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81C5" w14:textId="7F5A44B8" w:rsidR="00074CE5" w:rsidRDefault="5C9555B7" w:rsidP="00074CE5">
      <w:pPr>
        <w:spacing w:after="20" w:line="240" w:lineRule="auto"/>
        <w:jc w:val="right"/>
        <w:rPr>
          <w:rFonts w:ascii="Times New Roman" w:hAnsi="Times New Roman" w:cs="Times New Roman"/>
          <w:sz w:val="24"/>
          <w:szCs w:val="24"/>
        </w:rPr>
      </w:pPr>
      <w:r w:rsidRPr="26069384">
        <w:rPr>
          <w:rFonts w:ascii="Times New Roman" w:hAnsi="Times New Roman" w:cs="Times New Roman"/>
          <w:sz w:val="24"/>
          <w:szCs w:val="24"/>
        </w:rPr>
        <w:t xml:space="preserve">EELNÕU </w:t>
      </w:r>
    </w:p>
    <w:p w14:paraId="3CA55F7C" w14:textId="5ACAB77D" w:rsidR="4FA0ECD2" w:rsidRDefault="35075C05" w:rsidP="7B27B63D">
      <w:pPr>
        <w:spacing w:after="20" w:line="240" w:lineRule="auto"/>
        <w:jc w:val="right"/>
      </w:pPr>
      <w:r w:rsidRPr="608422A4">
        <w:rPr>
          <w:rFonts w:ascii="Times New Roman" w:hAnsi="Times New Roman" w:cs="Times New Roman"/>
          <w:sz w:val="24"/>
          <w:szCs w:val="24"/>
        </w:rPr>
        <w:t>1</w:t>
      </w:r>
      <w:r w:rsidR="00484CA4">
        <w:rPr>
          <w:rFonts w:ascii="Times New Roman" w:hAnsi="Times New Roman" w:cs="Times New Roman"/>
          <w:sz w:val="24"/>
          <w:szCs w:val="24"/>
        </w:rPr>
        <w:t>7</w:t>
      </w:r>
      <w:r w:rsidR="4FA0ECD2" w:rsidRPr="7B27B63D">
        <w:rPr>
          <w:rFonts w:ascii="Times New Roman" w:hAnsi="Times New Roman" w:cs="Times New Roman"/>
          <w:sz w:val="24"/>
          <w:szCs w:val="24"/>
        </w:rPr>
        <w:t>.02.2026</w:t>
      </w:r>
    </w:p>
    <w:p w14:paraId="6B1DD0DA" w14:textId="77777777" w:rsidR="00074CE5" w:rsidRPr="00173916" w:rsidRDefault="00074CE5" w:rsidP="00074CE5">
      <w:pPr>
        <w:spacing w:after="20" w:line="240" w:lineRule="auto"/>
        <w:jc w:val="center"/>
        <w:rPr>
          <w:rFonts w:ascii="Times New Roman" w:hAnsi="Times New Roman" w:cs="Times New Roman"/>
          <w:b/>
          <w:bCs/>
          <w:sz w:val="32"/>
          <w:szCs w:val="32"/>
        </w:rPr>
      </w:pPr>
      <w:r w:rsidRPr="00173916">
        <w:rPr>
          <w:rFonts w:ascii="Times New Roman" w:hAnsi="Times New Roman" w:cs="Times New Roman"/>
          <w:b/>
          <w:bCs/>
          <w:sz w:val="32"/>
          <w:szCs w:val="32"/>
        </w:rPr>
        <w:t>Tuumaenergia ja -ohutuse seadus</w:t>
      </w:r>
    </w:p>
    <w:p w14:paraId="71E220B8" w14:textId="77777777" w:rsidR="00074CE5" w:rsidRDefault="00074CE5" w:rsidP="00074CE5">
      <w:pPr>
        <w:spacing w:after="20" w:line="240" w:lineRule="auto"/>
        <w:jc w:val="center"/>
        <w:rPr>
          <w:rFonts w:ascii="Times New Roman" w:hAnsi="Times New Roman" w:cs="Times New Roman"/>
          <w:sz w:val="24"/>
          <w:szCs w:val="24"/>
        </w:rPr>
      </w:pPr>
    </w:p>
    <w:p w14:paraId="0B0E37D8" w14:textId="77777777" w:rsidR="00074CE5" w:rsidRDefault="00074CE5" w:rsidP="00074CE5">
      <w:pPr>
        <w:jc w:val="center"/>
        <w:rPr>
          <w:rFonts w:ascii="Times New Roman" w:hAnsi="Times New Roman" w:cs="Times New Roman"/>
          <w:b/>
          <w:bCs/>
          <w:sz w:val="24"/>
          <w:szCs w:val="24"/>
        </w:rPr>
      </w:pPr>
    </w:p>
    <w:p w14:paraId="3B811CD4" w14:textId="77777777" w:rsidR="00074CE5" w:rsidRDefault="00074CE5" w:rsidP="00074CE5">
      <w:pPr>
        <w:spacing w:after="0" w:line="240" w:lineRule="auto"/>
        <w:jc w:val="right"/>
        <w:rPr>
          <w:rFonts w:ascii="Times New Roman" w:eastAsia="Times New Roman" w:hAnsi="Times New Roman" w:cs="Times New Roman"/>
          <w:sz w:val="24"/>
          <w:szCs w:val="24"/>
        </w:rPr>
      </w:pPr>
    </w:p>
    <w:p w14:paraId="633BD62B" w14:textId="77777777" w:rsidR="00074CE5" w:rsidRDefault="00074CE5" w:rsidP="00074CE5">
      <w:pPr>
        <w:pStyle w:val="paragraph"/>
        <w:tabs>
          <w:tab w:val="left" w:pos="2225"/>
          <w:tab w:val="center" w:pos="4536"/>
        </w:tabs>
        <w:spacing w:before="0" w:beforeAutospacing="0" w:after="0" w:afterAutospacing="0"/>
        <w:jc w:val="center"/>
        <w:textAlignment w:val="baseline"/>
        <w:rPr>
          <w:b/>
          <w:sz w:val="18"/>
          <w:szCs w:val="18"/>
        </w:rPr>
      </w:pPr>
      <w:r w:rsidRPr="343BA6A5">
        <w:rPr>
          <w:rStyle w:val="normaltextrun"/>
          <w:rFonts w:eastAsiaTheme="majorEastAsia"/>
          <w:b/>
        </w:rPr>
        <w:t>1.</w:t>
      </w:r>
      <w:r>
        <w:rPr>
          <w:rStyle w:val="normaltextrun"/>
          <w:rFonts w:eastAsiaTheme="majorEastAsia"/>
          <w:b/>
        </w:rPr>
        <w:t xml:space="preserve"> </w:t>
      </w:r>
      <w:r w:rsidRPr="343BA6A5">
        <w:rPr>
          <w:rStyle w:val="normaltextrun"/>
          <w:rFonts w:eastAsiaTheme="majorEastAsia"/>
          <w:b/>
        </w:rPr>
        <w:t>peatükk </w:t>
      </w:r>
      <w:r w:rsidRPr="343BA6A5">
        <w:rPr>
          <w:rStyle w:val="eop"/>
          <w:rFonts w:eastAsiaTheme="majorEastAsia"/>
          <w:b/>
        </w:rPr>
        <w:t> </w:t>
      </w:r>
    </w:p>
    <w:p w14:paraId="099411B5" w14:textId="77777777" w:rsidR="00074CE5" w:rsidRDefault="00074CE5" w:rsidP="00074CE5">
      <w:pPr>
        <w:pStyle w:val="paragraph"/>
        <w:spacing w:before="0" w:beforeAutospacing="0" w:after="0" w:afterAutospacing="0"/>
        <w:jc w:val="center"/>
        <w:textAlignment w:val="baseline"/>
        <w:rPr>
          <w:b/>
          <w:sz w:val="18"/>
          <w:szCs w:val="18"/>
        </w:rPr>
      </w:pPr>
      <w:r w:rsidRPr="343BA6A5">
        <w:rPr>
          <w:rStyle w:val="normaltextrun"/>
          <w:rFonts w:eastAsiaTheme="majorEastAsia"/>
          <w:b/>
        </w:rPr>
        <w:t>Ü</w:t>
      </w:r>
      <w:r>
        <w:rPr>
          <w:rStyle w:val="normaltextrun"/>
          <w:rFonts w:eastAsiaTheme="majorEastAsia"/>
          <w:b/>
        </w:rPr>
        <w:t>ldsätted</w:t>
      </w:r>
      <w:r w:rsidRPr="343BA6A5">
        <w:rPr>
          <w:rStyle w:val="normaltextrun"/>
          <w:rFonts w:eastAsiaTheme="majorEastAsia"/>
          <w:b/>
        </w:rPr>
        <w:t> </w:t>
      </w:r>
      <w:r w:rsidRPr="343BA6A5">
        <w:rPr>
          <w:rStyle w:val="eop"/>
          <w:rFonts w:eastAsiaTheme="majorEastAsia"/>
          <w:b/>
        </w:rPr>
        <w:t> </w:t>
      </w:r>
    </w:p>
    <w:p w14:paraId="1077F751"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6557987E"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1. Eesmärk </w:t>
      </w:r>
      <w:r w:rsidRPr="343BA6A5">
        <w:rPr>
          <w:rStyle w:val="eop"/>
          <w:rFonts w:eastAsiaTheme="majorEastAsia"/>
          <w:b/>
        </w:rPr>
        <w:t> </w:t>
      </w:r>
    </w:p>
    <w:p w14:paraId="6C821135"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54DB0C9F"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Käesoleva seaduse eesmärk on:  </w:t>
      </w:r>
      <w:r w:rsidRPr="343BA6A5">
        <w:rPr>
          <w:rStyle w:val="eop"/>
          <w:rFonts w:eastAsiaTheme="majorEastAsia"/>
        </w:rPr>
        <w:t> </w:t>
      </w:r>
    </w:p>
    <w:p w14:paraId="72801F07"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sätestada õiguslik alus tuumaenergia rahumeelseks kasutamiseks ning sellega seotud teadus- ja arendustegevuseks ühiskonna huvides; </w:t>
      </w:r>
      <w:r w:rsidRPr="343BA6A5">
        <w:rPr>
          <w:rStyle w:val="eop"/>
          <w:rFonts w:eastAsiaTheme="majorEastAsia"/>
        </w:rPr>
        <w:t> </w:t>
      </w:r>
    </w:p>
    <w:p w14:paraId="383345A1"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 xml:space="preserve">2) kehtestada nõuded tuumaenergia </w:t>
      </w:r>
      <w:r>
        <w:rPr>
          <w:rStyle w:val="normaltextrun"/>
          <w:rFonts w:eastAsiaTheme="majorEastAsia"/>
        </w:rPr>
        <w:t xml:space="preserve">tootmiseks ja </w:t>
      </w:r>
      <w:r w:rsidRPr="343BA6A5">
        <w:rPr>
          <w:rStyle w:val="normaltextrun"/>
          <w:rFonts w:eastAsiaTheme="majorEastAsia"/>
        </w:rPr>
        <w:t xml:space="preserve">kasutamiseks </w:t>
      </w:r>
      <w:r>
        <w:rPr>
          <w:rStyle w:val="normaltextrun"/>
          <w:rFonts w:eastAsiaTheme="majorEastAsia"/>
        </w:rPr>
        <w:t>ning</w:t>
      </w:r>
      <w:r w:rsidRPr="343BA6A5">
        <w:rPr>
          <w:rStyle w:val="normaltextrun"/>
          <w:rFonts w:eastAsiaTheme="majorEastAsia"/>
        </w:rPr>
        <w:t xml:space="preserve"> tuumamaterjali ohutuks käitlemiseks;</w:t>
      </w:r>
      <w:r w:rsidRPr="343BA6A5">
        <w:rPr>
          <w:rStyle w:val="eop"/>
          <w:rFonts w:eastAsiaTheme="majorEastAsia"/>
        </w:rPr>
        <w:t> </w:t>
      </w:r>
    </w:p>
    <w:p w14:paraId="22031585" w14:textId="77777777" w:rsidR="00074CE5" w:rsidRPr="00135221"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3) sätestada tuumakäitise planeerimise, ehitamise, käitamise ja dekomissioneerimise ning tuumamaterjali käitlemisega seotud isikute õigused, kohustused ja vastutus;</w:t>
      </w:r>
      <w:r w:rsidRPr="343BA6A5">
        <w:rPr>
          <w:rStyle w:val="eop"/>
          <w:rFonts w:eastAsiaTheme="majorEastAsia"/>
        </w:rPr>
        <w:t> </w:t>
      </w:r>
    </w:p>
    <w:p w14:paraId="6B5D5599"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4) tagada riiklik järelevalve tuumamaterjali, tuumakäitiste ja tuumkütusetsükliga seotud tegevuste üle;</w:t>
      </w:r>
      <w:r w:rsidRPr="343BA6A5">
        <w:rPr>
          <w:rStyle w:val="eop"/>
          <w:rFonts w:eastAsiaTheme="majorEastAsia"/>
        </w:rPr>
        <w:t> </w:t>
      </w:r>
    </w:p>
    <w:p w14:paraId="76A9B6F4" w14:textId="27B7E0FC"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5) tagada punktides 1</w:t>
      </w:r>
      <w:r>
        <w:rPr>
          <w:rStyle w:val="normaltextrun"/>
          <w:rFonts w:eastAsiaTheme="majorEastAsia"/>
        </w:rPr>
        <w:t>–</w:t>
      </w:r>
      <w:r w:rsidRPr="343BA6A5">
        <w:rPr>
          <w:rStyle w:val="normaltextrun"/>
          <w:rFonts w:eastAsiaTheme="majorEastAsia"/>
        </w:rPr>
        <w:t>4 sätestatuga seotud Eesti Vabariigi rahvusvaheliste kohustuste täitmine.  </w:t>
      </w:r>
      <w:r w:rsidRPr="343BA6A5">
        <w:rPr>
          <w:rStyle w:val="eop"/>
          <w:rFonts w:eastAsiaTheme="majorEastAsia"/>
        </w:rPr>
        <w:t> </w:t>
      </w:r>
    </w:p>
    <w:p w14:paraId="67DCAFE4" w14:textId="5A16E8A9" w:rsidR="00074CE5" w:rsidRDefault="00074CE5" w:rsidP="5E029133">
      <w:pPr>
        <w:pStyle w:val="paragraph"/>
        <w:spacing w:before="0" w:beforeAutospacing="0" w:after="0" w:afterAutospacing="0"/>
        <w:contextualSpacing/>
        <w:jc w:val="both"/>
        <w:textAlignment w:val="baseline"/>
        <w:rPr>
          <w:sz w:val="18"/>
          <w:szCs w:val="18"/>
        </w:rPr>
      </w:pPr>
    </w:p>
    <w:p w14:paraId="1854A46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2. Reguleerimisala</w:t>
      </w:r>
      <w:r w:rsidRPr="343BA6A5">
        <w:rPr>
          <w:rStyle w:val="eop"/>
          <w:rFonts w:eastAsiaTheme="majorEastAsia"/>
          <w:b/>
        </w:rPr>
        <w:t> </w:t>
      </w:r>
    </w:p>
    <w:p w14:paraId="0233F6D0"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1E90328D"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Käesoleva seadusega reguleeritakse:</w:t>
      </w:r>
      <w:r w:rsidRPr="343BA6A5">
        <w:rPr>
          <w:rStyle w:val="eop"/>
          <w:rFonts w:eastAsiaTheme="majorEastAsia"/>
        </w:rPr>
        <w:t> </w:t>
      </w:r>
    </w:p>
    <w:p w14:paraId="7EE2D84B" w14:textId="36CF59C8" w:rsidR="00FE3023" w:rsidRDefault="6A330AFE" w:rsidP="5E029133">
      <w:pPr>
        <w:pStyle w:val="paragraph"/>
        <w:spacing w:before="0" w:beforeAutospacing="0" w:after="0" w:afterAutospacing="0"/>
        <w:contextualSpacing/>
        <w:jc w:val="both"/>
        <w:textAlignment w:val="baseline"/>
        <w:rPr>
          <w:rStyle w:val="normaltextrun"/>
          <w:rFonts w:eastAsiaTheme="majorEastAsia"/>
        </w:rPr>
      </w:pPr>
      <w:r w:rsidRPr="5E029133">
        <w:rPr>
          <w:rStyle w:val="normaltextrun"/>
          <w:rFonts w:eastAsiaTheme="majorEastAsia"/>
        </w:rPr>
        <w:t xml:space="preserve">1) tuumamaterjali omamist, valdamist, käitlemist, töötlemist, ladustamist, vedu, </w:t>
      </w:r>
      <w:r w:rsidR="00342FC4">
        <w:rPr>
          <w:rStyle w:val="normaltextrun"/>
          <w:rFonts w:eastAsiaTheme="majorEastAsia"/>
        </w:rPr>
        <w:t xml:space="preserve">ning </w:t>
      </w:r>
    </w:p>
    <w:p w14:paraId="1CF00C6A" w14:textId="34FFC663" w:rsidR="00074CE5" w:rsidRDefault="544137A8" w:rsidP="5E029133">
      <w:pPr>
        <w:pStyle w:val="paragraph"/>
        <w:spacing w:before="0" w:beforeAutospacing="0" w:after="0" w:afterAutospacing="0"/>
        <w:contextualSpacing/>
        <w:jc w:val="both"/>
        <w:textAlignment w:val="baseline"/>
        <w:rPr>
          <w:rStyle w:val="normaltextrun"/>
          <w:rFonts w:eastAsiaTheme="majorEastAsia"/>
        </w:rPr>
      </w:pPr>
      <w:r w:rsidRPr="5E029133">
        <w:rPr>
          <w:rStyle w:val="normaltextrun"/>
          <w:rFonts w:eastAsiaTheme="majorEastAsia"/>
        </w:rPr>
        <w:t>välja</w:t>
      </w:r>
      <w:r w:rsidR="00342FC4">
        <w:rPr>
          <w:rStyle w:val="normaltextrun"/>
          <w:rFonts w:eastAsiaTheme="majorEastAsia"/>
        </w:rPr>
        <w:t>- ja läbi</w:t>
      </w:r>
      <w:r w:rsidRPr="5E029133">
        <w:rPr>
          <w:rStyle w:val="normaltextrun"/>
          <w:rFonts w:eastAsiaTheme="majorEastAsia"/>
        </w:rPr>
        <w:t>vedu</w:t>
      </w:r>
      <w:r w:rsidR="6A330AFE" w:rsidRPr="5E029133">
        <w:rPr>
          <w:rStyle w:val="normaltextrun"/>
          <w:rFonts w:eastAsiaTheme="majorEastAsia"/>
        </w:rPr>
        <w:t>; </w:t>
      </w:r>
    </w:p>
    <w:p w14:paraId="40190A09" w14:textId="77777777" w:rsidR="00074CE5" w:rsidRDefault="00074CE5" w:rsidP="00074CE5">
      <w:pPr>
        <w:pStyle w:val="paragraph"/>
        <w:spacing w:before="0" w:beforeAutospacing="0" w:after="0" w:afterAutospacing="0"/>
        <w:contextualSpacing/>
        <w:jc w:val="both"/>
        <w:textAlignment w:val="baseline"/>
        <w:rPr>
          <w:rStyle w:val="normaltextrun"/>
        </w:rPr>
      </w:pPr>
      <w:r>
        <w:rPr>
          <w:rStyle w:val="normaltextrun"/>
        </w:rPr>
        <w:t xml:space="preserve">2) </w:t>
      </w:r>
      <w:r w:rsidRPr="00344727">
        <w:rPr>
          <w:rStyle w:val="normaltextrun"/>
        </w:rPr>
        <w:t>tuumkütusetsükli tegevusi</w:t>
      </w:r>
      <w:r>
        <w:rPr>
          <w:rStyle w:val="normaltextrun"/>
        </w:rPr>
        <w:t>;</w:t>
      </w:r>
    </w:p>
    <w:p w14:paraId="1BA2D8B5" w14:textId="77777777" w:rsidR="00074CE5" w:rsidRDefault="00074CE5" w:rsidP="00074CE5">
      <w:pPr>
        <w:pStyle w:val="paragraph"/>
        <w:spacing w:before="0" w:beforeAutospacing="0" w:after="0" w:afterAutospacing="0"/>
        <w:contextualSpacing/>
        <w:jc w:val="both"/>
        <w:textAlignment w:val="baseline"/>
        <w:rPr>
          <w:rStyle w:val="eop"/>
        </w:rPr>
      </w:pPr>
      <w:r>
        <w:rPr>
          <w:rStyle w:val="normaltextrun"/>
          <w:rFonts w:eastAsiaTheme="majorEastAsia"/>
        </w:rPr>
        <w:t>3</w:t>
      </w:r>
      <w:r w:rsidRPr="343BA6A5">
        <w:rPr>
          <w:rStyle w:val="normaltextrun"/>
          <w:rFonts w:eastAsiaTheme="majorEastAsia"/>
        </w:rPr>
        <w:t>) tuumakäitise planeerimist, ehitamist, käitamist ja dekomissioneerimist; </w:t>
      </w:r>
      <w:r w:rsidRPr="343BA6A5">
        <w:rPr>
          <w:rStyle w:val="eop"/>
          <w:rFonts w:eastAsiaTheme="majorEastAsia"/>
        </w:rPr>
        <w:t> </w:t>
      </w:r>
    </w:p>
    <w:p w14:paraId="51605EA3" w14:textId="04526960" w:rsidR="00074CE5" w:rsidRDefault="6A330AFE" w:rsidP="5E029133">
      <w:pPr>
        <w:pStyle w:val="paragraph"/>
        <w:spacing w:before="0" w:beforeAutospacing="0" w:after="0" w:afterAutospacing="0"/>
        <w:contextualSpacing/>
        <w:jc w:val="both"/>
        <w:rPr>
          <w:rStyle w:val="eop"/>
          <w:rFonts w:eastAsiaTheme="majorEastAsia"/>
        </w:rPr>
      </w:pPr>
      <w:r w:rsidRPr="5E029133">
        <w:rPr>
          <w:rStyle w:val="eop"/>
          <w:rFonts w:eastAsiaTheme="majorEastAsia"/>
        </w:rPr>
        <w:t xml:space="preserve">4) tuumajaamaga seotud kohaliku kasu </w:t>
      </w:r>
      <w:r w:rsidR="18B83B0B" w:rsidRPr="5E029133">
        <w:rPr>
          <w:rStyle w:val="eop"/>
          <w:rFonts w:eastAsiaTheme="majorEastAsia"/>
        </w:rPr>
        <w:t xml:space="preserve">tasu </w:t>
      </w:r>
      <w:r w:rsidRPr="5E029133">
        <w:rPr>
          <w:rStyle w:val="eop"/>
          <w:rFonts w:eastAsiaTheme="majorEastAsia"/>
        </w:rPr>
        <w:t xml:space="preserve">arvutamist ja maksmise aluseid;  </w:t>
      </w:r>
    </w:p>
    <w:p w14:paraId="791B669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Pr>
          <w:rStyle w:val="normaltextrun"/>
          <w:rFonts w:eastAsiaTheme="majorEastAsia"/>
        </w:rPr>
        <w:t>5</w:t>
      </w:r>
      <w:r w:rsidRPr="343BA6A5">
        <w:rPr>
          <w:rStyle w:val="normaltextrun"/>
          <w:rFonts w:eastAsiaTheme="majorEastAsia"/>
        </w:rPr>
        <w:t>) tuumakäitise ja tuumamaterjaliga seotud hädaolukordadeks valmistumist ja lahendamist;</w:t>
      </w:r>
      <w:r w:rsidRPr="343BA6A5">
        <w:rPr>
          <w:rStyle w:val="eop"/>
          <w:rFonts w:eastAsiaTheme="majorEastAsia"/>
        </w:rPr>
        <w:t> </w:t>
      </w:r>
    </w:p>
    <w:p w14:paraId="56E39499" w14:textId="673C9531" w:rsidR="00EE1A60" w:rsidRDefault="000C6915" w:rsidP="00074CE5">
      <w:pPr>
        <w:pStyle w:val="paragraph"/>
        <w:spacing w:before="0" w:beforeAutospacing="0" w:after="0" w:afterAutospacing="0"/>
        <w:contextualSpacing/>
        <w:jc w:val="both"/>
        <w:textAlignment w:val="baseline"/>
        <w:rPr>
          <w:rStyle w:val="eop"/>
          <w:rFonts w:eastAsiaTheme="majorEastAsia"/>
        </w:rPr>
      </w:pPr>
      <w:r>
        <w:rPr>
          <w:rStyle w:val="eop"/>
          <w:rFonts w:eastAsiaTheme="majorEastAsia"/>
        </w:rPr>
        <w:t xml:space="preserve">6) </w:t>
      </w:r>
      <w:r w:rsidR="0029246E">
        <w:rPr>
          <w:rStyle w:val="eop"/>
          <w:rFonts w:eastAsiaTheme="majorEastAsia"/>
        </w:rPr>
        <w:t xml:space="preserve">tuumajulgeolekut ja </w:t>
      </w:r>
      <w:r w:rsidR="005F73CF">
        <w:rPr>
          <w:rStyle w:val="eop"/>
          <w:rFonts w:eastAsiaTheme="majorEastAsia"/>
        </w:rPr>
        <w:t>-</w:t>
      </w:r>
      <w:r w:rsidR="0029246E">
        <w:rPr>
          <w:rStyle w:val="eop"/>
          <w:rFonts w:eastAsiaTheme="majorEastAsia"/>
        </w:rPr>
        <w:t xml:space="preserve">materjali </w:t>
      </w:r>
      <w:r w:rsidR="00016438">
        <w:rPr>
          <w:rStyle w:val="eop"/>
          <w:rFonts w:eastAsiaTheme="majorEastAsia"/>
        </w:rPr>
        <w:t>füüsilist kaitset;</w:t>
      </w:r>
    </w:p>
    <w:p w14:paraId="2B3C4EE2" w14:textId="58C48A07" w:rsidR="00074CE5" w:rsidRDefault="000C6915" w:rsidP="00074CE5">
      <w:pPr>
        <w:pStyle w:val="paragraph"/>
        <w:spacing w:before="0" w:beforeAutospacing="0" w:after="0" w:afterAutospacing="0"/>
        <w:contextualSpacing/>
        <w:jc w:val="both"/>
        <w:textAlignment w:val="baseline"/>
        <w:rPr>
          <w:rStyle w:val="eop"/>
        </w:rPr>
      </w:pPr>
      <w:r w:rsidRPr="408B576B">
        <w:rPr>
          <w:rStyle w:val="eop"/>
        </w:rPr>
        <w:t>7</w:t>
      </w:r>
      <w:r w:rsidR="00074CE5" w:rsidRPr="408B576B">
        <w:rPr>
          <w:rStyle w:val="eop"/>
        </w:rPr>
        <w:t xml:space="preserve">) </w:t>
      </w:r>
      <w:r w:rsidR="00074CE5" w:rsidRPr="00687BD9">
        <w:rPr>
          <w:rStyle w:val="eop"/>
        </w:rPr>
        <w:t>tuumajäätmete tekitamist, omamist, valdamist, käitlemist ja lõppladustamist;</w:t>
      </w:r>
    </w:p>
    <w:p w14:paraId="43AAF045" w14:textId="67E483F7" w:rsidR="00074CE5" w:rsidRDefault="000C6915" w:rsidP="00074CE5">
      <w:pPr>
        <w:pStyle w:val="paragraph"/>
        <w:spacing w:before="0" w:beforeAutospacing="0" w:after="0" w:afterAutospacing="0"/>
        <w:contextualSpacing/>
        <w:jc w:val="both"/>
        <w:textAlignment w:val="baseline"/>
        <w:rPr>
          <w:rStyle w:val="eop"/>
        </w:rPr>
      </w:pPr>
      <w:r w:rsidRPr="0ED3F62F">
        <w:rPr>
          <w:rStyle w:val="normaltextrun"/>
          <w:rFonts w:eastAsiaTheme="majorEastAsia"/>
        </w:rPr>
        <w:t>8</w:t>
      </w:r>
      <w:r w:rsidR="00074CE5" w:rsidRPr="343BA6A5">
        <w:rPr>
          <w:rStyle w:val="normaltextrun"/>
          <w:rFonts w:eastAsiaTheme="majorEastAsia"/>
        </w:rPr>
        <w:t>) vastutust tuumakahjustuse eest;</w:t>
      </w:r>
      <w:r w:rsidR="00074CE5" w:rsidRPr="343BA6A5">
        <w:rPr>
          <w:rStyle w:val="eop"/>
          <w:rFonts w:eastAsiaTheme="majorEastAsia"/>
        </w:rPr>
        <w:t> </w:t>
      </w:r>
    </w:p>
    <w:p w14:paraId="0FD05B70" w14:textId="20446F1D" w:rsidR="00074CE5" w:rsidRDefault="000C6915" w:rsidP="00074CE5">
      <w:pPr>
        <w:pStyle w:val="paragraph"/>
        <w:spacing w:before="0" w:beforeAutospacing="0" w:after="0" w:afterAutospacing="0"/>
        <w:contextualSpacing/>
        <w:jc w:val="both"/>
        <w:textAlignment w:val="baseline"/>
        <w:rPr>
          <w:rStyle w:val="eop"/>
          <w:rFonts w:eastAsiaTheme="majorEastAsia"/>
        </w:rPr>
      </w:pPr>
      <w:r w:rsidRPr="0ED3F62F">
        <w:rPr>
          <w:rStyle w:val="normaltextrun"/>
          <w:rFonts w:eastAsiaTheme="majorEastAsia"/>
        </w:rPr>
        <w:t>9</w:t>
      </w:r>
      <w:r w:rsidR="00074CE5" w:rsidRPr="343BA6A5">
        <w:rPr>
          <w:rStyle w:val="normaltextrun"/>
          <w:rFonts w:eastAsiaTheme="majorEastAsia"/>
        </w:rPr>
        <w:t xml:space="preserve">) riikliku järelevalve </w:t>
      </w:r>
      <w:r w:rsidR="00391903">
        <w:rPr>
          <w:rStyle w:val="normaltextrun"/>
          <w:rFonts w:eastAsiaTheme="majorEastAsia"/>
        </w:rPr>
        <w:t>korral</w:t>
      </w:r>
      <w:r w:rsidR="00F11A04">
        <w:rPr>
          <w:rStyle w:val="normaltextrun"/>
          <w:rFonts w:eastAsiaTheme="majorEastAsia"/>
        </w:rPr>
        <w:t xml:space="preserve">dust </w:t>
      </w:r>
      <w:r w:rsidR="00074CE5" w:rsidRPr="343BA6A5">
        <w:rPr>
          <w:rStyle w:val="normaltextrun"/>
          <w:rFonts w:eastAsiaTheme="majorEastAsia"/>
        </w:rPr>
        <w:t xml:space="preserve">käesolevas seaduses sätestatud nõuete täitmise üle </w:t>
      </w:r>
      <w:r w:rsidR="00074CE5" w:rsidRPr="00D56D6B">
        <w:rPr>
          <w:rFonts w:eastAsiaTheme="majorEastAsia"/>
        </w:rPr>
        <w:t xml:space="preserve">ning vastutust </w:t>
      </w:r>
      <w:r w:rsidR="00074CE5" w:rsidRPr="00817EBE">
        <w:rPr>
          <w:rFonts w:eastAsiaTheme="majorEastAsia"/>
        </w:rPr>
        <w:t>nende</w:t>
      </w:r>
      <w:r w:rsidR="00074CE5" w:rsidRPr="00D56D6B">
        <w:rPr>
          <w:rFonts w:eastAsiaTheme="majorEastAsia"/>
        </w:rPr>
        <w:t xml:space="preserve"> nõuete rikkumise eest</w:t>
      </w:r>
      <w:r w:rsidR="00074CE5" w:rsidRPr="343BA6A5">
        <w:rPr>
          <w:rStyle w:val="normaltextrun"/>
          <w:rFonts w:eastAsiaTheme="majorEastAsia"/>
        </w:rPr>
        <w:t>;</w:t>
      </w:r>
      <w:r w:rsidR="00074CE5" w:rsidRPr="343BA6A5">
        <w:rPr>
          <w:rStyle w:val="eop"/>
          <w:rFonts w:eastAsiaTheme="majorEastAsia"/>
        </w:rPr>
        <w:t> </w:t>
      </w:r>
    </w:p>
    <w:p w14:paraId="47509F65" w14:textId="389E6B3E" w:rsidR="00074CE5" w:rsidRDefault="000C6915" w:rsidP="00074CE5">
      <w:pPr>
        <w:pStyle w:val="paragraph"/>
        <w:spacing w:before="0" w:beforeAutospacing="0" w:after="0" w:afterAutospacing="0"/>
        <w:contextualSpacing/>
        <w:jc w:val="both"/>
        <w:textAlignment w:val="baseline"/>
        <w:rPr>
          <w:rStyle w:val="eop"/>
          <w:rFonts w:eastAsiaTheme="majorEastAsia"/>
        </w:rPr>
      </w:pPr>
      <w:r w:rsidRPr="0ED3F62F">
        <w:rPr>
          <w:rStyle w:val="normaltextrun"/>
          <w:rFonts w:eastAsiaTheme="majorEastAsia"/>
        </w:rPr>
        <w:t>10</w:t>
      </w:r>
      <w:r w:rsidR="00074CE5" w:rsidRPr="343BA6A5">
        <w:rPr>
          <w:rStyle w:val="normaltextrun"/>
          <w:rFonts w:eastAsiaTheme="majorEastAsia"/>
        </w:rPr>
        <w:t>) tuumakontrollimeetmete rakendamist ja rahvusvahelise järelevalve korraldust.</w:t>
      </w:r>
      <w:r w:rsidR="00074CE5" w:rsidRPr="343BA6A5">
        <w:rPr>
          <w:rStyle w:val="eop"/>
          <w:rFonts w:eastAsiaTheme="majorEastAsia"/>
        </w:rPr>
        <w:t> </w:t>
      </w:r>
    </w:p>
    <w:p w14:paraId="7AFFB902" w14:textId="77777777" w:rsidR="00074CE5" w:rsidRDefault="00074CE5" w:rsidP="00074CE5">
      <w:pPr>
        <w:pStyle w:val="paragraph"/>
        <w:spacing w:before="0" w:beforeAutospacing="0" w:after="0" w:afterAutospacing="0"/>
        <w:contextualSpacing/>
        <w:jc w:val="both"/>
        <w:textAlignment w:val="baseline"/>
      </w:pPr>
    </w:p>
    <w:p w14:paraId="3F69815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Käesolevas seaduses sätestatud haldusmenetlusele kohaldatakse haldusmenetluse seadust, arvestades käesolevast seadusest tulenevaid erisusi.</w:t>
      </w:r>
      <w:r w:rsidRPr="343BA6A5">
        <w:rPr>
          <w:rStyle w:val="eop"/>
          <w:rFonts w:eastAsiaTheme="majorEastAsia"/>
        </w:rPr>
        <w:t> </w:t>
      </w:r>
    </w:p>
    <w:p w14:paraId="4D935A3E" w14:textId="77777777" w:rsidR="00074CE5" w:rsidRDefault="00074CE5" w:rsidP="00074CE5">
      <w:pPr>
        <w:pStyle w:val="paragraph"/>
        <w:spacing w:before="0" w:beforeAutospacing="0" w:after="0" w:afterAutospacing="0"/>
        <w:contextualSpacing/>
        <w:jc w:val="both"/>
        <w:rPr>
          <w:rStyle w:val="eop"/>
          <w:rFonts w:eastAsiaTheme="majorEastAsia"/>
        </w:rPr>
      </w:pPr>
    </w:p>
    <w:p w14:paraId="28F9D77D" w14:textId="77777777" w:rsidR="00074CE5" w:rsidRDefault="00074CE5" w:rsidP="00074CE5">
      <w:pPr>
        <w:pStyle w:val="paragraph"/>
        <w:spacing w:before="0" w:beforeAutospacing="0" w:after="0" w:afterAutospacing="0"/>
        <w:contextualSpacing/>
        <w:jc w:val="both"/>
        <w:textAlignment w:val="baseline"/>
      </w:pPr>
      <w:r>
        <w:t xml:space="preserve">(3) </w:t>
      </w:r>
      <w:r w:rsidRPr="00D32147">
        <w:t>Tuumaohutuse tagamisel ei või haldusmenetluse ökonoomia ega menetluskiirus piirata ohutuse põhjalikku hindamist ega selleks vajalike toimingute tegemist. Ohutus on kõigis menetlustes kõrgeim kaalutlus.</w:t>
      </w:r>
    </w:p>
    <w:p w14:paraId="13CC9D85" w14:textId="77777777" w:rsidR="00074CE5" w:rsidRDefault="00074CE5" w:rsidP="00074CE5">
      <w:pPr>
        <w:pStyle w:val="paragraph"/>
        <w:spacing w:before="0" w:beforeAutospacing="0" w:after="0" w:afterAutospacing="0"/>
        <w:contextualSpacing/>
        <w:jc w:val="both"/>
      </w:pPr>
    </w:p>
    <w:p w14:paraId="2BC3B941" w14:textId="595B0CA2"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(4) Tuumamaterjali ja tuumkütusetsükliga seotud seadmete </w:t>
      </w:r>
      <w:r w:rsidR="05597731" w:rsidRPr="6704E3EC">
        <w:rPr>
          <w:rStyle w:val="normaltextrun"/>
          <w:rFonts w:eastAsiaTheme="majorEastAsia"/>
        </w:rPr>
        <w:t>ja tehnoloogia</w:t>
      </w:r>
      <w:r w:rsidR="483B49A7" w:rsidRPr="6704E3EC">
        <w:rPr>
          <w:rStyle w:val="normaltextrun"/>
          <w:rFonts w:eastAsiaTheme="majorEastAsia"/>
        </w:rPr>
        <w:t xml:space="preserve"> </w:t>
      </w:r>
      <w:r w:rsidR="00EC1F90" w:rsidRPr="70310DEE">
        <w:rPr>
          <w:rStyle w:val="normaltextrun"/>
          <w:rFonts w:eastAsiaTheme="majorEastAsia"/>
        </w:rPr>
        <w:t>sisse</w:t>
      </w:r>
      <w:r w:rsidR="006E73AE">
        <w:rPr>
          <w:rStyle w:val="normaltextrun"/>
          <w:rFonts w:eastAsiaTheme="majorEastAsia"/>
        </w:rPr>
        <w:t>-</w:t>
      </w:r>
      <w:r w:rsidR="00AC2665">
        <w:rPr>
          <w:rStyle w:val="normaltextrun"/>
          <w:rFonts w:eastAsiaTheme="majorEastAsia"/>
        </w:rPr>
        <w:t xml:space="preserve">, </w:t>
      </w:r>
      <w:r w:rsidR="006E73AE">
        <w:rPr>
          <w:rStyle w:val="normaltextrun"/>
          <w:rFonts w:eastAsiaTheme="majorEastAsia"/>
        </w:rPr>
        <w:t xml:space="preserve"> välja</w:t>
      </w:r>
      <w:r w:rsidR="00AC2665">
        <w:rPr>
          <w:rStyle w:val="normaltextrun"/>
          <w:rFonts w:eastAsiaTheme="majorEastAsia"/>
        </w:rPr>
        <w:t>- ja läbi</w:t>
      </w:r>
      <w:r w:rsidR="006E73AE">
        <w:rPr>
          <w:rStyle w:val="normaltextrun"/>
          <w:rFonts w:eastAsiaTheme="majorEastAsia"/>
        </w:rPr>
        <w:t>veole</w:t>
      </w:r>
      <w:r w:rsidR="00AC2665">
        <w:rPr>
          <w:rStyle w:val="normaltextrun"/>
          <w:rFonts w:eastAsiaTheme="majorEastAsia"/>
        </w:rPr>
        <w:t xml:space="preserve"> ning</w:t>
      </w:r>
      <w:r w:rsidRPr="343BA6A5">
        <w:rPr>
          <w:rStyle w:val="normaltextrun"/>
          <w:rFonts w:eastAsiaTheme="majorEastAsia"/>
        </w:rPr>
        <w:t xml:space="preserve"> edasitoimetamisele</w:t>
      </w:r>
      <w:r w:rsidR="00AC2665">
        <w:rPr>
          <w:rStyle w:val="normaltextrun"/>
          <w:rFonts w:eastAsiaTheme="majorEastAsia"/>
        </w:rPr>
        <w:t xml:space="preserve"> ja</w:t>
      </w:r>
      <w:r w:rsidRPr="343BA6A5">
        <w:rPr>
          <w:rStyle w:val="normaltextrun"/>
          <w:rFonts w:eastAsiaTheme="majorEastAsia"/>
        </w:rPr>
        <w:t xml:space="preserve"> vahendamisele</w:t>
      </w:r>
      <w:r w:rsidRPr="343BA6A5" w:rsidDel="00AC2665">
        <w:rPr>
          <w:rStyle w:val="normaltextrun"/>
          <w:rFonts w:eastAsiaTheme="majorEastAsia"/>
        </w:rPr>
        <w:t xml:space="preserve"> </w:t>
      </w:r>
      <w:r w:rsidRPr="343BA6A5">
        <w:rPr>
          <w:rStyle w:val="normaltextrun"/>
          <w:rFonts w:eastAsiaTheme="majorEastAsia"/>
        </w:rPr>
        <w:t xml:space="preserve">kohaldatakse strateegilise kauba seadust </w:t>
      </w:r>
      <w:r w:rsidR="0C8CF6C9" w:rsidRPr="6704E3EC">
        <w:rPr>
          <w:rStyle w:val="normaltextrun"/>
          <w:rFonts w:eastAsiaTheme="majorEastAsia"/>
        </w:rPr>
        <w:t>ja</w:t>
      </w:r>
      <w:r w:rsidR="0C8CF6C9" w:rsidRPr="723A9685">
        <w:rPr>
          <w:rStyle w:val="normaltextrun"/>
          <w:rFonts w:eastAsiaTheme="majorEastAsia"/>
        </w:rPr>
        <w:t xml:space="preserve"> </w:t>
      </w:r>
      <w:r w:rsidR="445DF0AF" w:rsidRPr="723A9685">
        <w:rPr>
          <w:rFonts w:eastAsiaTheme="majorEastAsia"/>
        </w:rPr>
        <w:t xml:space="preserve">Euroopa Parlamendi ja </w:t>
      </w:r>
      <w:r w:rsidR="445DF0AF" w:rsidRPr="723A9685">
        <w:t>nõukogu</w:t>
      </w:r>
      <w:r w:rsidR="445DF0AF" w:rsidRPr="723A9685">
        <w:rPr>
          <w:rFonts w:eastAsiaTheme="majorEastAsia"/>
        </w:rPr>
        <w:t xml:space="preserve"> </w:t>
      </w:r>
      <w:r w:rsidR="445DF0AF" w:rsidRPr="15E6ED48">
        <w:rPr>
          <w:rFonts w:eastAsiaTheme="majorEastAsia"/>
        </w:rPr>
        <w:t>määrust</w:t>
      </w:r>
      <w:r w:rsidR="445DF0AF" w:rsidRPr="723A9685">
        <w:rPr>
          <w:rFonts w:eastAsiaTheme="majorEastAsia"/>
        </w:rPr>
        <w:t xml:space="preserve"> (EL) 2021/821</w:t>
      </w:r>
      <w:r w:rsidR="445DF0AF" w:rsidRPr="723A9685">
        <w:t xml:space="preserve">, millega kehtestatakse liidu kord kahesuguse kasutusega kaupade ekspordi, vahendamise, tehnilise abi, transiidi ja </w:t>
      </w:r>
      <w:r w:rsidR="445DF0AF" w:rsidRPr="723A9685">
        <w:lastRenderedPageBreak/>
        <w:t>edasitoimetamise kontrollimiseks</w:t>
      </w:r>
      <w:r w:rsidR="00293BDB">
        <w:t xml:space="preserve"> </w:t>
      </w:r>
      <w:r w:rsidR="00293BDB" w:rsidRPr="00293BDB">
        <w:t>(ELT L 206 11.6.2021, lk 1)</w:t>
      </w:r>
      <w:r w:rsidR="4B60C030" w:rsidRPr="233F2988">
        <w:t>,</w:t>
      </w:r>
      <w:r w:rsidR="4B60C030" w:rsidRPr="1EB6277C">
        <w:t xml:space="preserve"> </w:t>
      </w:r>
      <w:r w:rsidR="4B60C030" w:rsidRPr="5E721699">
        <w:t>arvestades</w:t>
      </w:r>
      <w:r w:rsidR="0C8CF6C9" w:rsidRPr="6704E3EC">
        <w:rPr>
          <w:rStyle w:val="normaltextrun"/>
          <w:rFonts w:eastAsiaTheme="majorEastAsia"/>
        </w:rPr>
        <w:t xml:space="preserve"> </w:t>
      </w:r>
      <w:r w:rsidR="5D4DDCAC" w:rsidRPr="49ADE69D">
        <w:rPr>
          <w:rStyle w:val="normaltextrun"/>
          <w:rFonts w:eastAsiaTheme="majorEastAsia"/>
        </w:rPr>
        <w:t>käesolevas</w:t>
      </w:r>
      <w:r w:rsidR="2454EC91" w:rsidRPr="49ADE69D">
        <w:rPr>
          <w:rStyle w:val="normaltextrun"/>
          <w:rFonts w:eastAsiaTheme="majorEastAsia"/>
        </w:rPr>
        <w:t>t</w:t>
      </w:r>
      <w:r w:rsidRPr="343BA6A5">
        <w:rPr>
          <w:rStyle w:val="normaltextrun"/>
          <w:rFonts w:eastAsiaTheme="majorEastAsia"/>
        </w:rPr>
        <w:t xml:space="preserve"> seadusest tulenevate erisustega.</w:t>
      </w:r>
      <w:r w:rsidRPr="343BA6A5">
        <w:rPr>
          <w:rStyle w:val="eop"/>
          <w:rFonts w:eastAsiaTheme="majorEastAsia"/>
        </w:rPr>
        <w:t> </w:t>
      </w:r>
    </w:p>
    <w:p w14:paraId="0EA6C676" w14:textId="77777777" w:rsidR="00074CE5" w:rsidRDefault="00074CE5" w:rsidP="00074CE5">
      <w:pPr>
        <w:pStyle w:val="paragraph"/>
        <w:spacing w:before="0" w:beforeAutospacing="0" w:after="0" w:afterAutospacing="0"/>
        <w:contextualSpacing/>
        <w:jc w:val="both"/>
        <w:textAlignment w:val="baseline"/>
      </w:pPr>
    </w:p>
    <w:p w14:paraId="2F185A29" w14:textId="5DD99BF6" w:rsidR="00074CE5" w:rsidRDefault="00074CE5" w:rsidP="68395AFF">
      <w:pPr>
        <w:pStyle w:val="paragraph"/>
        <w:spacing w:before="0" w:beforeAutospacing="0" w:after="0" w:afterAutospacing="0"/>
        <w:contextualSpacing/>
        <w:jc w:val="both"/>
        <w:textAlignment w:val="baseline"/>
        <w:rPr>
          <w:rStyle w:val="eop"/>
          <w:rFonts w:eastAsiaTheme="majorEastAsia"/>
        </w:rPr>
      </w:pPr>
      <w:r w:rsidRPr="68395AFF">
        <w:rPr>
          <w:rStyle w:val="normaltextrun"/>
          <w:rFonts w:eastAsiaTheme="majorEastAsia"/>
        </w:rPr>
        <w:t>(5) Tuumkütusetsükliga seotud tegevustele kohaldatakse kiirgus</w:t>
      </w:r>
      <w:r w:rsidR="6C4D6B73" w:rsidRPr="68395AFF">
        <w:rPr>
          <w:rStyle w:val="normaltextrun"/>
          <w:rFonts w:eastAsiaTheme="majorEastAsia"/>
        </w:rPr>
        <w:t>ohutuse</w:t>
      </w:r>
      <w:r w:rsidRPr="68395AFF">
        <w:rPr>
          <w:rStyle w:val="normaltextrun"/>
          <w:rFonts w:eastAsiaTheme="majorEastAsia"/>
        </w:rPr>
        <w:t xml:space="preserve"> nõudeid kiirgusseaduse kohaselt, kuid käesolevas seaduses sätestatud erisustega.</w:t>
      </w:r>
    </w:p>
    <w:p w14:paraId="5447A0B3" w14:textId="77777777" w:rsidR="00074CE5" w:rsidRDefault="00074CE5" w:rsidP="00074CE5">
      <w:pPr>
        <w:pStyle w:val="paragraph"/>
        <w:spacing w:before="0" w:beforeAutospacing="0" w:after="0" w:afterAutospacing="0"/>
        <w:contextualSpacing/>
        <w:jc w:val="both"/>
        <w:textAlignment w:val="baseline"/>
        <w:rPr>
          <w:sz w:val="18"/>
          <w:szCs w:val="18"/>
        </w:rPr>
      </w:pPr>
    </w:p>
    <w:p w14:paraId="5AECC9A5"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xml:space="preserve">§ 3. </w:t>
      </w:r>
      <w:r>
        <w:rPr>
          <w:rStyle w:val="normaltextrun"/>
          <w:rFonts w:eastAsiaTheme="majorEastAsia"/>
          <w:b/>
        </w:rPr>
        <w:t>Terminid</w:t>
      </w:r>
      <w:r w:rsidRPr="343BA6A5">
        <w:rPr>
          <w:rStyle w:val="eop"/>
          <w:rFonts w:eastAsiaTheme="majorEastAsia"/>
          <w:b/>
        </w:rPr>
        <w:t> </w:t>
      </w:r>
    </w:p>
    <w:p w14:paraId="490097E2"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p>
    <w:p w14:paraId="480866CB" w14:textId="2C11DEF6" w:rsidR="00B074EE" w:rsidRPr="00B074EE" w:rsidRDefault="00B074EE" w:rsidP="00074CE5">
      <w:pPr>
        <w:pStyle w:val="paragraph"/>
        <w:spacing w:before="0" w:beforeAutospacing="0" w:after="0" w:afterAutospacing="0"/>
        <w:contextualSpacing/>
        <w:jc w:val="both"/>
        <w:textAlignment w:val="baseline"/>
        <w:rPr>
          <w:rStyle w:val="eop"/>
          <w:rFonts w:eastAsiaTheme="majorEastAsia"/>
          <w:bCs/>
        </w:rPr>
      </w:pPr>
      <w:r w:rsidRPr="00B074EE">
        <w:rPr>
          <w:rFonts w:eastAsiaTheme="majorEastAsia"/>
          <w:bCs/>
        </w:rPr>
        <w:t> Käesolevas seaduses kasutatakse termineid järgmises tähenduses:</w:t>
      </w:r>
    </w:p>
    <w:p w14:paraId="36CF83E2" w14:textId="42998966" w:rsidR="00074CE5" w:rsidRDefault="1B866D84" w:rsidP="34833E69">
      <w:pPr>
        <w:pStyle w:val="paragraph"/>
        <w:spacing w:before="240" w:after="240"/>
        <w:contextualSpacing/>
        <w:jc w:val="both"/>
      </w:pPr>
      <w:r>
        <w:t>1)</w:t>
      </w:r>
      <w:r w:rsidR="00B074EE">
        <w:t xml:space="preserve"> h</w:t>
      </w:r>
      <w:r>
        <w:t xml:space="preserve">ädaolukorra planeerimistsoon on </w:t>
      </w:r>
      <w:r w:rsidR="262B8BAC" w:rsidRPr="34833E69">
        <w:rPr>
          <w:color w:val="000000" w:themeColor="text1"/>
        </w:rPr>
        <w:t>eelnevalt määratletud piirkond, mille piires kavandatakse ja rakendatakse tuuma- või kiirgusavarii korral kiireloomulisi ja vajadusel pikaajalisi kaitsemeetmeid</w:t>
      </w:r>
      <w:r w:rsidR="005E5DCA">
        <w:t>;</w:t>
      </w:r>
    </w:p>
    <w:p w14:paraId="0D88DC9C" w14:textId="04E3305E" w:rsidR="00C3377E" w:rsidRDefault="003E36A8" w:rsidP="68395AFF">
      <w:pPr>
        <w:pStyle w:val="paragraph"/>
        <w:spacing w:before="0" w:beforeAutospacing="0" w:after="0" w:afterAutospacing="0"/>
        <w:contextualSpacing/>
        <w:jc w:val="both"/>
        <w:textAlignment w:val="baseline"/>
      </w:pPr>
      <w:r>
        <w:t xml:space="preserve">2) </w:t>
      </w:r>
      <w:r w:rsidR="00C3377E">
        <w:t>intsident on mis tahes tahtmatu sündmus, mille tagajärgi või võimalikke tagajärgi tuleb kiirgus</w:t>
      </w:r>
      <w:r w:rsidR="2AE5D161">
        <w:t>-</w:t>
      </w:r>
      <w:r w:rsidR="00C3377E">
        <w:t xml:space="preserve"> või tuumaohutuse seisukohalt arvestada;</w:t>
      </w:r>
    </w:p>
    <w:p w14:paraId="301F6088" w14:textId="5DF7CE9D" w:rsidR="00C3377E" w:rsidRDefault="00606B53" w:rsidP="34833E69">
      <w:pPr>
        <w:pStyle w:val="paragraph"/>
        <w:spacing w:before="0" w:beforeAutospacing="0" w:after="0" w:afterAutospacing="0"/>
        <w:contextualSpacing/>
        <w:jc w:val="both"/>
        <w:textAlignment w:val="baseline"/>
      </w:pPr>
      <w:r>
        <w:t>3)</w:t>
      </w:r>
      <w:r w:rsidRPr="00606B53">
        <w:t xml:space="preserve"> juhtimissüsteem on omavahel seotud või vastastikku toimivatest elementidest nagu juriidilise isiku struktuur, vastutused, protsessid ja ressursid, koosnev süsteem, mille abil juriidiline isik kehtestab oma tegevuspõhimõtted ja eesmärgid ning korraldab nende saavutamise efektiivsel ja toimival viisil, et tagada ohutuse, kvaliteedi, keskkonna, töötervishoiu, julgeoleku ja majanduslike aspektide koordineeritud juhtimine;</w:t>
      </w:r>
    </w:p>
    <w:p w14:paraId="6D6652BB" w14:textId="6878142F" w:rsidR="00074CE5" w:rsidRDefault="006D3FF3" w:rsidP="00C05F73">
      <w:pPr>
        <w:pStyle w:val="paragraph"/>
        <w:spacing w:before="0" w:beforeAutospacing="0" w:after="0" w:afterAutospacing="0"/>
        <w:contextualSpacing/>
        <w:jc w:val="both"/>
        <w:textAlignment w:val="baseline"/>
      </w:pPr>
      <w:r>
        <w:t>4</w:t>
      </w:r>
      <w:r w:rsidR="6A330AFE">
        <w:t xml:space="preserve">) </w:t>
      </w:r>
      <w:r w:rsidR="45F38AD9">
        <w:t>k</w:t>
      </w:r>
      <w:r w:rsidR="6A330AFE">
        <w:t xml:space="preserve">asutatud tuumkütus on </w:t>
      </w:r>
      <w:r w:rsidR="224B8244">
        <w:t>tuuma</w:t>
      </w:r>
      <w:r w:rsidR="6A330AFE">
        <w:t xml:space="preserve">reaktori südamikus kiiritatud ja sealt alaliselt eemaldatud tuumkütus, mida võib käsitleda </w:t>
      </w:r>
      <w:r w:rsidR="001AE40C">
        <w:t>taas</w:t>
      </w:r>
      <w:r w:rsidR="6A330AFE">
        <w:t>kasutatava ressursina, kui seda on kavas ümber töödelda, või radioaktiivse jäätmena, kui see suunatakse lõppladustamisele</w:t>
      </w:r>
      <w:r w:rsidR="50160CD8">
        <w:t>;</w:t>
      </w:r>
    </w:p>
    <w:p w14:paraId="2E6A18B4" w14:textId="1DE53A24" w:rsidR="00074CE5" w:rsidRPr="00A435EB" w:rsidRDefault="00EC3294" w:rsidP="00074CE5">
      <w:pPr>
        <w:pStyle w:val="paragraph"/>
        <w:contextualSpacing/>
        <w:jc w:val="both"/>
        <w:textAlignment w:val="baseline"/>
      </w:pPr>
      <w:r>
        <w:t>5</w:t>
      </w:r>
      <w:r w:rsidR="00074CE5">
        <w:t xml:space="preserve">) </w:t>
      </w:r>
      <w:r w:rsidR="007E1B21">
        <w:t>k</w:t>
      </w:r>
      <w:r w:rsidR="00074CE5">
        <w:t>avandamise</w:t>
      </w:r>
      <w:r w:rsidR="00074CE5" w:rsidRPr="004C6D5D">
        <w:t xml:space="preserve"> aluseks olev oht on konkreetse tuumakäitise või tuumamaterjali füüsilise kaitse kavandamisel kasutatav tüüpohu </w:t>
      </w:r>
      <w:r w:rsidR="00074CE5">
        <w:t>profiili</w:t>
      </w:r>
      <w:r w:rsidR="7FACB9A5">
        <w:t xml:space="preserve">l ja </w:t>
      </w:r>
      <w:r w:rsidR="275266EC">
        <w:t xml:space="preserve">riiklikul ohuhinnangul </w:t>
      </w:r>
      <w:r w:rsidR="23CB3B30">
        <w:t xml:space="preserve">põhinev ohukirjeldus, mis </w:t>
      </w:r>
      <w:r w:rsidR="275266EC">
        <w:t xml:space="preserve">hõlmab potentsiaalsete </w:t>
      </w:r>
      <w:r w:rsidR="4BB29696">
        <w:t>kuriteo t</w:t>
      </w:r>
      <w:r w:rsidR="275266EC">
        <w:t>oimepanijate võimekust, vahendeid, taktikaid, tegutsemisviise ja võimalikke toetavaid tegureid</w:t>
      </w:r>
      <w:r w:rsidR="00B562D7">
        <w:t>;</w:t>
      </w:r>
    </w:p>
    <w:p w14:paraId="1BD8DF2A" w14:textId="4C3FDC5F" w:rsidR="00074CE5" w:rsidRDefault="00EC0E25" w:rsidP="00074CE5">
      <w:pPr>
        <w:pStyle w:val="paragraph"/>
        <w:spacing w:before="0" w:beforeAutospacing="0" w:after="0" w:afterAutospacing="0"/>
        <w:contextualSpacing/>
        <w:jc w:val="both"/>
      </w:pPr>
      <w:r>
        <w:t>6</w:t>
      </w:r>
      <w:r w:rsidR="00074CE5">
        <w:t xml:space="preserve">) </w:t>
      </w:r>
      <w:r w:rsidR="00F77C9E">
        <w:t>s</w:t>
      </w:r>
      <w:r w:rsidR="00074CE5" w:rsidRPr="006206B2">
        <w:t xml:space="preserve">üvakaitse on ohutuskontseptsioon, mille kohaselt rakendatakse tuumakäitises </w:t>
      </w:r>
      <w:r w:rsidR="00074CE5">
        <w:t>mitmest tasemest koosnevat</w:t>
      </w:r>
      <w:r w:rsidR="00074CE5" w:rsidRPr="006206B2">
        <w:t xml:space="preserve"> järjestik</w:t>
      </w:r>
      <w:r w:rsidR="00074CE5">
        <w:t>ku rakenduvate</w:t>
      </w:r>
      <w:r w:rsidR="00074CE5" w:rsidRPr="006206B2">
        <w:t xml:space="preserve"> kaitsetasemete süsteemi, mille tasemed peavad olema </w:t>
      </w:r>
      <w:r w:rsidR="00074CE5">
        <w:t xml:space="preserve">üksteisest </w:t>
      </w:r>
      <w:r w:rsidR="00074CE5" w:rsidRPr="006206B2">
        <w:t>võimalikult sõltumatud ja mitmekesised</w:t>
      </w:r>
      <w:r w:rsidR="00B562D7">
        <w:t>;</w:t>
      </w:r>
    </w:p>
    <w:p w14:paraId="79BFC6A3" w14:textId="5F5C9870" w:rsidR="00ED3A0D" w:rsidRPr="00ED3A0D" w:rsidRDefault="00ED3A0D" w:rsidP="00ED3A0D">
      <w:pPr>
        <w:pStyle w:val="paragraph"/>
        <w:spacing w:before="0" w:beforeAutospacing="0" w:after="0" w:afterAutospacing="0"/>
        <w:contextualSpacing/>
        <w:jc w:val="both"/>
      </w:pPr>
      <w:r>
        <w:t>7) t</w:t>
      </w:r>
      <w:r w:rsidRPr="00ED3A0D">
        <w:t xml:space="preserve">austakontroll </w:t>
      </w:r>
      <w:r w:rsidR="007F722B">
        <w:t>on</w:t>
      </w:r>
      <w:r w:rsidRPr="00ED3A0D">
        <w:t xml:space="preserve"> isiku usaldusväärsuse ja sobivuse hindamine tuumaohutuse</w:t>
      </w:r>
      <w:r w:rsidR="00286CD4">
        <w:t xml:space="preserve"> ja -julgeoleku</w:t>
      </w:r>
      <w:r w:rsidRPr="00ED3A0D">
        <w:t xml:space="preserve">, kiirgusohutuse või </w:t>
      </w:r>
      <w:r w:rsidR="00EC5A00">
        <w:t>tuuma</w:t>
      </w:r>
      <w:r w:rsidRPr="00ED3A0D">
        <w:t>käitise füüsilise kaitse tagamiseks.</w:t>
      </w:r>
    </w:p>
    <w:p w14:paraId="2DDB47F1" w14:textId="51929AC5" w:rsidR="00EC3294" w:rsidRPr="006206B2" w:rsidRDefault="00ED3A0D" w:rsidP="00074CE5">
      <w:pPr>
        <w:pStyle w:val="paragraph"/>
        <w:spacing w:before="0" w:beforeAutospacing="0" w:after="0" w:afterAutospacing="0"/>
        <w:contextualSpacing/>
        <w:jc w:val="both"/>
      </w:pPr>
      <w:r>
        <w:t>8</w:t>
      </w:r>
      <w:r w:rsidR="0071650E">
        <w:t xml:space="preserve">) </w:t>
      </w:r>
      <w:r w:rsidR="00EC3294" w:rsidRPr="00EC3294">
        <w:t>tuumaavarii  on tuumakäitise või tuumamaterjaliga seotud ootamatu sündmus või sündmuste ahel, mis toob või võib tuua kaasa olulise ohu inimese elule, tervisele, varale või keskkonnale või avariikiirituse olukorra ning mis nõuab viivitamatut tegevust ohu kõrvaldamiseks või kaitsemeetmete rakendamist;</w:t>
      </w:r>
    </w:p>
    <w:p w14:paraId="20FD54D2" w14:textId="00484A4B" w:rsidR="00074CE5" w:rsidRPr="006206B2" w:rsidRDefault="00ED3A0D" w:rsidP="00074CE5">
      <w:pPr>
        <w:pStyle w:val="paragraph"/>
        <w:contextualSpacing/>
        <w:jc w:val="both"/>
        <w:textAlignment w:val="baseline"/>
      </w:pPr>
      <w:r>
        <w:t>9</w:t>
      </w:r>
      <w:r w:rsidR="00074CE5" w:rsidRPr="00743FFB">
        <w:t xml:space="preserve">) </w:t>
      </w:r>
      <w:r w:rsidR="006B36DF" w:rsidRPr="00743FFB">
        <w:t xml:space="preserve">tuumajaam on üht või mitut tuumakäitist hõlmav ehitiste kompleks, </w:t>
      </w:r>
      <w:r w:rsidR="00E16A37" w:rsidRPr="00743FFB">
        <w:t>mis</w:t>
      </w:r>
      <w:r w:rsidR="006B36DF" w:rsidRPr="00743FFB">
        <w:t xml:space="preserve"> tood</w:t>
      </w:r>
      <w:r w:rsidR="00E16A37" w:rsidRPr="00743FFB">
        <w:t>ab</w:t>
      </w:r>
      <w:r w:rsidR="006B36DF" w:rsidRPr="00743FFB">
        <w:t xml:space="preserve"> soojus- või elektrienergiat kontrollitava tuumalõhustumise </w:t>
      </w:r>
      <w:r w:rsidR="00074CE5" w:rsidRPr="00743FFB" w:rsidDel="006B36DF">
        <w:t>teel</w:t>
      </w:r>
      <w:r w:rsidR="00B562D7" w:rsidRPr="00743FFB">
        <w:t>;</w:t>
      </w:r>
    </w:p>
    <w:p w14:paraId="243A9017" w14:textId="7056C0BD" w:rsidR="00074CE5" w:rsidRDefault="00ED3A0D" w:rsidP="00074CE5">
      <w:pPr>
        <w:pStyle w:val="paragraph"/>
        <w:spacing w:before="0" w:beforeAutospacing="0" w:after="0" w:afterAutospacing="0"/>
        <w:contextualSpacing/>
        <w:jc w:val="both"/>
      </w:pPr>
      <w:r>
        <w:t>10</w:t>
      </w:r>
      <w:r w:rsidR="00074CE5">
        <w:t>)</w:t>
      </w:r>
      <w:r w:rsidR="00121306">
        <w:t> </w:t>
      </w:r>
      <w:r w:rsidR="00F77C9E">
        <w:t>t</w:t>
      </w:r>
      <w:r w:rsidR="00074CE5">
        <w:t xml:space="preserve">uumajulgeoleku kultuur on </w:t>
      </w:r>
      <w:r w:rsidR="00074CE5" w:rsidRPr="00A34823">
        <w:t>organisatsiooni ja üksikisiku väärtuste, hoiakute ja käitumistavade kogum,</w:t>
      </w:r>
      <w:r w:rsidR="00074CE5">
        <w:t xml:space="preserve"> mille eesmärk on toetada, parandada ja säilitada tuumajulgeolekut</w:t>
      </w:r>
      <w:r w:rsidR="00B562D7">
        <w:t>;</w:t>
      </w:r>
    </w:p>
    <w:p w14:paraId="7700B973" w14:textId="4B2CF3EB" w:rsidR="00074CE5" w:rsidRDefault="00ED3A0D" w:rsidP="00074CE5">
      <w:pPr>
        <w:pStyle w:val="paragraph"/>
        <w:contextualSpacing/>
        <w:jc w:val="both"/>
        <w:textAlignment w:val="baseline"/>
        <w:rPr>
          <w:rStyle w:val="eop"/>
          <w:rFonts w:eastAsiaTheme="majorEastAsia"/>
        </w:rPr>
      </w:pPr>
      <w:r>
        <w:rPr>
          <w:rStyle w:val="eop"/>
          <w:rFonts w:eastAsiaTheme="majorEastAsia"/>
        </w:rPr>
        <w:t>11</w:t>
      </w:r>
      <w:r w:rsidR="00074CE5" w:rsidRPr="5386335B">
        <w:rPr>
          <w:rStyle w:val="eop"/>
          <w:rFonts w:eastAsiaTheme="majorEastAsia"/>
        </w:rPr>
        <w:t>)</w:t>
      </w:r>
      <w:r w:rsidR="00121306">
        <w:rPr>
          <w:rStyle w:val="eop"/>
          <w:rFonts w:eastAsiaTheme="majorEastAsia"/>
        </w:rPr>
        <w:t> </w:t>
      </w:r>
      <w:r w:rsidR="00F77C9E">
        <w:rPr>
          <w:rStyle w:val="eop"/>
          <w:rFonts w:eastAsiaTheme="majorEastAsia"/>
        </w:rPr>
        <w:t>t</w:t>
      </w:r>
      <w:r w:rsidR="00074CE5" w:rsidRPr="00AE0482">
        <w:rPr>
          <w:rStyle w:val="eop"/>
          <w:rFonts w:eastAsiaTheme="majorEastAsia"/>
        </w:rPr>
        <w:t xml:space="preserve">uumajäätmed </w:t>
      </w:r>
      <w:r w:rsidR="00074CE5">
        <w:rPr>
          <w:rStyle w:val="eop"/>
          <w:rFonts w:eastAsiaTheme="majorEastAsia"/>
        </w:rPr>
        <w:t xml:space="preserve">on </w:t>
      </w:r>
      <w:r w:rsidR="00074CE5" w:rsidRPr="00AE0482">
        <w:rPr>
          <w:rStyle w:val="eop"/>
          <w:rFonts w:eastAsiaTheme="majorEastAsia"/>
        </w:rPr>
        <w:t>tuumakäitise käitamise</w:t>
      </w:r>
      <w:r w:rsidR="00074CE5">
        <w:rPr>
          <w:rStyle w:val="eop"/>
          <w:rFonts w:eastAsiaTheme="majorEastAsia"/>
        </w:rPr>
        <w:t>l,</w:t>
      </w:r>
      <w:r w:rsidR="00074CE5" w:rsidRPr="00AE0482">
        <w:rPr>
          <w:rStyle w:val="eop"/>
          <w:rFonts w:eastAsiaTheme="majorEastAsia"/>
        </w:rPr>
        <w:t xml:space="preserve"> </w:t>
      </w:r>
      <w:r w:rsidR="00074CE5" w:rsidRPr="4900BB46">
        <w:rPr>
          <w:rStyle w:val="eop"/>
          <w:rFonts w:eastAsiaTheme="majorEastAsia"/>
        </w:rPr>
        <w:t>dekomis</w:t>
      </w:r>
      <w:r w:rsidR="00074CE5">
        <w:rPr>
          <w:rStyle w:val="eop"/>
          <w:rFonts w:eastAsiaTheme="majorEastAsia"/>
        </w:rPr>
        <w:t>s</w:t>
      </w:r>
      <w:r w:rsidR="00074CE5" w:rsidRPr="4900BB46">
        <w:rPr>
          <w:rStyle w:val="eop"/>
          <w:rFonts w:eastAsiaTheme="majorEastAsia"/>
        </w:rPr>
        <w:t>ioneerimise</w:t>
      </w:r>
      <w:r w:rsidR="00074CE5">
        <w:rPr>
          <w:rStyle w:val="eop"/>
          <w:rFonts w:eastAsiaTheme="majorEastAsia"/>
        </w:rPr>
        <w:t>l või</w:t>
      </w:r>
      <w:r w:rsidR="00074CE5" w:rsidRPr="00AE0482">
        <w:rPr>
          <w:rStyle w:val="eop"/>
          <w:rFonts w:eastAsiaTheme="majorEastAsia"/>
        </w:rPr>
        <w:t xml:space="preserve"> tuumkütusetsükli mis tahes tegevuse</w:t>
      </w:r>
      <w:r w:rsidR="00074CE5">
        <w:rPr>
          <w:rStyle w:val="eop"/>
          <w:rFonts w:eastAsiaTheme="majorEastAsia"/>
        </w:rPr>
        <w:t xml:space="preserve"> tagajärjel tekkinud</w:t>
      </w:r>
      <w:r w:rsidR="00074CE5" w:rsidRPr="00AE0482">
        <w:rPr>
          <w:rStyle w:val="eop"/>
          <w:rFonts w:eastAsiaTheme="majorEastAsia"/>
        </w:rPr>
        <w:t xml:space="preserve"> radioaktiivse</w:t>
      </w:r>
      <w:r w:rsidR="00074CE5">
        <w:rPr>
          <w:rStyle w:val="eop"/>
          <w:rFonts w:eastAsiaTheme="majorEastAsia"/>
        </w:rPr>
        <w:t>d jäätmed või kasutatud tuumkütus, kui see suunatakse lõppladustamisele</w:t>
      </w:r>
      <w:r w:rsidR="3C922808" w:rsidRPr="1B92319B">
        <w:rPr>
          <w:rStyle w:val="eop"/>
          <w:rFonts w:eastAsiaTheme="majorEastAsia"/>
        </w:rPr>
        <w:t>;</w:t>
      </w:r>
    </w:p>
    <w:p w14:paraId="0E1A0AE2" w14:textId="16965DC2" w:rsidR="00701BFE" w:rsidRDefault="00701BFE" w:rsidP="00074CE5">
      <w:pPr>
        <w:pStyle w:val="paragraph"/>
        <w:contextualSpacing/>
        <w:jc w:val="both"/>
        <w:textAlignment w:val="baseline"/>
        <w:rPr>
          <w:rStyle w:val="eop"/>
          <w:rFonts w:eastAsiaTheme="majorEastAsia"/>
        </w:rPr>
      </w:pPr>
      <w:r>
        <w:rPr>
          <w:rStyle w:val="eop"/>
          <w:rFonts w:eastAsiaTheme="majorEastAsia"/>
        </w:rPr>
        <w:t>1</w:t>
      </w:r>
      <w:r w:rsidR="00ED3A0D">
        <w:rPr>
          <w:rStyle w:val="eop"/>
          <w:rFonts w:eastAsiaTheme="majorEastAsia"/>
        </w:rPr>
        <w:t>2</w:t>
      </w:r>
      <w:r>
        <w:rPr>
          <w:rStyle w:val="eop"/>
          <w:rFonts w:eastAsiaTheme="majorEastAsia"/>
        </w:rPr>
        <w:t>)</w:t>
      </w:r>
      <w:r w:rsidR="008872D8">
        <w:rPr>
          <w:rStyle w:val="eop"/>
          <w:rFonts w:eastAsiaTheme="majorEastAsia"/>
        </w:rPr>
        <w:t xml:space="preserve"> tuumakontrolli</w:t>
      </w:r>
      <w:r w:rsidR="001E39AC">
        <w:rPr>
          <w:rStyle w:val="eop"/>
          <w:rFonts w:eastAsiaTheme="majorEastAsia"/>
        </w:rPr>
        <w:t>meetme</w:t>
      </w:r>
      <w:r w:rsidR="00AF5715">
        <w:rPr>
          <w:rStyle w:val="eop"/>
          <w:rFonts w:eastAsiaTheme="majorEastAsia"/>
        </w:rPr>
        <w:t>d</w:t>
      </w:r>
      <w:r w:rsidR="006F7B6E">
        <w:rPr>
          <w:rStyle w:val="eop"/>
          <w:rFonts w:eastAsiaTheme="majorEastAsia"/>
        </w:rPr>
        <w:t xml:space="preserve"> on </w:t>
      </w:r>
      <w:r w:rsidR="006F7B6E" w:rsidRPr="006F7B6E">
        <w:rPr>
          <w:rStyle w:val="eop"/>
          <w:rFonts w:eastAsiaTheme="majorEastAsia"/>
        </w:rPr>
        <w:t>õiguslikud, tehnilised ja halduslikud meetmed, mille eesmärk on tagada tuumamaterjali arvestus ja kontroll, selle rahuotstarbeline kasutamine ning tuumamaterjali kõrvalekaldumise, loata kasutamise või ebaseadusliku käitlemise avastamine ja tõkestamine kooskõlas Eesti Vabariigi rahvusvaheliste kohustustega</w:t>
      </w:r>
      <w:r w:rsidR="00716C5F">
        <w:rPr>
          <w:rStyle w:val="eop"/>
          <w:rFonts w:eastAsiaTheme="majorEastAsia"/>
        </w:rPr>
        <w:t>;</w:t>
      </w:r>
    </w:p>
    <w:p w14:paraId="5C5821BD" w14:textId="219797B9" w:rsidR="00FB3417" w:rsidRPr="00686E14" w:rsidRDefault="008B3DDA" w:rsidP="00035A9A">
      <w:pPr>
        <w:pStyle w:val="paragraph"/>
        <w:contextualSpacing/>
        <w:jc w:val="both"/>
        <w:textAlignment w:val="baseline"/>
      </w:pPr>
      <w:r>
        <w:t>1</w:t>
      </w:r>
      <w:r w:rsidR="00ED3A0D">
        <w:t>3</w:t>
      </w:r>
      <w:r w:rsidR="00997B80" w:rsidRPr="432ACA7E">
        <w:t>) t</w:t>
      </w:r>
      <w:r w:rsidR="00035A9A" w:rsidRPr="432ACA7E">
        <w:t>uumakäitis on tuumareaktor, sealhulgas uurimisreaktor</w:t>
      </w:r>
      <w:r w:rsidR="0017323B">
        <w:t>,</w:t>
      </w:r>
      <w:r w:rsidR="007C7922" w:rsidRPr="432ACA7E">
        <w:t xml:space="preserve"> ning </w:t>
      </w:r>
      <w:r w:rsidR="00A067AE">
        <w:t>tuumkütusetsükliga seot</w:t>
      </w:r>
      <w:r w:rsidR="00990EF7">
        <w:t>ud tegevuse teosta</w:t>
      </w:r>
      <w:r w:rsidR="00D74348">
        <w:t xml:space="preserve">miseks </w:t>
      </w:r>
      <w:r w:rsidR="00583DE2">
        <w:t>ja</w:t>
      </w:r>
      <w:r w:rsidR="00D74348">
        <w:t xml:space="preserve"> </w:t>
      </w:r>
      <w:r w:rsidR="00CC0B23" w:rsidRPr="432ACA7E">
        <w:t>tuuma</w:t>
      </w:r>
      <w:r w:rsidR="00DF0720" w:rsidRPr="432ACA7E">
        <w:t>ohutuse</w:t>
      </w:r>
      <w:r w:rsidR="000B058A" w:rsidRPr="432ACA7E">
        <w:t xml:space="preserve"> </w:t>
      </w:r>
      <w:r w:rsidR="00067891">
        <w:t>tagamise</w:t>
      </w:r>
      <w:r w:rsidR="00D74348">
        <w:t xml:space="preserve">ks </w:t>
      </w:r>
      <w:r w:rsidR="00067891" w:rsidRPr="432ACA7E">
        <w:t xml:space="preserve"> </w:t>
      </w:r>
      <w:r w:rsidR="00D10B93" w:rsidRPr="432ACA7E">
        <w:t xml:space="preserve">selle </w:t>
      </w:r>
      <w:r w:rsidR="000B2FD6" w:rsidRPr="432ACA7E">
        <w:t xml:space="preserve">reaktoriga </w:t>
      </w:r>
      <w:r w:rsidR="00A85461" w:rsidRPr="432ACA7E">
        <w:t>seotud</w:t>
      </w:r>
      <w:r w:rsidR="007C7922" w:rsidRPr="432ACA7E">
        <w:t xml:space="preserve"> </w:t>
      </w:r>
      <w:r w:rsidR="00A055B8" w:rsidRPr="432ACA7E">
        <w:t>ehitis</w:t>
      </w:r>
      <w:r w:rsidR="0020258F" w:rsidRPr="432ACA7E">
        <w:t xml:space="preserve">, </w:t>
      </w:r>
      <w:r w:rsidR="007C7922" w:rsidRPr="432ACA7E">
        <w:t>süsteem</w:t>
      </w:r>
      <w:r w:rsidR="00794F01" w:rsidRPr="432ACA7E">
        <w:t xml:space="preserve">, </w:t>
      </w:r>
      <w:r w:rsidR="004A37C5" w:rsidRPr="432ACA7E">
        <w:t>konstruktsioon</w:t>
      </w:r>
      <w:r w:rsidR="002A39C4" w:rsidRPr="432ACA7E">
        <w:t xml:space="preserve"> ja</w:t>
      </w:r>
      <w:r w:rsidR="004A37C5" w:rsidRPr="432ACA7E">
        <w:t xml:space="preserve"> </w:t>
      </w:r>
      <w:r w:rsidR="00794F01" w:rsidRPr="432ACA7E">
        <w:t>komponen</w:t>
      </w:r>
      <w:r w:rsidR="008729F2" w:rsidRPr="432ACA7E">
        <w:t>t</w:t>
      </w:r>
      <w:r w:rsidR="00050E36" w:rsidRPr="432ACA7E">
        <w:t>;</w:t>
      </w:r>
      <w:r w:rsidR="007C7922" w:rsidRPr="432ACA7E">
        <w:t xml:space="preserve"> </w:t>
      </w:r>
    </w:p>
    <w:p w14:paraId="7C3707C1" w14:textId="4FA4492E" w:rsidR="00074CE5" w:rsidRDefault="008B3DDA" w:rsidP="00074CE5">
      <w:pPr>
        <w:pStyle w:val="paragraph"/>
        <w:contextualSpacing/>
        <w:jc w:val="both"/>
      </w:pPr>
      <w:r>
        <w:lastRenderedPageBreak/>
        <w:t>1</w:t>
      </w:r>
      <w:r w:rsidR="00ED3A0D">
        <w:t>4</w:t>
      </w:r>
      <w:r w:rsidR="00074CE5">
        <w:t xml:space="preserve">) </w:t>
      </w:r>
      <w:r w:rsidR="00892FC3">
        <w:t>t</w:t>
      </w:r>
      <w:r w:rsidR="00074CE5" w:rsidRPr="00A67203">
        <w:t>uumakäitise elukaar</w:t>
      </w:r>
      <w:r w:rsidR="00074CE5" w:rsidRPr="004A25C5">
        <w:t xml:space="preserve"> on ajavahemik alates käitise või selle osa asukoha valikust </w:t>
      </w:r>
      <w:r w:rsidR="00074CE5">
        <w:t>kuni</w:t>
      </w:r>
      <w:r w:rsidR="00074CE5" w:rsidRPr="004A25C5">
        <w:t xml:space="preserve"> kasutusjärgse </w:t>
      </w:r>
      <w:r w:rsidR="00074CE5">
        <w:t>dekomissioneerimiseni</w:t>
      </w:r>
      <w:r w:rsidR="007C64D3">
        <w:t>;</w:t>
      </w:r>
      <w:r w:rsidR="00074CE5">
        <w:t xml:space="preserve"> </w:t>
      </w:r>
    </w:p>
    <w:p w14:paraId="12B2A791" w14:textId="6C9853A8" w:rsidR="00074CE5" w:rsidRDefault="001E1E71" w:rsidP="00074CE5">
      <w:pPr>
        <w:pStyle w:val="paragraph"/>
        <w:contextualSpacing/>
        <w:jc w:val="both"/>
      </w:pPr>
      <w:r w:rsidRPr="00E3567C">
        <w:t>1</w:t>
      </w:r>
      <w:r w:rsidR="00ED3A0D">
        <w:t>5</w:t>
      </w:r>
      <w:r w:rsidR="00074CE5" w:rsidRPr="00E3567C">
        <w:t xml:space="preserve">) </w:t>
      </w:r>
      <w:r w:rsidR="0052559E" w:rsidRPr="0052559E">
        <w:t xml:space="preserve">tuumkütus on materjal, mis </w:t>
      </w:r>
      <w:r w:rsidR="009E082F">
        <w:t>võib tekitada</w:t>
      </w:r>
      <w:r w:rsidR="0052559E" w:rsidRPr="0052559E">
        <w:t xml:space="preserve"> energiat tuumalõhustumise iseseisva ahelreaktsiooni käigus;  </w:t>
      </w:r>
    </w:p>
    <w:p w14:paraId="40F14DE6" w14:textId="2ACE4E17" w:rsidR="00074CE5" w:rsidRDefault="001E1E71" w:rsidP="00074CE5">
      <w:pPr>
        <w:pStyle w:val="paragraph"/>
        <w:contextualSpacing/>
        <w:jc w:val="both"/>
      </w:pPr>
      <w:r>
        <w:t>1</w:t>
      </w:r>
      <w:r w:rsidR="00ED3A0D">
        <w:t>6</w:t>
      </w:r>
      <w:r w:rsidR="00074CE5">
        <w:t xml:space="preserve">) </w:t>
      </w:r>
      <w:r w:rsidR="00426973">
        <w:t>t</w:t>
      </w:r>
      <w:r w:rsidR="00074CE5" w:rsidRPr="005E0DB9">
        <w:t>uumkütusetsükkel</w:t>
      </w:r>
      <w:r w:rsidR="00074CE5" w:rsidRPr="003333BD">
        <w:t xml:space="preserve"> on </w:t>
      </w:r>
      <w:r w:rsidR="00074CE5" w:rsidRPr="005E0DB9">
        <w:t>tuumkütuse ettevalmistamise, kasutamise ja käitlemisega</w:t>
      </w:r>
      <w:r w:rsidR="00074CE5" w:rsidRPr="003333BD">
        <w:t xml:space="preserve"> seotud </w:t>
      </w:r>
      <w:r w:rsidR="00074CE5" w:rsidRPr="005E0DB9">
        <w:t>protsesside jada</w:t>
      </w:r>
      <w:r w:rsidR="00074CE5" w:rsidRPr="003333BD">
        <w:t xml:space="preserve">, </w:t>
      </w:r>
      <w:r w:rsidR="00074CE5">
        <w:t xml:space="preserve">mis </w:t>
      </w:r>
      <w:r w:rsidR="00074CE5" w:rsidRPr="005E0DB9">
        <w:t>hõlmab</w:t>
      </w:r>
      <w:r w:rsidR="00074CE5" w:rsidRPr="003333BD">
        <w:t xml:space="preserve"> </w:t>
      </w:r>
      <w:r w:rsidR="00074CE5">
        <w:t>uraani või tooriumi</w:t>
      </w:r>
      <w:r w:rsidR="00074CE5" w:rsidRPr="003333BD">
        <w:t xml:space="preserve"> maagi kaevandami</w:t>
      </w:r>
      <w:r w:rsidR="00074CE5">
        <w:t>st</w:t>
      </w:r>
      <w:r w:rsidR="00074CE5" w:rsidRPr="005E0DB9">
        <w:t>,</w:t>
      </w:r>
      <w:r w:rsidR="00074CE5" w:rsidRPr="003333BD">
        <w:t xml:space="preserve"> töötlemi</w:t>
      </w:r>
      <w:r w:rsidR="00074CE5">
        <w:t>st</w:t>
      </w:r>
      <w:r w:rsidR="00074CE5" w:rsidRPr="005E0DB9">
        <w:t xml:space="preserve"> ja</w:t>
      </w:r>
      <w:r w:rsidR="00074CE5" w:rsidRPr="003333BD">
        <w:t xml:space="preserve"> rikastami</w:t>
      </w:r>
      <w:r w:rsidR="00074CE5">
        <w:t>st</w:t>
      </w:r>
      <w:r w:rsidR="00074CE5" w:rsidRPr="003333BD">
        <w:t>, tuumkütuse valmistami</w:t>
      </w:r>
      <w:r w:rsidR="00074CE5">
        <w:t>st</w:t>
      </w:r>
      <w:r w:rsidR="00074CE5" w:rsidRPr="005E0DB9">
        <w:t>,</w:t>
      </w:r>
      <w:r w:rsidR="00074CE5">
        <w:t xml:space="preserve"> selle</w:t>
      </w:r>
      <w:r w:rsidR="00074CE5" w:rsidRPr="003333BD">
        <w:t xml:space="preserve"> ladustami</w:t>
      </w:r>
      <w:r w:rsidR="00074CE5">
        <w:t xml:space="preserve">st ja </w:t>
      </w:r>
      <w:r w:rsidR="00074CE5" w:rsidRPr="005E0DB9">
        <w:t>kasutamist tuumareaktoris</w:t>
      </w:r>
      <w:r w:rsidR="00074CE5" w:rsidRPr="003333BD">
        <w:t xml:space="preserve">, kasutatud tuumkütuse </w:t>
      </w:r>
      <w:r w:rsidR="00074CE5" w:rsidRPr="005E0DB9">
        <w:t xml:space="preserve">võimalikku </w:t>
      </w:r>
      <w:r w:rsidR="00074CE5" w:rsidRPr="003333BD">
        <w:t>ümbertööt</w:t>
      </w:r>
      <w:r w:rsidR="00074CE5">
        <w:t>lemist</w:t>
      </w:r>
      <w:r w:rsidR="00074CE5" w:rsidRPr="003333BD">
        <w:t xml:space="preserve"> ning </w:t>
      </w:r>
      <w:r w:rsidR="00074CE5" w:rsidRPr="005E0DB9">
        <w:t>nende tegevuste käigus</w:t>
      </w:r>
      <w:r w:rsidR="00074CE5">
        <w:t xml:space="preserve"> </w:t>
      </w:r>
      <w:r w:rsidR="00074CE5" w:rsidRPr="003333BD">
        <w:t>tekki</w:t>
      </w:r>
      <w:r w:rsidR="00074CE5">
        <w:t>vate radioaktiivsete</w:t>
      </w:r>
      <w:r w:rsidR="00074CE5" w:rsidRPr="003333BD">
        <w:t xml:space="preserve"> jäätmete käitlemi</w:t>
      </w:r>
      <w:r w:rsidR="00074CE5">
        <w:t>st, sealhulgas</w:t>
      </w:r>
      <w:r w:rsidR="00074CE5" w:rsidRPr="003333BD">
        <w:t xml:space="preserve"> vahe- või lõppladustami</w:t>
      </w:r>
      <w:r w:rsidR="00074CE5">
        <w:t>st</w:t>
      </w:r>
      <w:r w:rsidR="006007AD">
        <w:t>;</w:t>
      </w:r>
    </w:p>
    <w:p w14:paraId="17281BCC" w14:textId="47969E26" w:rsidR="00074CE5" w:rsidRDefault="00427303" w:rsidP="00074CE5">
      <w:pPr>
        <w:pStyle w:val="paragraph"/>
        <w:contextualSpacing/>
        <w:jc w:val="both"/>
        <w:textAlignment w:val="baseline"/>
      </w:pPr>
      <w:r>
        <w:t>1</w:t>
      </w:r>
      <w:r w:rsidR="00ED3A0D">
        <w:t>7</w:t>
      </w:r>
      <w:r w:rsidR="00074CE5">
        <w:t xml:space="preserve">) </w:t>
      </w:r>
      <w:r w:rsidR="00C90AB6">
        <w:t>t</w:t>
      </w:r>
      <w:r w:rsidR="00074CE5">
        <w:t xml:space="preserve">uumamaterjal on Euroopa Aatomienergiaühenduse asutamislepingu artiklis 197 määratletud </w:t>
      </w:r>
      <w:r w:rsidR="00074CE5" w:rsidRPr="343BA6A5">
        <w:t>maak</w:t>
      </w:r>
      <w:r w:rsidR="00074CE5">
        <w:t xml:space="preserve">, lähtematerjal või lõhustuv erimaterjal. </w:t>
      </w:r>
      <w:r w:rsidR="00074CE5" w:rsidRPr="343BA6A5">
        <w:t>Maagi</w:t>
      </w:r>
      <w:r w:rsidR="00074CE5">
        <w:t xml:space="preserve"> määratlus on sätestatud asutamislepingu artikli 197 lõikes 4 ning nende maavarade tuumamaterjalisisalduse piirväärtused on kehtestatud Euratomi nõukogu määrusega nr 9, millega määratakse kindlaks </w:t>
      </w:r>
      <w:r w:rsidR="00074CE5" w:rsidRPr="343BA6A5">
        <w:t>maakides</w:t>
      </w:r>
      <w:r w:rsidR="00074CE5">
        <w:t xml:space="preserve"> sisalduva materjali kontsentratsiooni piirväärtused nimetatud lepingu artikli 197 lõike 4 kohaselt</w:t>
      </w:r>
      <w:r w:rsidR="006007AD">
        <w:t>;</w:t>
      </w:r>
    </w:p>
    <w:p w14:paraId="58656F0E" w14:textId="783DF0D1" w:rsidR="00074CE5" w:rsidRPr="003B5564" w:rsidRDefault="00821266" w:rsidP="00074CE5">
      <w:pPr>
        <w:pStyle w:val="paragraph"/>
        <w:contextualSpacing/>
        <w:jc w:val="both"/>
        <w:textAlignment w:val="baseline"/>
        <w:rPr>
          <w:rStyle w:val="eop"/>
        </w:rPr>
      </w:pPr>
      <w:r w:rsidRPr="61DAFC72">
        <w:rPr>
          <w:rStyle w:val="eop"/>
          <w:rFonts w:eastAsiaTheme="majorEastAsia"/>
        </w:rPr>
        <w:t>1</w:t>
      </w:r>
      <w:r w:rsidR="00ED3A0D">
        <w:rPr>
          <w:rStyle w:val="eop"/>
          <w:rFonts w:eastAsiaTheme="majorEastAsia"/>
        </w:rPr>
        <w:t>8</w:t>
      </w:r>
      <w:r w:rsidR="00074CE5" w:rsidRPr="45EA682E">
        <w:rPr>
          <w:rStyle w:val="eop"/>
          <w:rFonts w:eastAsiaTheme="majorEastAsia"/>
        </w:rPr>
        <w:t xml:space="preserve">) </w:t>
      </w:r>
      <w:r w:rsidR="00102158" w:rsidRPr="001E7D8D">
        <w:rPr>
          <w:rFonts w:eastAsiaTheme="majorEastAsia"/>
        </w:rPr>
        <w:t>t</w:t>
      </w:r>
      <w:r w:rsidR="00074CE5" w:rsidRPr="001E7D8D">
        <w:rPr>
          <w:rFonts w:eastAsiaTheme="majorEastAsia"/>
        </w:rPr>
        <w:t>uumaohutus</w:t>
      </w:r>
      <w:r w:rsidR="00074CE5" w:rsidRPr="00D56D6B">
        <w:rPr>
          <w:rFonts w:eastAsiaTheme="majorEastAsia"/>
        </w:rPr>
        <w:t xml:space="preserve"> on </w:t>
      </w:r>
      <w:r w:rsidR="00074CE5" w:rsidRPr="005E0DB9">
        <w:rPr>
          <w:rFonts w:eastAsiaTheme="majorEastAsia"/>
        </w:rPr>
        <w:t xml:space="preserve">seisund, mis tagatakse käitamisnõuete täitmise ja </w:t>
      </w:r>
      <w:r w:rsidR="00074CE5" w:rsidRPr="00D56D6B">
        <w:rPr>
          <w:rFonts w:eastAsiaTheme="majorEastAsia"/>
        </w:rPr>
        <w:t xml:space="preserve">tuumakäitise ohutu </w:t>
      </w:r>
      <w:r w:rsidR="00074CE5" w:rsidRPr="005E0DB9">
        <w:rPr>
          <w:rFonts w:eastAsiaTheme="majorEastAsia"/>
        </w:rPr>
        <w:t>käitamise kaudu, et vältida avariikiiritust</w:t>
      </w:r>
      <w:r w:rsidR="00074CE5" w:rsidRPr="00D56D6B">
        <w:rPr>
          <w:rFonts w:eastAsiaTheme="majorEastAsia"/>
        </w:rPr>
        <w:t xml:space="preserve"> ning </w:t>
      </w:r>
      <w:r w:rsidR="00074CE5" w:rsidRPr="005E0DB9">
        <w:rPr>
          <w:rFonts w:eastAsiaTheme="majorEastAsia"/>
        </w:rPr>
        <w:t xml:space="preserve">leevendada </w:t>
      </w:r>
      <w:r w:rsidR="00074CE5" w:rsidRPr="00D56D6B">
        <w:rPr>
          <w:rFonts w:eastAsiaTheme="majorEastAsia"/>
        </w:rPr>
        <w:t xml:space="preserve">võimalike avariide </w:t>
      </w:r>
      <w:r w:rsidR="00074CE5" w:rsidRPr="005E0DB9">
        <w:rPr>
          <w:rFonts w:eastAsiaTheme="majorEastAsia"/>
        </w:rPr>
        <w:t>tagajärgi, mille tulemusena on tagatud töötajate, elanike ja keskkonna kaitse tuumakäitise</w:t>
      </w:r>
      <w:r w:rsidR="00074CE5" w:rsidRPr="00D56D6B">
        <w:rPr>
          <w:rFonts w:eastAsiaTheme="majorEastAsia"/>
        </w:rPr>
        <w:t xml:space="preserve"> ioniseeriva kiirguse </w:t>
      </w:r>
      <w:r w:rsidR="003835BD">
        <w:rPr>
          <w:rFonts w:eastAsiaTheme="majorEastAsia"/>
        </w:rPr>
        <w:t xml:space="preserve">kahjustava mõju </w:t>
      </w:r>
      <w:r w:rsidR="00074CE5" w:rsidRPr="00D56D6B">
        <w:rPr>
          <w:rFonts w:eastAsiaTheme="majorEastAsia"/>
        </w:rPr>
        <w:t>eest</w:t>
      </w:r>
      <w:r w:rsidR="006007AD">
        <w:rPr>
          <w:rFonts w:eastAsiaTheme="majorEastAsia"/>
        </w:rPr>
        <w:t>;</w:t>
      </w:r>
    </w:p>
    <w:p w14:paraId="45F5C62E" w14:textId="057ECDB9" w:rsidR="00074CE5" w:rsidRDefault="003F3E67" w:rsidP="68395AFF">
      <w:pPr>
        <w:pStyle w:val="paragraph"/>
        <w:contextualSpacing/>
        <w:jc w:val="both"/>
      </w:pPr>
      <w:r w:rsidDel="00ED3A0D">
        <w:t>1</w:t>
      </w:r>
      <w:r>
        <w:t>9</w:t>
      </w:r>
      <w:r w:rsidR="00074CE5">
        <w:t xml:space="preserve">) </w:t>
      </w:r>
      <w:r w:rsidR="00102158">
        <w:t>t</w:t>
      </w:r>
      <w:r w:rsidR="00074CE5">
        <w:t>uumaohutuse kultuur on organisatsiooni ja üksikisiku väärtuste, hoiakute ja käitumistavade kogum, mille eesmärk on tagada, et kiirgus</w:t>
      </w:r>
      <w:r w:rsidR="3F2A8BE3">
        <w:t>-</w:t>
      </w:r>
      <w:r w:rsidR="00074CE5">
        <w:t xml:space="preserve"> ja tuumaohutuse aspektid on kõigis tegevustes esmatähtsal kohal</w:t>
      </w:r>
      <w:r w:rsidR="006007AD">
        <w:t>;</w:t>
      </w:r>
    </w:p>
    <w:p w14:paraId="4769BC91" w14:textId="5BA0021B" w:rsidR="00C05F73" w:rsidRDefault="00ED3A0D" w:rsidP="608422A4">
      <w:pPr>
        <w:pStyle w:val="paragraph"/>
        <w:contextualSpacing/>
        <w:jc w:val="both"/>
      </w:pPr>
      <w:r>
        <w:t>20</w:t>
      </w:r>
      <w:r w:rsidR="1044C574">
        <w:t>)</w:t>
      </w:r>
      <w:r w:rsidR="45AF1AC9">
        <w:t xml:space="preserve"> </w:t>
      </w:r>
      <w:r w:rsidR="1044C574">
        <w:t>tuumareaktori kavand on tuumakäitise või selle süsteemide, konstruktsioonide ja komponentide kavandamise ning projekteerimise dokumentatsioon, mille eesmärk on tõendada tuumakäitise ohutust, töökindlust ja vastavust rahvusvahelistele tuumaohutuse standarditele;</w:t>
      </w:r>
    </w:p>
    <w:p w14:paraId="7A2FB453" w14:textId="247DB0E2" w:rsidR="00074CE5" w:rsidRPr="008600BB" w:rsidRDefault="001E7D8D" w:rsidP="00074CE5">
      <w:pPr>
        <w:pStyle w:val="paragraph"/>
        <w:contextualSpacing/>
        <w:jc w:val="both"/>
      </w:pPr>
      <w:r>
        <w:t>2</w:t>
      </w:r>
      <w:r w:rsidR="00D11D61">
        <w:t>1</w:t>
      </w:r>
      <w:r w:rsidR="00074CE5">
        <w:t xml:space="preserve">) </w:t>
      </w:r>
      <w:r w:rsidR="00882C58">
        <w:t>t</w:t>
      </w:r>
      <w:r w:rsidR="00074CE5" w:rsidRPr="008600BB">
        <w:t xml:space="preserve">üüpohu profiil on </w:t>
      </w:r>
      <w:r w:rsidR="00074CE5" w:rsidRPr="00095FC0">
        <w:t>Kaitsepolitseiameti</w:t>
      </w:r>
      <w:r w:rsidR="00074CE5" w:rsidRPr="008600BB">
        <w:t xml:space="preserve"> koostatud dokument, mis kirjeldab potentsiaalseid sisemisi ja väliseid </w:t>
      </w:r>
      <w:r w:rsidR="00074CE5" w:rsidRPr="00095FC0">
        <w:t>ohustajaid</w:t>
      </w:r>
      <w:r w:rsidR="00074CE5" w:rsidRPr="008600BB">
        <w:t>, nende võimeid, ressursse, motivatsiooni ja võimalikke ründeviise ning mis on aluseks tuuma</w:t>
      </w:r>
      <w:r w:rsidR="00074CE5" w:rsidRPr="00095FC0">
        <w:t>käitiste</w:t>
      </w:r>
      <w:r w:rsidR="00074CE5" w:rsidRPr="008600BB">
        <w:t xml:space="preserve"> ja tuumamaterjali julgeoleku- ja füüsilise kaitse</w:t>
      </w:r>
      <w:r w:rsidR="00074CE5" w:rsidRPr="00095FC0">
        <w:t xml:space="preserve"> </w:t>
      </w:r>
      <w:r w:rsidR="00074CE5" w:rsidRPr="008600BB">
        <w:t>nõuete kehtestamisele.</w:t>
      </w:r>
    </w:p>
    <w:p w14:paraId="2A70A574" w14:textId="77777777" w:rsidR="00074CE5" w:rsidRDefault="00074CE5" w:rsidP="00074CE5">
      <w:pPr>
        <w:pStyle w:val="paragraph"/>
        <w:spacing w:before="240" w:after="240"/>
        <w:contextualSpacing/>
        <w:jc w:val="both"/>
      </w:pPr>
    </w:p>
    <w:p w14:paraId="3E881F45" w14:textId="77777777" w:rsidR="00074CE5" w:rsidRDefault="00074CE5" w:rsidP="00074CE5">
      <w:pPr>
        <w:pStyle w:val="paragraph"/>
        <w:spacing w:before="0" w:beforeAutospacing="0" w:after="0" w:afterAutospacing="0"/>
        <w:contextualSpacing/>
        <w:jc w:val="both"/>
        <w:textAlignment w:val="baseline"/>
        <w:rPr>
          <w:b/>
          <w:sz w:val="18"/>
          <w:szCs w:val="18"/>
        </w:rPr>
      </w:pPr>
      <w:r w:rsidRPr="343BA6A5">
        <w:rPr>
          <w:rStyle w:val="normaltextrun"/>
          <w:rFonts w:eastAsiaTheme="majorEastAsia"/>
          <w:b/>
        </w:rPr>
        <w:t>§ 4. Keelatud tegevused </w:t>
      </w:r>
      <w:r w:rsidRPr="343BA6A5">
        <w:rPr>
          <w:rStyle w:val="eop"/>
          <w:rFonts w:eastAsiaTheme="majorEastAsia"/>
          <w:b/>
        </w:rPr>
        <w:t> </w:t>
      </w:r>
    </w:p>
    <w:p w14:paraId="4AD0BA69" w14:textId="36858088" w:rsidR="00CB4C1A" w:rsidRDefault="00074CE5" w:rsidP="2464275A">
      <w:pPr>
        <w:pStyle w:val="paragraph"/>
        <w:spacing w:before="0" w:beforeAutospacing="0" w:after="0" w:afterAutospacing="0"/>
        <w:contextualSpacing/>
        <w:jc w:val="both"/>
        <w:textAlignment w:val="baseline"/>
        <w:rPr>
          <w:rFonts w:eastAsiaTheme="majorEastAsia"/>
          <w:sz w:val="18"/>
          <w:szCs w:val="18"/>
        </w:rPr>
      </w:pPr>
      <w:r w:rsidRPr="2464275A">
        <w:rPr>
          <w:rStyle w:val="eop"/>
          <w:rFonts w:eastAsiaTheme="majorEastAsia"/>
        </w:rPr>
        <w:t> </w:t>
      </w:r>
    </w:p>
    <w:p w14:paraId="4A0B23D5" w14:textId="6569DD75" w:rsidR="00EC0BAD" w:rsidRDefault="00394F58" w:rsidP="2464275A">
      <w:pPr>
        <w:pStyle w:val="paragraph"/>
        <w:spacing w:before="0" w:beforeAutospacing="0" w:after="0" w:afterAutospacing="0"/>
        <w:contextualSpacing/>
        <w:jc w:val="both"/>
        <w:textAlignment w:val="baseline"/>
        <w:rPr>
          <w:rStyle w:val="eop"/>
          <w:rFonts w:eastAsiaTheme="majorEastAsia"/>
        </w:rPr>
      </w:pPr>
      <w:r w:rsidRPr="2464275A">
        <w:rPr>
          <w:color w:val="000000" w:themeColor="text1"/>
        </w:rPr>
        <w:t>(1) Keelatud on mis tahes tegevus, mis on suunatud tuumarelvade, tuumalõhkeseadmete või radioaktiivset materjali laiali paiskavate vahendite loomisele, arendamisele, valmistamisele, hankimisele, omamisele, kasutamisele või nendele tegevustele kaasaaitamisele, samuti tuumamaterjali või muu radioaktiivse materjali mis tahes mitterahumeelne kasutamine.</w:t>
      </w:r>
    </w:p>
    <w:p w14:paraId="6D4DDF65" w14:textId="77777777" w:rsidR="00074CE5" w:rsidRDefault="00074CE5" w:rsidP="00074CE5">
      <w:pPr>
        <w:pStyle w:val="paragraph"/>
        <w:spacing w:before="0" w:beforeAutospacing="0" w:after="0" w:afterAutospacing="0"/>
        <w:contextualSpacing/>
        <w:jc w:val="both"/>
        <w:textAlignment w:val="baseline"/>
        <w:rPr>
          <w:sz w:val="18"/>
          <w:szCs w:val="18"/>
        </w:rPr>
      </w:pPr>
    </w:p>
    <w:p w14:paraId="5F801017" w14:textId="0B239342" w:rsidR="00074CE5" w:rsidRPr="00D56D6B" w:rsidRDefault="00074CE5" w:rsidP="00074CE5">
      <w:pPr>
        <w:pStyle w:val="paragraph"/>
        <w:spacing w:before="0" w:beforeAutospacing="0" w:after="0" w:afterAutospacing="0"/>
        <w:contextualSpacing/>
        <w:jc w:val="both"/>
        <w:textAlignment w:val="baseline"/>
        <w:rPr>
          <w:rFonts w:eastAsiaTheme="majorEastAsia"/>
          <w:sz w:val="18"/>
        </w:rPr>
      </w:pPr>
      <w:r w:rsidRPr="343BA6A5">
        <w:rPr>
          <w:rStyle w:val="normaltextrun"/>
          <w:rFonts w:eastAsiaTheme="majorEastAsia"/>
        </w:rPr>
        <w:t>(2) Keelatud on mis</w:t>
      </w:r>
      <w:r>
        <w:rPr>
          <w:rStyle w:val="normaltextrun"/>
          <w:rFonts w:eastAsiaTheme="majorEastAsia"/>
        </w:rPr>
        <w:t xml:space="preserve"> </w:t>
      </w:r>
      <w:r w:rsidRPr="343BA6A5">
        <w:rPr>
          <w:rStyle w:val="normaltextrun"/>
          <w:rFonts w:eastAsiaTheme="majorEastAsia"/>
        </w:rPr>
        <w:t xml:space="preserve">tahes tuumkütusetsükliga seotud tegevus ilma </w:t>
      </w:r>
      <w:r w:rsidR="000C2B3C">
        <w:rPr>
          <w:rStyle w:val="normaltextrun"/>
          <w:rFonts w:eastAsiaTheme="majorEastAsia"/>
        </w:rPr>
        <w:t>vastava</w:t>
      </w:r>
      <w:r w:rsidR="000C2B3C" w:rsidRPr="343BA6A5">
        <w:rPr>
          <w:rStyle w:val="normaltextrun"/>
          <w:rFonts w:eastAsiaTheme="majorEastAsia"/>
        </w:rPr>
        <w:t xml:space="preserve"> </w:t>
      </w:r>
      <w:r w:rsidRPr="343BA6A5">
        <w:rPr>
          <w:rStyle w:val="normaltextrun"/>
          <w:rFonts w:eastAsiaTheme="majorEastAsia"/>
        </w:rPr>
        <w:t>loata.</w:t>
      </w:r>
      <w:r w:rsidRPr="343BA6A5">
        <w:rPr>
          <w:rStyle w:val="eop"/>
          <w:rFonts w:eastAsiaTheme="majorEastAsia"/>
        </w:rPr>
        <w:t> </w:t>
      </w:r>
    </w:p>
    <w:p w14:paraId="523D007E" w14:textId="08A86237" w:rsidR="00074CE5" w:rsidRPr="00A136F3" w:rsidRDefault="00074CE5" w:rsidP="00074CE5">
      <w:pPr>
        <w:pStyle w:val="paragraph"/>
        <w:spacing w:before="0" w:beforeAutospacing="0" w:after="0" w:afterAutospacing="0"/>
        <w:contextualSpacing/>
        <w:jc w:val="both"/>
        <w:textAlignment w:val="baseline"/>
      </w:pPr>
      <w:r w:rsidRPr="343BA6A5">
        <w:rPr>
          <w:rStyle w:val="eop"/>
          <w:rFonts w:eastAsiaTheme="majorEastAsia"/>
        </w:rPr>
        <w:t> </w:t>
      </w:r>
    </w:p>
    <w:p w14:paraId="0948B612" w14:textId="42DB4FB5"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normaltextrun"/>
          <w:rFonts w:eastAsiaTheme="majorEastAsia"/>
          <w:b/>
        </w:rPr>
        <w:t xml:space="preserve">§ 5. Tuumaohutuse ja </w:t>
      </w:r>
      <w:r w:rsidR="00D34C83">
        <w:rPr>
          <w:rStyle w:val="normaltextrun"/>
          <w:rFonts w:eastAsiaTheme="majorEastAsia"/>
          <w:b/>
        </w:rPr>
        <w:t>-</w:t>
      </w:r>
      <w:r w:rsidRPr="343BA6A5">
        <w:rPr>
          <w:rStyle w:val="normaltextrun"/>
          <w:rFonts w:eastAsiaTheme="majorEastAsia"/>
          <w:b/>
        </w:rPr>
        <w:t>julgeoleku meetmete rakendamise üldpõhimõtted</w:t>
      </w:r>
      <w:r w:rsidRPr="343BA6A5">
        <w:rPr>
          <w:rStyle w:val="eop"/>
          <w:rFonts w:eastAsiaTheme="majorEastAsia"/>
          <w:b/>
        </w:rPr>
        <w:t> </w:t>
      </w:r>
    </w:p>
    <w:p w14:paraId="457D9147"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7D3B283B" w14:textId="53213E02" w:rsidR="00074CE5" w:rsidRDefault="00074CE5" w:rsidP="2464275A">
      <w:pPr>
        <w:pStyle w:val="paragraph"/>
        <w:spacing w:before="0" w:beforeAutospacing="0" w:after="0" w:afterAutospacing="0"/>
        <w:contextualSpacing/>
        <w:jc w:val="both"/>
        <w:textAlignment w:val="baseline"/>
        <w:rPr>
          <w:rStyle w:val="eop"/>
          <w:rFonts w:eastAsiaTheme="majorEastAsia"/>
        </w:rPr>
      </w:pPr>
      <w:r w:rsidRPr="2464275A">
        <w:rPr>
          <w:rStyle w:val="normaltextrun"/>
          <w:rFonts w:eastAsiaTheme="majorEastAsia"/>
        </w:rPr>
        <w:t>(1) Tuumaenergiat ja tuumamaterjali tohib kasutada ainult rahu</w:t>
      </w:r>
      <w:r w:rsidR="0BC2B773" w:rsidRPr="2464275A">
        <w:rPr>
          <w:rStyle w:val="normaltextrun"/>
          <w:rFonts w:eastAsiaTheme="majorEastAsia"/>
        </w:rPr>
        <w:t>meelsetel</w:t>
      </w:r>
      <w:r w:rsidRPr="2464275A">
        <w:rPr>
          <w:rStyle w:val="normaltextrun"/>
          <w:rFonts w:eastAsiaTheme="majorEastAsia"/>
        </w:rPr>
        <w:t xml:space="preserve"> eesmärkidel vastavuses rahvusvaheliste lepingutega, mille Eesti Vabariik on ratifitseerinud</w:t>
      </w:r>
      <w:r w:rsidR="4F2E0EFA" w:rsidRPr="2464275A">
        <w:rPr>
          <w:rStyle w:val="normaltextrun"/>
          <w:rFonts w:eastAsiaTheme="majorEastAsia"/>
        </w:rPr>
        <w:t xml:space="preserve"> või heaks kiitnud</w:t>
      </w:r>
      <w:r w:rsidRPr="2464275A">
        <w:rPr>
          <w:rStyle w:val="normaltextrun"/>
          <w:rFonts w:eastAsiaTheme="majorEastAsia"/>
        </w:rPr>
        <w:t>.</w:t>
      </w:r>
      <w:r w:rsidRPr="2464275A">
        <w:rPr>
          <w:rStyle w:val="eop"/>
          <w:rFonts w:eastAsiaTheme="majorEastAsia"/>
        </w:rPr>
        <w:t> </w:t>
      </w:r>
    </w:p>
    <w:p w14:paraId="61835EA9" w14:textId="77777777" w:rsidR="00074CE5" w:rsidRDefault="00074CE5" w:rsidP="00074CE5">
      <w:pPr>
        <w:pStyle w:val="paragraph"/>
        <w:spacing w:before="0" w:beforeAutospacing="0" w:after="0" w:afterAutospacing="0"/>
        <w:contextualSpacing/>
        <w:jc w:val="both"/>
        <w:textAlignment w:val="baseline"/>
      </w:pPr>
    </w:p>
    <w:p w14:paraId="07D363B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Tuumakäitiste ja tuumkütusetsükliga seotud tegevustes tuleb rakendada ohutusnõudeid ja nende kontrollimist proportsionaalselt riskitasemega, võttes arvesse ohtude tõenäosust ja võimalikke tagajärgi. </w:t>
      </w:r>
      <w:r w:rsidRPr="343BA6A5">
        <w:rPr>
          <w:rStyle w:val="eop"/>
          <w:rFonts w:eastAsiaTheme="majorEastAsia"/>
        </w:rPr>
        <w:t> </w:t>
      </w:r>
    </w:p>
    <w:p w14:paraId="53A55A04" w14:textId="77777777" w:rsidR="00074CE5" w:rsidRDefault="00074CE5" w:rsidP="00074CE5">
      <w:pPr>
        <w:pStyle w:val="paragraph"/>
        <w:spacing w:before="0" w:beforeAutospacing="0" w:after="0" w:afterAutospacing="0"/>
        <w:contextualSpacing/>
        <w:jc w:val="both"/>
        <w:textAlignment w:val="baseline"/>
      </w:pPr>
    </w:p>
    <w:p w14:paraId="097B32EF" w14:textId="1F7B438B" w:rsidR="00074CE5" w:rsidRDefault="00074CE5" w:rsidP="2464275A">
      <w:pPr>
        <w:pStyle w:val="paragraph"/>
        <w:spacing w:before="0" w:beforeAutospacing="0" w:after="0" w:afterAutospacing="0"/>
        <w:contextualSpacing/>
        <w:jc w:val="both"/>
        <w:textAlignment w:val="baseline"/>
        <w:rPr>
          <w:rStyle w:val="eop"/>
          <w:rFonts w:eastAsiaTheme="majorEastAsia"/>
        </w:rPr>
      </w:pPr>
      <w:r w:rsidRPr="2464275A">
        <w:rPr>
          <w:rStyle w:val="normaltextrun"/>
          <w:rFonts w:eastAsiaTheme="majorEastAsia"/>
        </w:rPr>
        <w:t>(3) Tuumaohutuse peab tagama viisil, mis esmalt väldib ja seejärel leevendab</w:t>
      </w:r>
      <w:r w:rsidR="00A736E3">
        <w:rPr>
          <w:rStyle w:val="normaltextrun"/>
          <w:rFonts w:eastAsiaTheme="majorEastAsia"/>
        </w:rPr>
        <w:t xml:space="preserve"> ioniseeriva</w:t>
      </w:r>
      <w:r w:rsidR="00606305">
        <w:rPr>
          <w:rStyle w:val="normaltextrun"/>
          <w:rFonts w:eastAsiaTheme="majorEastAsia"/>
        </w:rPr>
        <w:t xml:space="preserve"> kiirguse kahjulikku mõju</w:t>
      </w:r>
      <w:r w:rsidRPr="2464275A">
        <w:rPr>
          <w:rStyle w:val="normaltextrun"/>
          <w:rFonts w:eastAsiaTheme="majorEastAsia"/>
        </w:rPr>
        <w:t xml:space="preserve"> inimese </w:t>
      </w:r>
      <w:r w:rsidR="00D46FA4" w:rsidRPr="2464275A">
        <w:rPr>
          <w:rStyle w:val="normaltextrun"/>
          <w:rFonts w:eastAsiaTheme="majorEastAsia"/>
        </w:rPr>
        <w:t xml:space="preserve">elule, </w:t>
      </w:r>
      <w:r w:rsidRPr="2464275A">
        <w:rPr>
          <w:rStyle w:val="normaltextrun"/>
          <w:rFonts w:eastAsiaTheme="majorEastAsia"/>
        </w:rPr>
        <w:t xml:space="preserve">tervisele, varale ja keskkonnale. </w:t>
      </w:r>
      <w:r w:rsidRPr="2464275A">
        <w:rPr>
          <w:rStyle w:val="eop"/>
          <w:rFonts w:eastAsiaTheme="majorEastAsia"/>
        </w:rPr>
        <w:t> </w:t>
      </w:r>
    </w:p>
    <w:p w14:paraId="565DA861" w14:textId="77777777" w:rsidR="00074CE5" w:rsidRDefault="00074CE5" w:rsidP="00074CE5">
      <w:pPr>
        <w:pStyle w:val="paragraph"/>
        <w:spacing w:before="0" w:beforeAutospacing="0" w:after="0" w:afterAutospacing="0"/>
        <w:contextualSpacing/>
        <w:jc w:val="both"/>
        <w:rPr>
          <w:rStyle w:val="eop"/>
        </w:rPr>
      </w:pPr>
    </w:p>
    <w:p w14:paraId="62117BDC" w14:textId="77777777" w:rsidR="00074CE5" w:rsidRPr="00654C1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Tuumkütusetsükli tegevustes on tuumaohutus prioriteetne muude huvide ees.</w:t>
      </w:r>
    </w:p>
    <w:p w14:paraId="53C992F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7180B15"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(5) Tuumajulgeoleku </w:t>
      </w:r>
      <w:r>
        <w:rPr>
          <w:rStyle w:val="normaltextrun"/>
          <w:rFonts w:eastAsiaTheme="majorEastAsia"/>
        </w:rPr>
        <w:t>tagamisel</w:t>
      </w:r>
      <w:r w:rsidRPr="343BA6A5">
        <w:rPr>
          <w:rStyle w:val="normaltextrun"/>
          <w:rFonts w:eastAsiaTheme="majorEastAsia"/>
        </w:rPr>
        <w:t xml:space="preserve"> lähtutakse astmelisest ohupõhisest lähenemisest, riigi julgeolekueesmärkidest ja ohuhinnangutest.</w:t>
      </w:r>
    </w:p>
    <w:p w14:paraId="706E2068" w14:textId="77777777" w:rsidR="00074CE5" w:rsidRDefault="00074CE5" w:rsidP="2464275A">
      <w:pPr>
        <w:pStyle w:val="paragraph"/>
        <w:spacing w:before="0" w:beforeAutospacing="0" w:after="0" w:afterAutospacing="0"/>
        <w:contextualSpacing/>
        <w:jc w:val="both"/>
        <w:textAlignment w:val="baseline"/>
        <w:rPr>
          <w:rStyle w:val="normaltextrun"/>
          <w:rFonts w:eastAsiaTheme="majorEastAsia"/>
        </w:rPr>
      </w:pPr>
      <w:r w:rsidRPr="2464275A">
        <w:rPr>
          <w:rStyle w:val="normaltextrun"/>
          <w:rFonts w:eastAsiaTheme="majorEastAsia"/>
        </w:rPr>
        <w:t xml:space="preserve"> </w:t>
      </w:r>
      <w:r w:rsidRPr="2464275A">
        <w:rPr>
          <w:rStyle w:val="scxw68631218"/>
          <w:rFonts w:eastAsiaTheme="majorEastAsia"/>
        </w:rPr>
        <w:t> </w:t>
      </w:r>
      <w:r>
        <w:br/>
      </w:r>
      <w:r w:rsidRPr="2464275A">
        <w:rPr>
          <w:rStyle w:val="normaltextrun"/>
          <w:rFonts w:eastAsiaTheme="majorEastAsia"/>
        </w:rPr>
        <w:t>(6) Tuumaohutuse ja -julgeoleku kultuuri tuleb rakendada kõigil tasanditel, edendades teadlikkust, vastutust ja pidevat valmisolekut ohte ennetada, avastada ja nendele reageerida.  </w:t>
      </w:r>
    </w:p>
    <w:p w14:paraId="7863E508" w14:textId="77FF4E28" w:rsidR="3B9A9106" w:rsidRDefault="3B9A9106" w:rsidP="3B9A9106">
      <w:pPr>
        <w:pStyle w:val="paragraph"/>
        <w:spacing w:before="0" w:beforeAutospacing="0" w:after="0" w:afterAutospacing="0"/>
        <w:contextualSpacing/>
        <w:jc w:val="both"/>
        <w:rPr>
          <w:rStyle w:val="normaltextrun"/>
          <w:rFonts w:eastAsiaTheme="majorEastAsia"/>
        </w:rPr>
      </w:pPr>
    </w:p>
    <w:p w14:paraId="4BDE38AE" w14:textId="728DA818" w:rsidR="00074CE5" w:rsidRDefault="463ADBF2" w:rsidP="2464275A">
      <w:pPr>
        <w:pStyle w:val="paragraph"/>
        <w:spacing w:before="0" w:beforeAutospacing="0" w:after="0" w:afterAutospacing="0"/>
        <w:contextualSpacing/>
        <w:jc w:val="both"/>
        <w:textAlignment w:val="baseline"/>
        <w:rPr>
          <w:rStyle w:val="normaltextrun"/>
          <w:rFonts w:eastAsiaTheme="majorEastAsia"/>
        </w:rPr>
      </w:pPr>
      <w:r w:rsidRPr="2464275A">
        <w:rPr>
          <w:rStyle w:val="normaltextrun"/>
          <w:rFonts w:eastAsiaTheme="majorEastAsia"/>
        </w:rPr>
        <w:t>(</w:t>
      </w:r>
      <w:r w:rsidR="1634C71B" w:rsidRPr="2464275A">
        <w:rPr>
          <w:rStyle w:val="normaltextrun"/>
          <w:rFonts w:eastAsiaTheme="majorEastAsia"/>
        </w:rPr>
        <w:t>7</w:t>
      </w:r>
      <w:r w:rsidRPr="2464275A">
        <w:rPr>
          <w:rStyle w:val="normaltextrun"/>
          <w:rFonts w:eastAsiaTheme="majorEastAsia"/>
        </w:rPr>
        <w:t xml:space="preserve">) Tuumaohutuse ja </w:t>
      </w:r>
      <w:r w:rsidR="00F77F32">
        <w:rPr>
          <w:rStyle w:val="normaltextrun"/>
          <w:rFonts w:eastAsiaTheme="majorEastAsia"/>
        </w:rPr>
        <w:t>-</w:t>
      </w:r>
      <w:r w:rsidRPr="2464275A">
        <w:rPr>
          <w:rStyle w:val="normaltextrun"/>
          <w:rFonts w:eastAsiaTheme="majorEastAsia"/>
        </w:rPr>
        <w:t>julgeoleku meetmete kavandamisel, rakendamisel ja järelevalves tuleb tagada salastatud teabe kaitse vastavalt riigisaladuse ja salastatud välisteabe seadusele, et vältida teabe avalikustamisest tulenevaid julgeolekuriske.</w:t>
      </w:r>
    </w:p>
    <w:p w14:paraId="273151A4"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 </w:t>
      </w:r>
      <w:r w:rsidRPr="343BA6A5">
        <w:rPr>
          <w:rStyle w:val="eop"/>
          <w:rFonts w:eastAsiaTheme="majorEastAsia"/>
          <w:color w:val="498205"/>
        </w:rPr>
        <w:t> </w:t>
      </w:r>
    </w:p>
    <w:p w14:paraId="2A15BFA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normaltextrun"/>
          <w:rFonts w:eastAsiaTheme="majorEastAsia"/>
          <w:b/>
          <w:color w:val="000000" w:themeColor="text1"/>
        </w:rPr>
        <w:t>§ 6. Tuumakäitise ja tuumkütusetsükli tegevuste üldised ohutusnõuded </w:t>
      </w:r>
      <w:r w:rsidRPr="343BA6A5">
        <w:rPr>
          <w:rStyle w:val="eop"/>
          <w:rFonts w:eastAsiaTheme="majorEastAsia"/>
          <w:b/>
          <w:color w:val="000000" w:themeColor="text1"/>
        </w:rPr>
        <w:t> </w:t>
      </w:r>
    </w:p>
    <w:p w14:paraId="1F66DAB7"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p>
    <w:p w14:paraId="2EACBA19" w14:textId="615E7723" w:rsidR="0056631F" w:rsidRPr="00F04CE3" w:rsidRDefault="00074CE5" w:rsidP="2464275A">
      <w:pPr>
        <w:pStyle w:val="paragraph"/>
        <w:spacing w:before="0" w:beforeAutospacing="0" w:after="0" w:afterAutospacing="0"/>
        <w:contextualSpacing/>
        <w:jc w:val="both"/>
        <w:textAlignment w:val="baseline"/>
        <w:rPr>
          <w:color w:val="000000" w:themeColor="text1"/>
        </w:rPr>
      </w:pPr>
      <w:r w:rsidRPr="2464275A">
        <w:rPr>
          <w:rStyle w:val="normaltextrun"/>
          <w:rFonts w:eastAsiaTheme="majorEastAsia"/>
          <w:color w:val="000000" w:themeColor="text1"/>
        </w:rPr>
        <w:t xml:space="preserve">(1) Tuumaohutus tuleb tagada kogu tuumakäitise elukaare vältel kõigis tuumkütusetsükliga seotud tegevustes, </w:t>
      </w:r>
      <w:r w:rsidR="00F95C6F" w:rsidRPr="2464275A">
        <w:rPr>
          <w:rStyle w:val="normaltextrun"/>
          <w:rFonts w:eastAsiaTheme="majorEastAsia"/>
          <w:color w:val="000000" w:themeColor="text1"/>
        </w:rPr>
        <w:t xml:space="preserve"> </w:t>
      </w:r>
      <w:r w:rsidR="0056631F" w:rsidRPr="2464275A">
        <w:rPr>
          <w:color w:val="000000" w:themeColor="text1"/>
        </w:rPr>
        <w:t>selliselt,</w:t>
      </w:r>
      <w:r w:rsidR="0056631F" w:rsidRPr="2464275A">
        <w:rPr>
          <w:rFonts w:eastAsiaTheme="majorEastAsia"/>
        </w:rPr>
        <w:t xml:space="preserve"> et </w:t>
      </w:r>
      <w:r w:rsidR="00336EAE" w:rsidRPr="2464275A">
        <w:rPr>
          <w:color w:val="000000" w:themeColor="text1"/>
        </w:rPr>
        <w:t xml:space="preserve">oleks </w:t>
      </w:r>
      <w:r w:rsidR="0056631F" w:rsidRPr="2464275A">
        <w:rPr>
          <w:color w:val="000000" w:themeColor="text1"/>
        </w:rPr>
        <w:t>võimalik eesmärgipärane tuumakäitise käitamine ja tuumkütusetsükli tegevuste tegemine.</w:t>
      </w:r>
    </w:p>
    <w:p w14:paraId="09DB7492" w14:textId="52C25B7F" w:rsidR="2464275A" w:rsidRDefault="2464275A" w:rsidP="2464275A">
      <w:pPr>
        <w:pStyle w:val="paragraph"/>
        <w:spacing w:before="0" w:beforeAutospacing="0" w:after="0" w:afterAutospacing="0"/>
        <w:contextualSpacing/>
        <w:jc w:val="both"/>
        <w:rPr>
          <w:rStyle w:val="normaltextrun"/>
          <w:rFonts w:eastAsiaTheme="majorEastAsia"/>
          <w:color w:val="000000" w:themeColor="text1"/>
        </w:rPr>
      </w:pPr>
    </w:p>
    <w:p w14:paraId="13A05653" w14:textId="24A9E401" w:rsidR="00074CE5" w:rsidRDefault="00074CE5" w:rsidP="2464275A">
      <w:pPr>
        <w:pStyle w:val="paragraph"/>
        <w:spacing w:before="0" w:beforeAutospacing="0" w:after="0" w:afterAutospacing="0"/>
        <w:contextualSpacing/>
        <w:jc w:val="both"/>
        <w:textAlignment w:val="baseline"/>
        <w:rPr>
          <w:rStyle w:val="eop"/>
          <w:rFonts w:eastAsiaTheme="majorEastAsia"/>
          <w:b/>
          <w:bCs/>
          <w:color w:val="000000" w:themeColor="text1"/>
        </w:rPr>
      </w:pPr>
      <w:r w:rsidRPr="2464275A">
        <w:rPr>
          <w:rStyle w:val="normaltextrun"/>
          <w:rFonts w:eastAsiaTheme="majorEastAsia"/>
          <w:color w:val="000000" w:themeColor="text1"/>
        </w:rPr>
        <w:t>(2) Tuumaohutuse tagamiseks tuleb rakendada süvakaitsel põhinevaid sõltumatuid kaitsemehhanisme, mis tagavad vastavuse käesoleva seaduse ja selle alusel kehtestatud õigusaktide nõuetele ka juhul, kui üksikud kaitsemehhanismid ei toimi kavandatud viisil.  </w:t>
      </w:r>
      <w:r w:rsidRPr="2464275A">
        <w:rPr>
          <w:rStyle w:val="eop"/>
          <w:rFonts w:eastAsiaTheme="majorEastAsia"/>
          <w:b/>
          <w:bCs/>
          <w:color w:val="000000" w:themeColor="text1"/>
        </w:rPr>
        <w:t> </w:t>
      </w:r>
    </w:p>
    <w:p w14:paraId="091C707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p>
    <w:p w14:paraId="2313558E" w14:textId="28F0E4F0" w:rsidR="00074CE5" w:rsidRDefault="00074CE5" w:rsidP="68395AFF">
      <w:pPr>
        <w:pStyle w:val="Paragrahv"/>
        <w:spacing w:before="0" w:after="0" w:line="240" w:lineRule="auto"/>
        <w:contextualSpacing/>
        <w:rPr>
          <w:rFonts w:eastAsia="Times New Roman"/>
          <w:b w:val="0"/>
          <w:bCs w:val="0"/>
        </w:rPr>
      </w:pPr>
      <w:r w:rsidRPr="68395AFF">
        <w:rPr>
          <w:rFonts w:eastAsia="Times New Roman"/>
          <w:b w:val="0"/>
          <w:bCs w:val="0"/>
        </w:rPr>
        <w:t xml:space="preserve">(3) Tuumkütusetsükliga seotud tegevuste tegija vastutab käesolevas seaduses ja tuumaohutusloa tingimustes sätestatud kohustuste täitmise eest, et tagada tuumakäitise ja tuumkütusetsükliga seotud tegevuse ohutus inimese </w:t>
      </w:r>
      <w:r w:rsidR="002E7148" w:rsidRPr="68395AFF">
        <w:rPr>
          <w:rFonts w:eastAsia="Times New Roman"/>
          <w:b w:val="0"/>
          <w:bCs w:val="0"/>
        </w:rPr>
        <w:t xml:space="preserve">elule, </w:t>
      </w:r>
      <w:r w:rsidRPr="68395AFF">
        <w:rPr>
          <w:rFonts w:eastAsia="Times New Roman"/>
          <w:b w:val="0"/>
          <w:bCs w:val="0"/>
        </w:rPr>
        <w:t>tervisele, varale ja keskkonnale ning töötajate kiirgus</w:t>
      </w:r>
      <w:r w:rsidR="46A6ED49" w:rsidRPr="68395AFF">
        <w:rPr>
          <w:rFonts w:eastAsia="Times New Roman"/>
          <w:b w:val="0"/>
          <w:bCs w:val="0"/>
        </w:rPr>
        <w:t>ohutus</w:t>
      </w:r>
      <w:r w:rsidRPr="68395AFF">
        <w:rPr>
          <w:rFonts w:eastAsia="Times New Roman"/>
          <w:b w:val="0"/>
          <w:bCs w:val="0"/>
        </w:rPr>
        <w:t xml:space="preserve"> tuumakäitise elukaare jooksul kõigis kiiritusolukordades, mis on seotud tema valduses oleva tuumamaterjali või muu radioaktiivse materjaliga, ning see vastutus säilib kogu tuumakäitise elukaare vältel sõltumata tuumaohutusloa kehtivusest või olemasolust ega ole üleantav.</w:t>
      </w:r>
    </w:p>
    <w:p w14:paraId="4E3F1C31" w14:textId="77777777" w:rsidR="00786B98" w:rsidRDefault="00786B98" w:rsidP="68395AFF">
      <w:pPr>
        <w:pStyle w:val="Paragrahv"/>
        <w:spacing w:before="0" w:after="0" w:line="240" w:lineRule="auto"/>
        <w:contextualSpacing/>
        <w:rPr>
          <w:rFonts w:eastAsia="Times New Roman"/>
          <w:b w:val="0"/>
          <w:bCs w:val="0"/>
        </w:rPr>
      </w:pPr>
    </w:p>
    <w:p w14:paraId="539BB858" w14:textId="44636BEA" w:rsidR="00647AA1" w:rsidRPr="007C51C2" w:rsidRDefault="00647AA1" w:rsidP="00647AA1">
      <w:pPr>
        <w:spacing w:after="0" w:line="240" w:lineRule="auto"/>
        <w:contextualSpacing/>
        <w:jc w:val="both"/>
        <w:rPr>
          <w:rFonts w:ascii="Times New Roman" w:eastAsia="Times New Roman" w:hAnsi="Times New Roman" w:cs="Times New Roman"/>
          <w:b/>
          <w:bCs/>
          <w:sz w:val="24"/>
          <w:szCs w:val="24"/>
        </w:rPr>
      </w:pPr>
      <w:r w:rsidRPr="007C51C2">
        <w:rPr>
          <w:rFonts w:ascii="Times New Roman" w:eastAsia="Times New Roman" w:hAnsi="Times New Roman" w:cs="Times New Roman"/>
          <w:b/>
          <w:bCs/>
          <w:sz w:val="24"/>
          <w:szCs w:val="24"/>
        </w:rPr>
        <w:t>§</w:t>
      </w:r>
      <w:r w:rsidR="004238DF">
        <w:rPr>
          <w:rFonts w:ascii="Times New Roman" w:eastAsia="Times New Roman" w:hAnsi="Times New Roman" w:cs="Times New Roman"/>
          <w:b/>
          <w:bCs/>
          <w:sz w:val="24"/>
          <w:szCs w:val="24"/>
        </w:rPr>
        <w:t xml:space="preserve"> 7.</w:t>
      </w:r>
      <w:r w:rsidRPr="007C51C2">
        <w:rPr>
          <w:rFonts w:ascii="Times New Roman" w:eastAsia="Times New Roman" w:hAnsi="Times New Roman" w:cs="Times New Roman"/>
          <w:b/>
          <w:bCs/>
          <w:sz w:val="24"/>
          <w:szCs w:val="24"/>
        </w:rPr>
        <w:t xml:space="preserve"> </w:t>
      </w:r>
      <w:r w:rsidR="00581E38">
        <w:rPr>
          <w:rFonts w:ascii="Times New Roman" w:eastAsia="Times New Roman" w:hAnsi="Times New Roman" w:cs="Times New Roman"/>
          <w:b/>
          <w:bCs/>
          <w:sz w:val="24"/>
          <w:szCs w:val="24"/>
        </w:rPr>
        <w:t>Isikua</w:t>
      </w:r>
      <w:r w:rsidR="00843775">
        <w:rPr>
          <w:rFonts w:ascii="Times New Roman" w:eastAsia="Times New Roman" w:hAnsi="Times New Roman" w:cs="Times New Roman"/>
          <w:b/>
          <w:bCs/>
          <w:sz w:val="24"/>
          <w:szCs w:val="24"/>
        </w:rPr>
        <w:t>ndmete töötlemine</w:t>
      </w:r>
      <w:r w:rsidR="00845F60">
        <w:rPr>
          <w:rFonts w:ascii="Times New Roman" w:eastAsia="Times New Roman" w:hAnsi="Times New Roman" w:cs="Times New Roman"/>
          <w:b/>
          <w:bCs/>
          <w:sz w:val="24"/>
          <w:szCs w:val="24"/>
        </w:rPr>
        <w:t xml:space="preserve">, </w:t>
      </w:r>
      <w:r w:rsidR="00581E38">
        <w:rPr>
          <w:rFonts w:ascii="Times New Roman" w:eastAsia="Times New Roman" w:hAnsi="Times New Roman" w:cs="Times New Roman"/>
          <w:b/>
          <w:bCs/>
          <w:sz w:val="24"/>
          <w:szCs w:val="24"/>
        </w:rPr>
        <w:t xml:space="preserve">andmete </w:t>
      </w:r>
      <w:r w:rsidR="00843775">
        <w:rPr>
          <w:rFonts w:ascii="Times New Roman" w:eastAsia="Times New Roman" w:hAnsi="Times New Roman" w:cs="Times New Roman"/>
          <w:b/>
          <w:bCs/>
          <w:sz w:val="24"/>
          <w:szCs w:val="24"/>
        </w:rPr>
        <w:t xml:space="preserve">säilitamine </w:t>
      </w:r>
      <w:r w:rsidR="00845F60">
        <w:rPr>
          <w:rFonts w:ascii="Times New Roman" w:eastAsia="Times New Roman" w:hAnsi="Times New Roman" w:cs="Times New Roman"/>
          <w:b/>
          <w:bCs/>
          <w:sz w:val="24"/>
          <w:szCs w:val="24"/>
        </w:rPr>
        <w:t>ja</w:t>
      </w:r>
      <w:r w:rsidR="00843775">
        <w:rPr>
          <w:rFonts w:ascii="Times New Roman" w:eastAsia="Times New Roman" w:hAnsi="Times New Roman" w:cs="Times New Roman"/>
          <w:b/>
          <w:bCs/>
          <w:sz w:val="24"/>
          <w:szCs w:val="24"/>
        </w:rPr>
        <w:t xml:space="preserve"> </w:t>
      </w:r>
      <w:r w:rsidR="00DD198B">
        <w:rPr>
          <w:rFonts w:ascii="Times New Roman" w:eastAsia="Times New Roman" w:hAnsi="Times New Roman" w:cs="Times New Roman"/>
          <w:b/>
          <w:bCs/>
          <w:sz w:val="24"/>
          <w:szCs w:val="24"/>
        </w:rPr>
        <w:t>kiirgusallikate a</w:t>
      </w:r>
      <w:r w:rsidR="005E67A1">
        <w:rPr>
          <w:rFonts w:ascii="Times New Roman" w:eastAsia="Times New Roman" w:hAnsi="Times New Roman" w:cs="Times New Roman"/>
          <w:b/>
          <w:bCs/>
          <w:sz w:val="24"/>
          <w:szCs w:val="24"/>
        </w:rPr>
        <w:t>ndme</w:t>
      </w:r>
      <w:r w:rsidR="006738C8">
        <w:rPr>
          <w:rFonts w:ascii="Times New Roman" w:eastAsia="Times New Roman" w:hAnsi="Times New Roman" w:cs="Times New Roman"/>
          <w:b/>
          <w:bCs/>
          <w:sz w:val="24"/>
          <w:szCs w:val="24"/>
        </w:rPr>
        <w:t>kaitse</w:t>
      </w:r>
    </w:p>
    <w:p w14:paraId="3B38F6F3" w14:textId="77777777" w:rsidR="00282DCB" w:rsidRDefault="00282DCB" w:rsidP="002375BD">
      <w:pPr>
        <w:pStyle w:val="paragraph"/>
        <w:spacing w:before="0" w:beforeAutospacing="0" w:after="0" w:afterAutospacing="0"/>
        <w:contextualSpacing/>
        <w:jc w:val="both"/>
        <w:textAlignment w:val="baseline"/>
      </w:pPr>
    </w:p>
    <w:p w14:paraId="1D2AFD83" w14:textId="4AFE21A4" w:rsidR="002375BD" w:rsidRDefault="00282DCB" w:rsidP="002375BD">
      <w:pPr>
        <w:pStyle w:val="paragraph"/>
        <w:spacing w:before="0" w:beforeAutospacing="0" w:after="0" w:afterAutospacing="0"/>
        <w:contextualSpacing/>
        <w:jc w:val="both"/>
        <w:textAlignment w:val="baseline"/>
        <w:rPr>
          <w:rStyle w:val="eop"/>
          <w:rFonts w:eastAsiaTheme="majorEastAsia"/>
          <w:color w:val="000000" w:themeColor="text1"/>
        </w:rPr>
      </w:pPr>
      <w:r>
        <w:t>(1) Tarbijakaitse ja Tehnilise Järelevalve Amet</w:t>
      </w:r>
      <w:r w:rsidR="002375BD">
        <w:t xml:space="preserve"> </w:t>
      </w:r>
      <w:r w:rsidR="002375BD" w:rsidRPr="00FC6071">
        <w:t xml:space="preserve">töötleb </w:t>
      </w:r>
      <w:r w:rsidR="002375BD">
        <w:t xml:space="preserve">käesolevas seaduses sätestatud </w:t>
      </w:r>
      <w:r w:rsidR="002375BD" w:rsidRPr="00FC6071">
        <w:t xml:space="preserve">isikuandmeid </w:t>
      </w:r>
      <w:r w:rsidR="002375BD" w:rsidRPr="5E029133">
        <w:rPr>
          <w:rStyle w:val="eop"/>
          <w:rFonts w:eastAsiaTheme="majorEastAsia"/>
          <w:color w:val="000000" w:themeColor="text1"/>
        </w:rPr>
        <w:t>seadusest tulenevate ülesannete täitmiseks</w:t>
      </w:r>
      <w:r w:rsidR="00A72BC0">
        <w:rPr>
          <w:rStyle w:val="eop"/>
          <w:rFonts w:eastAsiaTheme="majorEastAsia"/>
          <w:color w:val="000000" w:themeColor="text1"/>
        </w:rPr>
        <w:t>, sealhulgas</w:t>
      </w:r>
      <w:r w:rsidR="00335760">
        <w:rPr>
          <w:rStyle w:val="eop"/>
          <w:rFonts w:eastAsiaTheme="majorEastAsia"/>
          <w:color w:val="000000" w:themeColor="text1"/>
        </w:rPr>
        <w:t xml:space="preserve"> haldusmenetluses</w:t>
      </w:r>
      <w:r w:rsidR="002375BD" w:rsidRPr="5E029133">
        <w:rPr>
          <w:rStyle w:val="eop"/>
          <w:rFonts w:eastAsiaTheme="majorEastAsia"/>
          <w:color w:val="000000" w:themeColor="text1"/>
        </w:rPr>
        <w:t xml:space="preserve"> </w:t>
      </w:r>
      <w:r w:rsidR="002375BD" w:rsidRPr="00FC6071">
        <w:t xml:space="preserve">tuumaohutuse </w:t>
      </w:r>
      <w:r w:rsidR="002375BD">
        <w:t xml:space="preserve">ja </w:t>
      </w:r>
      <w:r w:rsidR="002375BD" w:rsidRPr="00FC6071">
        <w:t>-julgeoleku tagamise</w:t>
      </w:r>
      <w:r w:rsidR="002375BD">
        <w:t xml:space="preserve"> eesmärgil. </w:t>
      </w:r>
    </w:p>
    <w:p w14:paraId="63B1D490" w14:textId="77777777" w:rsidR="00A72BC0" w:rsidRDefault="00A72BC0" w:rsidP="00647AA1">
      <w:pPr>
        <w:spacing w:after="0" w:line="240" w:lineRule="auto"/>
        <w:jc w:val="both"/>
        <w:rPr>
          <w:rFonts w:ascii="Times New Roman" w:hAnsi="Times New Roman" w:cs="Times New Roman"/>
          <w:sz w:val="24"/>
          <w:szCs w:val="24"/>
        </w:rPr>
      </w:pPr>
    </w:p>
    <w:p w14:paraId="513A21D6" w14:textId="654440F5" w:rsidR="00581E38" w:rsidRDefault="00581E38" w:rsidP="00581E38">
      <w:pPr>
        <w:pStyle w:val="paragraph"/>
        <w:spacing w:before="0" w:beforeAutospacing="0" w:after="0" w:afterAutospacing="0"/>
        <w:contextualSpacing/>
        <w:jc w:val="both"/>
        <w:textAlignment w:val="baseline"/>
      </w:pPr>
      <w:r w:rsidRPr="00581E38">
        <w:t xml:space="preserve">(2) </w:t>
      </w:r>
      <w:r>
        <w:t>Haldusmenetluses</w:t>
      </w:r>
      <w:r w:rsidRPr="00581E38">
        <w:t xml:space="preserve"> kogutud isikuandmeid säilitatakse menetlusdokumentide koosseisus 75 aastat, arvestades tuumakäitise </w:t>
      </w:r>
      <w:r w:rsidR="00845F60">
        <w:t>elukaarega</w:t>
      </w:r>
      <w:r w:rsidRPr="00581E38">
        <w:t xml:space="preserve"> seotud pikaajalist ohutus- ja vastutusperioodi.</w:t>
      </w:r>
    </w:p>
    <w:p w14:paraId="66703E08" w14:textId="77777777" w:rsidR="00581E38" w:rsidRPr="00581E38" w:rsidRDefault="00581E38" w:rsidP="00581E38">
      <w:pPr>
        <w:pStyle w:val="paragraph"/>
        <w:spacing w:before="0" w:beforeAutospacing="0" w:after="0" w:afterAutospacing="0"/>
        <w:contextualSpacing/>
        <w:jc w:val="both"/>
        <w:textAlignment w:val="baseline"/>
      </w:pPr>
    </w:p>
    <w:p w14:paraId="3E31002F" w14:textId="452E3D03" w:rsidR="00581E38" w:rsidRPr="00581E38" w:rsidRDefault="00581E38" w:rsidP="00581E38">
      <w:pPr>
        <w:pStyle w:val="paragraph"/>
        <w:spacing w:before="0" w:beforeAutospacing="0" w:after="0" w:afterAutospacing="0"/>
        <w:contextualSpacing/>
        <w:jc w:val="both"/>
        <w:textAlignment w:val="baseline"/>
      </w:pPr>
      <w:r w:rsidRPr="00581E38">
        <w:t xml:space="preserve">(3) Isikuandmeid säilitatakse üksnes sellises ulatuses ja sellisel kujul, mis võimaldab tuvastada tuumaohutuse ja -julgeoleku tagamise eest vastutavad isikud ning hinnata nende tegevuse või tegevusetuse seost võimaliku tuumaintsidendi või muu </w:t>
      </w:r>
      <w:r w:rsidR="00845F60">
        <w:t xml:space="preserve">tuumaohutuse seisukohalt </w:t>
      </w:r>
      <w:r w:rsidR="00845F60" w:rsidRPr="00581E38">
        <w:t>olulise</w:t>
      </w:r>
      <w:r w:rsidR="00845F60">
        <w:t xml:space="preserve"> sündmusega</w:t>
      </w:r>
      <w:r w:rsidRPr="00581E38">
        <w:t xml:space="preserve">, sealhulgas juhul, kui isik ei ole enam </w:t>
      </w:r>
      <w:r w:rsidR="00845F60">
        <w:t xml:space="preserve">tulevase käitaja või </w:t>
      </w:r>
      <w:r w:rsidRPr="00581E38">
        <w:t>tuumaohutusloa omaja juures töösuhtes.</w:t>
      </w:r>
    </w:p>
    <w:p w14:paraId="7656E206" w14:textId="77777777" w:rsidR="00581E38" w:rsidRDefault="00581E38" w:rsidP="00581E38">
      <w:pPr>
        <w:pStyle w:val="paragraph"/>
        <w:spacing w:before="0" w:beforeAutospacing="0" w:after="0" w:afterAutospacing="0"/>
        <w:contextualSpacing/>
        <w:jc w:val="both"/>
        <w:textAlignment w:val="baseline"/>
      </w:pPr>
    </w:p>
    <w:p w14:paraId="78E0E50F" w14:textId="79F14D5F" w:rsidR="00581E38" w:rsidRDefault="00581E38" w:rsidP="00581E38">
      <w:pPr>
        <w:pStyle w:val="paragraph"/>
        <w:spacing w:before="0" w:beforeAutospacing="0" w:after="0" w:afterAutospacing="0"/>
        <w:contextualSpacing/>
        <w:jc w:val="both"/>
        <w:textAlignment w:val="baseline"/>
      </w:pPr>
      <w:r w:rsidRPr="00581E38">
        <w:t>(4) Kui isikuandmete säilitamise eesmärk on ära langenud või andmete säilitamine ei ole enam vajalik käesoleva paragrahvi lõi</w:t>
      </w:r>
      <w:r>
        <w:t>getes</w:t>
      </w:r>
      <w:r w:rsidRPr="00581E38">
        <w:t xml:space="preserve"> 1</w:t>
      </w:r>
      <w:r w:rsidR="00845F60">
        <w:t>-3</w:t>
      </w:r>
      <w:r w:rsidRPr="00581E38">
        <w:t xml:space="preserve"> nimetatud eesmärkide saavutamiseks, kustutatakse andmed või muudetakse need anonüümseks.</w:t>
      </w:r>
    </w:p>
    <w:p w14:paraId="379EB471" w14:textId="77777777" w:rsidR="00581E38" w:rsidRDefault="00581E38" w:rsidP="00581E38">
      <w:pPr>
        <w:pStyle w:val="paragraph"/>
        <w:spacing w:before="0" w:beforeAutospacing="0" w:after="0" w:afterAutospacing="0"/>
        <w:contextualSpacing/>
        <w:jc w:val="both"/>
        <w:textAlignment w:val="baseline"/>
      </w:pPr>
    </w:p>
    <w:p w14:paraId="6E04B27C" w14:textId="270CDBDC" w:rsidR="00581E38" w:rsidRDefault="00581E38" w:rsidP="00581E38">
      <w:pPr>
        <w:spacing w:after="0" w:line="240" w:lineRule="auto"/>
        <w:jc w:val="both"/>
        <w:rPr>
          <w:rFonts w:ascii="Times New Roman" w:hAnsi="Times New Roman" w:cs="Times New Roman"/>
          <w:sz w:val="24"/>
          <w:szCs w:val="24"/>
        </w:rPr>
      </w:pPr>
      <w:r w:rsidRPr="00FC6071">
        <w:rPr>
          <w:rFonts w:ascii="Times New Roman" w:hAnsi="Times New Roman" w:cs="Times New Roman"/>
          <w:sz w:val="24"/>
          <w:szCs w:val="24"/>
        </w:rPr>
        <w:lastRenderedPageBreak/>
        <w:t>(</w:t>
      </w:r>
      <w:r>
        <w:rPr>
          <w:rFonts w:ascii="Times New Roman" w:hAnsi="Times New Roman" w:cs="Times New Roman"/>
          <w:sz w:val="24"/>
          <w:szCs w:val="24"/>
        </w:rPr>
        <w:t>5</w:t>
      </w:r>
      <w:r w:rsidRPr="00FC6071">
        <w:rPr>
          <w:rFonts w:ascii="Times New Roman" w:hAnsi="Times New Roman" w:cs="Times New Roman"/>
          <w:sz w:val="24"/>
          <w:szCs w:val="24"/>
        </w:rPr>
        <w:t xml:space="preserve">) </w:t>
      </w:r>
      <w:r>
        <w:rPr>
          <w:rFonts w:ascii="Times New Roman" w:hAnsi="Times New Roman" w:cs="Times New Roman"/>
          <w:sz w:val="24"/>
          <w:szCs w:val="24"/>
        </w:rPr>
        <w:t xml:space="preserve">Haldusmenetluses kogutud </w:t>
      </w:r>
      <w:r w:rsidRPr="00482DAD">
        <w:rPr>
          <w:rFonts w:ascii="Times New Roman" w:hAnsi="Times New Roman" w:cs="Times New Roman"/>
          <w:sz w:val="24"/>
          <w:szCs w:val="24"/>
        </w:rPr>
        <w:t xml:space="preserve">dokumendid säilitatakse </w:t>
      </w:r>
      <w:r>
        <w:rPr>
          <w:rFonts w:ascii="Times New Roman" w:hAnsi="Times New Roman" w:cs="Times New Roman"/>
          <w:sz w:val="24"/>
          <w:szCs w:val="24"/>
        </w:rPr>
        <w:t>Tarbijakaitse ja Tehnilise Järelevalve Ameti</w:t>
      </w:r>
      <w:r w:rsidRPr="00482DAD">
        <w:rPr>
          <w:rFonts w:ascii="Times New Roman" w:hAnsi="Times New Roman" w:cs="Times New Roman"/>
          <w:sz w:val="24"/>
          <w:szCs w:val="24"/>
        </w:rPr>
        <w:t xml:space="preserve"> dokumendiregistris ning arhiivis arhiiviseaduse kohaselt </w:t>
      </w:r>
      <w:r>
        <w:rPr>
          <w:rFonts w:ascii="Times New Roman" w:hAnsi="Times New Roman" w:cs="Times New Roman"/>
          <w:sz w:val="24"/>
          <w:szCs w:val="24"/>
        </w:rPr>
        <w:t xml:space="preserve">haldusakti kehtivusaja lõpuni või 75 aastat, kui see on vajalik haldusakti nõuete täitmise üle järelevalve teostamiseks.  </w:t>
      </w:r>
    </w:p>
    <w:p w14:paraId="73A5C09F" w14:textId="77777777" w:rsidR="00533E48" w:rsidRDefault="00533E48" w:rsidP="00647AA1">
      <w:pPr>
        <w:pStyle w:val="paragraph"/>
        <w:spacing w:before="0" w:beforeAutospacing="0" w:after="0" w:afterAutospacing="0"/>
        <w:contextualSpacing/>
        <w:jc w:val="both"/>
        <w:textAlignment w:val="baseline"/>
      </w:pPr>
    </w:p>
    <w:p w14:paraId="0165BA8D" w14:textId="527F5750" w:rsidR="00647AA1" w:rsidRDefault="00647AA1" w:rsidP="00647AA1">
      <w:pPr>
        <w:pStyle w:val="paragraph"/>
        <w:spacing w:before="0" w:beforeAutospacing="0" w:after="0" w:afterAutospacing="0"/>
        <w:contextualSpacing/>
        <w:jc w:val="both"/>
        <w:textAlignment w:val="baseline"/>
        <w:rPr>
          <w:rStyle w:val="eop"/>
        </w:rPr>
      </w:pPr>
      <w:r w:rsidRPr="29999BF5">
        <w:t>(</w:t>
      </w:r>
      <w:r w:rsidR="00581E38">
        <w:t>6</w:t>
      </w:r>
      <w:r w:rsidRPr="29999BF5">
        <w:t>) Kiirgusallika ja tuumamaterjali omadusi ning nende asukohaks olevaid ruume ja füüsilise kaitse meetmeid käsitlev teave on asutusesiseseks kasutamiseks, et tagada kiirgusallika ja tuumamaterjali ohutus ja füüsiline kaitse.</w:t>
      </w:r>
    </w:p>
    <w:p w14:paraId="36B25A1D" w14:textId="77777777" w:rsidR="00647AA1" w:rsidRDefault="00647AA1" w:rsidP="00647AA1">
      <w:pPr>
        <w:pStyle w:val="paragraph"/>
        <w:spacing w:before="0" w:beforeAutospacing="0" w:after="0" w:afterAutospacing="0"/>
        <w:contextualSpacing/>
        <w:jc w:val="both"/>
        <w:textAlignment w:val="baseline"/>
        <w:rPr>
          <w:rStyle w:val="eop"/>
        </w:rPr>
      </w:pPr>
    </w:p>
    <w:p w14:paraId="7337C86D" w14:textId="58C47355" w:rsidR="00647AA1" w:rsidRDefault="00647AA1" w:rsidP="00647AA1">
      <w:pPr>
        <w:pStyle w:val="paragraph"/>
        <w:spacing w:before="0" w:beforeAutospacing="0" w:after="0" w:afterAutospacing="0"/>
        <w:contextualSpacing/>
        <w:jc w:val="both"/>
        <w:textAlignment w:val="baseline"/>
      </w:pPr>
      <w:r w:rsidRPr="29999BF5">
        <w:rPr>
          <w:rStyle w:val="eop"/>
        </w:rPr>
        <w:t>(</w:t>
      </w:r>
      <w:r w:rsidR="00581E38">
        <w:rPr>
          <w:rStyle w:val="eop"/>
        </w:rPr>
        <w:t>7</w:t>
      </w:r>
      <w:r w:rsidRPr="29999BF5">
        <w:rPr>
          <w:rStyle w:val="eop"/>
        </w:rPr>
        <w:t xml:space="preserve">) </w:t>
      </w:r>
      <w:r w:rsidRPr="29999BF5">
        <w:t xml:space="preserve">Käesoleva paragrahvi lõikes </w:t>
      </w:r>
      <w:r>
        <w:t>3</w:t>
      </w:r>
      <w:r w:rsidRPr="29999BF5">
        <w:t xml:space="preserve"> sätestatud teabele ning avaliku teabe seaduse § 35 lõike 1 punktide 9, 10  ja 18</w:t>
      </w:r>
      <w:r w:rsidRPr="29999BF5">
        <w:rPr>
          <w:vertAlign w:val="superscript"/>
        </w:rPr>
        <w:t>1</w:t>
      </w:r>
      <w:r w:rsidRPr="29999BF5">
        <w:t xml:space="preserve"> alusel kiirgusallikat või tuumamaterjali puudutavale teabele kehtestatava juurdepääsupiirangu puhul ei kohaldata avaliku teabe seaduse § 40 lõikes 1  sätestatud juurdepääsupiirangu tähtaega. Juurdepääsupiirang kehtestatakse kuni kiirgustegevuse lõppemiseni, esialgu maksimaalselt 75 aastaks. </w:t>
      </w:r>
      <w:r>
        <w:t>Pädeva asutuse</w:t>
      </w:r>
      <w:r w:rsidRPr="29999BF5">
        <w:t xml:space="preserve"> juht võib juurdepääsupiirangu tähtaega pikendada viie aasta kaupa, kuni juurdepääsupiirangu kehtestamise põhjus püsib.</w:t>
      </w:r>
    </w:p>
    <w:p w14:paraId="6160A27D" w14:textId="297C7485" w:rsidR="00786B98" w:rsidRPr="00202DCE" w:rsidRDefault="00786B98" w:rsidP="68395AFF">
      <w:pPr>
        <w:pStyle w:val="Paragrahv"/>
        <w:spacing w:before="0" w:after="0" w:line="240" w:lineRule="auto"/>
        <w:contextualSpacing/>
        <w:rPr>
          <w:rFonts w:eastAsia="Times New Roman"/>
          <w:b w:val="0"/>
          <w:bCs w:val="0"/>
        </w:rPr>
      </w:pPr>
    </w:p>
    <w:p w14:paraId="38CE5D33" w14:textId="52A5E269"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eop"/>
          <w:rFonts w:eastAsiaTheme="majorEastAsia"/>
        </w:rPr>
        <w:t> </w:t>
      </w:r>
    </w:p>
    <w:p w14:paraId="5FDA5287"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r w:rsidRPr="343BA6A5">
        <w:rPr>
          <w:rStyle w:val="normaltextrun"/>
          <w:rFonts w:eastAsiaTheme="majorEastAsia"/>
          <w:b/>
        </w:rPr>
        <w:t>2. peatükk </w:t>
      </w:r>
      <w:r w:rsidRPr="343BA6A5">
        <w:rPr>
          <w:rStyle w:val="eop"/>
          <w:rFonts w:eastAsiaTheme="majorEastAsia"/>
          <w:b/>
        </w:rPr>
        <w:t> </w:t>
      </w:r>
    </w:p>
    <w:p w14:paraId="559CFF8D" w14:textId="1CD4CA94" w:rsidR="00074CE5" w:rsidRDefault="6A330AFE" w:rsidP="00074CE5">
      <w:pPr>
        <w:pStyle w:val="paragraph"/>
        <w:spacing w:before="0" w:beforeAutospacing="0" w:after="0" w:afterAutospacing="0"/>
        <w:contextualSpacing/>
        <w:jc w:val="center"/>
        <w:rPr>
          <w:rStyle w:val="eop"/>
          <w:rFonts w:eastAsiaTheme="majorEastAsia"/>
          <w:b/>
          <w:bCs/>
        </w:rPr>
      </w:pPr>
      <w:r w:rsidRPr="5E029133">
        <w:rPr>
          <w:rStyle w:val="eop"/>
          <w:rFonts w:eastAsiaTheme="majorEastAsia"/>
          <w:b/>
          <w:bCs/>
        </w:rPr>
        <w:t>Kiirgus- ja tuumaohutusalase tegevuse pädev asutus</w:t>
      </w:r>
      <w:r w:rsidR="309CE870" w:rsidRPr="5E029133">
        <w:rPr>
          <w:rStyle w:val="eop"/>
          <w:rFonts w:eastAsiaTheme="majorEastAsia"/>
          <w:b/>
          <w:bCs/>
        </w:rPr>
        <w:t xml:space="preserve"> </w:t>
      </w:r>
    </w:p>
    <w:p w14:paraId="03049D64" w14:textId="77777777" w:rsidR="00074CE5" w:rsidRDefault="00074CE5" w:rsidP="00074CE5">
      <w:pPr>
        <w:pStyle w:val="paragraph"/>
        <w:spacing w:before="0" w:beforeAutospacing="0" w:after="0" w:afterAutospacing="0"/>
        <w:contextualSpacing/>
        <w:jc w:val="center"/>
        <w:rPr>
          <w:b/>
          <w:bCs/>
        </w:rPr>
      </w:pPr>
    </w:p>
    <w:p w14:paraId="6316BEA5" w14:textId="77777777" w:rsidR="00074CE5" w:rsidRDefault="00074CE5" w:rsidP="00074CE5">
      <w:pPr>
        <w:pStyle w:val="paragraph"/>
        <w:spacing w:before="0" w:beforeAutospacing="0" w:after="0" w:afterAutospacing="0"/>
        <w:contextualSpacing/>
        <w:jc w:val="center"/>
        <w:textAlignment w:val="baseline"/>
        <w:rPr>
          <w:b/>
          <w:bCs/>
          <w:color w:val="000000"/>
        </w:rPr>
      </w:pPr>
      <w:r w:rsidRPr="343BA6A5">
        <w:rPr>
          <w:rStyle w:val="normaltextrun"/>
          <w:rFonts w:eastAsiaTheme="majorEastAsia"/>
          <w:b/>
          <w:color w:val="000000" w:themeColor="text1"/>
        </w:rPr>
        <w:t>1. jagu</w:t>
      </w:r>
      <w:r w:rsidRPr="343BA6A5">
        <w:rPr>
          <w:rStyle w:val="eop"/>
          <w:rFonts w:eastAsiaTheme="majorEastAsia"/>
          <w:b/>
          <w:color w:val="000000" w:themeColor="text1"/>
        </w:rPr>
        <w:t> </w:t>
      </w:r>
    </w:p>
    <w:p w14:paraId="7A9CBE6B" w14:textId="77777777" w:rsidR="00074CE5" w:rsidRDefault="00074CE5" w:rsidP="00074CE5">
      <w:pPr>
        <w:pStyle w:val="paragraph"/>
        <w:spacing w:before="0" w:beforeAutospacing="0" w:after="0" w:afterAutospacing="0"/>
        <w:contextualSpacing/>
        <w:jc w:val="center"/>
        <w:textAlignment w:val="baseline"/>
        <w:rPr>
          <w:rStyle w:val="normaltextrun"/>
          <w:rFonts w:eastAsiaTheme="majorEastAsia"/>
          <w:b/>
          <w:color w:val="000000" w:themeColor="text1"/>
        </w:rPr>
      </w:pPr>
      <w:r w:rsidRPr="343BA6A5">
        <w:rPr>
          <w:rStyle w:val="normaltextrun"/>
          <w:rFonts w:eastAsiaTheme="majorEastAsia"/>
          <w:b/>
          <w:color w:val="000000" w:themeColor="text1"/>
        </w:rPr>
        <w:t xml:space="preserve"> Kiirgus- ja tuumaohutusalase tegevuse pädev asutus </w:t>
      </w:r>
    </w:p>
    <w:p w14:paraId="6A42171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rPr>
      </w:pPr>
      <w:r w:rsidRPr="343BA6A5">
        <w:rPr>
          <w:rStyle w:val="eop"/>
          <w:rFonts w:eastAsiaTheme="majorEastAsia"/>
          <w:b/>
          <w:color w:val="000000" w:themeColor="text1"/>
        </w:rPr>
        <w:t> </w:t>
      </w:r>
    </w:p>
    <w:p w14:paraId="047CAFE4" w14:textId="7E722A01" w:rsidR="00074CE5" w:rsidRDefault="00074CE5" w:rsidP="00074CE5">
      <w:pPr>
        <w:pStyle w:val="paragraph"/>
        <w:spacing w:before="0" w:beforeAutospacing="0" w:after="0" w:afterAutospacing="0"/>
        <w:contextualSpacing/>
        <w:jc w:val="both"/>
        <w:textAlignment w:val="baseline"/>
        <w:rPr>
          <w:rStyle w:val="eop"/>
          <w:rFonts w:eastAsiaTheme="majorEastAsia"/>
          <w:b/>
          <w:color w:val="000000" w:themeColor="text1"/>
        </w:rPr>
      </w:pPr>
      <w:r w:rsidRPr="343BA6A5">
        <w:rPr>
          <w:rStyle w:val="eop"/>
          <w:rFonts w:eastAsiaTheme="majorEastAsia"/>
          <w:b/>
          <w:color w:val="000000" w:themeColor="text1"/>
        </w:rPr>
        <w:t xml:space="preserve">§ </w:t>
      </w:r>
      <w:r w:rsidR="001C7050">
        <w:rPr>
          <w:rStyle w:val="eop"/>
          <w:rFonts w:eastAsiaTheme="majorEastAsia"/>
          <w:b/>
          <w:color w:val="000000" w:themeColor="text1"/>
        </w:rPr>
        <w:t>8</w:t>
      </w:r>
      <w:r w:rsidRPr="343BA6A5">
        <w:rPr>
          <w:rStyle w:val="eop"/>
          <w:rFonts w:eastAsiaTheme="majorEastAsia"/>
          <w:b/>
          <w:color w:val="000000" w:themeColor="text1"/>
        </w:rPr>
        <w:t>. Kiirgus- ja tuumaohutusalase tegevuse pädev asutus</w:t>
      </w:r>
    </w:p>
    <w:p w14:paraId="3E746BD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1359B87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06197C08">
        <w:rPr>
          <w:rStyle w:val="eop"/>
          <w:rFonts w:eastAsiaTheme="majorEastAsia"/>
          <w:color w:val="000000" w:themeColor="text1"/>
        </w:rPr>
        <w:t xml:space="preserve">(1) Kiirgus- ja tuumaohutusalase tegevuse pädev asutus on Tarbijakaitse ja Tehnilise Järelevalve Amet (edaspidi </w:t>
      </w:r>
      <w:r w:rsidRPr="06197C08">
        <w:rPr>
          <w:rStyle w:val="eop"/>
          <w:rFonts w:eastAsiaTheme="majorEastAsia"/>
          <w:i/>
          <w:iCs/>
          <w:color w:val="000000" w:themeColor="text1"/>
        </w:rPr>
        <w:t>pädev asutus</w:t>
      </w:r>
      <w:r w:rsidRPr="06197C08">
        <w:rPr>
          <w:rStyle w:val="eop"/>
          <w:rFonts w:eastAsiaTheme="majorEastAsia"/>
          <w:color w:val="000000" w:themeColor="text1"/>
        </w:rPr>
        <w:t>), kes korraldab kiirgus- ja tuumaohutusalast tegevust, kaasates vajaduse</w:t>
      </w:r>
      <w:r>
        <w:rPr>
          <w:rStyle w:val="eop"/>
          <w:rFonts w:eastAsiaTheme="majorEastAsia"/>
          <w:color w:val="000000" w:themeColor="text1"/>
        </w:rPr>
        <w:t xml:space="preserve"> korra</w:t>
      </w:r>
      <w:r w:rsidRPr="06197C08">
        <w:rPr>
          <w:rStyle w:val="eop"/>
          <w:rFonts w:eastAsiaTheme="majorEastAsia"/>
          <w:color w:val="000000" w:themeColor="text1"/>
        </w:rPr>
        <w:t>l teisi täidesaatva riigivõimu asutusi nende pädevuses olevate küsimuste lahendami</w:t>
      </w:r>
      <w:r>
        <w:rPr>
          <w:rStyle w:val="eop"/>
          <w:rFonts w:eastAsiaTheme="majorEastAsia"/>
          <w:color w:val="000000" w:themeColor="text1"/>
        </w:rPr>
        <w:t>s</w:t>
      </w:r>
      <w:r w:rsidRPr="06197C08">
        <w:rPr>
          <w:rStyle w:val="eop"/>
          <w:rFonts w:eastAsiaTheme="majorEastAsia"/>
          <w:color w:val="000000" w:themeColor="text1"/>
        </w:rPr>
        <w:t xml:space="preserve">se. </w:t>
      </w:r>
    </w:p>
    <w:p w14:paraId="7405E71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217F8353" w14:textId="63DBC374" w:rsidR="00074CE5" w:rsidRPr="000A74B3"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(2) Pädev asutus on kiirgus- ja tuumaohutusalases tegevuses sõltumatu</w:t>
      </w:r>
      <w:r w:rsidR="00F4153D">
        <w:rPr>
          <w:rStyle w:val="eop"/>
          <w:rFonts w:eastAsiaTheme="majorEastAsia"/>
          <w:color w:val="000000" w:themeColor="text1"/>
        </w:rPr>
        <w:t>.</w:t>
      </w:r>
      <w:r w:rsidRPr="343BA6A5">
        <w:rPr>
          <w:rStyle w:val="eop"/>
          <w:rFonts w:eastAsiaTheme="majorEastAsia"/>
          <w:color w:val="000000" w:themeColor="text1"/>
        </w:rPr>
        <w:t xml:space="preserve"> </w:t>
      </w:r>
      <w:r w:rsidRPr="000A74B3">
        <w:rPr>
          <w:rStyle w:val="eop"/>
          <w:rFonts w:eastAsiaTheme="majorEastAsia"/>
          <w:color w:val="000000" w:themeColor="text1"/>
        </w:rPr>
        <w:t>Teenistuslikku järelevalvet pädeva asutuse üle teeb minister</w:t>
      </w:r>
      <w:r w:rsidR="00B54E2B" w:rsidRPr="000A74B3">
        <w:rPr>
          <w:rStyle w:val="eop"/>
          <w:rFonts w:eastAsiaTheme="majorEastAsia"/>
          <w:color w:val="000000" w:themeColor="text1"/>
        </w:rPr>
        <w:t xml:space="preserve">, kelle haldusalas </w:t>
      </w:r>
      <w:r w:rsidR="00AE6B0F" w:rsidRPr="000A74B3">
        <w:rPr>
          <w:rStyle w:val="eop"/>
          <w:rFonts w:eastAsiaTheme="majorEastAsia"/>
          <w:color w:val="000000" w:themeColor="text1"/>
        </w:rPr>
        <w:t>on pädev asutus</w:t>
      </w:r>
      <w:r w:rsidR="009779C0" w:rsidRPr="000A74B3">
        <w:rPr>
          <w:rStyle w:val="eop"/>
          <w:rFonts w:eastAsiaTheme="majorEastAsia"/>
          <w:color w:val="000000" w:themeColor="text1"/>
        </w:rPr>
        <w:t>,</w:t>
      </w:r>
      <w:r w:rsidRPr="000A74B3">
        <w:rPr>
          <w:rStyle w:val="eop"/>
          <w:rFonts w:eastAsiaTheme="majorEastAsia"/>
          <w:color w:val="000000" w:themeColor="text1"/>
        </w:rPr>
        <w:t xml:space="preserve"> Vabariigi Valitsuse seaduses sätestatud korras. Teenistuslik järelevalve ei tohi piirata pädeva asutuse sõltumatust talle käesoleva seadusega pandud ülesannete täitmisel</w:t>
      </w:r>
      <w:r w:rsidRPr="343BA6A5">
        <w:rPr>
          <w:rStyle w:val="eop"/>
          <w:rFonts w:eastAsiaTheme="majorEastAsia"/>
          <w:color w:val="000000" w:themeColor="text1"/>
        </w:rPr>
        <w:t>.</w:t>
      </w:r>
    </w:p>
    <w:p w14:paraId="33DDC78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5E3BEDEA" w14:textId="4A8C9075"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(3) Pädeva asutuse kiirgus- ja tuumaohutusalase tegevuse kulud kaetakse sihtotstarbeliselt riigieelarvest ja </w:t>
      </w:r>
      <w:r w:rsidR="006533EC" w:rsidRPr="006533EC">
        <w:rPr>
          <w:rFonts w:eastAsiaTheme="majorEastAsia"/>
          <w:color w:val="000000" w:themeColor="text1"/>
        </w:rPr>
        <w:t>nähakse ette Majandus- ja Kommunikatsiooniministeeriumi eelarves eraldi real.</w:t>
      </w:r>
    </w:p>
    <w:p w14:paraId="3C23177B"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29488B9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(4) Valdkonna eest vastutav minister kehtestab pädeva asutuse ettepanekul:  </w:t>
      </w:r>
    </w:p>
    <w:p w14:paraId="5F21269B" w14:textId="34D47CB4" w:rsidR="00074CE5" w:rsidRDefault="6A330AFE" w:rsidP="5E029133">
      <w:pPr>
        <w:pStyle w:val="paragraph"/>
        <w:spacing w:before="0" w:beforeAutospacing="0" w:after="0" w:afterAutospacing="0"/>
        <w:contextualSpacing/>
        <w:jc w:val="both"/>
        <w:textAlignment w:val="baseline"/>
        <w:rPr>
          <w:rStyle w:val="eop"/>
          <w:rFonts w:eastAsiaTheme="majorEastAsia"/>
          <w:color w:val="000000" w:themeColor="text1"/>
        </w:rPr>
      </w:pPr>
      <w:r w:rsidRPr="5E029133">
        <w:rPr>
          <w:rStyle w:val="eop"/>
          <w:rFonts w:eastAsiaTheme="majorEastAsia"/>
          <w:color w:val="000000" w:themeColor="text1"/>
        </w:rPr>
        <w:t>1) pädeva asutuse järelevalvetasu määrad, arvestamise ja tasumise korra</w:t>
      </w:r>
      <w:r w:rsidR="2619E09D" w:rsidRPr="1BBD8606">
        <w:rPr>
          <w:rStyle w:val="eop"/>
          <w:rFonts w:eastAsiaTheme="majorEastAsia"/>
          <w:color w:val="000000" w:themeColor="text1"/>
        </w:rPr>
        <w:t xml:space="preserve"> </w:t>
      </w:r>
      <w:r w:rsidR="2619E09D" w:rsidRPr="27119282">
        <w:rPr>
          <w:rStyle w:val="eop"/>
          <w:rFonts w:eastAsiaTheme="majorEastAsia"/>
          <w:color w:val="000000" w:themeColor="text1"/>
        </w:rPr>
        <w:t xml:space="preserve">ning nõuded </w:t>
      </w:r>
      <w:r w:rsidR="2619E09D" w:rsidRPr="72F67DC1">
        <w:rPr>
          <w:rStyle w:val="eop"/>
          <w:rFonts w:eastAsiaTheme="majorEastAsia"/>
          <w:color w:val="000000" w:themeColor="text1"/>
        </w:rPr>
        <w:t>tasude tagatisele</w:t>
      </w:r>
      <w:r w:rsidRPr="5E029133">
        <w:rPr>
          <w:rStyle w:val="eop"/>
          <w:rFonts w:eastAsiaTheme="majorEastAsia"/>
          <w:color w:val="000000" w:themeColor="text1"/>
        </w:rPr>
        <w:t>;</w:t>
      </w:r>
    </w:p>
    <w:p w14:paraId="15D2EBF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2) </w:t>
      </w:r>
      <w:r>
        <w:rPr>
          <w:rStyle w:val="eop"/>
          <w:rFonts w:eastAsiaTheme="majorEastAsia"/>
          <w:color w:val="000000" w:themeColor="text1"/>
        </w:rPr>
        <w:t>p</w:t>
      </w:r>
      <w:r w:rsidRPr="343BA6A5">
        <w:rPr>
          <w:rStyle w:val="eop"/>
          <w:rFonts w:eastAsiaTheme="majorEastAsia"/>
          <w:color w:val="000000" w:themeColor="text1"/>
        </w:rPr>
        <w:t xml:space="preserve">ädeva asutuse poolt oma tegevusvaldkonnas osutatavate tasuliste teenuste kirjeldused ja teenustasud.  </w:t>
      </w:r>
    </w:p>
    <w:p w14:paraId="57B32C8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168A6F10" w14:textId="0E9B59E9" w:rsidR="00074CE5" w:rsidRDefault="6A330AFE" w:rsidP="5E029133">
      <w:pPr>
        <w:pStyle w:val="paragraph"/>
        <w:spacing w:before="0" w:beforeAutospacing="0" w:after="0" w:afterAutospacing="0"/>
        <w:contextualSpacing/>
        <w:jc w:val="both"/>
        <w:textAlignment w:val="baseline"/>
        <w:rPr>
          <w:rStyle w:val="eop"/>
          <w:rFonts w:eastAsiaTheme="majorEastAsia"/>
          <w:b/>
          <w:bCs/>
          <w:color w:val="000000" w:themeColor="text1"/>
        </w:rPr>
      </w:pPr>
      <w:r w:rsidRPr="5E029133">
        <w:rPr>
          <w:rStyle w:val="eop"/>
          <w:rFonts w:eastAsiaTheme="majorEastAsia"/>
          <w:b/>
          <w:bCs/>
          <w:color w:val="000000" w:themeColor="text1"/>
        </w:rPr>
        <w:t xml:space="preserve">§ </w:t>
      </w:r>
      <w:r w:rsidR="001C7050">
        <w:rPr>
          <w:rStyle w:val="eop"/>
          <w:rFonts w:eastAsiaTheme="majorEastAsia"/>
          <w:b/>
          <w:bCs/>
          <w:color w:val="000000" w:themeColor="text1"/>
        </w:rPr>
        <w:t>9</w:t>
      </w:r>
      <w:r w:rsidRPr="5E029133">
        <w:rPr>
          <w:rStyle w:val="eop"/>
          <w:rFonts w:eastAsiaTheme="majorEastAsia"/>
          <w:b/>
          <w:bCs/>
          <w:color w:val="000000" w:themeColor="text1"/>
        </w:rPr>
        <w:t>. Pädeva asutuse ülesanded ja õigused</w:t>
      </w:r>
    </w:p>
    <w:p w14:paraId="57D376ED"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66865230" w14:textId="31E3C00F"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 Pädeva asutuse ülesanne on tagada kiirgus- ja tuumaohutuse, tuumajulgeoleku ning </w:t>
      </w:r>
      <w:r w:rsidR="00E02BAC" w:rsidRPr="00437598">
        <w:rPr>
          <w:rStyle w:val="eop"/>
          <w:rFonts w:eastAsiaTheme="majorEastAsia"/>
          <w:color w:val="000000" w:themeColor="text1"/>
        </w:rPr>
        <w:t>tuumakontrollimeetmete</w:t>
      </w:r>
      <w:r w:rsidRPr="343BA6A5">
        <w:rPr>
          <w:rStyle w:val="eop"/>
          <w:rFonts w:eastAsiaTheme="majorEastAsia"/>
          <w:color w:val="000000" w:themeColor="text1"/>
        </w:rPr>
        <w:t xml:space="preserve"> riiklik järelevalve </w:t>
      </w:r>
      <w:r>
        <w:rPr>
          <w:rStyle w:val="eop"/>
          <w:rFonts w:eastAsiaTheme="majorEastAsia"/>
          <w:color w:val="000000" w:themeColor="text1"/>
        </w:rPr>
        <w:t>ning</w:t>
      </w:r>
      <w:r w:rsidRPr="343BA6A5">
        <w:rPr>
          <w:rStyle w:val="eop"/>
          <w:rFonts w:eastAsiaTheme="majorEastAsia"/>
          <w:color w:val="000000" w:themeColor="text1"/>
        </w:rPr>
        <w:t xml:space="preserve"> </w:t>
      </w:r>
      <w:r w:rsidR="008B3726">
        <w:rPr>
          <w:rStyle w:val="eop"/>
          <w:rFonts w:eastAsiaTheme="majorEastAsia"/>
          <w:color w:val="000000" w:themeColor="text1"/>
        </w:rPr>
        <w:t>haldusaktide andmine ja menetlustoimingute tegemine</w:t>
      </w:r>
      <w:r w:rsidRPr="343BA6A5">
        <w:rPr>
          <w:rStyle w:val="eop"/>
          <w:rFonts w:eastAsiaTheme="majorEastAsia"/>
          <w:color w:val="000000" w:themeColor="text1"/>
        </w:rPr>
        <w:t xml:space="preserve"> lähtudes </w:t>
      </w:r>
      <w:r w:rsidR="005B0E1C">
        <w:rPr>
          <w:rStyle w:val="eop"/>
          <w:rFonts w:eastAsiaTheme="majorEastAsia"/>
          <w:color w:val="000000" w:themeColor="text1"/>
        </w:rPr>
        <w:t>õigusaktidest</w:t>
      </w:r>
      <w:r w:rsidR="005B0E1C" w:rsidRPr="343BA6A5">
        <w:rPr>
          <w:rStyle w:val="eop"/>
          <w:rFonts w:eastAsiaTheme="majorEastAsia"/>
          <w:color w:val="000000" w:themeColor="text1"/>
        </w:rPr>
        <w:t xml:space="preserve"> </w:t>
      </w:r>
      <w:r w:rsidRPr="343BA6A5">
        <w:rPr>
          <w:rStyle w:val="eop"/>
          <w:rFonts w:eastAsiaTheme="majorEastAsia"/>
          <w:color w:val="000000" w:themeColor="text1"/>
        </w:rPr>
        <w:t>ja rahvusvahelistest kohustustest.</w:t>
      </w:r>
    </w:p>
    <w:p w14:paraId="4A0BF17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473AA5D7"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lastRenderedPageBreak/>
        <w:t xml:space="preserve">(2) Pädev asutus: </w:t>
      </w:r>
    </w:p>
    <w:p w14:paraId="2FF8F383"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 osaleb kiirgusohutust ning tuumaohutust ja </w:t>
      </w:r>
      <w:r>
        <w:rPr>
          <w:rStyle w:val="eop"/>
          <w:rFonts w:eastAsiaTheme="majorEastAsia"/>
          <w:color w:val="000000" w:themeColor="text1"/>
        </w:rPr>
        <w:t>-</w:t>
      </w:r>
      <w:r w:rsidRPr="343BA6A5">
        <w:rPr>
          <w:rStyle w:val="eop"/>
          <w:rFonts w:eastAsiaTheme="majorEastAsia"/>
          <w:color w:val="000000" w:themeColor="text1"/>
        </w:rPr>
        <w:t xml:space="preserve">julgeolekut puudutavate poliitikate, arengudokumentide ja õigusaktide väljatöötamisel, esitades eelnõude kohta arvamusi ning tehes ettepanekuid nende muutmiseks ja täiendamiseks;  </w:t>
      </w:r>
    </w:p>
    <w:p w14:paraId="7CA2AA3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2) kooskõlastab tuumaohutust, -julgeolekut ja tuumkütusetsüklit puudutavate õigustloovate aktide eelnõud;</w:t>
      </w:r>
    </w:p>
    <w:p w14:paraId="07695169" w14:textId="6430DCA3"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3) korraldab </w:t>
      </w:r>
      <w:r w:rsidR="00012C6B" w:rsidRPr="003B6024">
        <w:rPr>
          <w:rStyle w:val="eop"/>
          <w:rFonts w:eastAsiaTheme="majorEastAsia"/>
          <w:color w:val="000000" w:themeColor="text1"/>
        </w:rPr>
        <w:t>tuumakontrollimeetmete</w:t>
      </w:r>
      <w:r w:rsidR="00CE781F" w:rsidRPr="003B6024">
        <w:rPr>
          <w:rStyle w:val="eop"/>
          <w:rFonts w:eastAsiaTheme="majorEastAsia"/>
          <w:color w:val="000000" w:themeColor="text1"/>
        </w:rPr>
        <w:t xml:space="preserve"> rakendamist</w:t>
      </w:r>
      <w:r w:rsidRPr="343BA6A5">
        <w:rPr>
          <w:rStyle w:val="eop"/>
          <w:rFonts w:eastAsiaTheme="majorEastAsia"/>
          <w:color w:val="000000" w:themeColor="text1"/>
        </w:rPr>
        <w:t xml:space="preserve"> </w:t>
      </w:r>
      <w:r>
        <w:rPr>
          <w:rStyle w:val="eop"/>
          <w:rFonts w:eastAsiaTheme="majorEastAsia"/>
          <w:color w:val="000000" w:themeColor="text1"/>
        </w:rPr>
        <w:t>ning</w:t>
      </w:r>
      <w:r w:rsidRPr="343BA6A5">
        <w:rPr>
          <w:rStyle w:val="eop"/>
          <w:rFonts w:eastAsiaTheme="majorEastAsia"/>
          <w:color w:val="000000" w:themeColor="text1"/>
        </w:rPr>
        <w:t xml:space="preserve"> peab sellekohast riiklikku registrit; </w:t>
      </w:r>
    </w:p>
    <w:p w14:paraId="6E64D0A1" w14:textId="16DB5D64"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4) </w:t>
      </w:r>
      <w:r w:rsidR="000053DB" w:rsidRPr="003B6024">
        <w:rPr>
          <w:rStyle w:val="eop"/>
          <w:rFonts w:eastAsiaTheme="majorEastAsia"/>
          <w:color w:val="000000" w:themeColor="text1"/>
        </w:rPr>
        <w:t xml:space="preserve">koostab </w:t>
      </w:r>
      <w:r w:rsidR="00DE09AA" w:rsidRPr="003B6024">
        <w:rPr>
          <w:rStyle w:val="eop"/>
          <w:rFonts w:eastAsiaTheme="majorEastAsia"/>
          <w:color w:val="000000" w:themeColor="text1"/>
        </w:rPr>
        <w:t xml:space="preserve">rahvusvaheliste nõuete ja soovituste </w:t>
      </w:r>
      <w:r w:rsidRPr="003B6024">
        <w:rPr>
          <w:rStyle w:val="eop"/>
          <w:rFonts w:eastAsiaTheme="majorEastAsia"/>
          <w:color w:val="000000" w:themeColor="text1"/>
        </w:rPr>
        <w:t xml:space="preserve"> rakendamiseks</w:t>
      </w:r>
      <w:r w:rsidRPr="343BA6A5">
        <w:rPr>
          <w:rStyle w:val="eop"/>
          <w:rFonts w:eastAsiaTheme="majorEastAsia"/>
          <w:color w:val="000000" w:themeColor="text1"/>
        </w:rPr>
        <w:t xml:space="preserve"> käesoleva seaduse kohaldamisala puudutavad juhendid; </w:t>
      </w:r>
    </w:p>
    <w:p w14:paraId="2CA4A62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5) korraldab kiirgusohutuse ning tuumaohutuse ja </w:t>
      </w:r>
      <w:r>
        <w:rPr>
          <w:rStyle w:val="eop"/>
          <w:rFonts w:eastAsiaTheme="majorEastAsia"/>
          <w:color w:val="000000" w:themeColor="text1"/>
        </w:rPr>
        <w:t>-</w:t>
      </w:r>
      <w:r w:rsidRPr="343BA6A5">
        <w:rPr>
          <w:rStyle w:val="eop"/>
          <w:rFonts w:eastAsiaTheme="majorEastAsia"/>
          <w:color w:val="000000" w:themeColor="text1"/>
        </w:rPr>
        <w:t xml:space="preserve">julgeoleku tagamise riikliku korralduse jaoks oluliste uurimistööde </w:t>
      </w:r>
      <w:r>
        <w:rPr>
          <w:rStyle w:val="eop"/>
          <w:rFonts w:eastAsiaTheme="majorEastAsia"/>
          <w:color w:val="000000" w:themeColor="text1"/>
        </w:rPr>
        <w:t>tegemist</w:t>
      </w:r>
      <w:r w:rsidRPr="343BA6A5">
        <w:rPr>
          <w:rStyle w:val="eop"/>
          <w:rFonts w:eastAsiaTheme="majorEastAsia"/>
          <w:color w:val="000000" w:themeColor="text1"/>
        </w:rPr>
        <w:t xml:space="preserve"> ning nende tulemuste avaldamist; </w:t>
      </w:r>
    </w:p>
    <w:p w14:paraId="4385FA5C"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6) korraldab kiirgusseiret ja tagab kiirgusohust varajase hoiatamise süsteemi toimimise;</w:t>
      </w:r>
    </w:p>
    <w:p w14:paraId="05E26202"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7) korraldab avalikkuse teavitamist kiirgus- ja tuumaohutusega seotud küsimustes ning piiriülest kaasamist seaduses sätestatud korras ja ulatuses;</w:t>
      </w:r>
    </w:p>
    <w:p w14:paraId="58D69E3F"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8) annab, muudab ja tunnistab kehtetuks kiirgustegevuslube ja tuumaohutuslube, seaduses ettenähtud juhul muid lube</w:t>
      </w:r>
      <w:r>
        <w:rPr>
          <w:rStyle w:val="eop"/>
          <w:rFonts w:eastAsiaTheme="majorEastAsia"/>
          <w:color w:val="000000" w:themeColor="text1"/>
        </w:rPr>
        <w:t xml:space="preserve"> ja registreeringuid</w:t>
      </w:r>
      <w:r w:rsidRPr="343BA6A5">
        <w:rPr>
          <w:rStyle w:val="eop"/>
          <w:rFonts w:eastAsiaTheme="majorEastAsia"/>
          <w:color w:val="000000" w:themeColor="text1"/>
        </w:rPr>
        <w:t xml:space="preserve"> ning määrab nende tingimused; </w:t>
      </w:r>
    </w:p>
    <w:p w14:paraId="3C81C794" w14:textId="643BCD35"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9) korraldab kiirgustegevuse ja tuumkütusetsüklit puudutavate tegevuste nõuetele vastavuse tagamist </w:t>
      </w:r>
      <w:r w:rsidR="00737D73" w:rsidRPr="0082149C">
        <w:rPr>
          <w:rStyle w:val="eop"/>
          <w:rFonts w:eastAsiaTheme="majorEastAsia"/>
          <w:color w:val="000000" w:themeColor="text1"/>
        </w:rPr>
        <w:t>j</w:t>
      </w:r>
      <w:r w:rsidR="005A791B" w:rsidRPr="0082149C">
        <w:rPr>
          <w:rStyle w:val="eop"/>
          <w:rFonts w:eastAsiaTheme="majorEastAsia"/>
          <w:color w:val="000000" w:themeColor="text1"/>
        </w:rPr>
        <w:t>ärelevalve</w:t>
      </w:r>
      <w:r w:rsidR="00737D73" w:rsidRPr="0082149C">
        <w:rPr>
          <w:rStyle w:val="eop"/>
          <w:rFonts w:eastAsiaTheme="majorEastAsia"/>
          <w:color w:val="000000" w:themeColor="text1"/>
        </w:rPr>
        <w:t>toimingute</w:t>
      </w:r>
      <w:r w:rsidR="00737D73" w:rsidRPr="343BA6A5">
        <w:rPr>
          <w:rStyle w:val="eop"/>
          <w:rFonts w:eastAsiaTheme="majorEastAsia"/>
          <w:color w:val="000000" w:themeColor="text1"/>
        </w:rPr>
        <w:t xml:space="preserve"> </w:t>
      </w:r>
      <w:r w:rsidRPr="343BA6A5">
        <w:rPr>
          <w:rStyle w:val="eop"/>
          <w:rFonts w:eastAsiaTheme="majorEastAsia"/>
          <w:color w:val="000000" w:themeColor="text1"/>
        </w:rPr>
        <w:t>kaudu;</w:t>
      </w:r>
    </w:p>
    <w:p w14:paraId="59D259CC" w14:textId="08294246"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10) kooskõlastab tuumaohutuse, tuumakäitiste ja tuumamaterjali füüsilise kaitse ja tuumakontrollimeetmete rakendamise tagamisega seotud valdkondade koolituskavasid;</w:t>
      </w:r>
    </w:p>
    <w:p w14:paraId="75CBC99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11) kontrollib ja hindab õigusaktides ettenähtud juhul tuumaohutusloa omajate juhtkonna, töötajate ja töövõtjate kvalifikatsiooni ning väljastab isikutele tuumkütusetsükli tegevuses osalemiseks vajalikke tunnistusi; </w:t>
      </w:r>
    </w:p>
    <w:p w14:paraId="26008D1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12) täidab rahvusvahelistest kohustustest ja kokkulepetest tulenevaid ülesandeid, s</w:t>
      </w:r>
      <w:r>
        <w:rPr>
          <w:rStyle w:val="eop"/>
          <w:rFonts w:eastAsiaTheme="majorEastAsia"/>
          <w:color w:val="000000" w:themeColor="text1"/>
        </w:rPr>
        <w:t>eal</w:t>
      </w:r>
      <w:r w:rsidRPr="343BA6A5">
        <w:rPr>
          <w:rStyle w:val="eop"/>
          <w:rFonts w:eastAsiaTheme="majorEastAsia"/>
          <w:color w:val="000000" w:themeColor="text1"/>
        </w:rPr>
        <w:t>h</w:t>
      </w:r>
      <w:r>
        <w:rPr>
          <w:rStyle w:val="eop"/>
          <w:rFonts w:eastAsiaTheme="majorEastAsia"/>
          <w:color w:val="000000" w:themeColor="text1"/>
        </w:rPr>
        <w:t>ulgas</w:t>
      </w:r>
      <w:r w:rsidRPr="343BA6A5">
        <w:rPr>
          <w:rStyle w:val="eop"/>
          <w:rFonts w:eastAsiaTheme="majorEastAsia"/>
          <w:color w:val="000000" w:themeColor="text1"/>
        </w:rPr>
        <w:t xml:space="preserve"> vahendab teavet Euroopa Aatomienergiaühenduse, Rahvusvahelise Aatomienergiaagentuuri ja rahvusvahelise andmekeskusega tuumarelvakatsetuste üldise keelustamise lepingu alusel;</w:t>
      </w:r>
    </w:p>
    <w:p w14:paraId="7E31042A"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13) täidab muid talle seadusega pandud kohustusi. </w:t>
      </w:r>
    </w:p>
    <w:p w14:paraId="3979BF8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color w:val="000000" w:themeColor="text1"/>
        </w:rPr>
      </w:pPr>
      <w:r w:rsidRPr="343BA6A5">
        <w:rPr>
          <w:rStyle w:val="eop"/>
          <w:rFonts w:eastAsiaTheme="majorEastAsia"/>
          <w:color w:val="000000" w:themeColor="text1"/>
        </w:rPr>
        <w:t xml:space="preserve"> </w:t>
      </w:r>
    </w:p>
    <w:p w14:paraId="0EB5C36A" w14:textId="7971A7A1" w:rsidR="00074CE5" w:rsidRDefault="6A330AFE" w:rsidP="5E029133">
      <w:pPr>
        <w:pStyle w:val="paragraph"/>
        <w:spacing w:before="0" w:beforeAutospacing="0" w:after="0" w:afterAutospacing="0"/>
        <w:contextualSpacing/>
        <w:jc w:val="both"/>
        <w:textAlignment w:val="baseline"/>
        <w:rPr>
          <w:rStyle w:val="eop"/>
          <w:rFonts w:eastAsiaTheme="majorEastAsia"/>
          <w:color w:val="000000" w:themeColor="text1"/>
        </w:rPr>
      </w:pPr>
      <w:r w:rsidRPr="5E029133">
        <w:rPr>
          <w:rStyle w:val="eop"/>
          <w:rFonts w:eastAsiaTheme="majorEastAsia"/>
          <w:color w:val="000000" w:themeColor="text1"/>
        </w:rPr>
        <w:t>(3) Pädev asutus teeb seadusest tulenevate ülesannete täitmiseks ettekirjutusi ja annab muid haldusakte.</w:t>
      </w:r>
    </w:p>
    <w:p w14:paraId="7D2B0FDC" w14:textId="26650D0E" w:rsidR="5E029133" w:rsidRDefault="5E029133" w:rsidP="5E029133">
      <w:pPr>
        <w:pStyle w:val="paragraph"/>
        <w:spacing w:before="0" w:beforeAutospacing="0" w:after="0" w:afterAutospacing="0"/>
        <w:contextualSpacing/>
        <w:jc w:val="both"/>
        <w:rPr>
          <w:rStyle w:val="eop"/>
          <w:rFonts w:eastAsiaTheme="majorEastAsia"/>
          <w:color w:val="000000" w:themeColor="text1"/>
        </w:rPr>
      </w:pPr>
    </w:p>
    <w:p w14:paraId="61CF69B5" w14:textId="6DE91DC1" w:rsidR="6DB4B608" w:rsidRDefault="6EC53856" w:rsidP="5E029133">
      <w:pPr>
        <w:pStyle w:val="paragraph"/>
        <w:spacing w:before="0" w:beforeAutospacing="0" w:after="0" w:afterAutospacing="0"/>
        <w:contextualSpacing/>
        <w:jc w:val="both"/>
        <w:rPr>
          <w:rStyle w:val="eop"/>
          <w:rFonts w:eastAsiaTheme="majorEastAsia"/>
          <w:color w:val="000000" w:themeColor="text1"/>
        </w:rPr>
      </w:pPr>
      <w:r w:rsidRPr="5E029133">
        <w:rPr>
          <w:rStyle w:val="eop"/>
          <w:rFonts w:eastAsiaTheme="majorEastAsia"/>
          <w:color w:val="000000" w:themeColor="text1"/>
        </w:rPr>
        <w:t xml:space="preserve">(4) Pädevale asutusele esitatavad andmed ja dokumendid peavad olema koostatud eesti keeles. Pädeva asutuse nõusolekul võib nimetatud andmed ja dokumendid esitada muus keeles. </w:t>
      </w:r>
    </w:p>
    <w:p w14:paraId="0965CE22" w14:textId="554DADFB" w:rsidR="6DB4B608" w:rsidRDefault="6DB4B608" w:rsidP="5E029133">
      <w:pPr>
        <w:pStyle w:val="paragraph"/>
        <w:spacing w:before="0" w:beforeAutospacing="0" w:after="0" w:afterAutospacing="0"/>
        <w:contextualSpacing/>
        <w:jc w:val="both"/>
        <w:rPr>
          <w:rStyle w:val="eop"/>
          <w:rFonts w:eastAsiaTheme="majorEastAsia"/>
          <w:color w:val="000000" w:themeColor="text1"/>
        </w:rPr>
      </w:pPr>
    </w:p>
    <w:p w14:paraId="1DFD60FB" w14:textId="7DDD6069" w:rsidR="0ECEF119" w:rsidRDefault="0ECEF119" w:rsidP="4E28D249">
      <w:pPr>
        <w:pStyle w:val="paragraph"/>
        <w:spacing w:before="0" w:beforeAutospacing="0" w:after="0" w:afterAutospacing="0"/>
        <w:contextualSpacing/>
        <w:jc w:val="both"/>
        <w:rPr>
          <w:rStyle w:val="eop"/>
          <w:rFonts w:eastAsiaTheme="majorEastAsia"/>
          <w:b/>
          <w:bCs/>
          <w:color w:val="000000" w:themeColor="text1"/>
        </w:rPr>
      </w:pPr>
      <w:r w:rsidRPr="4E28D249">
        <w:rPr>
          <w:rStyle w:val="eop"/>
          <w:rFonts w:eastAsiaTheme="majorEastAsia"/>
          <w:b/>
          <w:bCs/>
          <w:color w:val="000000" w:themeColor="text1"/>
        </w:rPr>
        <w:t xml:space="preserve">§ </w:t>
      </w:r>
      <w:r w:rsidR="001C7050">
        <w:rPr>
          <w:rStyle w:val="eop"/>
          <w:rFonts w:eastAsiaTheme="majorEastAsia"/>
          <w:b/>
          <w:bCs/>
          <w:color w:val="000000" w:themeColor="text1"/>
        </w:rPr>
        <w:t>10</w:t>
      </w:r>
      <w:r w:rsidRPr="4E28D249">
        <w:rPr>
          <w:rStyle w:val="eop"/>
          <w:rFonts w:eastAsiaTheme="majorEastAsia"/>
          <w:b/>
          <w:bCs/>
          <w:color w:val="000000" w:themeColor="text1"/>
        </w:rPr>
        <w:t>. Pädeva asutuse peadirektori ja peadirektori asetäitja ametisse nimetamine</w:t>
      </w:r>
    </w:p>
    <w:p w14:paraId="0384E822" w14:textId="1814CB37" w:rsidR="0ECEF119" w:rsidRDefault="0ECEF119" w:rsidP="4E28D249">
      <w:pPr>
        <w:pStyle w:val="paragraph"/>
        <w:spacing w:after="0"/>
        <w:jc w:val="both"/>
      </w:pPr>
      <w:r w:rsidRPr="4E28D249">
        <w:rPr>
          <w:rStyle w:val="eop"/>
          <w:rFonts w:eastAsiaTheme="majorEastAsia"/>
          <w:color w:val="000000" w:themeColor="text1"/>
        </w:rPr>
        <w:t xml:space="preserve">(1) </w:t>
      </w:r>
      <w:r w:rsidR="4BC36EC0" w:rsidRPr="4E28D249">
        <w:rPr>
          <w:rStyle w:val="eop"/>
          <w:rFonts w:eastAsiaTheme="majorEastAsia"/>
          <w:color w:val="000000" w:themeColor="text1"/>
        </w:rPr>
        <w:t xml:space="preserve">Pädeva asutuse peadirektori nimetab ametikohale </w:t>
      </w:r>
      <w:r w:rsidR="4BC36EC0" w:rsidRPr="4E28D249">
        <w:t>Vabariigi Valitsus valdkonna eest vastutava ministri ettepanekul.</w:t>
      </w:r>
    </w:p>
    <w:p w14:paraId="4F1A323B" w14:textId="42E8C391" w:rsidR="060A48FB" w:rsidRDefault="060A48FB" w:rsidP="65B1EFFB">
      <w:pPr>
        <w:pStyle w:val="paragraph"/>
        <w:spacing w:after="0"/>
        <w:jc w:val="both"/>
      </w:pPr>
      <w:r>
        <w:t xml:space="preserve">(2) </w:t>
      </w:r>
      <w:r w:rsidRPr="65B1EFFB">
        <w:rPr>
          <w:rStyle w:val="eop"/>
          <w:rFonts w:eastAsiaTheme="majorEastAsia"/>
          <w:color w:val="000000" w:themeColor="text1"/>
        </w:rPr>
        <w:t>Pädeva asutuse</w:t>
      </w:r>
      <w:r>
        <w:t xml:space="preserve"> </w:t>
      </w:r>
      <w:r w:rsidR="178719E1">
        <w:t xml:space="preserve">kiirguse- ja tuumaohutuse valdkonna </w:t>
      </w:r>
      <w:r>
        <w:t xml:space="preserve">peadirektori asetäitja nimetab ametikohale viieks aastaks </w:t>
      </w:r>
      <w:r w:rsidR="20352550">
        <w:t>asutuse</w:t>
      </w:r>
      <w:r>
        <w:t xml:space="preserve"> peadirektor. </w:t>
      </w:r>
      <w:r>
        <w:tab/>
      </w:r>
    </w:p>
    <w:p w14:paraId="7856D052" w14:textId="67D94228" w:rsidR="060A48FB" w:rsidRDefault="060A48FB" w:rsidP="65B1EFFB">
      <w:pPr>
        <w:pStyle w:val="paragraph"/>
        <w:spacing w:after="0"/>
        <w:jc w:val="both"/>
      </w:pPr>
      <w:r>
        <w:t xml:space="preserve">(3) Peadirektori asetäitja värbamisel </w:t>
      </w:r>
      <w:r w:rsidR="08C42949">
        <w:t xml:space="preserve">ja valikul </w:t>
      </w:r>
      <w:r>
        <w:t>kohaldatakse avaliku teenistuse seaduse § 10 l</w:t>
      </w:r>
      <w:r w:rsidR="3F9A09A0">
        <w:t>õi</w:t>
      </w:r>
      <w:r w:rsidR="496B9B75">
        <w:t>ke</w:t>
      </w:r>
      <w:r>
        <w:t xml:space="preserve"> 2 </w:t>
      </w:r>
      <w:r w:rsidR="72AFBE44">
        <w:t>alusel kehtestatud</w:t>
      </w:r>
      <w:r w:rsidR="2AEE483D">
        <w:t xml:space="preserve"> avaliku teenistuse tippjuhtidele esitatavad </w:t>
      </w:r>
      <w:r>
        <w:t>nõudeid</w:t>
      </w:r>
      <w:r w:rsidR="2AEE483D">
        <w:t>, nende värbamise ja valiku ning arendamise ja hindamise</w:t>
      </w:r>
      <w:r>
        <w:t xml:space="preserve"> korda</w:t>
      </w:r>
      <w:r w:rsidR="2AEE483D">
        <w:t>.</w:t>
      </w:r>
    </w:p>
    <w:p w14:paraId="336213C2" w14:textId="79CE1021" w:rsidR="4E28D249" w:rsidRDefault="4E28D249" w:rsidP="4E28D249">
      <w:pPr>
        <w:pStyle w:val="paragraph"/>
        <w:spacing w:before="0" w:beforeAutospacing="0" w:after="0" w:afterAutospacing="0"/>
        <w:contextualSpacing/>
        <w:jc w:val="both"/>
        <w:rPr>
          <w:rStyle w:val="eop"/>
          <w:rFonts w:eastAsiaTheme="majorEastAsia"/>
          <w:color w:val="000000" w:themeColor="text1"/>
        </w:rPr>
      </w:pPr>
    </w:p>
    <w:p w14:paraId="1EFD95E7" w14:textId="77777777" w:rsidR="00FF6DF4" w:rsidRDefault="00FF6DF4" w:rsidP="00074CE5">
      <w:pPr>
        <w:pStyle w:val="paragraph"/>
        <w:spacing w:before="0" w:beforeAutospacing="0" w:after="0" w:afterAutospacing="0"/>
        <w:ind w:left="360"/>
        <w:contextualSpacing/>
        <w:jc w:val="center"/>
        <w:textAlignment w:val="baseline"/>
        <w:rPr>
          <w:rStyle w:val="eop"/>
          <w:rFonts w:eastAsiaTheme="majorEastAsia"/>
          <w:b/>
          <w:color w:val="000000" w:themeColor="text1"/>
        </w:rPr>
      </w:pPr>
      <w:r>
        <w:rPr>
          <w:rStyle w:val="normaltextrun"/>
          <w:rFonts w:eastAsiaTheme="majorEastAsia"/>
          <w:b/>
          <w:color w:val="000000" w:themeColor="text1"/>
        </w:rPr>
        <w:t>2</w:t>
      </w:r>
      <w:r w:rsidRPr="343BA6A5">
        <w:rPr>
          <w:rStyle w:val="normaltextrun"/>
          <w:rFonts w:eastAsiaTheme="majorEastAsia"/>
          <w:b/>
          <w:color w:val="000000" w:themeColor="text1"/>
        </w:rPr>
        <w:t>. jagu </w:t>
      </w:r>
      <w:r w:rsidRPr="343BA6A5">
        <w:rPr>
          <w:rStyle w:val="eop"/>
          <w:rFonts w:eastAsiaTheme="majorEastAsia"/>
          <w:b/>
          <w:color w:val="000000" w:themeColor="text1"/>
        </w:rPr>
        <w:t> </w:t>
      </w:r>
    </w:p>
    <w:p w14:paraId="1DF2A4B0" w14:textId="2A086453" w:rsidR="00074CE5" w:rsidRDefault="00074CE5" w:rsidP="00074CE5">
      <w:pPr>
        <w:pStyle w:val="paragraph"/>
        <w:spacing w:before="0" w:beforeAutospacing="0" w:after="0" w:afterAutospacing="0"/>
        <w:ind w:left="360"/>
        <w:contextualSpacing/>
        <w:jc w:val="center"/>
        <w:textAlignment w:val="baseline"/>
        <w:rPr>
          <w:b/>
          <w:color w:val="000000"/>
          <w:sz w:val="18"/>
          <w:szCs w:val="18"/>
        </w:rPr>
      </w:pPr>
      <w:r w:rsidRPr="343BA6A5">
        <w:rPr>
          <w:rStyle w:val="normaltextrun"/>
          <w:rFonts w:eastAsiaTheme="majorEastAsia"/>
          <w:b/>
          <w:color w:val="000000" w:themeColor="text1"/>
        </w:rPr>
        <w:t xml:space="preserve">Nõuandvad organisatsioonid ja </w:t>
      </w:r>
      <w:r w:rsidRPr="343BA6A5">
        <w:rPr>
          <w:rStyle w:val="eop"/>
          <w:rFonts w:eastAsiaTheme="majorEastAsia"/>
          <w:b/>
          <w:color w:val="000000" w:themeColor="text1"/>
        </w:rPr>
        <w:t>eksperdid</w:t>
      </w:r>
    </w:p>
    <w:p w14:paraId="00A4B31B" w14:textId="77777777" w:rsidR="00074CE5" w:rsidRDefault="00074CE5" w:rsidP="00074CE5">
      <w:pPr>
        <w:pStyle w:val="paragraph"/>
        <w:spacing w:before="0" w:beforeAutospacing="0" w:after="0" w:afterAutospacing="0"/>
        <w:ind w:left="360"/>
        <w:contextualSpacing/>
        <w:jc w:val="both"/>
        <w:rPr>
          <w:rStyle w:val="eop"/>
          <w:rFonts w:eastAsiaTheme="majorEastAsia"/>
          <w:b/>
          <w:color w:val="000000" w:themeColor="text1"/>
        </w:rPr>
      </w:pPr>
    </w:p>
    <w:p w14:paraId="4977CB01" w14:textId="103D4186" w:rsidR="00074CE5" w:rsidRPr="00297740" w:rsidRDefault="00074CE5" w:rsidP="00074CE5">
      <w:pPr>
        <w:pStyle w:val="paragraph"/>
        <w:spacing w:before="0" w:beforeAutospacing="0" w:after="0" w:afterAutospacing="0"/>
        <w:contextualSpacing/>
        <w:jc w:val="both"/>
        <w:textAlignment w:val="baseline"/>
        <w:rPr>
          <w:rStyle w:val="normaltextrun"/>
          <w:rFonts w:eastAsiaTheme="majorEastAsia"/>
          <w:b/>
          <w:color w:val="000000" w:themeColor="text1"/>
        </w:rPr>
      </w:pPr>
      <w:r w:rsidRPr="343BA6A5">
        <w:rPr>
          <w:rStyle w:val="normaltextrun"/>
          <w:rFonts w:eastAsiaTheme="majorEastAsia"/>
          <w:b/>
        </w:rPr>
        <w:lastRenderedPageBreak/>
        <w:t xml:space="preserve">§ </w:t>
      </w:r>
      <w:r w:rsidR="00BA01B6">
        <w:rPr>
          <w:rStyle w:val="normaltextrun"/>
          <w:rFonts w:eastAsiaTheme="majorEastAsia"/>
          <w:b/>
        </w:rPr>
        <w:t>1</w:t>
      </w:r>
      <w:r w:rsidR="001C7050">
        <w:rPr>
          <w:rStyle w:val="normaltextrun"/>
          <w:rFonts w:eastAsiaTheme="majorEastAsia"/>
          <w:b/>
        </w:rPr>
        <w:t>1</w:t>
      </w:r>
      <w:r w:rsidRPr="343BA6A5">
        <w:rPr>
          <w:rStyle w:val="normaltextrun"/>
          <w:rFonts w:eastAsiaTheme="majorEastAsia"/>
          <w:b/>
        </w:rPr>
        <w:t>. Tehniliste tugiorganisatsioonide ja ekspertide kaasamine</w:t>
      </w:r>
    </w:p>
    <w:p w14:paraId="13B3C80C"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color w:val="000000" w:themeColor="text1"/>
        </w:rPr>
      </w:pPr>
    </w:p>
    <w:p w14:paraId="730E3BC3" w14:textId="4F1CBDA7" w:rsidR="00074CE5" w:rsidRPr="00842186" w:rsidRDefault="6A330AFE" w:rsidP="5E029133">
      <w:pPr>
        <w:pStyle w:val="paragraph"/>
        <w:spacing w:before="0" w:beforeAutospacing="0" w:after="0" w:afterAutospacing="0"/>
        <w:contextualSpacing/>
        <w:jc w:val="both"/>
        <w:textAlignment w:val="baseline"/>
        <w:rPr>
          <w:b/>
          <w:bCs/>
          <w:color w:val="000000" w:themeColor="text1"/>
          <w:sz w:val="18"/>
          <w:szCs w:val="18"/>
        </w:rPr>
      </w:pPr>
      <w:r w:rsidRPr="5E029133">
        <w:rPr>
          <w:rStyle w:val="normaltextrun"/>
          <w:rFonts w:eastAsiaTheme="majorEastAsia"/>
          <w:color w:val="000000" w:themeColor="text1"/>
        </w:rPr>
        <w:t>(1) Pädeval asutusel on õigus kaasata oma ülesannete täitmisesse sõltumatuid tehnilisi tugiorganisatsioone</w:t>
      </w:r>
      <w:r w:rsidR="68960D12" w:rsidRPr="5E029133">
        <w:rPr>
          <w:rStyle w:val="normaltextrun"/>
          <w:rFonts w:eastAsiaTheme="majorEastAsia"/>
          <w:color w:val="000000" w:themeColor="text1"/>
        </w:rPr>
        <w:t xml:space="preserve"> </w:t>
      </w:r>
      <w:r w:rsidRPr="5E029133">
        <w:rPr>
          <w:rStyle w:val="normaltextrun"/>
          <w:rFonts w:eastAsiaTheme="majorEastAsia"/>
          <w:color w:val="000000" w:themeColor="text1"/>
        </w:rPr>
        <w:t>ja eksperte</w:t>
      </w:r>
      <w:r w:rsidR="168DE72B" w:rsidRPr="5E029133">
        <w:rPr>
          <w:rStyle w:val="normaltextrun"/>
          <w:rFonts w:eastAsiaTheme="majorEastAsia"/>
          <w:color w:val="000000" w:themeColor="text1"/>
        </w:rPr>
        <w:t xml:space="preserve"> ning menetluses oleva reaktoritehnoloogia loastamise ja kasutamise kogemusega välisriikide pädevaid asutusi</w:t>
      </w:r>
      <w:r w:rsidRPr="5E029133">
        <w:rPr>
          <w:rStyle w:val="normaltextrun"/>
          <w:rFonts w:eastAsiaTheme="majorEastAsia"/>
          <w:color w:val="000000" w:themeColor="text1"/>
        </w:rPr>
        <w:t xml:space="preserve"> nende pädevuse, nende kasutuses olevate tehniliste vahendite ja erialaste teadmiste kohaselt.   </w:t>
      </w:r>
      <w:r w:rsidRPr="5E029133">
        <w:rPr>
          <w:rStyle w:val="eop"/>
          <w:rFonts w:eastAsiaTheme="majorEastAsia"/>
          <w:b/>
          <w:bCs/>
          <w:color w:val="000000" w:themeColor="text1"/>
        </w:rPr>
        <w:t> </w:t>
      </w:r>
    </w:p>
    <w:p w14:paraId="0417AC04"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r w:rsidRPr="343BA6A5">
        <w:rPr>
          <w:rStyle w:val="eop"/>
          <w:rFonts w:eastAsiaTheme="majorEastAsia"/>
          <w:b/>
          <w:color w:val="000000" w:themeColor="text1"/>
        </w:rPr>
        <w:t> </w:t>
      </w:r>
    </w:p>
    <w:p w14:paraId="1B2ED8D1" w14:textId="24161152" w:rsidR="00074CE5" w:rsidRPr="00842186" w:rsidRDefault="6A330AFE" w:rsidP="5E029133">
      <w:pPr>
        <w:pStyle w:val="paragraph"/>
        <w:spacing w:before="0" w:beforeAutospacing="0" w:after="0" w:afterAutospacing="0"/>
        <w:contextualSpacing/>
        <w:jc w:val="both"/>
        <w:textAlignment w:val="baseline"/>
        <w:rPr>
          <w:b/>
          <w:bCs/>
          <w:color w:val="000000" w:themeColor="text1"/>
          <w:sz w:val="18"/>
          <w:szCs w:val="18"/>
        </w:rPr>
      </w:pPr>
      <w:r w:rsidRPr="5E029133">
        <w:rPr>
          <w:rStyle w:val="normaltextrun"/>
          <w:rFonts w:eastAsiaTheme="majorEastAsia"/>
          <w:color w:val="000000" w:themeColor="text1"/>
        </w:rPr>
        <w:t>(2) Tehniliste tugiorganisatsioonide ja ekspertide kaasamisel peab olema tagatud huvide konflikti vältimine.</w:t>
      </w:r>
      <w:r w:rsidRPr="5E029133">
        <w:rPr>
          <w:rStyle w:val="eop"/>
          <w:rFonts w:eastAsiaTheme="majorEastAsia"/>
          <w:b/>
          <w:bCs/>
          <w:color w:val="000000" w:themeColor="text1"/>
        </w:rPr>
        <w:t> </w:t>
      </w:r>
    </w:p>
    <w:p w14:paraId="6F4088B7"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r w:rsidRPr="343BA6A5">
        <w:rPr>
          <w:rStyle w:val="eop"/>
          <w:rFonts w:eastAsiaTheme="majorEastAsia"/>
          <w:b/>
          <w:color w:val="000000" w:themeColor="text1"/>
        </w:rPr>
        <w:t> </w:t>
      </w:r>
    </w:p>
    <w:p w14:paraId="19C9B690" w14:textId="7A146934" w:rsidR="00074CE5" w:rsidRPr="00C3359E" w:rsidRDefault="6A330AFE" w:rsidP="5E029133">
      <w:pPr>
        <w:pStyle w:val="paragraph"/>
        <w:spacing w:before="0" w:beforeAutospacing="0" w:after="0" w:afterAutospacing="0"/>
        <w:contextualSpacing/>
        <w:jc w:val="both"/>
        <w:textAlignment w:val="baseline"/>
        <w:rPr>
          <w:rStyle w:val="eop"/>
          <w:rFonts w:eastAsiaTheme="majorEastAsia"/>
          <w:color w:val="000000" w:themeColor="text1"/>
        </w:rPr>
      </w:pPr>
      <w:r w:rsidRPr="5E029133">
        <w:rPr>
          <w:rStyle w:val="normaltextrun"/>
          <w:rFonts w:eastAsiaTheme="majorEastAsia"/>
          <w:color w:val="000000" w:themeColor="text1"/>
        </w:rPr>
        <w:t xml:space="preserve">(3) </w:t>
      </w:r>
      <w:r w:rsidR="4C47FBB3" w:rsidRPr="5E029133">
        <w:rPr>
          <w:rStyle w:val="eop"/>
          <w:rFonts w:eastAsiaTheme="majorEastAsia"/>
          <w:color w:val="000000" w:themeColor="text1"/>
        </w:rPr>
        <w:t>Kaasatud tehniliste tugiorganisatsioonide</w:t>
      </w:r>
      <w:r w:rsidR="1B19DBD3" w:rsidRPr="5E029133">
        <w:rPr>
          <w:rStyle w:val="eop"/>
          <w:rFonts w:eastAsiaTheme="majorEastAsia"/>
          <w:color w:val="000000" w:themeColor="text1"/>
        </w:rPr>
        <w:t>,</w:t>
      </w:r>
      <w:r w:rsidR="63A5E8F3" w:rsidRPr="5E029133">
        <w:rPr>
          <w:rStyle w:val="eop"/>
          <w:rFonts w:eastAsiaTheme="majorEastAsia"/>
          <w:color w:val="000000" w:themeColor="text1"/>
        </w:rPr>
        <w:t xml:space="preserve"> </w:t>
      </w:r>
      <w:r w:rsidR="4C47FBB3" w:rsidRPr="5E029133">
        <w:rPr>
          <w:rStyle w:val="eop"/>
          <w:rFonts w:eastAsiaTheme="majorEastAsia"/>
          <w:color w:val="000000" w:themeColor="text1"/>
        </w:rPr>
        <w:t>ekspertide</w:t>
      </w:r>
      <w:r w:rsidR="6387F130" w:rsidRPr="5E029133">
        <w:rPr>
          <w:rStyle w:val="eop"/>
          <w:rFonts w:eastAsiaTheme="majorEastAsia"/>
          <w:color w:val="000000" w:themeColor="text1"/>
        </w:rPr>
        <w:t xml:space="preserve"> või menetluses oleva reaktoritehnoloogia loastamise ja kasutamise kogemusega välisriikide pädevate  asutuste </w:t>
      </w:r>
      <w:r w:rsidR="4C47FBB3" w:rsidRPr="5E029133">
        <w:rPr>
          <w:rStyle w:val="eop"/>
          <w:rFonts w:eastAsiaTheme="majorEastAsia"/>
          <w:color w:val="000000" w:themeColor="text1"/>
        </w:rPr>
        <w:t>arvamused ja hinnangud ei ole pädevale asutusele siduvad, kuid pädev asutus võib haldusakti andmisel või menetlustoimingu tegemisel nendele tugineda.</w:t>
      </w:r>
    </w:p>
    <w:p w14:paraId="7E5042F6" w14:textId="77777777" w:rsidR="00CA3EAD" w:rsidRDefault="00CA3EAD" w:rsidP="5E029133">
      <w:pPr>
        <w:pStyle w:val="paragraph"/>
        <w:spacing w:before="0" w:beforeAutospacing="0" w:after="0" w:afterAutospacing="0"/>
        <w:contextualSpacing/>
        <w:jc w:val="both"/>
        <w:textAlignment w:val="baseline"/>
        <w:rPr>
          <w:rStyle w:val="eop"/>
          <w:rFonts w:eastAsiaTheme="majorEastAsia"/>
          <w:color w:val="000000" w:themeColor="text1"/>
        </w:rPr>
      </w:pPr>
    </w:p>
    <w:p w14:paraId="411C73AE" w14:textId="77777777" w:rsidR="00CA3EAD" w:rsidRPr="00CA3EAD" w:rsidRDefault="00CA3EAD" w:rsidP="00CA3EAD">
      <w:pPr>
        <w:pStyle w:val="paragraph"/>
        <w:spacing w:after="0"/>
        <w:contextualSpacing/>
        <w:jc w:val="both"/>
        <w:textAlignment w:val="baseline"/>
        <w:rPr>
          <w:rStyle w:val="eop"/>
          <w:rFonts w:eastAsiaTheme="majorEastAsia"/>
          <w:color w:val="000000" w:themeColor="text1"/>
        </w:rPr>
      </w:pPr>
    </w:p>
    <w:p w14:paraId="74FFDB6C" w14:textId="1643D839" w:rsidR="00CA3EAD" w:rsidRDefault="00CA3EAD" w:rsidP="00482D48">
      <w:pPr>
        <w:pStyle w:val="paragraph"/>
        <w:spacing w:before="0" w:beforeAutospacing="0" w:after="0" w:afterAutospacing="0"/>
        <w:contextualSpacing/>
        <w:jc w:val="center"/>
        <w:textAlignment w:val="baseline"/>
        <w:rPr>
          <w:rStyle w:val="eop"/>
          <w:rFonts w:eastAsiaTheme="majorEastAsia"/>
          <w:b/>
          <w:bCs/>
          <w:color w:val="000000" w:themeColor="text1"/>
        </w:rPr>
      </w:pPr>
      <w:r w:rsidRPr="00CA3EAD">
        <w:rPr>
          <w:rStyle w:val="eop"/>
          <w:rFonts w:eastAsiaTheme="majorEastAsia"/>
          <w:b/>
          <w:bCs/>
          <w:color w:val="000000" w:themeColor="text1"/>
        </w:rPr>
        <w:t>3. jagu</w:t>
      </w:r>
    </w:p>
    <w:p w14:paraId="6A6D834F" w14:textId="18973FA5" w:rsidR="00074CE5" w:rsidRDefault="00482D48" w:rsidP="00482D48">
      <w:pPr>
        <w:pStyle w:val="paragraph"/>
        <w:spacing w:before="0" w:beforeAutospacing="0" w:after="0" w:afterAutospacing="0"/>
        <w:contextualSpacing/>
        <w:jc w:val="center"/>
        <w:textAlignment w:val="baseline"/>
        <w:rPr>
          <w:rStyle w:val="eop"/>
          <w:rFonts w:eastAsiaTheme="majorEastAsia"/>
          <w:b/>
          <w:color w:val="000000" w:themeColor="text1"/>
        </w:rPr>
      </w:pPr>
      <w:r w:rsidRPr="00482D48">
        <w:rPr>
          <w:rStyle w:val="eop"/>
          <w:rFonts w:eastAsiaTheme="majorEastAsia"/>
          <w:b/>
          <w:color w:val="000000" w:themeColor="text1"/>
        </w:rPr>
        <w:t>Koostöö ja asutuste kaasamine</w:t>
      </w:r>
    </w:p>
    <w:p w14:paraId="45F49366" w14:textId="77777777" w:rsidR="00074CE5" w:rsidRPr="00842186" w:rsidRDefault="00074CE5" w:rsidP="00074CE5">
      <w:pPr>
        <w:pStyle w:val="paragraph"/>
        <w:spacing w:before="0" w:beforeAutospacing="0" w:after="0" w:afterAutospacing="0"/>
        <w:contextualSpacing/>
        <w:jc w:val="both"/>
        <w:textAlignment w:val="baseline"/>
        <w:rPr>
          <w:b/>
          <w:color w:val="000000" w:themeColor="text1"/>
          <w:sz w:val="18"/>
          <w:szCs w:val="18"/>
        </w:rPr>
      </w:pPr>
    </w:p>
    <w:p w14:paraId="5B0C97BB" w14:textId="5956BEA5" w:rsidR="00D0718D" w:rsidRDefault="00D0718D" w:rsidP="00D0718D">
      <w:pPr>
        <w:contextualSpacing/>
        <w:jc w:val="both"/>
        <w:rPr>
          <w:rFonts w:ascii="Times New Roman" w:eastAsia="Times New Roman" w:hAnsi="Times New Roman" w:cs="Times New Roman"/>
          <w:b/>
          <w:bCs/>
          <w:sz w:val="24"/>
          <w:szCs w:val="24"/>
        </w:rPr>
      </w:pPr>
      <w:r w:rsidRPr="00BA4B79">
        <w:rPr>
          <w:rFonts w:ascii="Times New Roman" w:eastAsia="Times New Roman" w:hAnsi="Times New Roman" w:cs="Times New Roman"/>
          <w:b/>
          <w:bCs/>
          <w:sz w:val="24"/>
          <w:szCs w:val="24"/>
        </w:rPr>
        <w:t xml:space="preserve">§ </w:t>
      </w:r>
      <w:r w:rsidR="00207B59">
        <w:rPr>
          <w:rFonts w:ascii="Times New Roman" w:eastAsia="Times New Roman" w:hAnsi="Times New Roman" w:cs="Times New Roman"/>
          <w:b/>
          <w:bCs/>
          <w:sz w:val="24"/>
          <w:szCs w:val="24"/>
        </w:rPr>
        <w:t>1</w:t>
      </w:r>
      <w:r w:rsidR="001C7050">
        <w:rPr>
          <w:rFonts w:ascii="Times New Roman" w:eastAsia="Times New Roman" w:hAnsi="Times New Roman" w:cs="Times New Roman"/>
          <w:b/>
          <w:bCs/>
          <w:sz w:val="24"/>
          <w:szCs w:val="24"/>
        </w:rPr>
        <w:t>2</w:t>
      </w:r>
      <w:r w:rsidRPr="00BA4B79">
        <w:rPr>
          <w:rFonts w:ascii="Times New Roman" w:eastAsia="Times New Roman" w:hAnsi="Times New Roman" w:cs="Times New Roman"/>
          <w:b/>
          <w:bCs/>
          <w:sz w:val="24"/>
          <w:szCs w:val="24"/>
        </w:rPr>
        <w:t>.   </w:t>
      </w:r>
      <w:r w:rsidR="00B628DD">
        <w:rPr>
          <w:rFonts w:ascii="Times New Roman" w:eastAsia="Times New Roman" w:hAnsi="Times New Roman" w:cs="Times New Roman"/>
          <w:b/>
          <w:bCs/>
          <w:sz w:val="24"/>
          <w:szCs w:val="24"/>
        </w:rPr>
        <w:t xml:space="preserve">Koostöö </w:t>
      </w:r>
      <w:r w:rsidR="00150BAB">
        <w:rPr>
          <w:rFonts w:ascii="Times New Roman" w:eastAsia="Times New Roman" w:hAnsi="Times New Roman" w:cs="Times New Roman"/>
          <w:b/>
          <w:bCs/>
          <w:sz w:val="24"/>
          <w:szCs w:val="24"/>
        </w:rPr>
        <w:t>pädeva asutuse otsuste tegemisel</w:t>
      </w:r>
    </w:p>
    <w:p w14:paraId="5AE27EC4" w14:textId="77777777" w:rsidR="00D0718D" w:rsidRPr="00BA4B79" w:rsidRDefault="00D0718D" w:rsidP="00D0718D">
      <w:pPr>
        <w:contextualSpacing/>
        <w:jc w:val="both"/>
        <w:rPr>
          <w:rFonts w:ascii="Times New Roman" w:eastAsia="Times New Roman" w:hAnsi="Times New Roman" w:cs="Times New Roman"/>
          <w:b/>
          <w:bCs/>
          <w:sz w:val="24"/>
          <w:szCs w:val="24"/>
        </w:rPr>
      </w:pPr>
    </w:p>
    <w:p w14:paraId="0D25CFC2" w14:textId="2975E0CA" w:rsidR="00D0718D" w:rsidRDefault="00D0718D" w:rsidP="00D0718D">
      <w:pPr>
        <w:contextualSpacing/>
        <w:jc w:val="both"/>
        <w:rPr>
          <w:rFonts w:ascii="Times New Roman" w:eastAsia="Times New Roman" w:hAnsi="Times New Roman" w:cs="Times New Roman"/>
          <w:sz w:val="24"/>
          <w:szCs w:val="24"/>
        </w:rPr>
      </w:pPr>
      <w:r w:rsidRPr="00BA4B79">
        <w:rPr>
          <w:rFonts w:ascii="Times New Roman" w:eastAsia="Times New Roman" w:hAnsi="Times New Roman" w:cs="Times New Roman"/>
          <w:sz w:val="24"/>
          <w:szCs w:val="24"/>
        </w:rPr>
        <w:t xml:space="preserve">(1) </w:t>
      </w:r>
      <w:r w:rsidR="00E12266">
        <w:rPr>
          <w:rFonts w:ascii="Times New Roman" w:eastAsia="Times New Roman" w:hAnsi="Times New Roman" w:cs="Times New Roman"/>
          <w:sz w:val="24"/>
          <w:szCs w:val="24"/>
        </w:rPr>
        <w:t xml:space="preserve">Pädeva </w:t>
      </w:r>
      <w:r w:rsidR="00C70B89">
        <w:rPr>
          <w:rFonts w:ascii="Times New Roman" w:eastAsia="Times New Roman" w:hAnsi="Times New Roman" w:cs="Times New Roman"/>
          <w:sz w:val="24"/>
          <w:szCs w:val="24"/>
        </w:rPr>
        <w:t>asu</w:t>
      </w:r>
      <w:r w:rsidR="00FE13B8">
        <w:rPr>
          <w:rFonts w:ascii="Times New Roman" w:eastAsia="Times New Roman" w:hAnsi="Times New Roman" w:cs="Times New Roman"/>
          <w:sz w:val="24"/>
          <w:szCs w:val="24"/>
        </w:rPr>
        <w:t xml:space="preserve">tus </w:t>
      </w:r>
      <w:r w:rsidR="004811C0">
        <w:rPr>
          <w:rFonts w:ascii="Times New Roman" w:eastAsia="Times New Roman" w:hAnsi="Times New Roman" w:cs="Times New Roman"/>
          <w:sz w:val="24"/>
          <w:szCs w:val="24"/>
        </w:rPr>
        <w:t>küsib</w:t>
      </w:r>
      <w:r w:rsidR="00FE13B8">
        <w:rPr>
          <w:rFonts w:ascii="Times New Roman" w:eastAsia="Times New Roman" w:hAnsi="Times New Roman" w:cs="Times New Roman"/>
          <w:sz w:val="24"/>
          <w:szCs w:val="24"/>
        </w:rPr>
        <w:t xml:space="preserve"> </w:t>
      </w:r>
      <w:r w:rsidR="00E119D0" w:rsidRPr="08EEF183">
        <w:rPr>
          <w:rFonts w:ascii="Times New Roman" w:eastAsia="Times New Roman" w:hAnsi="Times New Roman" w:cs="Times New Roman"/>
          <w:sz w:val="24"/>
          <w:szCs w:val="24"/>
        </w:rPr>
        <w:t>vajaduse korral</w:t>
      </w:r>
      <w:r>
        <w:rPr>
          <w:rFonts w:ascii="Times New Roman" w:eastAsia="Times New Roman" w:hAnsi="Times New Roman" w:cs="Times New Roman"/>
          <w:sz w:val="24"/>
          <w:szCs w:val="24"/>
        </w:rPr>
        <w:t xml:space="preserve"> </w:t>
      </w:r>
      <w:r w:rsidR="0007289A">
        <w:rPr>
          <w:rFonts w:ascii="Times New Roman" w:eastAsia="Times New Roman" w:hAnsi="Times New Roman" w:cs="Times New Roman"/>
          <w:sz w:val="24"/>
          <w:szCs w:val="24"/>
        </w:rPr>
        <w:t>k</w:t>
      </w:r>
      <w:r w:rsidR="008C13BB">
        <w:rPr>
          <w:rFonts w:ascii="Times New Roman" w:eastAsia="Times New Roman" w:hAnsi="Times New Roman" w:cs="Times New Roman"/>
          <w:sz w:val="24"/>
          <w:szCs w:val="24"/>
        </w:rPr>
        <w:t xml:space="preserve">äesolevas seaduses sätestatud taotluse </w:t>
      </w:r>
      <w:r w:rsidR="00F31353">
        <w:rPr>
          <w:rFonts w:ascii="Times New Roman" w:eastAsia="Times New Roman" w:hAnsi="Times New Roman" w:cs="Times New Roman"/>
          <w:sz w:val="24"/>
          <w:szCs w:val="24"/>
        </w:rPr>
        <w:t>andme</w:t>
      </w:r>
      <w:r w:rsidR="00DD482E">
        <w:rPr>
          <w:rFonts w:ascii="Times New Roman" w:eastAsia="Times New Roman" w:hAnsi="Times New Roman" w:cs="Times New Roman"/>
          <w:sz w:val="24"/>
          <w:szCs w:val="24"/>
        </w:rPr>
        <w:t>te</w:t>
      </w:r>
      <w:r w:rsidR="008C13BB">
        <w:rPr>
          <w:rFonts w:ascii="Times New Roman" w:eastAsia="Times New Roman" w:hAnsi="Times New Roman" w:cs="Times New Roman"/>
          <w:sz w:val="24"/>
          <w:szCs w:val="24"/>
        </w:rPr>
        <w:t xml:space="preserve"> </w:t>
      </w:r>
      <w:r w:rsidR="00846B06">
        <w:rPr>
          <w:rFonts w:ascii="Times New Roman" w:eastAsia="Times New Roman" w:hAnsi="Times New Roman" w:cs="Times New Roman"/>
          <w:sz w:val="24"/>
          <w:szCs w:val="24"/>
        </w:rPr>
        <w:t>või</w:t>
      </w:r>
      <w:r w:rsidR="008C13BB">
        <w:rPr>
          <w:rFonts w:ascii="Times New Roman" w:eastAsia="Times New Roman" w:hAnsi="Times New Roman" w:cs="Times New Roman"/>
          <w:sz w:val="24"/>
          <w:szCs w:val="24"/>
        </w:rPr>
        <w:t xml:space="preserve"> </w:t>
      </w:r>
      <w:r w:rsidR="00FE13B8">
        <w:rPr>
          <w:rFonts w:ascii="Times New Roman" w:eastAsia="Times New Roman" w:hAnsi="Times New Roman" w:cs="Times New Roman"/>
          <w:sz w:val="24"/>
          <w:szCs w:val="24"/>
        </w:rPr>
        <w:t>otsuse</w:t>
      </w:r>
      <w:r w:rsidR="00E119D0">
        <w:rPr>
          <w:rFonts w:ascii="Times New Roman" w:eastAsia="Times New Roman" w:hAnsi="Times New Roman" w:cs="Times New Roman"/>
          <w:sz w:val="24"/>
          <w:szCs w:val="24"/>
        </w:rPr>
        <w:t xml:space="preserve"> </w:t>
      </w:r>
      <w:r w:rsidR="00FD2533">
        <w:rPr>
          <w:rFonts w:ascii="Times New Roman" w:eastAsia="Times New Roman" w:hAnsi="Times New Roman" w:cs="Times New Roman"/>
          <w:sz w:val="24"/>
          <w:szCs w:val="24"/>
        </w:rPr>
        <w:t>eelnõu</w:t>
      </w:r>
      <w:r w:rsidR="004811C0">
        <w:rPr>
          <w:rFonts w:ascii="Times New Roman" w:eastAsia="Times New Roman" w:hAnsi="Times New Roman" w:cs="Times New Roman"/>
          <w:sz w:val="24"/>
          <w:szCs w:val="24"/>
        </w:rPr>
        <w:t xml:space="preserve"> kohta se</w:t>
      </w:r>
      <w:r w:rsidR="00800DC6">
        <w:rPr>
          <w:rFonts w:ascii="Times New Roman" w:eastAsia="Times New Roman" w:hAnsi="Times New Roman" w:cs="Times New Roman"/>
          <w:sz w:val="24"/>
          <w:szCs w:val="24"/>
        </w:rPr>
        <w:t>isukoha</w:t>
      </w:r>
      <w:r w:rsidR="00FD2533">
        <w:rPr>
          <w:rFonts w:ascii="Times New Roman" w:eastAsia="Times New Roman" w:hAnsi="Times New Roman" w:cs="Times New Roman"/>
          <w:sz w:val="24"/>
          <w:szCs w:val="24"/>
        </w:rPr>
        <w:t xml:space="preserve"> </w:t>
      </w:r>
      <w:r w:rsidRPr="00BA4B79">
        <w:rPr>
          <w:rFonts w:ascii="Times New Roman" w:eastAsia="Times New Roman" w:hAnsi="Times New Roman" w:cs="Times New Roman"/>
          <w:sz w:val="24"/>
          <w:szCs w:val="24"/>
        </w:rPr>
        <w:t>ministeeriumide</w:t>
      </w:r>
      <w:r w:rsidR="00800DC6">
        <w:rPr>
          <w:rFonts w:ascii="Times New Roman" w:eastAsia="Times New Roman" w:hAnsi="Times New Roman" w:cs="Times New Roman"/>
          <w:sz w:val="24"/>
          <w:szCs w:val="24"/>
        </w:rPr>
        <w:t>lt</w:t>
      </w:r>
      <w:r w:rsidRPr="00BA4B79">
        <w:rPr>
          <w:rFonts w:ascii="Times New Roman" w:eastAsia="Times New Roman" w:hAnsi="Times New Roman" w:cs="Times New Roman"/>
          <w:sz w:val="24"/>
          <w:szCs w:val="24"/>
        </w:rPr>
        <w:t xml:space="preserve"> ja </w:t>
      </w:r>
      <w:r w:rsidRPr="004D65FE">
        <w:rPr>
          <w:rFonts w:ascii="Times New Roman" w:eastAsia="Times New Roman" w:hAnsi="Times New Roman" w:cs="Times New Roman"/>
          <w:sz w:val="24"/>
          <w:szCs w:val="24"/>
        </w:rPr>
        <w:t>teiste</w:t>
      </w:r>
      <w:r w:rsidR="004F68B7" w:rsidRPr="004D65FE">
        <w:rPr>
          <w:rFonts w:ascii="Times New Roman" w:eastAsia="Times New Roman" w:hAnsi="Times New Roman" w:cs="Times New Roman"/>
          <w:sz w:val="24"/>
          <w:szCs w:val="24"/>
        </w:rPr>
        <w:t>lt</w:t>
      </w:r>
      <w:r w:rsidRPr="004D65FE">
        <w:rPr>
          <w:rFonts w:ascii="Times New Roman" w:eastAsia="Times New Roman" w:hAnsi="Times New Roman" w:cs="Times New Roman"/>
          <w:sz w:val="24"/>
          <w:szCs w:val="24"/>
        </w:rPr>
        <w:t xml:space="preserve"> valitsusasutuste</w:t>
      </w:r>
      <w:r w:rsidR="00800DC6" w:rsidRPr="004D65FE">
        <w:rPr>
          <w:rFonts w:ascii="Times New Roman" w:eastAsia="Times New Roman" w:hAnsi="Times New Roman" w:cs="Times New Roman"/>
          <w:sz w:val="24"/>
          <w:szCs w:val="24"/>
        </w:rPr>
        <w:t>lt</w:t>
      </w:r>
      <w:r w:rsidRPr="00BA4B79">
        <w:rPr>
          <w:rFonts w:ascii="Times New Roman" w:eastAsia="Times New Roman" w:hAnsi="Times New Roman" w:cs="Times New Roman"/>
          <w:sz w:val="24"/>
          <w:szCs w:val="24"/>
        </w:rPr>
        <w:t xml:space="preserve">, kelle valitsemisalas olevaid küsimusi </w:t>
      </w:r>
      <w:r w:rsidR="00387011">
        <w:rPr>
          <w:rFonts w:ascii="Times New Roman" w:eastAsia="Times New Roman" w:hAnsi="Times New Roman" w:cs="Times New Roman"/>
          <w:sz w:val="24"/>
          <w:szCs w:val="24"/>
        </w:rPr>
        <w:t xml:space="preserve">taotlus või </w:t>
      </w:r>
      <w:r w:rsidR="00E119D0">
        <w:rPr>
          <w:rFonts w:ascii="Times New Roman" w:eastAsia="Times New Roman" w:hAnsi="Times New Roman" w:cs="Times New Roman"/>
          <w:sz w:val="24"/>
          <w:szCs w:val="24"/>
        </w:rPr>
        <w:t>otsus</w:t>
      </w:r>
      <w:r w:rsidRPr="00BA4B79">
        <w:rPr>
          <w:rFonts w:ascii="Times New Roman" w:eastAsia="Times New Roman" w:hAnsi="Times New Roman" w:cs="Times New Roman"/>
          <w:sz w:val="24"/>
          <w:szCs w:val="24"/>
        </w:rPr>
        <w:t xml:space="preserve"> </w:t>
      </w:r>
      <w:r w:rsidR="00B5711B">
        <w:rPr>
          <w:rFonts w:ascii="Times New Roman" w:eastAsia="Times New Roman" w:hAnsi="Times New Roman" w:cs="Times New Roman"/>
          <w:sz w:val="24"/>
          <w:szCs w:val="24"/>
        </w:rPr>
        <w:t>puudutab</w:t>
      </w:r>
      <w:r w:rsidR="00921612">
        <w:rPr>
          <w:rFonts w:ascii="Times New Roman" w:eastAsia="Times New Roman" w:hAnsi="Times New Roman" w:cs="Times New Roman"/>
          <w:sz w:val="24"/>
          <w:szCs w:val="24"/>
        </w:rPr>
        <w:t xml:space="preserve"> (edaspidi </w:t>
      </w:r>
      <w:r w:rsidR="00921612" w:rsidRPr="00482D48">
        <w:rPr>
          <w:rFonts w:ascii="Times New Roman" w:eastAsia="Times New Roman" w:hAnsi="Times New Roman" w:cs="Times New Roman"/>
          <w:i/>
          <w:iCs/>
          <w:sz w:val="24"/>
          <w:szCs w:val="24"/>
        </w:rPr>
        <w:t>asjassepuutuvad asutused</w:t>
      </w:r>
      <w:r w:rsidR="00921612">
        <w:rPr>
          <w:rFonts w:ascii="Times New Roman" w:eastAsia="Times New Roman" w:hAnsi="Times New Roman" w:cs="Times New Roman"/>
          <w:sz w:val="24"/>
          <w:szCs w:val="24"/>
        </w:rPr>
        <w:t>)</w:t>
      </w:r>
      <w:r w:rsidRPr="00BA4B79">
        <w:rPr>
          <w:rFonts w:ascii="Times New Roman" w:eastAsia="Times New Roman" w:hAnsi="Times New Roman" w:cs="Times New Roman"/>
          <w:sz w:val="24"/>
          <w:szCs w:val="24"/>
        </w:rPr>
        <w:t>.</w:t>
      </w:r>
    </w:p>
    <w:p w14:paraId="518A479E" w14:textId="77777777" w:rsidR="000C71C9" w:rsidRDefault="000C71C9" w:rsidP="000C71C9">
      <w:pPr>
        <w:contextualSpacing/>
        <w:jc w:val="both"/>
        <w:rPr>
          <w:rFonts w:ascii="Times New Roman" w:eastAsia="Times New Roman" w:hAnsi="Times New Roman" w:cs="Times New Roman"/>
          <w:sz w:val="24"/>
          <w:szCs w:val="24"/>
        </w:rPr>
      </w:pPr>
    </w:p>
    <w:p w14:paraId="59DC648D" w14:textId="52C3ADB3" w:rsidR="000C71C9" w:rsidRDefault="000C71C9" w:rsidP="000C71C9">
      <w:pPr>
        <w:contextualSpacing/>
        <w:jc w:val="both"/>
        <w:rPr>
          <w:rFonts w:ascii="Times New Roman" w:eastAsia="Times New Roman" w:hAnsi="Times New Roman" w:cs="Times New Roman"/>
          <w:sz w:val="24"/>
          <w:szCs w:val="24"/>
        </w:rPr>
      </w:pPr>
      <w:r w:rsidRPr="00482D48">
        <w:rPr>
          <w:rFonts w:ascii="Times New Roman" w:eastAsia="Times New Roman" w:hAnsi="Times New Roman" w:cs="Times New Roman"/>
          <w:sz w:val="24"/>
          <w:szCs w:val="24"/>
        </w:rPr>
        <w:t>(</w:t>
      </w:r>
      <w:r w:rsidR="00946620">
        <w:rPr>
          <w:rFonts w:ascii="Times New Roman" w:eastAsia="Times New Roman" w:hAnsi="Times New Roman" w:cs="Times New Roman"/>
          <w:sz w:val="24"/>
          <w:szCs w:val="24"/>
        </w:rPr>
        <w:t>2</w:t>
      </w:r>
      <w:r w:rsidRPr="00482D48">
        <w:rPr>
          <w:rFonts w:ascii="Times New Roman" w:eastAsia="Times New Roman" w:hAnsi="Times New Roman" w:cs="Times New Roman"/>
          <w:sz w:val="24"/>
          <w:szCs w:val="24"/>
        </w:rPr>
        <w:t xml:space="preserve">) </w:t>
      </w:r>
      <w:r w:rsidR="00D635E0">
        <w:rPr>
          <w:rFonts w:ascii="Times New Roman" w:eastAsia="Times New Roman" w:hAnsi="Times New Roman" w:cs="Times New Roman"/>
          <w:sz w:val="24"/>
          <w:szCs w:val="24"/>
        </w:rPr>
        <w:t xml:space="preserve">Asjassepuutuv asutus </w:t>
      </w:r>
      <w:r w:rsidR="00013B4F">
        <w:rPr>
          <w:rFonts w:ascii="Times New Roman" w:eastAsia="Times New Roman" w:hAnsi="Times New Roman" w:cs="Times New Roman"/>
          <w:sz w:val="24"/>
          <w:szCs w:val="24"/>
        </w:rPr>
        <w:t>annab</w:t>
      </w:r>
      <w:r w:rsidR="00800DC6">
        <w:rPr>
          <w:rFonts w:ascii="Times New Roman" w:eastAsia="Times New Roman" w:hAnsi="Times New Roman" w:cs="Times New Roman"/>
          <w:sz w:val="24"/>
          <w:szCs w:val="24"/>
        </w:rPr>
        <w:t xml:space="preserve"> seisukoha</w:t>
      </w:r>
      <w:r w:rsidR="00D635E0">
        <w:rPr>
          <w:rFonts w:ascii="Times New Roman" w:eastAsia="Times New Roman" w:hAnsi="Times New Roman" w:cs="Times New Roman"/>
          <w:sz w:val="24"/>
          <w:szCs w:val="24"/>
        </w:rPr>
        <w:t xml:space="preserve"> 30 päeva jooksul</w:t>
      </w:r>
      <w:r w:rsidR="00800DC6">
        <w:rPr>
          <w:rFonts w:ascii="Times New Roman" w:eastAsia="Times New Roman" w:hAnsi="Times New Roman" w:cs="Times New Roman"/>
          <w:sz w:val="24"/>
          <w:szCs w:val="24"/>
        </w:rPr>
        <w:t xml:space="preserve"> </w:t>
      </w:r>
      <w:r w:rsidR="00FF2754">
        <w:rPr>
          <w:rFonts w:ascii="Times New Roman" w:eastAsia="Times New Roman" w:hAnsi="Times New Roman" w:cs="Times New Roman"/>
          <w:sz w:val="24"/>
          <w:szCs w:val="24"/>
        </w:rPr>
        <w:t>käesoleva par</w:t>
      </w:r>
      <w:r w:rsidR="00CB18F0">
        <w:rPr>
          <w:rFonts w:ascii="Times New Roman" w:eastAsia="Times New Roman" w:hAnsi="Times New Roman" w:cs="Times New Roman"/>
          <w:sz w:val="24"/>
          <w:szCs w:val="24"/>
        </w:rPr>
        <w:t xml:space="preserve">agrahvi lõikes 1 </w:t>
      </w:r>
      <w:r w:rsidR="00711728">
        <w:rPr>
          <w:rFonts w:ascii="Times New Roman" w:eastAsia="Times New Roman" w:hAnsi="Times New Roman" w:cs="Times New Roman"/>
          <w:sz w:val="24"/>
          <w:szCs w:val="24"/>
        </w:rPr>
        <w:t xml:space="preserve">nimetatud taotluse või </w:t>
      </w:r>
      <w:r w:rsidR="00800DC6">
        <w:rPr>
          <w:rFonts w:ascii="Times New Roman" w:eastAsia="Times New Roman" w:hAnsi="Times New Roman" w:cs="Times New Roman"/>
          <w:sz w:val="24"/>
          <w:szCs w:val="24"/>
        </w:rPr>
        <w:t xml:space="preserve">otsuse </w:t>
      </w:r>
      <w:r w:rsidR="0015039B">
        <w:rPr>
          <w:rFonts w:ascii="Times New Roman" w:eastAsia="Times New Roman" w:hAnsi="Times New Roman" w:cs="Times New Roman"/>
          <w:sz w:val="24"/>
          <w:szCs w:val="24"/>
        </w:rPr>
        <w:t>eelnõu saamisest arvates</w:t>
      </w:r>
      <w:r w:rsidR="00D635E0">
        <w:rPr>
          <w:rFonts w:ascii="Times New Roman" w:eastAsia="Times New Roman" w:hAnsi="Times New Roman" w:cs="Times New Roman"/>
          <w:sz w:val="24"/>
          <w:szCs w:val="24"/>
        </w:rPr>
        <w:t>. Vajaduse korral võib asjassepuutuv asutus tähtaega pikendada mõjuval põhjusel.</w:t>
      </w:r>
      <w:r w:rsidR="00ED2B47">
        <w:rPr>
          <w:rFonts w:ascii="Times New Roman" w:eastAsia="Times New Roman" w:hAnsi="Times New Roman" w:cs="Times New Roman"/>
          <w:sz w:val="24"/>
          <w:szCs w:val="24"/>
        </w:rPr>
        <w:t xml:space="preserve"> </w:t>
      </w:r>
    </w:p>
    <w:p w14:paraId="494D81AE" w14:textId="77777777" w:rsidR="00D635E0" w:rsidRPr="00482D48" w:rsidRDefault="00D635E0" w:rsidP="000C71C9">
      <w:pPr>
        <w:contextualSpacing/>
        <w:jc w:val="both"/>
        <w:rPr>
          <w:rFonts w:ascii="Times New Roman" w:eastAsia="Times New Roman" w:hAnsi="Times New Roman" w:cs="Times New Roman"/>
          <w:sz w:val="24"/>
          <w:szCs w:val="24"/>
        </w:rPr>
      </w:pPr>
    </w:p>
    <w:p w14:paraId="770A6BFB" w14:textId="163F4091" w:rsidR="000C71C9" w:rsidRDefault="000C71C9" w:rsidP="000C71C9">
      <w:pPr>
        <w:contextualSpacing/>
        <w:jc w:val="both"/>
        <w:rPr>
          <w:rFonts w:ascii="Times New Roman" w:eastAsia="Times New Roman" w:hAnsi="Times New Roman" w:cs="Times New Roman"/>
          <w:sz w:val="24"/>
          <w:szCs w:val="24"/>
        </w:rPr>
      </w:pPr>
      <w:r w:rsidRPr="00482D48">
        <w:rPr>
          <w:rFonts w:ascii="Times New Roman" w:eastAsia="Times New Roman" w:hAnsi="Times New Roman" w:cs="Times New Roman"/>
          <w:sz w:val="24"/>
          <w:szCs w:val="24"/>
        </w:rPr>
        <w:t>(</w:t>
      </w:r>
      <w:r w:rsidR="00C86CFF">
        <w:rPr>
          <w:rFonts w:ascii="Times New Roman" w:eastAsia="Times New Roman" w:hAnsi="Times New Roman" w:cs="Times New Roman"/>
          <w:sz w:val="24"/>
          <w:szCs w:val="24"/>
        </w:rPr>
        <w:t>3</w:t>
      </w:r>
      <w:r w:rsidRPr="00482D48">
        <w:rPr>
          <w:rFonts w:ascii="Times New Roman" w:eastAsia="Times New Roman" w:hAnsi="Times New Roman" w:cs="Times New Roman"/>
          <w:sz w:val="24"/>
          <w:szCs w:val="24"/>
        </w:rPr>
        <w:t xml:space="preserve">) </w:t>
      </w:r>
      <w:r w:rsidR="00873A7D">
        <w:rPr>
          <w:rFonts w:ascii="Times New Roman" w:eastAsia="Times New Roman" w:hAnsi="Times New Roman" w:cs="Times New Roman"/>
          <w:sz w:val="24"/>
          <w:szCs w:val="24"/>
        </w:rPr>
        <w:t>Pädev asutus</w:t>
      </w:r>
      <w:r>
        <w:rPr>
          <w:rFonts w:ascii="Times New Roman" w:eastAsia="Times New Roman" w:hAnsi="Times New Roman" w:cs="Times New Roman"/>
          <w:sz w:val="24"/>
          <w:szCs w:val="24"/>
        </w:rPr>
        <w:t xml:space="preserve"> </w:t>
      </w:r>
      <w:r w:rsidR="00F9358B">
        <w:rPr>
          <w:rFonts w:ascii="Times New Roman" w:eastAsia="Times New Roman" w:hAnsi="Times New Roman" w:cs="Times New Roman"/>
          <w:sz w:val="24"/>
          <w:szCs w:val="24"/>
        </w:rPr>
        <w:t xml:space="preserve">teeb </w:t>
      </w:r>
      <w:r w:rsidR="008B256C">
        <w:rPr>
          <w:rFonts w:ascii="Times New Roman" w:eastAsia="Times New Roman" w:hAnsi="Times New Roman" w:cs="Times New Roman"/>
          <w:sz w:val="24"/>
          <w:szCs w:val="24"/>
        </w:rPr>
        <w:t>käesolevas seaduses sätestatud</w:t>
      </w:r>
      <w:r w:rsidR="00625AF2">
        <w:rPr>
          <w:rFonts w:ascii="Times New Roman" w:eastAsia="Times New Roman" w:hAnsi="Times New Roman" w:cs="Times New Roman"/>
          <w:sz w:val="24"/>
          <w:szCs w:val="24"/>
        </w:rPr>
        <w:t xml:space="preserve"> </w:t>
      </w:r>
      <w:r w:rsidR="008B256C">
        <w:rPr>
          <w:rFonts w:ascii="Times New Roman" w:eastAsia="Times New Roman" w:hAnsi="Times New Roman" w:cs="Times New Roman"/>
          <w:sz w:val="24"/>
          <w:szCs w:val="24"/>
        </w:rPr>
        <w:t>otsuse</w:t>
      </w:r>
      <w:r w:rsidR="00E6040E">
        <w:rPr>
          <w:rFonts w:ascii="Times New Roman" w:eastAsia="Times New Roman" w:hAnsi="Times New Roman" w:cs="Times New Roman"/>
          <w:sz w:val="24"/>
          <w:szCs w:val="24"/>
        </w:rPr>
        <w:t>,</w:t>
      </w:r>
      <w:r w:rsidR="004D65FE">
        <w:rPr>
          <w:rFonts w:ascii="Times New Roman" w:eastAsia="Times New Roman" w:hAnsi="Times New Roman" w:cs="Times New Roman"/>
          <w:sz w:val="24"/>
          <w:szCs w:val="24"/>
        </w:rPr>
        <w:t xml:space="preserve"> arvestades asjassepuutuvate asutus</w:t>
      </w:r>
      <w:r w:rsidR="004E3100">
        <w:rPr>
          <w:rFonts w:ascii="Times New Roman" w:eastAsia="Times New Roman" w:hAnsi="Times New Roman" w:cs="Times New Roman"/>
          <w:sz w:val="24"/>
          <w:szCs w:val="24"/>
        </w:rPr>
        <w:t>t</w:t>
      </w:r>
      <w:r w:rsidR="004D65FE">
        <w:rPr>
          <w:rFonts w:ascii="Times New Roman" w:eastAsia="Times New Roman" w:hAnsi="Times New Roman" w:cs="Times New Roman"/>
          <w:sz w:val="24"/>
          <w:szCs w:val="24"/>
        </w:rPr>
        <w:t xml:space="preserve">e </w:t>
      </w:r>
      <w:r w:rsidR="005D31AC">
        <w:rPr>
          <w:rFonts w:ascii="Times New Roman" w:eastAsia="Times New Roman" w:hAnsi="Times New Roman" w:cs="Times New Roman"/>
          <w:sz w:val="24"/>
          <w:szCs w:val="24"/>
        </w:rPr>
        <w:t xml:space="preserve">põhjendatud </w:t>
      </w:r>
      <w:r w:rsidR="004D65FE">
        <w:rPr>
          <w:rFonts w:ascii="Times New Roman" w:eastAsia="Times New Roman" w:hAnsi="Times New Roman" w:cs="Times New Roman"/>
          <w:sz w:val="24"/>
          <w:szCs w:val="24"/>
        </w:rPr>
        <w:t>seisukohti</w:t>
      </w:r>
      <w:r w:rsidR="002B059A">
        <w:rPr>
          <w:rFonts w:ascii="Times New Roman" w:eastAsia="Times New Roman" w:hAnsi="Times New Roman" w:cs="Times New Roman"/>
          <w:sz w:val="24"/>
          <w:szCs w:val="24"/>
        </w:rPr>
        <w:t>.</w:t>
      </w:r>
      <w:r w:rsidR="00763937">
        <w:rPr>
          <w:rFonts w:ascii="Times New Roman" w:eastAsia="Times New Roman" w:hAnsi="Times New Roman" w:cs="Times New Roman"/>
          <w:sz w:val="24"/>
          <w:szCs w:val="24"/>
        </w:rPr>
        <w:t xml:space="preserve"> Kui pädev asu</w:t>
      </w:r>
      <w:r w:rsidR="004F32C5">
        <w:rPr>
          <w:rFonts w:ascii="Times New Roman" w:eastAsia="Times New Roman" w:hAnsi="Times New Roman" w:cs="Times New Roman"/>
          <w:sz w:val="24"/>
          <w:szCs w:val="24"/>
        </w:rPr>
        <w:t xml:space="preserve">tus ei arvesta asjassepuutuva asutuse seisukohta otsuse tegemisel, siis </w:t>
      </w:r>
      <w:r w:rsidR="00264C38">
        <w:rPr>
          <w:rFonts w:ascii="Times New Roman" w:eastAsia="Times New Roman" w:hAnsi="Times New Roman" w:cs="Times New Roman"/>
          <w:sz w:val="24"/>
          <w:szCs w:val="24"/>
        </w:rPr>
        <w:t xml:space="preserve">ta </w:t>
      </w:r>
      <w:r w:rsidR="004F32C5">
        <w:rPr>
          <w:rFonts w:ascii="Times New Roman" w:eastAsia="Times New Roman" w:hAnsi="Times New Roman" w:cs="Times New Roman"/>
          <w:sz w:val="24"/>
          <w:szCs w:val="24"/>
        </w:rPr>
        <w:t xml:space="preserve">peab </w:t>
      </w:r>
      <w:r w:rsidR="00264C38">
        <w:rPr>
          <w:rFonts w:ascii="Times New Roman" w:eastAsia="Times New Roman" w:hAnsi="Times New Roman" w:cs="Times New Roman"/>
          <w:sz w:val="24"/>
          <w:szCs w:val="24"/>
        </w:rPr>
        <w:t xml:space="preserve">seda </w:t>
      </w:r>
      <w:r w:rsidR="00230708">
        <w:rPr>
          <w:rFonts w:ascii="Times New Roman" w:eastAsia="Times New Roman" w:hAnsi="Times New Roman" w:cs="Times New Roman"/>
          <w:sz w:val="24"/>
          <w:szCs w:val="24"/>
        </w:rPr>
        <w:t>põhjendama.</w:t>
      </w:r>
      <w:r w:rsidR="00EC0A7E">
        <w:rPr>
          <w:rFonts w:ascii="Times New Roman" w:eastAsia="Times New Roman" w:hAnsi="Times New Roman" w:cs="Times New Roman"/>
          <w:sz w:val="24"/>
          <w:szCs w:val="24"/>
        </w:rPr>
        <w:t xml:space="preserve"> </w:t>
      </w:r>
      <w:r w:rsidR="00CA0D03">
        <w:rPr>
          <w:rFonts w:ascii="Times New Roman" w:eastAsia="Times New Roman" w:hAnsi="Times New Roman" w:cs="Times New Roman"/>
          <w:sz w:val="24"/>
          <w:szCs w:val="24"/>
        </w:rPr>
        <w:t xml:space="preserve"> </w:t>
      </w:r>
    </w:p>
    <w:p w14:paraId="52F99DFE" w14:textId="77777777" w:rsidR="00B06F9F" w:rsidRDefault="00B06F9F" w:rsidP="000C71C9">
      <w:pPr>
        <w:contextualSpacing/>
        <w:jc w:val="both"/>
        <w:rPr>
          <w:rFonts w:ascii="Times New Roman" w:eastAsia="Times New Roman" w:hAnsi="Times New Roman" w:cs="Times New Roman"/>
          <w:sz w:val="24"/>
          <w:szCs w:val="24"/>
        </w:rPr>
      </w:pPr>
    </w:p>
    <w:p w14:paraId="73CA422B" w14:textId="11C27AA5" w:rsidR="00051EC4" w:rsidRDefault="00B06F9F" w:rsidP="00051EC4">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86CF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Pädev asutus </w:t>
      </w:r>
      <w:r w:rsidR="00D82F26">
        <w:rPr>
          <w:rFonts w:ascii="Times New Roman" w:eastAsia="Times New Roman" w:hAnsi="Times New Roman" w:cs="Times New Roman"/>
          <w:sz w:val="24"/>
          <w:szCs w:val="24"/>
        </w:rPr>
        <w:t>esitab</w:t>
      </w:r>
      <w:r>
        <w:rPr>
          <w:rFonts w:ascii="Times New Roman" w:eastAsia="Times New Roman" w:hAnsi="Times New Roman" w:cs="Times New Roman"/>
          <w:sz w:val="24"/>
          <w:szCs w:val="24"/>
        </w:rPr>
        <w:t xml:space="preserve"> </w:t>
      </w:r>
      <w:r w:rsidR="00402F1F">
        <w:rPr>
          <w:rFonts w:ascii="Times New Roman" w:eastAsia="Times New Roman" w:hAnsi="Times New Roman" w:cs="Times New Roman"/>
          <w:sz w:val="24"/>
          <w:szCs w:val="24"/>
        </w:rPr>
        <w:t xml:space="preserve">otsuse </w:t>
      </w:r>
      <w:r w:rsidR="0050352F">
        <w:rPr>
          <w:rFonts w:ascii="Times New Roman" w:eastAsia="Times New Roman" w:hAnsi="Times New Roman" w:cs="Times New Roman"/>
          <w:sz w:val="24"/>
          <w:szCs w:val="24"/>
        </w:rPr>
        <w:t xml:space="preserve">eelnõu </w:t>
      </w:r>
      <w:r w:rsidR="00295069">
        <w:rPr>
          <w:rFonts w:ascii="Times New Roman" w:eastAsia="Times New Roman" w:hAnsi="Times New Roman" w:cs="Times New Roman"/>
          <w:sz w:val="24"/>
          <w:szCs w:val="24"/>
        </w:rPr>
        <w:t>puuduta</w:t>
      </w:r>
      <w:r w:rsidR="00903139">
        <w:rPr>
          <w:rFonts w:ascii="Times New Roman" w:eastAsia="Times New Roman" w:hAnsi="Times New Roman" w:cs="Times New Roman"/>
          <w:sz w:val="24"/>
          <w:szCs w:val="24"/>
        </w:rPr>
        <w:t>tud</w:t>
      </w:r>
      <w:r w:rsidR="00154D0C">
        <w:rPr>
          <w:rFonts w:ascii="Times New Roman" w:eastAsia="Times New Roman" w:hAnsi="Times New Roman" w:cs="Times New Roman"/>
          <w:sz w:val="24"/>
          <w:szCs w:val="24"/>
        </w:rPr>
        <w:t xml:space="preserve"> kohali</w:t>
      </w:r>
      <w:r w:rsidR="00295069">
        <w:rPr>
          <w:rFonts w:ascii="Times New Roman" w:eastAsia="Times New Roman" w:hAnsi="Times New Roman" w:cs="Times New Roman"/>
          <w:sz w:val="24"/>
          <w:szCs w:val="24"/>
        </w:rPr>
        <w:t xml:space="preserve">kule omavalitsusele </w:t>
      </w:r>
      <w:r w:rsidR="00051EC4">
        <w:rPr>
          <w:rFonts w:ascii="Times New Roman" w:eastAsia="Times New Roman" w:hAnsi="Times New Roman" w:cs="Times New Roman"/>
          <w:sz w:val="24"/>
          <w:szCs w:val="24"/>
        </w:rPr>
        <w:t>arvamuse avaldamiseks. Kohalik omavalitsus esitab arvamuse 30 päeva jooksul. Vajaduse korral võib seda tähtaega pikendada mõjuval põhjusel.</w:t>
      </w:r>
    </w:p>
    <w:p w14:paraId="436E571D" w14:textId="31596767" w:rsidR="00B06F9F" w:rsidRPr="00482D48" w:rsidRDefault="00B06F9F" w:rsidP="000C71C9">
      <w:pPr>
        <w:contextualSpacing/>
        <w:jc w:val="both"/>
        <w:rPr>
          <w:rFonts w:ascii="Times New Roman" w:eastAsia="Times New Roman" w:hAnsi="Times New Roman" w:cs="Times New Roman"/>
          <w:sz w:val="24"/>
          <w:szCs w:val="24"/>
        </w:rPr>
      </w:pPr>
    </w:p>
    <w:p w14:paraId="2CA1BF4D" w14:textId="790F57E3" w:rsidR="009B2A62" w:rsidRDefault="009B2A62" w:rsidP="00482D48">
      <w:pPr>
        <w:contextualSpacing/>
        <w:jc w:val="both"/>
        <w:rPr>
          <w:rFonts w:ascii="Arial" w:eastAsia="Times New Roman" w:hAnsi="Arial" w:cs="Arial"/>
          <w:b/>
          <w:color w:val="000000"/>
          <w:kern w:val="0"/>
          <w:sz w:val="21"/>
          <w:szCs w:val="21"/>
          <w:bdr w:val="none" w:sz="0" w:space="0" w:color="auto" w:frame="1"/>
          <w:lang w:eastAsia="et-EE"/>
          <w14:ligatures w14:val="none"/>
        </w:rPr>
      </w:pPr>
      <w:r w:rsidRPr="00482D48">
        <w:rPr>
          <w:rFonts w:ascii="Times New Roman" w:eastAsia="Times New Roman" w:hAnsi="Times New Roman" w:cs="Times New Roman"/>
          <w:sz w:val="24"/>
          <w:szCs w:val="24"/>
        </w:rPr>
        <w:t>(</w:t>
      </w:r>
      <w:r w:rsidR="00C86CFF">
        <w:rPr>
          <w:rFonts w:ascii="Times New Roman" w:eastAsia="Times New Roman" w:hAnsi="Times New Roman" w:cs="Times New Roman"/>
          <w:sz w:val="24"/>
          <w:szCs w:val="24"/>
        </w:rPr>
        <w:t>5</w:t>
      </w:r>
      <w:r w:rsidRPr="00482D48">
        <w:rPr>
          <w:rFonts w:ascii="Times New Roman" w:eastAsia="Times New Roman" w:hAnsi="Times New Roman" w:cs="Times New Roman"/>
          <w:sz w:val="24"/>
          <w:szCs w:val="24"/>
        </w:rPr>
        <w:t>) </w:t>
      </w:r>
      <w:r w:rsidR="00726AAB" w:rsidRPr="00726AAB">
        <w:rPr>
          <w:rFonts w:ascii="Times New Roman" w:eastAsia="Times New Roman" w:hAnsi="Times New Roman" w:cs="Times New Roman"/>
          <w:sz w:val="24"/>
          <w:szCs w:val="24"/>
        </w:rPr>
        <w:t>Vabariigi Valitsus</w:t>
      </w:r>
      <w:r w:rsidRPr="00482D48">
        <w:rPr>
          <w:rFonts w:ascii="Times New Roman" w:eastAsia="Times New Roman" w:hAnsi="Times New Roman" w:cs="Times New Roman"/>
          <w:sz w:val="24"/>
          <w:szCs w:val="24"/>
        </w:rPr>
        <w:t xml:space="preserve"> kehtestab määrusega </w:t>
      </w:r>
      <w:r w:rsidR="00B87E0B">
        <w:rPr>
          <w:rFonts w:ascii="Times New Roman" w:eastAsia="Times New Roman" w:hAnsi="Times New Roman" w:cs="Times New Roman"/>
          <w:sz w:val="24"/>
          <w:szCs w:val="24"/>
        </w:rPr>
        <w:t>asjassepuutuvat</w:t>
      </w:r>
      <w:r w:rsidR="00261594">
        <w:rPr>
          <w:rFonts w:ascii="Times New Roman" w:eastAsia="Times New Roman" w:hAnsi="Times New Roman" w:cs="Times New Roman"/>
          <w:sz w:val="24"/>
          <w:szCs w:val="24"/>
        </w:rPr>
        <w:t>elt</w:t>
      </w:r>
      <w:r w:rsidR="00B87E0B">
        <w:rPr>
          <w:rFonts w:ascii="Times New Roman" w:eastAsia="Times New Roman" w:hAnsi="Times New Roman" w:cs="Times New Roman"/>
          <w:sz w:val="24"/>
          <w:szCs w:val="24"/>
        </w:rPr>
        <w:t xml:space="preserve"> asutuste</w:t>
      </w:r>
      <w:r w:rsidR="00261594">
        <w:rPr>
          <w:rFonts w:ascii="Times New Roman" w:eastAsia="Times New Roman" w:hAnsi="Times New Roman" w:cs="Times New Roman"/>
          <w:sz w:val="24"/>
          <w:szCs w:val="24"/>
        </w:rPr>
        <w:t xml:space="preserve">lt </w:t>
      </w:r>
      <w:r w:rsidR="006571B1">
        <w:rPr>
          <w:rFonts w:ascii="Times New Roman" w:eastAsia="Times New Roman" w:hAnsi="Times New Roman" w:cs="Times New Roman"/>
          <w:sz w:val="24"/>
          <w:szCs w:val="24"/>
        </w:rPr>
        <w:t>seisukoha küsimise</w:t>
      </w:r>
      <w:r w:rsidR="005349CC">
        <w:rPr>
          <w:rFonts w:ascii="Times New Roman" w:eastAsia="Times New Roman" w:hAnsi="Times New Roman" w:cs="Times New Roman"/>
          <w:sz w:val="24"/>
          <w:szCs w:val="24"/>
        </w:rPr>
        <w:t xml:space="preserve"> </w:t>
      </w:r>
      <w:r w:rsidR="00D85D3C">
        <w:rPr>
          <w:rFonts w:ascii="Times New Roman" w:eastAsia="Times New Roman" w:hAnsi="Times New Roman" w:cs="Times New Roman"/>
          <w:sz w:val="24"/>
          <w:szCs w:val="24"/>
        </w:rPr>
        <w:t xml:space="preserve">ja andmise </w:t>
      </w:r>
      <w:r w:rsidRPr="00482D48">
        <w:rPr>
          <w:rFonts w:ascii="Times New Roman" w:eastAsia="Times New Roman" w:hAnsi="Times New Roman" w:cs="Times New Roman"/>
          <w:sz w:val="24"/>
          <w:szCs w:val="24"/>
        </w:rPr>
        <w:t>korra</w:t>
      </w:r>
      <w:r w:rsidR="0057145A">
        <w:rPr>
          <w:rFonts w:ascii="Times New Roman" w:eastAsia="Times New Roman" w:hAnsi="Times New Roman" w:cs="Times New Roman"/>
          <w:sz w:val="24"/>
          <w:szCs w:val="24"/>
        </w:rPr>
        <w:t>.</w:t>
      </w:r>
      <w:r w:rsidRPr="00BA4B79">
        <w:rPr>
          <w:rFonts w:ascii="Arial" w:eastAsia="Times New Roman" w:hAnsi="Arial" w:cs="Arial"/>
          <w:b/>
          <w:color w:val="000000"/>
          <w:kern w:val="0"/>
          <w:sz w:val="21"/>
          <w:szCs w:val="21"/>
          <w:bdr w:val="none" w:sz="0" w:space="0" w:color="auto" w:frame="1"/>
          <w:lang w:eastAsia="et-EE"/>
          <w14:ligatures w14:val="none"/>
        </w:rPr>
        <w:t xml:space="preserve"> </w:t>
      </w:r>
    </w:p>
    <w:p w14:paraId="3C50B90E" w14:textId="77777777" w:rsidR="00DA1725" w:rsidRDefault="00DA1725" w:rsidP="00BA4B79">
      <w:pPr>
        <w:contextualSpacing/>
        <w:jc w:val="both"/>
        <w:rPr>
          <w:rFonts w:ascii="Arial" w:eastAsia="Times New Roman" w:hAnsi="Arial" w:cs="Arial"/>
          <w:b/>
          <w:bCs/>
          <w:color w:val="000000"/>
          <w:kern w:val="0"/>
          <w:sz w:val="21"/>
          <w:szCs w:val="21"/>
          <w:bdr w:val="none" w:sz="0" w:space="0" w:color="auto" w:frame="1"/>
          <w:lang w:eastAsia="et-EE"/>
          <w14:ligatures w14:val="none"/>
        </w:rPr>
      </w:pPr>
    </w:p>
    <w:p w14:paraId="582A8686" w14:textId="77777777" w:rsidR="009B2A62" w:rsidRDefault="009B2A62" w:rsidP="00074CE5">
      <w:pPr>
        <w:contextualSpacing/>
        <w:jc w:val="center"/>
        <w:rPr>
          <w:rFonts w:ascii="Times New Roman" w:eastAsia="Times New Roman" w:hAnsi="Times New Roman" w:cs="Times New Roman"/>
          <w:b/>
          <w:bCs/>
          <w:sz w:val="24"/>
          <w:szCs w:val="24"/>
        </w:rPr>
      </w:pPr>
    </w:p>
    <w:p w14:paraId="52C7786F" w14:textId="6152F0B8" w:rsidR="00074CE5" w:rsidRPr="00842186" w:rsidRDefault="00074CE5" w:rsidP="00074CE5">
      <w:pPr>
        <w:contextualSpacing/>
        <w:jc w:val="center"/>
        <w:rPr>
          <w:rFonts w:ascii="Times New Roman" w:eastAsia="Times New Roman" w:hAnsi="Times New Roman" w:cs="Times New Roman"/>
          <w:b/>
          <w:sz w:val="24"/>
          <w:szCs w:val="24"/>
        </w:rPr>
      </w:pPr>
      <w:r w:rsidRPr="0F896A6A">
        <w:rPr>
          <w:rFonts w:ascii="Times New Roman" w:eastAsia="Times New Roman" w:hAnsi="Times New Roman" w:cs="Times New Roman"/>
          <w:b/>
          <w:bCs/>
          <w:sz w:val="24"/>
          <w:szCs w:val="24"/>
        </w:rPr>
        <w:t>3. peatükk</w:t>
      </w:r>
    </w:p>
    <w:p w14:paraId="496425FF" w14:textId="77777777" w:rsidR="00074CE5" w:rsidRDefault="00074CE5" w:rsidP="00074CE5">
      <w:pPr>
        <w:contextualSpacing/>
        <w:jc w:val="center"/>
        <w:rPr>
          <w:rFonts w:ascii="Times New Roman" w:eastAsia="Times New Roman" w:hAnsi="Times New Roman" w:cs="Times New Roman"/>
          <w:b/>
          <w:bCs/>
          <w:sz w:val="24"/>
          <w:szCs w:val="24"/>
        </w:rPr>
      </w:pPr>
      <w:r w:rsidRPr="31874130">
        <w:rPr>
          <w:rFonts w:ascii="Times New Roman" w:eastAsia="Times New Roman" w:hAnsi="Times New Roman" w:cs="Times New Roman"/>
          <w:b/>
          <w:bCs/>
          <w:sz w:val="24"/>
          <w:szCs w:val="24"/>
        </w:rPr>
        <w:t>Tuumakäitise planeerimine ja ehitamine</w:t>
      </w:r>
    </w:p>
    <w:p w14:paraId="22128227" w14:textId="77777777" w:rsidR="00074CE5" w:rsidRDefault="00074CE5" w:rsidP="00074CE5">
      <w:pPr>
        <w:spacing w:after="0" w:line="240" w:lineRule="auto"/>
        <w:ind w:left="720"/>
        <w:contextualSpacing/>
        <w:jc w:val="center"/>
        <w:rPr>
          <w:rFonts w:ascii="Times New Roman" w:eastAsia="Times New Roman" w:hAnsi="Times New Roman" w:cs="Times New Roman"/>
          <w:b/>
          <w:sz w:val="24"/>
          <w:szCs w:val="24"/>
        </w:rPr>
      </w:pPr>
    </w:p>
    <w:p w14:paraId="3B17D5D4" w14:textId="77777777" w:rsidR="00074CE5" w:rsidRPr="00150818" w:rsidRDefault="00074CE5" w:rsidP="007568AB">
      <w:pPr>
        <w:numPr>
          <w:ilvl w:val="0"/>
          <w:numId w:val="3"/>
        </w:num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jagu</w:t>
      </w:r>
    </w:p>
    <w:p w14:paraId="1C7300AE" w14:textId="1564F2A0" w:rsidR="00074CE5" w:rsidRPr="0015081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Tuumakäitise planeerimine</w:t>
      </w:r>
    </w:p>
    <w:p w14:paraId="02EDE4D0"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7B6FAB9E" w14:textId="2B9C71C1"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1D4C03" w:rsidRPr="343BA6A5">
        <w:rPr>
          <w:rFonts w:ascii="Times New Roman" w:eastAsia="Times New Roman" w:hAnsi="Times New Roman" w:cs="Times New Roman"/>
          <w:b/>
          <w:sz w:val="24"/>
          <w:szCs w:val="24"/>
        </w:rPr>
        <w:t>1</w:t>
      </w:r>
      <w:r w:rsidR="0067332A">
        <w:rPr>
          <w:rFonts w:ascii="Times New Roman" w:eastAsia="Times New Roman" w:hAnsi="Times New Roman" w:cs="Times New Roman"/>
          <w:b/>
          <w:sz w:val="24"/>
          <w:szCs w:val="24"/>
        </w:rPr>
        <w:t>3</w:t>
      </w:r>
      <w:r w:rsidRPr="343BA6A5">
        <w:rPr>
          <w:rFonts w:ascii="Times New Roman" w:eastAsia="Times New Roman" w:hAnsi="Times New Roman" w:cs="Times New Roman"/>
          <w:b/>
          <w:sz w:val="24"/>
          <w:szCs w:val="24"/>
        </w:rPr>
        <w:t>. Tuumakäitise asukoha valik</w:t>
      </w:r>
    </w:p>
    <w:p w14:paraId="0617C51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E90B259" w14:textId="64D8CF25" w:rsidR="00A635CA" w:rsidRDefault="00074CE5" w:rsidP="1C928646">
      <w:pPr>
        <w:spacing w:after="0" w:line="240" w:lineRule="auto"/>
        <w:contextualSpacing/>
        <w:jc w:val="both"/>
        <w:rPr>
          <w:rFonts w:ascii="Times New Roman" w:eastAsia="Times New Roman" w:hAnsi="Times New Roman" w:cs="Times New Roman"/>
          <w:sz w:val="24"/>
          <w:szCs w:val="24"/>
          <w:highlight w:val="yellow"/>
        </w:rPr>
      </w:pPr>
      <w:r w:rsidRPr="343BA6A5">
        <w:rPr>
          <w:rFonts w:ascii="Times New Roman" w:eastAsia="Times New Roman" w:hAnsi="Times New Roman" w:cs="Times New Roman"/>
          <w:sz w:val="24"/>
          <w:szCs w:val="24"/>
        </w:rPr>
        <w:t>(1) Tuumakäitise planeerimisele kohaldatakse planeerimisseadust</w:t>
      </w:r>
      <w:r w:rsidR="3E07AD4C" w:rsidRPr="3449A1CB">
        <w:rPr>
          <w:rFonts w:ascii="Times New Roman" w:eastAsia="Times New Roman" w:hAnsi="Times New Roman" w:cs="Times New Roman"/>
          <w:sz w:val="24"/>
          <w:szCs w:val="24"/>
        </w:rPr>
        <w:t xml:space="preserve"> </w:t>
      </w:r>
      <w:r w:rsidR="3E07AD4C" w:rsidRPr="00381712">
        <w:rPr>
          <w:rFonts w:ascii="Times New Roman" w:eastAsia="Times New Roman" w:hAnsi="Times New Roman" w:cs="Times New Roman"/>
          <w:sz w:val="24"/>
          <w:szCs w:val="24"/>
        </w:rPr>
        <w:t>ja ehitusseadustikku</w:t>
      </w:r>
      <w:r w:rsidRPr="00381712">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arvestades käesolevas seaduses sätestatud erisusi. </w:t>
      </w:r>
    </w:p>
    <w:p w14:paraId="75D14A65" w14:textId="77777777" w:rsidR="00067E97" w:rsidRDefault="00067E97" w:rsidP="00074CE5">
      <w:pPr>
        <w:spacing w:after="0" w:line="240" w:lineRule="auto"/>
        <w:contextualSpacing/>
        <w:jc w:val="both"/>
        <w:rPr>
          <w:rFonts w:ascii="Times New Roman" w:eastAsia="Times New Roman" w:hAnsi="Times New Roman" w:cs="Times New Roman"/>
          <w:sz w:val="24"/>
          <w:szCs w:val="24"/>
        </w:rPr>
      </w:pPr>
    </w:p>
    <w:p w14:paraId="69B2B17F" w14:textId="70893796" w:rsidR="00814BCE" w:rsidRDefault="003E0AB7"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436FC">
        <w:rPr>
          <w:rFonts w:ascii="Times New Roman" w:eastAsia="Times New Roman" w:hAnsi="Times New Roman" w:cs="Times New Roman"/>
          <w:sz w:val="24"/>
          <w:szCs w:val="24"/>
        </w:rPr>
        <w:t xml:space="preserve">2) </w:t>
      </w:r>
      <w:r w:rsidR="225BCB11" w:rsidRPr="7848B7E3">
        <w:rPr>
          <w:rFonts w:ascii="Times New Roman" w:eastAsia="Times New Roman" w:hAnsi="Times New Roman" w:cs="Times New Roman"/>
          <w:sz w:val="24"/>
          <w:szCs w:val="24"/>
        </w:rPr>
        <w:t>T</w:t>
      </w:r>
      <w:r w:rsidR="4E89D52E" w:rsidRPr="7848B7E3">
        <w:rPr>
          <w:rFonts w:ascii="Times New Roman" w:eastAsia="Times New Roman" w:hAnsi="Times New Roman" w:cs="Times New Roman"/>
          <w:sz w:val="24"/>
          <w:szCs w:val="24"/>
        </w:rPr>
        <w:t>uumakäitise</w:t>
      </w:r>
      <w:r w:rsidR="009436FC">
        <w:rPr>
          <w:rFonts w:ascii="Times New Roman" w:eastAsia="Times New Roman" w:hAnsi="Times New Roman" w:cs="Times New Roman"/>
          <w:sz w:val="24"/>
          <w:szCs w:val="24"/>
        </w:rPr>
        <w:t xml:space="preserve"> planeerimisel </w:t>
      </w:r>
      <w:r w:rsidR="00A73EDD">
        <w:rPr>
          <w:rFonts w:ascii="Times New Roman" w:eastAsia="Times New Roman" w:hAnsi="Times New Roman" w:cs="Times New Roman"/>
          <w:sz w:val="24"/>
          <w:szCs w:val="24"/>
        </w:rPr>
        <w:t xml:space="preserve">teeb planeeringu koostamise korraldaja </w:t>
      </w:r>
      <w:r w:rsidR="006F5854">
        <w:rPr>
          <w:rFonts w:ascii="Times New Roman" w:eastAsia="Times New Roman" w:hAnsi="Times New Roman" w:cs="Times New Roman"/>
          <w:sz w:val="24"/>
          <w:szCs w:val="24"/>
        </w:rPr>
        <w:t>asukoha valik</w:t>
      </w:r>
      <w:r w:rsidR="00A73EDD">
        <w:rPr>
          <w:rFonts w:ascii="Times New Roman" w:eastAsia="Times New Roman" w:hAnsi="Times New Roman" w:cs="Times New Roman"/>
          <w:sz w:val="24"/>
          <w:szCs w:val="24"/>
        </w:rPr>
        <w:t>u otsuse</w:t>
      </w:r>
      <w:r w:rsidR="00F93541">
        <w:rPr>
          <w:rFonts w:ascii="Times New Roman" w:eastAsia="Times New Roman" w:hAnsi="Times New Roman" w:cs="Times New Roman"/>
          <w:sz w:val="24"/>
          <w:szCs w:val="24"/>
        </w:rPr>
        <w:t xml:space="preserve">, milles </w:t>
      </w:r>
      <w:r w:rsidR="00814BCE">
        <w:rPr>
          <w:rFonts w:ascii="Times New Roman" w:eastAsia="Times New Roman" w:hAnsi="Times New Roman" w:cs="Times New Roman"/>
          <w:sz w:val="24"/>
          <w:szCs w:val="24"/>
        </w:rPr>
        <w:t xml:space="preserve">tuleb hinnata järgmisi </w:t>
      </w:r>
      <w:r w:rsidR="00D93516">
        <w:rPr>
          <w:rFonts w:ascii="Times New Roman" w:eastAsia="Times New Roman" w:hAnsi="Times New Roman" w:cs="Times New Roman"/>
          <w:sz w:val="24"/>
          <w:szCs w:val="24"/>
        </w:rPr>
        <w:t>asjaolusid</w:t>
      </w:r>
      <w:r w:rsidR="00814BCE">
        <w:rPr>
          <w:rFonts w:ascii="Times New Roman" w:eastAsia="Times New Roman" w:hAnsi="Times New Roman" w:cs="Times New Roman"/>
          <w:sz w:val="24"/>
          <w:szCs w:val="24"/>
        </w:rPr>
        <w:t>:</w:t>
      </w:r>
    </w:p>
    <w:p w14:paraId="54DAC96B" w14:textId="77777777" w:rsidR="00450C85" w:rsidRP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1) jahutusvee kättesaadavus ja piisavus;</w:t>
      </w:r>
    </w:p>
    <w:p w14:paraId="686DECBA" w14:textId="77777777" w:rsidR="00450C85" w:rsidRP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2) geoloogiline sobivus, sealhulgas kaugus aktiivsetest geoloogilistest riketest;</w:t>
      </w:r>
    </w:p>
    <w:p w14:paraId="5C1F9A1F" w14:textId="77777777" w:rsidR="00450C85" w:rsidRP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3) meteoroloogilised tingimused ja kliimategurid;</w:t>
      </w:r>
    </w:p>
    <w:p w14:paraId="43688F72" w14:textId="77777777" w:rsidR="00450C85" w:rsidRP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4) üleujutusohuga alad;</w:t>
      </w:r>
    </w:p>
    <w:p w14:paraId="1D53EFBE" w14:textId="77777777" w:rsidR="00450C85" w:rsidRP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5) kaugus maismaal olevast riigipiirist ja tihedalt asustatud piirkondadest;</w:t>
      </w:r>
    </w:p>
    <w:p w14:paraId="38211202" w14:textId="6B60FEE3" w:rsid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 xml:space="preserve">6) suurõnnetuse ohuga </w:t>
      </w:r>
      <w:r w:rsidR="000854A3">
        <w:rPr>
          <w:rFonts w:ascii="Times New Roman" w:eastAsia="Times New Roman" w:hAnsi="Times New Roman" w:cs="Times New Roman"/>
          <w:sz w:val="24"/>
          <w:szCs w:val="24"/>
        </w:rPr>
        <w:t>ja ohtlike</w:t>
      </w:r>
      <w:r w:rsidRPr="00450C85">
        <w:rPr>
          <w:rFonts w:ascii="Times New Roman" w:eastAsia="Times New Roman" w:hAnsi="Times New Roman" w:cs="Times New Roman"/>
          <w:sz w:val="24"/>
          <w:szCs w:val="24"/>
        </w:rPr>
        <w:t xml:space="preserve"> ettevõtete ning muude inimtegevusest tulenevate ohtude ohualad;</w:t>
      </w:r>
    </w:p>
    <w:p w14:paraId="4607703E" w14:textId="15911FD7" w:rsidR="00913087" w:rsidRPr="00450C85" w:rsidRDefault="00282391" w:rsidP="00450C8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416EA">
        <w:rPr>
          <w:rFonts w:ascii="Times New Roman" w:eastAsia="Times New Roman" w:hAnsi="Times New Roman" w:cs="Times New Roman"/>
          <w:sz w:val="24"/>
          <w:szCs w:val="24"/>
        </w:rPr>
        <w:t xml:space="preserve"> </w:t>
      </w:r>
      <w:r w:rsidR="00913087" w:rsidRPr="00913087">
        <w:rPr>
          <w:rFonts w:ascii="Times New Roman" w:eastAsia="Times New Roman" w:hAnsi="Times New Roman" w:cs="Times New Roman"/>
          <w:sz w:val="24"/>
          <w:szCs w:val="24"/>
        </w:rPr>
        <w:t>looduslike ja inimtegevusest tulenevate ohtude koostoime ning nende kumulatiivne mõju tuumakäitise ohutusele;</w:t>
      </w:r>
    </w:p>
    <w:p w14:paraId="67BCA33A" w14:textId="514E4989" w:rsidR="00450C85" w:rsidRPr="00450C85" w:rsidRDefault="00282391" w:rsidP="00450C8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50C85" w:rsidRPr="00450C85">
        <w:rPr>
          <w:rFonts w:ascii="Times New Roman" w:eastAsia="Times New Roman" w:hAnsi="Times New Roman" w:cs="Times New Roman"/>
          <w:sz w:val="24"/>
          <w:szCs w:val="24"/>
        </w:rPr>
        <w:t>) piirkonna taristu ja juurdepääsuteed;</w:t>
      </w:r>
    </w:p>
    <w:p w14:paraId="4ACED35E" w14:textId="2CCF5678" w:rsidR="00450C85" w:rsidRPr="00450C85" w:rsidRDefault="00282391" w:rsidP="00450C8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50C85" w:rsidRPr="00450C85">
        <w:rPr>
          <w:rFonts w:ascii="Times New Roman" w:eastAsia="Times New Roman" w:hAnsi="Times New Roman" w:cs="Times New Roman"/>
          <w:sz w:val="24"/>
          <w:szCs w:val="24"/>
        </w:rPr>
        <w:t>) piisav maismaa olemasolu ja tulevase maakasutuse sobivus;</w:t>
      </w:r>
    </w:p>
    <w:p w14:paraId="7B8F9B2E" w14:textId="241FD102" w:rsidR="00450C85" w:rsidRPr="00450C85" w:rsidRDefault="00282391" w:rsidP="00450C8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50C85" w:rsidRPr="00450C85">
        <w:rPr>
          <w:rFonts w:ascii="Times New Roman" w:eastAsia="Times New Roman" w:hAnsi="Times New Roman" w:cs="Times New Roman"/>
          <w:sz w:val="24"/>
          <w:szCs w:val="24"/>
        </w:rPr>
        <w:t>) hädaolukorra lahendamise ja hädaolukorraplaani rakendatavus, sealhulgas hinnanguline hädaolukorra planeerimistsoon;</w:t>
      </w:r>
    </w:p>
    <w:p w14:paraId="1953FE0F" w14:textId="00A193DD" w:rsidR="00450C85" w:rsidRDefault="00450C85" w:rsidP="00450C85">
      <w:pPr>
        <w:spacing w:after="0" w:line="240" w:lineRule="auto"/>
        <w:contextualSpacing/>
        <w:jc w:val="both"/>
        <w:rPr>
          <w:rFonts w:ascii="Times New Roman" w:eastAsia="Times New Roman" w:hAnsi="Times New Roman" w:cs="Times New Roman"/>
          <w:sz w:val="24"/>
          <w:szCs w:val="24"/>
        </w:rPr>
      </w:pPr>
      <w:r w:rsidRPr="00450C85">
        <w:rPr>
          <w:rFonts w:ascii="Times New Roman" w:eastAsia="Times New Roman" w:hAnsi="Times New Roman" w:cs="Times New Roman"/>
          <w:sz w:val="24"/>
          <w:szCs w:val="24"/>
        </w:rPr>
        <w:t>1</w:t>
      </w:r>
      <w:r w:rsidR="00282391">
        <w:rPr>
          <w:rFonts w:ascii="Times New Roman" w:eastAsia="Times New Roman" w:hAnsi="Times New Roman" w:cs="Times New Roman"/>
          <w:sz w:val="24"/>
          <w:szCs w:val="24"/>
        </w:rPr>
        <w:t>1</w:t>
      </w:r>
      <w:r w:rsidRPr="00450C85">
        <w:rPr>
          <w:rFonts w:ascii="Times New Roman" w:eastAsia="Times New Roman" w:hAnsi="Times New Roman" w:cs="Times New Roman"/>
          <w:sz w:val="24"/>
          <w:szCs w:val="24"/>
        </w:rPr>
        <w:t>) julgeoleku- ja füüsilise kaitse meetmete rakendatavus</w:t>
      </w:r>
      <w:r w:rsidR="00607FD0">
        <w:rPr>
          <w:rFonts w:ascii="Times New Roman" w:eastAsia="Times New Roman" w:hAnsi="Times New Roman" w:cs="Times New Roman"/>
          <w:sz w:val="24"/>
          <w:szCs w:val="24"/>
        </w:rPr>
        <w:t>;</w:t>
      </w:r>
    </w:p>
    <w:p w14:paraId="1515BDF3" w14:textId="3A5FBAAC" w:rsidR="00814BCE" w:rsidRPr="00826902" w:rsidRDefault="00814BCE" w:rsidP="00814BCE">
      <w:pPr>
        <w:spacing w:after="0" w:line="240" w:lineRule="auto"/>
        <w:contextualSpacing/>
        <w:jc w:val="both"/>
        <w:rPr>
          <w:rFonts w:ascii="Times New Roman" w:eastAsia="Times New Roman" w:hAnsi="Times New Roman" w:cs="Times New Roman"/>
          <w:sz w:val="24"/>
          <w:szCs w:val="24"/>
        </w:rPr>
      </w:pPr>
      <w:r w:rsidRPr="00826902">
        <w:rPr>
          <w:rFonts w:ascii="Times New Roman" w:eastAsia="Times New Roman" w:hAnsi="Times New Roman" w:cs="Times New Roman"/>
          <w:sz w:val="24"/>
          <w:szCs w:val="24"/>
        </w:rPr>
        <w:t>1</w:t>
      </w:r>
      <w:r w:rsidR="00282391">
        <w:rPr>
          <w:rFonts w:ascii="Times New Roman" w:eastAsia="Times New Roman" w:hAnsi="Times New Roman" w:cs="Times New Roman"/>
          <w:sz w:val="24"/>
          <w:szCs w:val="24"/>
        </w:rPr>
        <w:t>2</w:t>
      </w:r>
      <w:r w:rsidRPr="00826902">
        <w:rPr>
          <w:rFonts w:ascii="Times New Roman" w:eastAsia="Times New Roman" w:hAnsi="Times New Roman" w:cs="Times New Roman"/>
          <w:sz w:val="24"/>
          <w:szCs w:val="24"/>
        </w:rPr>
        <w:t xml:space="preserve">) vastavus riigikaitse, Kaitseväe ja Kaitseliidu tegutsemisvabaduse, eelhoiatuse ning riigikaitse planeeringute ja objektide kaitse vajadustele; </w:t>
      </w:r>
    </w:p>
    <w:p w14:paraId="7E24C51A" w14:textId="05893DA4" w:rsidR="00814BCE" w:rsidRPr="00826902" w:rsidRDefault="00814BCE" w:rsidP="00814BCE">
      <w:pPr>
        <w:spacing w:after="0" w:line="240" w:lineRule="auto"/>
        <w:contextualSpacing/>
        <w:jc w:val="both"/>
        <w:rPr>
          <w:rFonts w:ascii="Times New Roman" w:eastAsia="Times New Roman" w:hAnsi="Times New Roman" w:cs="Times New Roman"/>
          <w:sz w:val="24"/>
          <w:szCs w:val="24"/>
        </w:rPr>
      </w:pPr>
      <w:r w:rsidRPr="00826902">
        <w:rPr>
          <w:rFonts w:ascii="Times New Roman" w:eastAsia="Times New Roman" w:hAnsi="Times New Roman" w:cs="Times New Roman"/>
          <w:sz w:val="24"/>
          <w:szCs w:val="24"/>
        </w:rPr>
        <w:t>1</w:t>
      </w:r>
      <w:r w:rsidR="00282391">
        <w:rPr>
          <w:rFonts w:ascii="Times New Roman" w:eastAsia="Times New Roman" w:hAnsi="Times New Roman" w:cs="Times New Roman"/>
          <w:sz w:val="24"/>
          <w:szCs w:val="24"/>
        </w:rPr>
        <w:t>3</w:t>
      </w:r>
      <w:r w:rsidRPr="00826902">
        <w:rPr>
          <w:rFonts w:ascii="Times New Roman" w:eastAsia="Times New Roman" w:hAnsi="Times New Roman" w:cs="Times New Roman"/>
          <w:sz w:val="24"/>
          <w:szCs w:val="24"/>
        </w:rPr>
        <w:t>) vastavus julgeolekuasutuste ja Kaitseväe ohuhinnangule.</w:t>
      </w:r>
    </w:p>
    <w:p w14:paraId="7AC2079E" w14:textId="5CF282C3" w:rsidR="003E0AB7" w:rsidRDefault="003E0AB7" w:rsidP="00074CE5">
      <w:pPr>
        <w:spacing w:after="0" w:line="240" w:lineRule="auto"/>
        <w:contextualSpacing/>
        <w:jc w:val="both"/>
        <w:rPr>
          <w:rFonts w:ascii="Times New Roman" w:eastAsia="Times New Roman" w:hAnsi="Times New Roman" w:cs="Times New Roman"/>
          <w:sz w:val="24"/>
          <w:szCs w:val="24"/>
        </w:rPr>
      </w:pPr>
    </w:p>
    <w:p w14:paraId="5C0C32C3" w14:textId="66C0AA12"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w:t>
      </w:r>
      <w:r w:rsidR="37B35357" w:rsidRPr="0BBBAFB8">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Pädev asutus kooskõlastab asukoha </w:t>
      </w:r>
      <w:r w:rsidRPr="0BBBAFB8">
        <w:rPr>
          <w:rFonts w:ascii="Times New Roman" w:eastAsia="Times New Roman" w:hAnsi="Times New Roman" w:cs="Times New Roman"/>
          <w:sz w:val="24"/>
          <w:szCs w:val="24"/>
        </w:rPr>
        <w:t>valiku</w:t>
      </w:r>
      <w:r w:rsidRPr="343BA6A5">
        <w:rPr>
          <w:rFonts w:ascii="Times New Roman" w:eastAsia="Times New Roman" w:hAnsi="Times New Roman" w:cs="Times New Roman"/>
          <w:sz w:val="24"/>
          <w:szCs w:val="24"/>
        </w:rPr>
        <w:t xml:space="preserve"> otsuse eelnõu juhul</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kui </w:t>
      </w:r>
      <w:r w:rsidR="00ED4BC2">
        <w:rPr>
          <w:rFonts w:ascii="Times New Roman" w:eastAsia="Times New Roman" w:hAnsi="Times New Roman" w:cs="Times New Roman"/>
          <w:sz w:val="24"/>
          <w:szCs w:val="24"/>
        </w:rPr>
        <w:t>on hinnatud käesoleva paragrahvi lõikes 2</w:t>
      </w:r>
      <w:r w:rsidRPr="343BA6A5">
        <w:rPr>
          <w:rFonts w:ascii="Times New Roman" w:eastAsia="Times New Roman" w:hAnsi="Times New Roman" w:cs="Times New Roman"/>
          <w:sz w:val="24"/>
          <w:szCs w:val="24"/>
        </w:rPr>
        <w:t xml:space="preserve"> </w:t>
      </w:r>
      <w:r w:rsidR="002E181F">
        <w:rPr>
          <w:rFonts w:ascii="Times New Roman" w:eastAsia="Times New Roman" w:hAnsi="Times New Roman" w:cs="Times New Roman"/>
          <w:sz w:val="24"/>
          <w:szCs w:val="24"/>
        </w:rPr>
        <w:t xml:space="preserve">nimetatud </w:t>
      </w:r>
      <w:r w:rsidR="004A31DF">
        <w:rPr>
          <w:rFonts w:ascii="Times New Roman" w:eastAsia="Times New Roman" w:hAnsi="Times New Roman" w:cs="Times New Roman"/>
          <w:sz w:val="24"/>
          <w:szCs w:val="24"/>
        </w:rPr>
        <w:t>asjaolud</w:t>
      </w:r>
      <w:r w:rsidR="008B5DD6">
        <w:rPr>
          <w:rFonts w:ascii="Times New Roman" w:eastAsia="Times New Roman" w:hAnsi="Times New Roman" w:cs="Times New Roman"/>
          <w:sz w:val="24"/>
          <w:szCs w:val="24"/>
        </w:rPr>
        <w:t xml:space="preserve">, </w:t>
      </w:r>
      <w:r w:rsidR="0000671D">
        <w:rPr>
          <w:rFonts w:ascii="Times New Roman" w:eastAsia="Times New Roman" w:hAnsi="Times New Roman" w:cs="Times New Roman"/>
          <w:sz w:val="24"/>
          <w:szCs w:val="24"/>
        </w:rPr>
        <w:t xml:space="preserve"> eelnõu</w:t>
      </w:r>
      <w:r w:rsidRPr="343BA6A5">
        <w:rPr>
          <w:rFonts w:ascii="Times New Roman" w:eastAsia="Times New Roman" w:hAnsi="Times New Roman" w:cs="Times New Roman"/>
          <w:sz w:val="24"/>
          <w:szCs w:val="24"/>
        </w:rPr>
        <w:t xml:space="preserve"> vastab rahvusvahelistele tuumakäitise asukohavalikut käsitlevatele dokumentidele </w:t>
      </w:r>
      <w:r w:rsidR="00D969DC">
        <w:rPr>
          <w:rFonts w:ascii="Times New Roman" w:eastAsia="Times New Roman" w:hAnsi="Times New Roman" w:cs="Times New Roman"/>
          <w:sz w:val="24"/>
          <w:szCs w:val="24"/>
        </w:rPr>
        <w:t xml:space="preserve">ja </w:t>
      </w:r>
      <w:r w:rsidR="003A5861">
        <w:rPr>
          <w:rFonts w:ascii="Times New Roman" w:eastAsia="Times New Roman" w:hAnsi="Times New Roman" w:cs="Times New Roman"/>
          <w:sz w:val="24"/>
          <w:szCs w:val="24"/>
        </w:rPr>
        <w:t>käesoleva paragra</w:t>
      </w:r>
      <w:r w:rsidR="00741FC4">
        <w:rPr>
          <w:rFonts w:ascii="Times New Roman" w:eastAsia="Times New Roman" w:hAnsi="Times New Roman" w:cs="Times New Roman"/>
          <w:sz w:val="24"/>
          <w:szCs w:val="24"/>
        </w:rPr>
        <w:t xml:space="preserve">hvi </w:t>
      </w:r>
      <w:r w:rsidR="00636DEA">
        <w:rPr>
          <w:rFonts w:ascii="Times New Roman" w:eastAsia="Times New Roman" w:hAnsi="Times New Roman" w:cs="Times New Roman"/>
          <w:sz w:val="24"/>
          <w:szCs w:val="24"/>
        </w:rPr>
        <w:t xml:space="preserve">lõike </w:t>
      </w:r>
      <w:r w:rsidR="2213A102" w:rsidRPr="0BBBAFB8">
        <w:rPr>
          <w:rFonts w:ascii="Times New Roman" w:eastAsia="Times New Roman" w:hAnsi="Times New Roman" w:cs="Times New Roman"/>
          <w:sz w:val="24"/>
          <w:szCs w:val="24"/>
        </w:rPr>
        <w:t>4</w:t>
      </w:r>
      <w:r w:rsidR="00636DEA">
        <w:rPr>
          <w:rFonts w:ascii="Times New Roman" w:eastAsia="Times New Roman" w:hAnsi="Times New Roman" w:cs="Times New Roman"/>
          <w:sz w:val="24"/>
          <w:szCs w:val="24"/>
        </w:rPr>
        <w:t xml:space="preserve"> alusel kehtestatud </w:t>
      </w:r>
      <w:r w:rsidR="00E22949">
        <w:rPr>
          <w:rFonts w:ascii="Times New Roman" w:eastAsia="Times New Roman" w:hAnsi="Times New Roman" w:cs="Times New Roman"/>
          <w:sz w:val="24"/>
          <w:szCs w:val="24"/>
        </w:rPr>
        <w:t xml:space="preserve">asukoha </w:t>
      </w:r>
      <w:r w:rsidR="29CC7478" w:rsidRPr="0BBBAFB8">
        <w:rPr>
          <w:rFonts w:ascii="Times New Roman" w:eastAsia="Times New Roman" w:hAnsi="Times New Roman" w:cs="Times New Roman"/>
          <w:sz w:val="24"/>
          <w:szCs w:val="24"/>
        </w:rPr>
        <w:t>valiku</w:t>
      </w:r>
      <w:r w:rsidR="00E22949">
        <w:rPr>
          <w:rFonts w:ascii="Times New Roman" w:eastAsia="Times New Roman" w:hAnsi="Times New Roman" w:cs="Times New Roman"/>
          <w:sz w:val="24"/>
          <w:szCs w:val="24"/>
        </w:rPr>
        <w:t xml:space="preserve"> </w:t>
      </w:r>
      <w:r w:rsidR="00636DEA">
        <w:rPr>
          <w:rFonts w:ascii="Times New Roman" w:eastAsia="Times New Roman" w:hAnsi="Times New Roman" w:cs="Times New Roman"/>
          <w:sz w:val="24"/>
          <w:szCs w:val="24"/>
        </w:rPr>
        <w:t>hindamis</w:t>
      </w:r>
      <w:r w:rsidR="00E22949">
        <w:rPr>
          <w:rFonts w:ascii="Times New Roman" w:eastAsia="Times New Roman" w:hAnsi="Times New Roman" w:cs="Times New Roman"/>
          <w:sz w:val="24"/>
          <w:szCs w:val="24"/>
        </w:rPr>
        <w:t>e täpsematele nõutele</w:t>
      </w:r>
      <w:r w:rsidR="005D5B21">
        <w:rPr>
          <w:rFonts w:ascii="Times New Roman" w:eastAsia="Times New Roman" w:hAnsi="Times New Roman" w:cs="Times New Roman"/>
          <w:sz w:val="24"/>
          <w:szCs w:val="24"/>
        </w:rPr>
        <w:t xml:space="preserve"> ning</w:t>
      </w:r>
      <w:r w:rsidR="00636DEA">
        <w:rPr>
          <w:rFonts w:ascii="Times New Roman" w:eastAsia="Times New Roman" w:hAnsi="Times New Roman" w:cs="Times New Roman"/>
          <w:sz w:val="24"/>
          <w:szCs w:val="24"/>
        </w:rPr>
        <w:t xml:space="preserve"> </w:t>
      </w:r>
      <w:r w:rsidR="52AF693D" w:rsidRPr="4D965FDC">
        <w:rPr>
          <w:rFonts w:ascii="Times New Roman" w:eastAsia="Times New Roman" w:hAnsi="Times New Roman" w:cs="Times New Roman"/>
          <w:sz w:val="24"/>
          <w:szCs w:val="24"/>
        </w:rPr>
        <w:t>ei kahjusta Eesti Vabariigi riigikaitse eesmärke ega julgeolekut</w:t>
      </w:r>
      <w:r w:rsidR="734F51A8" w:rsidRPr="34BF88D0">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b/>
          <w:sz w:val="24"/>
          <w:szCs w:val="24"/>
        </w:rPr>
        <w:t> </w:t>
      </w:r>
    </w:p>
    <w:p w14:paraId="288237D9" w14:textId="3EC8BC96"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26A5425F" w14:textId="2A69857F" w:rsidR="00074CE5" w:rsidRDefault="0968373B" w:rsidP="00074CE5">
      <w:pPr>
        <w:spacing w:after="0" w:line="240" w:lineRule="auto"/>
        <w:contextualSpacing/>
        <w:jc w:val="both"/>
        <w:rPr>
          <w:rFonts w:ascii="Times New Roman" w:eastAsia="Times New Roman" w:hAnsi="Times New Roman" w:cs="Times New Roman"/>
          <w:sz w:val="24"/>
          <w:szCs w:val="24"/>
        </w:rPr>
      </w:pPr>
      <w:r w:rsidRPr="3EBC3259">
        <w:rPr>
          <w:rFonts w:ascii="Times New Roman" w:eastAsia="Times New Roman" w:hAnsi="Times New Roman" w:cs="Times New Roman"/>
          <w:sz w:val="24"/>
          <w:szCs w:val="24"/>
        </w:rPr>
        <w:t>(</w:t>
      </w:r>
      <w:r w:rsidR="00356347" w:rsidRPr="0BBBAFB8">
        <w:rPr>
          <w:rFonts w:ascii="Times New Roman" w:eastAsia="Times New Roman" w:hAnsi="Times New Roman" w:cs="Times New Roman"/>
          <w:sz w:val="24"/>
          <w:szCs w:val="24"/>
        </w:rPr>
        <w:t>4</w:t>
      </w:r>
      <w:r w:rsidR="00074CE5" w:rsidRPr="343BA6A5">
        <w:rPr>
          <w:rFonts w:ascii="Times New Roman" w:eastAsia="Times New Roman" w:hAnsi="Times New Roman" w:cs="Times New Roman"/>
          <w:sz w:val="24"/>
          <w:szCs w:val="24"/>
        </w:rPr>
        <w:t xml:space="preserve">) Tuumakäitise asukoha </w:t>
      </w:r>
      <w:r w:rsidR="00074CE5" w:rsidRPr="0BBBAFB8">
        <w:rPr>
          <w:rFonts w:ascii="Times New Roman" w:eastAsia="Times New Roman" w:hAnsi="Times New Roman" w:cs="Times New Roman"/>
          <w:sz w:val="24"/>
          <w:szCs w:val="24"/>
        </w:rPr>
        <w:t>valiku</w:t>
      </w:r>
      <w:r w:rsidR="00074CE5" w:rsidRPr="343BA6A5">
        <w:rPr>
          <w:rFonts w:ascii="Times New Roman" w:eastAsia="Times New Roman" w:hAnsi="Times New Roman" w:cs="Times New Roman"/>
          <w:sz w:val="24"/>
          <w:szCs w:val="24"/>
        </w:rPr>
        <w:t xml:space="preserve"> hindamise täpsemad nõuded ja andmekoosseisu kehtestab valdkonna eest vastutav minister määrusega.</w:t>
      </w:r>
    </w:p>
    <w:p w14:paraId="2CEFF56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CA54CE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3C84ECE6" w14:textId="3F09E356"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67332A" w:rsidRPr="343BA6A5">
        <w:rPr>
          <w:rFonts w:ascii="Times New Roman" w:eastAsia="Times New Roman" w:hAnsi="Times New Roman" w:cs="Times New Roman"/>
          <w:b/>
          <w:sz w:val="24"/>
          <w:szCs w:val="24"/>
        </w:rPr>
        <w:t>1</w:t>
      </w:r>
      <w:r w:rsidR="0067332A">
        <w:rPr>
          <w:rFonts w:ascii="Times New Roman" w:eastAsia="Times New Roman" w:hAnsi="Times New Roman" w:cs="Times New Roman"/>
          <w:b/>
          <w:sz w:val="24"/>
          <w:szCs w:val="24"/>
        </w:rPr>
        <w:t>4</w:t>
      </w:r>
      <w:r w:rsidRPr="343BA6A5">
        <w:rPr>
          <w:rFonts w:ascii="Times New Roman" w:eastAsia="Times New Roman" w:hAnsi="Times New Roman" w:cs="Times New Roman"/>
          <w:b/>
          <w:sz w:val="24"/>
          <w:szCs w:val="24"/>
        </w:rPr>
        <w:t>. Tuumakäitise asukoha hindamis</w:t>
      </w:r>
      <w:r>
        <w:rPr>
          <w:rFonts w:ascii="Times New Roman" w:eastAsia="Times New Roman" w:hAnsi="Times New Roman" w:cs="Times New Roman"/>
          <w:b/>
          <w:sz w:val="24"/>
          <w:szCs w:val="24"/>
        </w:rPr>
        <w:t xml:space="preserve">e </w:t>
      </w:r>
      <w:r w:rsidRPr="343BA6A5">
        <w:rPr>
          <w:rFonts w:ascii="Times New Roman" w:eastAsia="Times New Roman" w:hAnsi="Times New Roman" w:cs="Times New Roman"/>
          <w:b/>
          <w:sz w:val="24"/>
          <w:szCs w:val="24"/>
        </w:rPr>
        <w:t>aruanne </w:t>
      </w:r>
    </w:p>
    <w:p w14:paraId="5281145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3CF70156" w14:textId="04E7C136"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(1)</w:t>
      </w:r>
      <w:r w:rsidRPr="343BA6A5" w:rsidDel="00150818">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Planeeringu koostamise korraldaja tagab </w:t>
      </w:r>
      <w:r w:rsidR="00517770">
        <w:rPr>
          <w:rFonts w:ascii="Times New Roman" w:eastAsia="Times New Roman" w:hAnsi="Times New Roman" w:cs="Times New Roman"/>
          <w:sz w:val="24"/>
          <w:szCs w:val="24"/>
        </w:rPr>
        <w:t>käesoleva seaduse §</w:t>
      </w:r>
      <w:r w:rsidR="00517770" w:rsidRPr="459D1F48">
        <w:rPr>
          <w:rFonts w:ascii="Times New Roman" w:eastAsia="Times New Roman" w:hAnsi="Times New Roman" w:cs="Times New Roman"/>
          <w:sz w:val="24"/>
          <w:szCs w:val="24"/>
        </w:rPr>
        <w:t xml:space="preserve"> </w:t>
      </w:r>
      <w:r w:rsidR="00037497" w:rsidRPr="459D1F48">
        <w:rPr>
          <w:rFonts w:ascii="Times New Roman" w:eastAsia="Times New Roman" w:hAnsi="Times New Roman" w:cs="Times New Roman"/>
          <w:sz w:val="24"/>
          <w:szCs w:val="24"/>
        </w:rPr>
        <w:t>1</w:t>
      </w:r>
      <w:r w:rsidR="00037497">
        <w:rPr>
          <w:rFonts w:ascii="Times New Roman" w:eastAsia="Times New Roman" w:hAnsi="Times New Roman" w:cs="Times New Roman"/>
          <w:sz w:val="24"/>
          <w:szCs w:val="24"/>
        </w:rPr>
        <w:t>3</w:t>
      </w:r>
      <w:r w:rsidR="4A7452AC" w:rsidRPr="54376D50">
        <w:rPr>
          <w:rFonts w:ascii="Times New Roman" w:eastAsia="Times New Roman" w:hAnsi="Times New Roman" w:cs="Times New Roman"/>
          <w:sz w:val="24"/>
          <w:szCs w:val="24"/>
        </w:rPr>
        <w:t xml:space="preserve"> </w:t>
      </w:r>
      <w:r w:rsidR="00126196">
        <w:rPr>
          <w:rFonts w:ascii="Times New Roman" w:eastAsia="Times New Roman" w:hAnsi="Times New Roman" w:cs="Times New Roman"/>
          <w:sz w:val="24"/>
          <w:szCs w:val="24"/>
        </w:rPr>
        <w:t>kohaselt</w:t>
      </w:r>
      <w:r w:rsidR="00430AD7">
        <w:rPr>
          <w:rFonts w:ascii="Times New Roman" w:eastAsia="Times New Roman" w:hAnsi="Times New Roman" w:cs="Times New Roman"/>
          <w:sz w:val="24"/>
          <w:szCs w:val="24"/>
        </w:rPr>
        <w:t xml:space="preserve"> valitud asukoha </w:t>
      </w:r>
      <w:r w:rsidRPr="343BA6A5">
        <w:rPr>
          <w:rFonts w:ascii="Times New Roman" w:eastAsia="Times New Roman" w:hAnsi="Times New Roman" w:cs="Times New Roman"/>
          <w:sz w:val="24"/>
          <w:szCs w:val="24"/>
        </w:rPr>
        <w:t>hindamis</w:t>
      </w:r>
      <w:r>
        <w:rPr>
          <w:rFonts w:ascii="Times New Roman" w:eastAsia="Times New Roman" w:hAnsi="Times New Roman" w:cs="Times New Roman"/>
          <w:sz w:val="24"/>
          <w:szCs w:val="24"/>
        </w:rPr>
        <w:t xml:space="preserve">e </w:t>
      </w:r>
      <w:r w:rsidRPr="343BA6A5">
        <w:rPr>
          <w:rFonts w:ascii="Times New Roman" w:eastAsia="Times New Roman" w:hAnsi="Times New Roman" w:cs="Times New Roman"/>
          <w:sz w:val="24"/>
          <w:szCs w:val="24"/>
        </w:rPr>
        <w:t>aruande koostamise, mille</w:t>
      </w:r>
      <w:r w:rsidR="00EE35DA">
        <w:rPr>
          <w:rFonts w:ascii="Times New Roman" w:eastAsia="Times New Roman" w:hAnsi="Times New Roman" w:cs="Times New Roman"/>
          <w:sz w:val="24"/>
          <w:szCs w:val="24"/>
        </w:rPr>
        <w:t>s</w:t>
      </w:r>
      <w:r w:rsidRPr="343BA6A5">
        <w:rPr>
          <w:rFonts w:ascii="Times New Roman" w:eastAsia="Times New Roman" w:hAnsi="Times New Roman" w:cs="Times New Roman"/>
          <w:sz w:val="24"/>
          <w:szCs w:val="24"/>
        </w:rPr>
        <w:t xml:space="preserve"> tuleb hinnata ala sobivust tuumakäitise asukohaks, võttes arvesse muu</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hulgas:</w:t>
      </w:r>
      <w:r w:rsidRPr="343BA6A5">
        <w:rPr>
          <w:rFonts w:ascii="Times New Roman" w:eastAsia="Times New Roman" w:hAnsi="Times New Roman" w:cs="Times New Roman"/>
          <w:b/>
          <w:sz w:val="24"/>
          <w:szCs w:val="24"/>
        </w:rPr>
        <w:t> </w:t>
      </w:r>
    </w:p>
    <w:p w14:paraId="6AFB1A01"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 xml:space="preserve">1) asukohaga seotud asjaomaseid tegureid, mis võivad mõjutada tuumakäitise ohutust ja füüsilist kaitset selle </w:t>
      </w:r>
      <w:r w:rsidRPr="6DE69C73">
        <w:rPr>
          <w:rFonts w:ascii="Times New Roman" w:eastAsia="Times New Roman" w:hAnsi="Times New Roman" w:cs="Times New Roman"/>
          <w:sz w:val="24"/>
          <w:szCs w:val="24"/>
        </w:rPr>
        <w:t>eeldatava</w:t>
      </w:r>
      <w:r w:rsidRPr="343BA6A5">
        <w:rPr>
          <w:rFonts w:ascii="Times New Roman" w:eastAsia="Times New Roman" w:hAnsi="Times New Roman" w:cs="Times New Roman"/>
          <w:sz w:val="24"/>
          <w:szCs w:val="24"/>
        </w:rPr>
        <w:t xml:space="preserve"> elu</w:t>
      </w:r>
      <w:r>
        <w:rPr>
          <w:rFonts w:ascii="Times New Roman" w:eastAsia="Times New Roman" w:hAnsi="Times New Roman" w:cs="Times New Roman"/>
          <w:sz w:val="24"/>
          <w:szCs w:val="24"/>
        </w:rPr>
        <w:t xml:space="preserve">kaare </w:t>
      </w:r>
      <w:r w:rsidRPr="6DE69C73">
        <w:rPr>
          <w:rFonts w:ascii="Times New Roman" w:eastAsia="Times New Roman" w:hAnsi="Times New Roman" w:cs="Times New Roman"/>
          <w:sz w:val="24"/>
          <w:szCs w:val="24"/>
        </w:rPr>
        <w:t>jooksul</w:t>
      </w:r>
      <w:r w:rsidRPr="343BA6A5">
        <w:rPr>
          <w:rFonts w:ascii="Times New Roman" w:eastAsia="Times New Roman" w:hAnsi="Times New Roman" w:cs="Times New Roman"/>
          <w:sz w:val="24"/>
          <w:szCs w:val="24"/>
        </w:rPr>
        <w:t>, näiteks geoloogilised, hüdrogeoloogilised ja meteoroloogilised tegurid;</w:t>
      </w:r>
      <w:r w:rsidRPr="343BA6A5">
        <w:rPr>
          <w:rFonts w:ascii="Times New Roman" w:eastAsia="Times New Roman" w:hAnsi="Times New Roman" w:cs="Times New Roman"/>
          <w:b/>
          <w:sz w:val="24"/>
          <w:szCs w:val="24"/>
        </w:rPr>
        <w:t> </w:t>
      </w:r>
    </w:p>
    <w:p w14:paraId="3E21896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2) inimtekkelisi ohutegureid, näiteks suurõnnetuse ohuga või ohtlike ettevõtete lähedus, ohtlike kaupade transporditeed, lennuõnnetuse oht;</w:t>
      </w:r>
      <w:r w:rsidRPr="343BA6A5">
        <w:rPr>
          <w:rFonts w:ascii="Times New Roman" w:eastAsia="Times New Roman" w:hAnsi="Times New Roman" w:cs="Times New Roman"/>
          <w:b/>
          <w:sz w:val="24"/>
          <w:szCs w:val="24"/>
        </w:rPr>
        <w:t> </w:t>
      </w:r>
    </w:p>
    <w:p w14:paraId="27A21E8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3) kohalike olude, muu</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hulgas maakasutuse, teede ja ligipääsude mõju tuumakäitise ohutusele ning tuumamaterjali füüsilisele kaitsele;</w:t>
      </w:r>
      <w:r w:rsidRPr="343BA6A5">
        <w:rPr>
          <w:rFonts w:ascii="Times New Roman" w:eastAsia="Times New Roman" w:hAnsi="Times New Roman" w:cs="Times New Roman"/>
          <w:b/>
          <w:sz w:val="24"/>
          <w:szCs w:val="24"/>
        </w:rPr>
        <w:t> </w:t>
      </w:r>
    </w:p>
    <w:p w14:paraId="117AB5A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4) kohalike olude mõju hädaolukorraks valmisolekule ja reageerimisele;</w:t>
      </w:r>
      <w:r w:rsidRPr="343BA6A5">
        <w:rPr>
          <w:rFonts w:ascii="Times New Roman" w:eastAsia="Times New Roman" w:hAnsi="Times New Roman" w:cs="Times New Roman"/>
          <w:b/>
          <w:sz w:val="24"/>
          <w:szCs w:val="24"/>
        </w:rPr>
        <w:t> </w:t>
      </w:r>
    </w:p>
    <w:p w14:paraId="2B989F5E" w14:textId="73223F66"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5) pinnase</w:t>
      </w:r>
      <w:r w:rsidR="00AD2505">
        <w:rPr>
          <w:rFonts w:ascii="Times New Roman" w:eastAsia="Times New Roman" w:hAnsi="Times New Roman" w:cs="Times New Roman"/>
          <w:sz w:val="24"/>
          <w:szCs w:val="24"/>
        </w:rPr>
        <w:t xml:space="preserve"> ja aluspõhja</w:t>
      </w:r>
      <w:r w:rsidRPr="343BA6A5">
        <w:rPr>
          <w:rFonts w:ascii="Times New Roman" w:eastAsia="Times New Roman" w:hAnsi="Times New Roman" w:cs="Times New Roman"/>
          <w:sz w:val="24"/>
          <w:szCs w:val="24"/>
        </w:rPr>
        <w:t xml:space="preserve"> stabiilsust;</w:t>
      </w:r>
    </w:p>
    <w:p w14:paraId="192693BF"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6) soojuse ärajuhtimise võimalusi;</w:t>
      </w:r>
      <w:r w:rsidRPr="343BA6A5">
        <w:rPr>
          <w:rFonts w:ascii="Times New Roman" w:eastAsia="Times New Roman" w:hAnsi="Times New Roman" w:cs="Times New Roman"/>
          <w:b/>
          <w:sz w:val="24"/>
          <w:szCs w:val="24"/>
        </w:rPr>
        <w:t> </w:t>
      </w:r>
    </w:p>
    <w:p w14:paraId="77FEBB82" w14:textId="3B6EC666" w:rsidR="00074CE5" w:rsidRPr="00C2693B" w:rsidRDefault="00074CE5" w:rsidP="7FCCE082">
      <w:pPr>
        <w:spacing w:after="0" w:line="240" w:lineRule="auto"/>
        <w:contextualSpacing/>
        <w:jc w:val="both"/>
        <w:rPr>
          <w:rFonts w:ascii="Times New Roman" w:eastAsia="Times New Roman" w:hAnsi="Times New Roman" w:cs="Times New Roman"/>
          <w:b/>
          <w:bCs/>
          <w:sz w:val="24"/>
          <w:szCs w:val="24"/>
        </w:rPr>
      </w:pPr>
      <w:r w:rsidRPr="7FCCE082">
        <w:rPr>
          <w:rFonts w:ascii="Times New Roman" w:eastAsia="Times New Roman" w:hAnsi="Times New Roman" w:cs="Times New Roman"/>
          <w:sz w:val="24"/>
          <w:szCs w:val="24"/>
        </w:rPr>
        <w:t>7)</w:t>
      </w:r>
      <w:r w:rsidR="32D879C2" w:rsidRPr="7FCCE082">
        <w:rPr>
          <w:rFonts w:ascii="Times New Roman" w:eastAsia="Times New Roman" w:hAnsi="Times New Roman" w:cs="Times New Roman"/>
          <w:sz w:val="24"/>
          <w:szCs w:val="24"/>
        </w:rPr>
        <w:t xml:space="preserve"> </w:t>
      </w:r>
      <w:r w:rsidRPr="7FCCE082">
        <w:rPr>
          <w:rFonts w:ascii="Times New Roman" w:eastAsia="Times New Roman" w:hAnsi="Times New Roman" w:cs="Times New Roman"/>
          <w:sz w:val="24"/>
          <w:szCs w:val="24"/>
        </w:rPr>
        <w:t xml:space="preserve">kavandatava tuumakäitise </w:t>
      </w:r>
      <w:r w:rsidR="00CC4077" w:rsidRPr="7FCCE082">
        <w:rPr>
          <w:rFonts w:ascii="Times New Roman" w:eastAsia="Times New Roman" w:hAnsi="Times New Roman" w:cs="Times New Roman"/>
          <w:sz w:val="24"/>
          <w:szCs w:val="24"/>
        </w:rPr>
        <w:t xml:space="preserve">võimalikku </w:t>
      </w:r>
      <w:r w:rsidRPr="7FCCE082">
        <w:rPr>
          <w:rFonts w:ascii="Times New Roman" w:eastAsia="Times New Roman" w:hAnsi="Times New Roman" w:cs="Times New Roman"/>
          <w:sz w:val="24"/>
          <w:szCs w:val="24"/>
        </w:rPr>
        <w:t>mõju elanike ja keskkonna ohutusele ja julgeolekule</w:t>
      </w:r>
      <w:r w:rsidR="036FF787" w:rsidRPr="6792DB02">
        <w:rPr>
          <w:rFonts w:ascii="Times New Roman" w:eastAsia="Times New Roman" w:hAnsi="Times New Roman" w:cs="Times New Roman"/>
          <w:sz w:val="24"/>
          <w:szCs w:val="24"/>
        </w:rPr>
        <w:t>;</w:t>
      </w:r>
      <w:r w:rsidRPr="7FCCE082">
        <w:rPr>
          <w:rFonts w:ascii="Times New Roman" w:eastAsia="Times New Roman" w:hAnsi="Times New Roman" w:cs="Times New Roman"/>
          <w:b/>
          <w:bCs/>
          <w:sz w:val="24"/>
          <w:szCs w:val="24"/>
        </w:rPr>
        <w:t> </w:t>
      </w:r>
    </w:p>
    <w:p w14:paraId="56A866E4" w14:textId="74CEEF0F" w:rsidR="1737BB4B" w:rsidRDefault="7DF53C0C" w:rsidP="1737BB4B">
      <w:pPr>
        <w:spacing w:after="0" w:line="240" w:lineRule="auto"/>
        <w:contextualSpacing/>
        <w:jc w:val="both"/>
        <w:rPr>
          <w:rFonts w:ascii="Times New Roman" w:eastAsia="Times New Roman" w:hAnsi="Times New Roman" w:cs="Times New Roman"/>
          <w:sz w:val="24"/>
          <w:szCs w:val="24"/>
        </w:rPr>
      </w:pPr>
      <w:r w:rsidRPr="00C2693B">
        <w:rPr>
          <w:rFonts w:ascii="Times New Roman" w:eastAsia="Times New Roman" w:hAnsi="Times New Roman" w:cs="Times New Roman"/>
          <w:sz w:val="24"/>
          <w:szCs w:val="24"/>
        </w:rPr>
        <w:lastRenderedPageBreak/>
        <w:t>8) kavandatava asukoha mõju riigikaitse eesmärkidele, Kaitseväe tegutsemisvabadusele ning riigikaitse planeeringutele ja objektidele, sealhulgas väljaõppe-, harjutus- ja operatiivtegevuse vajadustele.</w:t>
      </w:r>
    </w:p>
    <w:p w14:paraId="36F71FCE" w14:textId="77777777" w:rsidR="00573485" w:rsidRDefault="00573485" w:rsidP="00074CE5">
      <w:pPr>
        <w:spacing w:after="0" w:line="240" w:lineRule="auto"/>
        <w:contextualSpacing/>
        <w:jc w:val="both"/>
        <w:rPr>
          <w:rFonts w:ascii="Times New Roman" w:eastAsia="Times New Roman" w:hAnsi="Times New Roman" w:cs="Times New Roman"/>
          <w:b/>
          <w:sz w:val="24"/>
          <w:szCs w:val="24"/>
        </w:rPr>
      </w:pPr>
    </w:p>
    <w:p w14:paraId="377B9869" w14:textId="49FF7879" w:rsidR="00573485" w:rsidRPr="00C2693B" w:rsidRDefault="00573485" w:rsidP="00074CE5">
      <w:pPr>
        <w:spacing w:after="0" w:line="240" w:lineRule="auto"/>
        <w:contextualSpacing/>
        <w:jc w:val="both"/>
        <w:rPr>
          <w:rFonts w:ascii="Times New Roman" w:eastAsia="Times New Roman" w:hAnsi="Times New Roman" w:cs="Times New Roman"/>
          <w:bCs/>
          <w:sz w:val="24"/>
          <w:szCs w:val="24"/>
        </w:rPr>
      </w:pPr>
      <w:r w:rsidRPr="00C2693B">
        <w:rPr>
          <w:rFonts w:ascii="Times New Roman" w:eastAsia="Times New Roman" w:hAnsi="Times New Roman" w:cs="Times New Roman"/>
          <w:bCs/>
          <w:sz w:val="24"/>
          <w:szCs w:val="24"/>
        </w:rPr>
        <w:t xml:space="preserve">(2) </w:t>
      </w:r>
      <w:r w:rsidR="008C7409" w:rsidRPr="343BA6A5">
        <w:rPr>
          <w:rFonts w:ascii="Times New Roman" w:eastAsia="Times New Roman" w:hAnsi="Times New Roman" w:cs="Times New Roman"/>
          <w:sz w:val="24"/>
          <w:szCs w:val="24"/>
        </w:rPr>
        <w:t xml:space="preserve">Pädev asutus kooskõlastab asukoha </w:t>
      </w:r>
      <w:r w:rsidR="003F2DAB">
        <w:rPr>
          <w:rFonts w:ascii="Times New Roman" w:eastAsia="Times New Roman" w:hAnsi="Times New Roman" w:cs="Times New Roman"/>
          <w:sz w:val="24"/>
          <w:szCs w:val="24"/>
        </w:rPr>
        <w:t xml:space="preserve">hindamise aruande </w:t>
      </w:r>
      <w:r w:rsidR="008C7409" w:rsidRPr="343BA6A5">
        <w:rPr>
          <w:rFonts w:ascii="Times New Roman" w:eastAsia="Times New Roman" w:hAnsi="Times New Roman" w:cs="Times New Roman"/>
          <w:sz w:val="24"/>
          <w:szCs w:val="24"/>
        </w:rPr>
        <w:t>juhul</w:t>
      </w:r>
      <w:r w:rsidR="008C7409">
        <w:rPr>
          <w:rFonts w:ascii="Times New Roman" w:eastAsia="Times New Roman" w:hAnsi="Times New Roman" w:cs="Times New Roman"/>
          <w:sz w:val="24"/>
          <w:szCs w:val="24"/>
        </w:rPr>
        <w:t>,</w:t>
      </w:r>
      <w:r w:rsidR="008C7409" w:rsidRPr="343BA6A5">
        <w:rPr>
          <w:rFonts w:ascii="Times New Roman" w:eastAsia="Times New Roman" w:hAnsi="Times New Roman" w:cs="Times New Roman"/>
          <w:sz w:val="24"/>
          <w:szCs w:val="24"/>
        </w:rPr>
        <w:t xml:space="preserve"> kui see vastab rahvusvahelistele tuumakäitise asukohavalikut käsitlevatele dokumentidele </w:t>
      </w:r>
      <w:r w:rsidR="008C7409">
        <w:rPr>
          <w:rFonts w:ascii="Times New Roman" w:eastAsia="Times New Roman" w:hAnsi="Times New Roman" w:cs="Times New Roman"/>
          <w:sz w:val="24"/>
          <w:szCs w:val="24"/>
        </w:rPr>
        <w:t>ja käesoleva paragrahvi lõike 3 alusel kehtestatud asukoha hindamise täpsematele nõutele</w:t>
      </w:r>
      <w:r w:rsidR="00D245FD">
        <w:rPr>
          <w:rFonts w:ascii="Times New Roman" w:eastAsia="Times New Roman" w:hAnsi="Times New Roman" w:cs="Times New Roman"/>
          <w:sz w:val="24"/>
          <w:szCs w:val="24"/>
        </w:rPr>
        <w:t>.</w:t>
      </w:r>
    </w:p>
    <w:p w14:paraId="026C621E"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12FCBDFE" w14:textId="26573626"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w:t>
      </w:r>
      <w:r w:rsidR="00C0668F">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w:t>
      </w:r>
      <w:r w:rsidRPr="343BA6A5" w:rsidDel="00150818">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Tuumakäitise asukoha hindamise täpsemad nõuded ja andmekoosseisu kehtestab valdkonna eest vastutav minister määrusega. </w:t>
      </w:r>
    </w:p>
    <w:p w14:paraId="321E8AD8" w14:textId="76CE0E5F" w:rsidR="00074CE5" w:rsidRPr="00150818" w:rsidRDefault="00074CE5" w:rsidP="12AF75F8">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58C13EA8" w14:textId="77777777" w:rsidR="00074CE5" w:rsidRPr="0015081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2. jagu</w:t>
      </w:r>
    </w:p>
    <w:p w14:paraId="088DAA19" w14:textId="1DBB4D8F" w:rsidR="00074CE5" w:rsidRDefault="000354FF" w:rsidP="00074CE5">
      <w:pPr>
        <w:spacing w:after="0" w:line="240" w:lineRule="auto"/>
        <w:contextualSpacing/>
        <w:jc w:val="center"/>
        <w:rPr>
          <w:rFonts w:ascii="Times New Roman" w:eastAsia="Times New Roman" w:hAnsi="Times New Roman" w:cs="Times New Roman"/>
          <w:sz w:val="24"/>
          <w:szCs w:val="24"/>
        </w:rPr>
      </w:pPr>
      <w:r w:rsidRPr="00655102">
        <w:rPr>
          <w:rFonts w:ascii="Times New Roman" w:eastAsia="Times New Roman" w:hAnsi="Times New Roman" w:cs="Times New Roman"/>
          <w:b/>
          <w:sz w:val="24"/>
          <w:szCs w:val="24"/>
        </w:rPr>
        <w:t xml:space="preserve">Tuumakäitise </w:t>
      </w:r>
      <w:r w:rsidR="00C500A0" w:rsidRPr="00655102">
        <w:rPr>
          <w:rFonts w:ascii="Times New Roman" w:eastAsia="Times New Roman" w:hAnsi="Times New Roman" w:cs="Times New Roman"/>
          <w:b/>
          <w:sz w:val="24"/>
          <w:szCs w:val="24"/>
        </w:rPr>
        <w:t>kava</w:t>
      </w:r>
      <w:r w:rsidR="007F676D" w:rsidRPr="00655102">
        <w:rPr>
          <w:rFonts w:ascii="Times New Roman" w:eastAsia="Times New Roman" w:hAnsi="Times New Roman" w:cs="Times New Roman"/>
          <w:b/>
          <w:sz w:val="24"/>
          <w:szCs w:val="24"/>
        </w:rPr>
        <w:t>ndamise e</w:t>
      </w:r>
      <w:r w:rsidR="00074CE5" w:rsidRPr="00655102">
        <w:rPr>
          <w:rFonts w:ascii="Times New Roman" w:eastAsia="Times New Roman" w:hAnsi="Times New Roman" w:cs="Times New Roman"/>
          <w:b/>
          <w:sz w:val="24"/>
          <w:szCs w:val="24"/>
        </w:rPr>
        <w:t>elhinnang</w:t>
      </w:r>
      <w:r w:rsidR="007F676D" w:rsidRPr="00655102">
        <w:rPr>
          <w:rFonts w:ascii="Times New Roman" w:eastAsia="Times New Roman" w:hAnsi="Times New Roman" w:cs="Times New Roman"/>
          <w:b/>
          <w:sz w:val="24"/>
          <w:szCs w:val="24"/>
        </w:rPr>
        <w:t>u menetlus</w:t>
      </w:r>
    </w:p>
    <w:p w14:paraId="3DC3263F" w14:textId="77777777" w:rsidR="00074CE5" w:rsidRDefault="00074CE5" w:rsidP="00074CE5">
      <w:pPr>
        <w:contextualSpacing/>
        <w:jc w:val="both"/>
        <w:rPr>
          <w:rFonts w:ascii="Times New Roman" w:eastAsia="Times New Roman" w:hAnsi="Times New Roman" w:cs="Times New Roman"/>
          <w:b/>
          <w:sz w:val="24"/>
          <w:szCs w:val="24"/>
        </w:rPr>
      </w:pPr>
    </w:p>
    <w:p w14:paraId="029F1C54" w14:textId="303765CE"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1</w:t>
      </w:r>
      <w:r w:rsidR="0067332A">
        <w:rPr>
          <w:rFonts w:ascii="Times New Roman" w:eastAsia="Times New Roman" w:hAnsi="Times New Roman" w:cs="Times New Roman"/>
          <w:b/>
          <w:sz w:val="24"/>
          <w:szCs w:val="24"/>
        </w:rPr>
        <w:t>5</w:t>
      </w:r>
      <w:r w:rsidRPr="343BA6A5">
        <w:rPr>
          <w:rFonts w:ascii="Times New Roman" w:eastAsia="Times New Roman" w:hAnsi="Times New Roman" w:cs="Times New Roman"/>
          <w:b/>
          <w:sz w:val="24"/>
          <w:szCs w:val="24"/>
        </w:rPr>
        <w:t xml:space="preserve">. Tuumakäitise </w:t>
      </w:r>
      <w:r w:rsidR="00E870BC">
        <w:rPr>
          <w:rFonts w:ascii="Times New Roman" w:eastAsia="Times New Roman" w:hAnsi="Times New Roman" w:cs="Times New Roman"/>
          <w:b/>
          <w:sz w:val="24"/>
          <w:szCs w:val="24"/>
        </w:rPr>
        <w:t xml:space="preserve">ehitamise ja käitamise </w:t>
      </w:r>
      <w:r w:rsidR="00347292">
        <w:rPr>
          <w:rFonts w:ascii="Times New Roman" w:eastAsia="Times New Roman" w:hAnsi="Times New Roman" w:cs="Times New Roman"/>
          <w:b/>
          <w:sz w:val="24"/>
          <w:szCs w:val="24"/>
        </w:rPr>
        <w:t xml:space="preserve">kavandamise </w:t>
      </w:r>
      <w:r w:rsidRPr="343BA6A5">
        <w:rPr>
          <w:rFonts w:ascii="Times New Roman" w:eastAsia="Times New Roman" w:hAnsi="Times New Roman" w:cs="Times New Roman"/>
          <w:b/>
          <w:sz w:val="24"/>
          <w:szCs w:val="24"/>
        </w:rPr>
        <w:t>eelhinnang</w:t>
      </w:r>
    </w:p>
    <w:p w14:paraId="2AA6E593" w14:textId="77777777" w:rsidR="00973559" w:rsidRDefault="00973559" w:rsidP="00074CE5">
      <w:pPr>
        <w:contextualSpacing/>
        <w:jc w:val="both"/>
        <w:rPr>
          <w:rFonts w:ascii="Times New Roman" w:eastAsia="Times New Roman" w:hAnsi="Times New Roman" w:cs="Times New Roman"/>
          <w:b/>
          <w:bCs/>
          <w:sz w:val="24"/>
          <w:szCs w:val="24"/>
        </w:rPr>
      </w:pPr>
    </w:p>
    <w:p w14:paraId="481ECD52" w14:textId="2638B9D0" w:rsidR="0088230C" w:rsidRDefault="00C65E76" w:rsidP="00074CE5">
      <w:pPr>
        <w:contextualSpacing/>
        <w:jc w:val="both"/>
        <w:rPr>
          <w:rFonts w:ascii="Times New Roman" w:eastAsia="Times New Roman" w:hAnsi="Times New Roman" w:cs="Times New Roman"/>
          <w:sz w:val="24"/>
          <w:szCs w:val="24"/>
        </w:rPr>
      </w:pPr>
      <w:r w:rsidRPr="002C7B9E">
        <w:rPr>
          <w:rFonts w:ascii="Times New Roman" w:eastAsia="Times New Roman" w:hAnsi="Times New Roman" w:cs="Times New Roman"/>
          <w:sz w:val="24"/>
          <w:szCs w:val="24"/>
        </w:rPr>
        <w:t xml:space="preserve">(1) </w:t>
      </w:r>
      <w:r w:rsidR="4AEA0F8F" w:rsidRPr="002C7B9E">
        <w:rPr>
          <w:rFonts w:ascii="Times New Roman" w:eastAsia="Times New Roman" w:hAnsi="Times New Roman" w:cs="Times New Roman"/>
          <w:sz w:val="24"/>
          <w:szCs w:val="24"/>
        </w:rPr>
        <w:t xml:space="preserve">Tuumakäitise </w:t>
      </w:r>
      <w:r w:rsidR="00E870BC" w:rsidRPr="005A63D0">
        <w:rPr>
          <w:rFonts w:ascii="Times New Roman" w:eastAsia="Times New Roman" w:hAnsi="Times New Roman" w:cs="Times New Roman"/>
          <w:sz w:val="24"/>
          <w:szCs w:val="24"/>
        </w:rPr>
        <w:t>ehitamise ja käitamise kavandamise</w:t>
      </w:r>
      <w:r w:rsidR="4AEA0F8F" w:rsidRPr="005A63D0">
        <w:rPr>
          <w:rFonts w:ascii="Times New Roman" w:eastAsia="Times New Roman" w:hAnsi="Times New Roman" w:cs="Times New Roman"/>
          <w:sz w:val="24"/>
          <w:szCs w:val="24"/>
        </w:rPr>
        <w:t xml:space="preserve"> </w:t>
      </w:r>
      <w:r w:rsidR="4AEA0F8F" w:rsidRPr="002C7B9E">
        <w:rPr>
          <w:rFonts w:ascii="Times New Roman" w:eastAsia="Times New Roman" w:hAnsi="Times New Roman" w:cs="Times New Roman"/>
          <w:sz w:val="24"/>
          <w:szCs w:val="24"/>
        </w:rPr>
        <w:t xml:space="preserve">eelhinnang (edaspidi </w:t>
      </w:r>
      <w:r w:rsidR="4AEA0F8F" w:rsidRPr="002C7B9E">
        <w:rPr>
          <w:rFonts w:ascii="Times New Roman" w:eastAsia="Times New Roman" w:hAnsi="Times New Roman" w:cs="Times New Roman"/>
          <w:i/>
          <w:sz w:val="24"/>
          <w:szCs w:val="24"/>
        </w:rPr>
        <w:t>eelhinnang</w:t>
      </w:r>
      <w:r w:rsidR="4AEA0F8F" w:rsidRPr="002C7B9E">
        <w:rPr>
          <w:rFonts w:ascii="Times New Roman" w:eastAsia="Times New Roman" w:hAnsi="Times New Roman" w:cs="Times New Roman"/>
          <w:sz w:val="24"/>
          <w:szCs w:val="24"/>
        </w:rPr>
        <w:t xml:space="preserve">) on pädeva asutuse otsus, millega pädev asutus kinnitab tuumakäitise ehitamist ja käitamist kavandava isiku (edaspidi </w:t>
      </w:r>
      <w:r w:rsidR="4AEA0F8F" w:rsidRPr="002C7B9E">
        <w:rPr>
          <w:rFonts w:ascii="Times New Roman" w:eastAsia="Times New Roman" w:hAnsi="Times New Roman" w:cs="Times New Roman"/>
          <w:i/>
          <w:sz w:val="24"/>
          <w:szCs w:val="24"/>
        </w:rPr>
        <w:t>tulevane käitaja</w:t>
      </w:r>
      <w:r w:rsidR="4AEA0F8F" w:rsidRPr="002C7B9E">
        <w:rPr>
          <w:rFonts w:ascii="Times New Roman" w:eastAsia="Times New Roman" w:hAnsi="Times New Roman" w:cs="Times New Roman"/>
          <w:sz w:val="24"/>
          <w:szCs w:val="24"/>
        </w:rPr>
        <w:t>) sobivuse või mittesobivuse kavandatava tegevuse elluviimiseks.</w:t>
      </w:r>
      <w:r w:rsidR="4AEA0F8F" w:rsidRPr="001940E0">
        <w:rPr>
          <w:rFonts w:ascii="Times New Roman" w:eastAsia="Times New Roman" w:hAnsi="Times New Roman" w:cs="Times New Roman"/>
          <w:sz w:val="24"/>
          <w:szCs w:val="24"/>
        </w:rPr>
        <w:t xml:space="preserve"> </w:t>
      </w:r>
    </w:p>
    <w:p w14:paraId="409DFA8D" w14:textId="77777777" w:rsidR="00CD0F69" w:rsidRDefault="00CD0F69" w:rsidP="00074CE5">
      <w:pPr>
        <w:spacing w:after="0" w:line="240" w:lineRule="auto"/>
        <w:contextualSpacing/>
        <w:jc w:val="both"/>
        <w:rPr>
          <w:rFonts w:ascii="Times New Roman" w:eastAsia="Times New Roman" w:hAnsi="Times New Roman" w:cs="Times New Roman"/>
          <w:sz w:val="24"/>
          <w:szCs w:val="24"/>
        </w:rPr>
      </w:pPr>
    </w:p>
    <w:p w14:paraId="1BFA23AB" w14:textId="52CC3BA6"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CA13A7">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xml:space="preserve">) </w:t>
      </w:r>
      <w:r w:rsidR="0099247E">
        <w:rPr>
          <w:rFonts w:ascii="Times New Roman" w:eastAsia="Times New Roman" w:hAnsi="Times New Roman" w:cs="Times New Roman"/>
          <w:sz w:val="24"/>
          <w:szCs w:val="24"/>
        </w:rPr>
        <w:t>Eelhinnanguga</w:t>
      </w:r>
      <w:r w:rsidRPr="343BA6A5">
        <w:rPr>
          <w:rFonts w:ascii="Times New Roman" w:eastAsia="Times New Roman" w:hAnsi="Times New Roman" w:cs="Times New Roman"/>
          <w:sz w:val="24"/>
          <w:szCs w:val="24"/>
        </w:rPr>
        <w:t xml:space="preserve"> hin</w:t>
      </w:r>
      <w:r w:rsidR="00441D7C">
        <w:rPr>
          <w:rFonts w:ascii="Times New Roman" w:eastAsia="Times New Roman" w:hAnsi="Times New Roman" w:cs="Times New Roman"/>
          <w:sz w:val="24"/>
          <w:szCs w:val="24"/>
        </w:rPr>
        <w:t xml:space="preserve">dab pädev asutus </w:t>
      </w:r>
      <w:r w:rsidR="00E83EB6">
        <w:rPr>
          <w:rFonts w:ascii="Times New Roman" w:eastAsia="Times New Roman" w:hAnsi="Times New Roman" w:cs="Times New Roman"/>
          <w:sz w:val="24"/>
          <w:szCs w:val="24"/>
        </w:rPr>
        <w:t>tulevase käitaja</w:t>
      </w:r>
      <w:r w:rsidR="00E83EB6"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organisatsioonilist, </w:t>
      </w:r>
      <w:r w:rsidR="00897DCF">
        <w:rPr>
          <w:rFonts w:ascii="Times New Roman" w:eastAsia="Times New Roman" w:hAnsi="Times New Roman" w:cs="Times New Roman"/>
          <w:sz w:val="24"/>
          <w:szCs w:val="24"/>
        </w:rPr>
        <w:t xml:space="preserve">tehnoloogilist, </w:t>
      </w:r>
      <w:r w:rsidRPr="343BA6A5">
        <w:rPr>
          <w:rFonts w:ascii="Times New Roman" w:eastAsia="Times New Roman" w:hAnsi="Times New Roman" w:cs="Times New Roman"/>
          <w:sz w:val="24"/>
          <w:szCs w:val="24"/>
        </w:rPr>
        <w:t>majanduslikku ja julgeolekualast sobivust tuumakäitise ehitamiseks ja käitamiseks</w:t>
      </w:r>
      <w:r w:rsidRPr="60ABFCA8">
        <w:rPr>
          <w:rFonts w:ascii="Times New Roman" w:eastAsia="Times New Roman" w:hAnsi="Times New Roman" w:cs="Times New Roman"/>
          <w:sz w:val="24"/>
          <w:szCs w:val="24"/>
        </w:rPr>
        <w:t>.</w:t>
      </w:r>
    </w:p>
    <w:p w14:paraId="7C86BA5D" w14:textId="6FD8F082" w:rsidR="40E7CA42" w:rsidRDefault="40E7CA42" w:rsidP="40E7CA42">
      <w:pPr>
        <w:spacing w:after="0" w:line="240" w:lineRule="auto"/>
        <w:contextualSpacing/>
        <w:jc w:val="both"/>
        <w:rPr>
          <w:rFonts w:ascii="Times New Roman" w:eastAsia="Times New Roman" w:hAnsi="Times New Roman" w:cs="Times New Roman"/>
          <w:sz w:val="24"/>
          <w:szCs w:val="24"/>
        </w:rPr>
      </w:pPr>
    </w:p>
    <w:p w14:paraId="6D052E8E" w14:textId="22563071"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A56F24">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Positiivne eelhinnang on </w:t>
      </w:r>
      <w:r w:rsidR="007915FB">
        <w:rPr>
          <w:rFonts w:ascii="Times New Roman" w:eastAsia="Times New Roman" w:hAnsi="Times New Roman" w:cs="Times New Roman"/>
          <w:sz w:val="24"/>
          <w:szCs w:val="24"/>
        </w:rPr>
        <w:t xml:space="preserve">tuumakäitise </w:t>
      </w:r>
      <w:r w:rsidRPr="343BA6A5">
        <w:rPr>
          <w:rFonts w:ascii="Times New Roman" w:eastAsia="Times New Roman" w:hAnsi="Times New Roman" w:cs="Times New Roman"/>
          <w:sz w:val="24"/>
          <w:szCs w:val="24"/>
        </w:rPr>
        <w:t>ehitusloa taotlemise eelduseks.</w:t>
      </w:r>
    </w:p>
    <w:p w14:paraId="7AD7F9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A7DC826" w14:textId="5F8D33B8"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A56F24">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Eelhinnangu andmisele kohaldatakse avatud menetlust, kui seadusega ei ole sätestatud teisiti.</w:t>
      </w:r>
    </w:p>
    <w:p w14:paraId="06DEAB4D" w14:textId="77777777" w:rsidR="008D4799" w:rsidRDefault="008D4799" w:rsidP="00074CE5">
      <w:pPr>
        <w:spacing w:after="0" w:line="240" w:lineRule="auto"/>
        <w:contextualSpacing/>
        <w:jc w:val="both"/>
        <w:rPr>
          <w:rFonts w:ascii="Times New Roman" w:eastAsia="Times New Roman" w:hAnsi="Times New Roman" w:cs="Times New Roman"/>
          <w:sz w:val="24"/>
          <w:szCs w:val="24"/>
        </w:rPr>
      </w:pPr>
    </w:p>
    <w:p w14:paraId="0DA8125B" w14:textId="4705FD6C" w:rsidR="008D4799" w:rsidRPr="0066399B" w:rsidRDefault="008D4799"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56F24">
        <w:rPr>
          <w:rFonts w:ascii="Times New Roman" w:eastAsia="Times New Roman" w:hAnsi="Times New Roman" w:cs="Times New Roman"/>
          <w:sz w:val="24"/>
          <w:szCs w:val="24"/>
        </w:rPr>
        <w:t>5</w:t>
      </w:r>
      <w:r w:rsidR="007B1932">
        <w:rPr>
          <w:rFonts w:ascii="Times New Roman" w:eastAsia="Times New Roman" w:hAnsi="Times New Roman" w:cs="Times New Roman"/>
          <w:sz w:val="24"/>
          <w:szCs w:val="24"/>
        </w:rPr>
        <w:t>) Pädev asutus teeb eelhinnang</w:t>
      </w:r>
      <w:r w:rsidR="00814793">
        <w:rPr>
          <w:rFonts w:ascii="Times New Roman" w:eastAsia="Times New Roman" w:hAnsi="Times New Roman" w:cs="Times New Roman"/>
          <w:sz w:val="24"/>
          <w:szCs w:val="24"/>
        </w:rPr>
        <w:t>u</w:t>
      </w:r>
      <w:r w:rsidR="00F60AAB">
        <w:rPr>
          <w:rFonts w:ascii="Times New Roman" w:eastAsia="Times New Roman" w:hAnsi="Times New Roman" w:cs="Times New Roman"/>
          <w:sz w:val="24"/>
          <w:szCs w:val="24"/>
        </w:rPr>
        <w:t xml:space="preserve"> otsuse</w:t>
      </w:r>
      <w:r w:rsidR="002F1628">
        <w:rPr>
          <w:rFonts w:ascii="Times New Roman" w:eastAsia="Times New Roman" w:hAnsi="Times New Roman" w:cs="Times New Roman"/>
          <w:sz w:val="24"/>
          <w:szCs w:val="24"/>
        </w:rPr>
        <w:t xml:space="preserve"> 1</w:t>
      </w:r>
      <w:r w:rsidR="006D4717">
        <w:rPr>
          <w:rFonts w:ascii="Times New Roman" w:eastAsia="Times New Roman" w:hAnsi="Times New Roman" w:cs="Times New Roman"/>
          <w:sz w:val="24"/>
          <w:szCs w:val="24"/>
        </w:rPr>
        <w:t>50</w:t>
      </w:r>
      <w:r w:rsidR="002F1628">
        <w:rPr>
          <w:rFonts w:ascii="Times New Roman" w:eastAsia="Times New Roman" w:hAnsi="Times New Roman" w:cs="Times New Roman"/>
          <w:sz w:val="24"/>
          <w:szCs w:val="24"/>
        </w:rPr>
        <w:t xml:space="preserve"> päeva jooksul nõuetekohase taotluse esitamisest arvates.</w:t>
      </w:r>
      <w:r w:rsidR="00F60AAB">
        <w:rPr>
          <w:rFonts w:ascii="Times New Roman" w:eastAsia="Times New Roman" w:hAnsi="Times New Roman" w:cs="Times New Roman"/>
          <w:sz w:val="24"/>
          <w:szCs w:val="24"/>
        </w:rPr>
        <w:t xml:space="preserve"> </w:t>
      </w:r>
    </w:p>
    <w:p w14:paraId="56742D33" w14:textId="77777777" w:rsidR="00074CE5" w:rsidRPr="0066399B" w:rsidRDefault="00074CE5" w:rsidP="00074CE5">
      <w:pPr>
        <w:spacing w:after="0" w:line="240" w:lineRule="auto"/>
        <w:contextualSpacing/>
        <w:jc w:val="both"/>
        <w:rPr>
          <w:rFonts w:ascii="Times New Roman" w:eastAsia="Times New Roman" w:hAnsi="Times New Roman" w:cs="Times New Roman"/>
          <w:sz w:val="24"/>
          <w:szCs w:val="24"/>
        </w:rPr>
      </w:pPr>
    </w:p>
    <w:p w14:paraId="41F6DDBC" w14:textId="0AFD36CB" w:rsidR="00074CE5" w:rsidRPr="00725BD5"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1F07C5" w:rsidRPr="343BA6A5">
        <w:rPr>
          <w:rFonts w:ascii="Times New Roman" w:eastAsia="Times New Roman" w:hAnsi="Times New Roman" w:cs="Times New Roman"/>
          <w:b/>
          <w:sz w:val="24"/>
          <w:szCs w:val="24"/>
        </w:rPr>
        <w:t>1</w:t>
      </w:r>
      <w:r w:rsidR="001F07C5">
        <w:rPr>
          <w:rFonts w:ascii="Times New Roman" w:eastAsia="Times New Roman" w:hAnsi="Times New Roman" w:cs="Times New Roman"/>
          <w:b/>
          <w:sz w:val="24"/>
          <w:szCs w:val="24"/>
        </w:rPr>
        <w:t>6</w:t>
      </w:r>
      <w:r w:rsidRPr="343BA6A5">
        <w:rPr>
          <w:rFonts w:ascii="Times New Roman" w:eastAsia="Times New Roman" w:hAnsi="Times New Roman" w:cs="Times New Roman"/>
          <w:b/>
          <w:sz w:val="24"/>
          <w:szCs w:val="24"/>
        </w:rPr>
        <w:t xml:space="preserve">. Eelhinnangu taotlemine ja taotluse </w:t>
      </w:r>
      <w:r w:rsidR="00ED6E24">
        <w:rPr>
          <w:rFonts w:ascii="Times New Roman" w:eastAsia="Times New Roman" w:hAnsi="Times New Roman" w:cs="Times New Roman"/>
          <w:b/>
          <w:sz w:val="24"/>
          <w:szCs w:val="24"/>
        </w:rPr>
        <w:t>menetlemine</w:t>
      </w:r>
    </w:p>
    <w:p w14:paraId="36A557D4" w14:textId="41EB521D" w:rsidR="00074CE5" w:rsidRPr="00A57DFA" w:rsidRDefault="00074CE5" w:rsidP="00A57DFA">
      <w:pPr>
        <w:contextualSpacing/>
        <w:jc w:val="both"/>
        <w:rPr>
          <w:rFonts w:ascii="Times New Roman" w:eastAsia="Times New Roman" w:hAnsi="Times New Roman" w:cs="Times New Roman"/>
          <w:b/>
          <w:bCs/>
          <w:sz w:val="24"/>
          <w:szCs w:val="24"/>
        </w:rPr>
      </w:pPr>
    </w:p>
    <w:p w14:paraId="00273464" w14:textId="20B33D5C" w:rsidR="00074CE5" w:rsidRPr="0066399B" w:rsidRDefault="00074CE5" w:rsidP="00074CE5">
      <w:pPr>
        <w:spacing w:after="0" w:line="240" w:lineRule="auto"/>
        <w:contextualSpacing/>
        <w:jc w:val="both"/>
        <w:rPr>
          <w:rFonts w:ascii="Times New Roman" w:eastAsia="Times New Roman" w:hAnsi="Times New Roman" w:cs="Times New Roman"/>
          <w:sz w:val="24"/>
          <w:szCs w:val="24"/>
        </w:rPr>
      </w:pPr>
      <w:r w:rsidRPr="00266478">
        <w:rPr>
          <w:rFonts w:ascii="Times New Roman" w:eastAsia="Times New Roman" w:hAnsi="Times New Roman" w:cs="Times New Roman"/>
          <w:sz w:val="24"/>
          <w:szCs w:val="24"/>
        </w:rPr>
        <w:t xml:space="preserve">(1) </w:t>
      </w:r>
      <w:r w:rsidR="0012496C" w:rsidRPr="00266478">
        <w:rPr>
          <w:rFonts w:ascii="Times New Roman" w:hAnsi="Times New Roman" w:cs="Times New Roman"/>
          <w:sz w:val="24"/>
          <w:szCs w:val="24"/>
        </w:rPr>
        <w:t>Tulevane</w:t>
      </w:r>
      <w:r w:rsidR="0012496C" w:rsidRPr="00600BE1">
        <w:rPr>
          <w:rFonts w:ascii="Times New Roman" w:hAnsi="Times New Roman" w:cs="Times New Roman"/>
          <w:sz w:val="24"/>
          <w:szCs w:val="24"/>
        </w:rPr>
        <w:t xml:space="preserve"> käitaja esitab pädevale asutusele eelhinnangu taotluse koos järgmise teabega</w:t>
      </w:r>
      <w:r w:rsidRPr="343BA6A5">
        <w:rPr>
          <w:rFonts w:ascii="Times New Roman" w:eastAsia="Times New Roman" w:hAnsi="Times New Roman" w:cs="Times New Roman"/>
          <w:sz w:val="24"/>
          <w:szCs w:val="24"/>
        </w:rPr>
        <w:t>:</w:t>
      </w:r>
    </w:p>
    <w:p w14:paraId="6C76B9CE" w14:textId="168CA1D2" w:rsidR="00164048" w:rsidRPr="00732BA8" w:rsidRDefault="00164048" w:rsidP="00732BA8">
      <w:pPr>
        <w:spacing w:after="0" w:line="240" w:lineRule="auto"/>
        <w:jc w:val="both"/>
        <w:rPr>
          <w:rFonts w:ascii="Times New Roman" w:eastAsia="Times New Roman" w:hAnsi="Times New Roman" w:cs="Times New Roman"/>
          <w:sz w:val="24"/>
          <w:szCs w:val="24"/>
        </w:rPr>
      </w:pPr>
      <w:r w:rsidRPr="00732BA8">
        <w:rPr>
          <w:rFonts w:ascii="Times New Roman" w:eastAsia="Times New Roman" w:hAnsi="Times New Roman" w:cs="Times New Roman"/>
          <w:sz w:val="24"/>
          <w:szCs w:val="24"/>
        </w:rPr>
        <w:t xml:space="preserve">1) taotleja </w:t>
      </w:r>
      <w:r w:rsidR="003E0745">
        <w:rPr>
          <w:rFonts w:ascii="Times New Roman" w:eastAsia="Times New Roman" w:hAnsi="Times New Roman" w:cs="Times New Roman"/>
          <w:sz w:val="24"/>
          <w:szCs w:val="24"/>
        </w:rPr>
        <w:t>äri</w:t>
      </w:r>
      <w:r w:rsidRPr="00164048">
        <w:rPr>
          <w:rFonts w:ascii="Times New Roman" w:eastAsia="Times New Roman" w:hAnsi="Times New Roman" w:cs="Times New Roman"/>
          <w:sz w:val="24"/>
          <w:szCs w:val="24"/>
        </w:rPr>
        <w:t>nimi</w:t>
      </w:r>
      <w:r w:rsidR="00431C57">
        <w:rPr>
          <w:rFonts w:ascii="Times New Roman" w:eastAsia="Times New Roman" w:hAnsi="Times New Roman" w:cs="Times New Roman"/>
          <w:sz w:val="24"/>
          <w:szCs w:val="24"/>
        </w:rPr>
        <w:t xml:space="preserve">, </w:t>
      </w:r>
      <w:r w:rsidRPr="00732BA8">
        <w:rPr>
          <w:rFonts w:ascii="Times New Roman" w:eastAsia="Times New Roman" w:hAnsi="Times New Roman" w:cs="Times New Roman"/>
          <w:sz w:val="24"/>
          <w:szCs w:val="24"/>
        </w:rPr>
        <w:t>registrikood</w:t>
      </w:r>
      <w:r w:rsidR="00431C57">
        <w:rPr>
          <w:rFonts w:ascii="Times New Roman" w:eastAsia="Times New Roman" w:hAnsi="Times New Roman" w:cs="Times New Roman"/>
          <w:sz w:val="24"/>
          <w:szCs w:val="24"/>
        </w:rPr>
        <w:t xml:space="preserve"> ja kontaktandmed</w:t>
      </w:r>
      <w:r w:rsidRPr="00732BA8">
        <w:rPr>
          <w:rFonts w:ascii="Times New Roman" w:eastAsia="Times New Roman" w:hAnsi="Times New Roman" w:cs="Times New Roman"/>
          <w:sz w:val="24"/>
          <w:szCs w:val="24"/>
        </w:rPr>
        <w:t>;</w:t>
      </w:r>
    </w:p>
    <w:p w14:paraId="21C2F41F" w14:textId="40A504DB" w:rsidR="00164048" w:rsidRPr="00732BA8" w:rsidRDefault="00164048" w:rsidP="00732BA8">
      <w:pPr>
        <w:spacing w:after="0" w:line="240" w:lineRule="auto"/>
        <w:jc w:val="both"/>
        <w:rPr>
          <w:rFonts w:ascii="Times New Roman" w:eastAsia="Times New Roman" w:hAnsi="Times New Roman" w:cs="Times New Roman"/>
          <w:sz w:val="24"/>
          <w:szCs w:val="24"/>
        </w:rPr>
      </w:pPr>
      <w:r w:rsidRPr="00732BA8">
        <w:rPr>
          <w:rFonts w:ascii="Times New Roman" w:eastAsia="Times New Roman" w:hAnsi="Times New Roman" w:cs="Times New Roman"/>
          <w:sz w:val="24"/>
          <w:szCs w:val="24"/>
        </w:rPr>
        <w:t xml:space="preserve">2)  kontaktisiku </w:t>
      </w:r>
      <w:r w:rsidR="005133E9">
        <w:rPr>
          <w:rFonts w:ascii="Times New Roman" w:eastAsia="Times New Roman" w:hAnsi="Times New Roman" w:cs="Times New Roman"/>
          <w:sz w:val="24"/>
          <w:szCs w:val="24"/>
        </w:rPr>
        <w:t xml:space="preserve">nimi ja kontaktandmed, kui need erinevad </w:t>
      </w:r>
      <w:r w:rsidR="000A658C">
        <w:rPr>
          <w:rFonts w:ascii="Times New Roman" w:eastAsia="Times New Roman" w:hAnsi="Times New Roman" w:cs="Times New Roman"/>
          <w:sz w:val="24"/>
          <w:szCs w:val="24"/>
        </w:rPr>
        <w:t>punktis 1 nimetatud andmetest</w:t>
      </w:r>
      <w:r w:rsidRPr="00732BA8">
        <w:rPr>
          <w:rFonts w:ascii="Times New Roman" w:eastAsia="Times New Roman" w:hAnsi="Times New Roman" w:cs="Times New Roman"/>
          <w:sz w:val="24"/>
          <w:szCs w:val="24"/>
        </w:rPr>
        <w:t>;</w:t>
      </w:r>
    </w:p>
    <w:p w14:paraId="4F1C0C79" w14:textId="4F6C6443" w:rsidR="00164048" w:rsidRPr="00732BA8" w:rsidRDefault="00164048" w:rsidP="00732BA8">
      <w:pPr>
        <w:spacing w:after="0" w:line="240" w:lineRule="auto"/>
        <w:jc w:val="both"/>
        <w:rPr>
          <w:rFonts w:ascii="Times New Roman" w:eastAsia="Times New Roman" w:hAnsi="Times New Roman" w:cs="Times New Roman"/>
          <w:sz w:val="24"/>
          <w:szCs w:val="24"/>
        </w:rPr>
      </w:pPr>
      <w:r w:rsidRPr="00732BA8">
        <w:rPr>
          <w:rFonts w:ascii="Times New Roman" w:eastAsia="Times New Roman" w:hAnsi="Times New Roman" w:cs="Times New Roman"/>
          <w:sz w:val="24"/>
          <w:szCs w:val="24"/>
        </w:rPr>
        <w:t xml:space="preserve">3) tegevuskoha aadress, </w:t>
      </w:r>
      <w:r w:rsidRPr="009B23FC">
        <w:rPr>
          <w:rFonts w:ascii="Times New Roman" w:eastAsia="Times New Roman" w:hAnsi="Times New Roman" w:cs="Times New Roman"/>
          <w:sz w:val="24"/>
          <w:szCs w:val="24"/>
        </w:rPr>
        <w:t>sealhulgas veebilehe aadress ja kontaktandmed, juhul kui need erinevad</w:t>
      </w:r>
      <w:r w:rsidRPr="009B23FC" w:rsidDel="00375E50">
        <w:rPr>
          <w:rFonts w:ascii="Times New Roman" w:eastAsia="Times New Roman" w:hAnsi="Times New Roman" w:cs="Times New Roman"/>
          <w:sz w:val="24"/>
          <w:szCs w:val="24"/>
        </w:rPr>
        <w:t xml:space="preserve"> </w:t>
      </w:r>
      <w:r w:rsidRPr="00AD0164">
        <w:rPr>
          <w:rFonts w:ascii="Times New Roman" w:eastAsia="Times New Roman" w:hAnsi="Times New Roman" w:cs="Times New Roman"/>
          <w:sz w:val="24"/>
          <w:szCs w:val="24"/>
        </w:rPr>
        <w:t>punktis </w:t>
      </w:r>
      <w:r w:rsidR="00177F2A" w:rsidRPr="00AD0164">
        <w:rPr>
          <w:rFonts w:ascii="Times New Roman" w:eastAsia="Times New Roman" w:hAnsi="Times New Roman" w:cs="Times New Roman"/>
          <w:sz w:val="24"/>
          <w:szCs w:val="24"/>
        </w:rPr>
        <w:t>1</w:t>
      </w:r>
      <w:r w:rsidRPr="009B23FC">
        <w:rPr>
          <w:rFonts w:ascii="Times New Roman" w:eastAsia="Times New Roman" w:hAnsi="Times New Roman" w:cs="Times New Roman"/>
          <w:sz w:val="24"/>
          <w:szCs w:val="24"/>
        </w:rPr>
        <w:t xml:space="preserve"> nimetatud kontaktandmetest</w:t>
      </w:r>
      <w:r w:rsidRPr="00732BA8">
        <w:rPr>
          <w:rFonts w:ascii="Times New Roman" w:eastAsia="Times New Roman" w:hAnsi="Times New Roman" w:cs="Times New Roman"/>
          <w:sz w:val="24"/>
          <w:szCs w:val="24"/>
        </w:rPr>
        <w:t>;</w:t>
      </w:r>
    </w:p>
    <w:p w14:paraId="566E0837" w14:textId="7CAB433B" w:rsidR="00E93358" w:rsidRPr="00732BA8" w:rsidRDefault="00732BA8"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E93358" w:rsidRPr="00732BA8">
        <w:rPr>
          <w:rFonts w:ascii="Times New Roman" w:eastAsia="Times New Roman" w:hAnsi="Times New Roman" w:cs="Times New Roman"/>
          <w:sz w:val="24"/>
          <w:szCs w:val="24"/>
        </w:rPr>
        <w:t xml:space="preserve">kavandatava tegevuse </w:t>
      </w:r>
      <w:r w:rsidR="00D30C17" w:rsidRPr="00732BA8">
        <w:rPr>
          <w:rFonts w:ascii="Times New Roman" w:eastAsia="Times New Roman" w:hAnsi="Times New Roman" w:cs="Times New Roman"/>
          <w:sz w:val="24"/>
          <w:szCs w:val="24"/>
        </w:rPr>
        <w:t xml:space="preserve">kirjeldus ja eesmärk </w:t>
      </w:r>
      <w:r w:rsidR="00945E53" w:rsidRPr="00732BA8">
        <w:rPr>
          <w:rFonts w:ascii="Times New Roman" w:eastAsia="Times New Roman" w:hAnsi="Times New Roman" w:cs="Times New Roman"/>
          <w:sz w:val="24"/>
          <w:szCs w:val="24"/>
        </w:rPr>
        <w:t>ning</w:t>
      </w:r>
      <w:r w:rsidR="00E93358" w:rsidRPr="00732BA8">
        <w:rPr>
          <w:rFonts w:ascii="Times New Roman" w:eastAsia="Times New Roman" w:hAnsi="Times New Roman" w:cs="Times New Roman"/>
          <w:sz w:val="24"/>
          <w:szCs w:val="24"/>
        </w:rPr>
        <w:t xml:space="preserve"> </w:t>
      </w:r>
      <w:r w:rsidR="00BC70E1" w:rsidRPr="00732BA8">
        <w:rPr>
          <w:rFonts w:ascii="Times New Roman" w:eastAsia="Times New Roman" w:hAnsi="Times New Roman" w:cs="Times New Roman"/>
          <w:sz w:val="24"/>
          <w:szCs w:val="24"/>
        </w:rPr>
        <w:t xml:space="preserve">tuumareaktori </w:t>
      </w:r>
      <w:r w:rsidR="00837214" w:rsidRPr="00732BA8">
        <w:rPr>
          <w:rFonts w:ascii="Times New Roman" w:eastAsia="Times New Roman" w:hAnsi="Times New Roman" w:cs="Times New Roman"/>
          <w:sz w:val="24"/>
          <w:szCs w:val="24"/>
        </w:rPr>
        <w:t xml:space="preserve">kavandi </w:t>
      </w:r>
      <w:r w:rsidR="004E39C8" w:rsidRPr="00732BA8">
        <w:rPr>
          <w:rFonts w:ascii="Times New Roman" w:eastAsia="Times New Roman" w:hAnsi="Times New Roman" w:cs="Times New Roman"/>
          <w:sz w:val="24"/>
          <w:szCs w:val="24"/>
        </w:rPr>
        <w:t>dokumentatsioon</w:t>
      </w:r>
      <w:r w:rsidR="00830386" w:rsidRPr="00732BA8">
        <w:rPr>
          <w:rFonts w:ascii="Times New Roman" w:eastAsia="Times New Roman" w:hAnsi="Times New Roman" w:cs="Times New Roman"/>
          <w:sz w:val="24"/>
          <w:szCs w:val="24"/>
        </w:rPr>
        <w:t>;</w:t>
      </w:r>
    </w:p>
    <w:p w14:paraId="537826C6" w14:textId="0597DF86" w:rsidR="00830386" w:rsidRPr="00732BA8" w:rsidRDefault="00732BA8"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830386" w:rsidRPr="00732BA8">
        <w:rPr>
          <w:rFonts w:ascii="Times New Roman" w:eastAsia="Times New Roman" w:hAnsi="Times New Roman" w:cs="Times New Roman"/>
          <w:sz w:val="24"/>
          <w:szCs w:val="24"/>
        </w:rPr>
        <w:t>kavandatava tegevuse juhtimissüsteemi kirjeldus;</w:t>
      </w:r>
    </w:p>
    <w:p w14:paraId="7B1181AB" w14:textId="06BE3215" w:rsidR="00074CE5" w:rsidRPr="00732BA8" w:rsidRDefault="29F1E9F2" w:rsidP="00732BA8">
      <w:pPr>
        <w:spacing w:after="0" w:line="240" w:lineRule="auto"/>
        <w:jc w:val="both"/>
        <w:rPr>
          <w:rFonts w:ascii="Times New Roman" w:eastAsia="Times New Roman" w:hAnsi="Times New Roman" w:cs="Times New Roman"/>
          <w:sz w:val="24"/>
          <w:szCs w:val="24"/>
        </w:rPr>
      </w:pPr>
      <w:r w:rsidRPr="2C7B0481">
        <w:rPr>
          <w:rFonts w:ascii="Times New Roman" w:eastAsia="Times New Roman" w:hAnsi="Times New Roman" w:cs="Times New Roman"/>
          <w:sz w:val="24"/>
          <w:szCs w:val="24"/>
        </w:rPr>
        <w:t xml:space="preserve">6) </w:t>
      </w:r>
      <w:r w:rsidR="5CFBAEC4" w:rsidRPr="2C7B0481">
        <w:rPr>
          <w:rFonts w:ascii="Times New Roman" w:eastAsia="Times New Roman" w:hAnsi="Times New Roman" w:cs="Times New Roman"/>
          <w:sz w:val="24"/>
          <w:szCs w:val="24"/>
        </w:rPr>
        <w:t>juriidili</w:t>
      </w:r>
      <w:r w:rsidR="5D39A5C1" w:rsidRPr="2C7B0481">
        <w:rPr>
          <w:rFonts w:ascii="Times New Roman" w:eastAsia="Times New Roman" w:hAnsi="Times New Roman" w:cs="Times New Roman"/>
          <w:sz w:val="24"/>
          <w:szCs w:val="24"/>
        </w:rPr>
        <w:t>n</w:t>
      </w:r>
      <w:r w:rsidR="5CFBAEC4" w:rsidRPr="2C7B0481">
        <w:rPr>
          <w:rFonts w:ascii="Times New Roman" w:eastAsia="Times New Roman" w:hAnsi="Times New Roman" w:cs="Times New Roman"/>
          <w:sz w:val="24"/>
          <w:szCs w:val="24"/>
        </w:rPr>
        <w:t xml:space="preserve">e </w:t>
      </w:r>
      <w:r w:rsidR="4161BB87" w:rsidRPr="2C7B0481">
        <w:rPr>
          <w:rFonts w:ascii="Times New Roman" w:eastAsia="Times New Roman" w:hAnsi="Times New Roman" w:cs="Times New Roman"/>
          <w:sz w:val="24"/>
          <w:szCs w:val="24"/>
        </w:rPr>
        <w:t>vorm</w:t>
      </w:r>
      <w:r w:rsidR="2DDA10A2" w:rsidRPr="2C7B0481">
        <w:rPr>
          <w:rFonts w:ascii="Times New Roman" w:eastAsia="Times New Roman" w:hAnsi="Times New Roman" w:cs="Times New Roman"/>
          <w:sz w:val="24"/>
          <w:szCs w:val="24"/>
        </w:rPr>
        <w:t xml:space="preserve"> ja</w:t>
      </w:r>
      <w:r w:rsidR="5CFBAEC4" w:rsidRPr="2C7B0481">
        <w:rPr>
          <w:rFonts w:ascii="Times New Roman" w:eastAsia="Times New Roman" w:hAnsi="Times New Roman" w:cs="Times New Roman"/>
          <w:sz w:val="24"/>
          <w:szCs w:val="24"/>
        </w:rPr>
        <w:t xml:space="preserve"> omandistruktuur</w:t>
      </w:r>
      <w:r w:rsidR="58DCC6D6" w:rsidRPr="2C7B0481">
        <w:rPr>
          <w:rFonts w:ascii="Times New Roman" w:eastAsia="Times New Roman" w:hAnsi="Times New Roman" w:cs="Times New Roman"/>
          <w:sz w:val="24"/>
          <w:szCs w:val="24"/>
        </w:rPr>
        <w:t xml:space="preserve">, sealhulgas käesoleva seaduse </w:t>
      </w:r>
      <w:r w:rsidR="58DCC6D6" w:rsidRPr="33DB1126">
        <w:rPr>
          <w:rFonts w:ascii="Times New Roman" w:eastAsia="Times New Roman" w:hAnsi="Times New Roman" w:cs="Times New Roman"/>
          <w:sz w:val="24"/>
          <w:szCs w:val="24"/>
        </w:rPr>
        <w:t xml:space="preserve">11.  peatüki </w:t>
      </w:r>
      <w:r w:rsidR="00686DA9" w:rsidRPr="33DB1126">
        <w:rPr>
          <w:rFonts w:ascii="Times New Roman" w:eastAsia="Times New Roman" w:hAnsi="Times New Roman" w:cs="Times New Roman"/>
          <w:sz w:val="24"/>
          <w:szCs w:val="24"/>
        </w:rPr>
        <w:t>3</w:t>
      </w:r>
      <w:r w:rsidR="58DCC6D6" w:rsidRPr="33DB1126">
        <w:rPr>
          <w:rFonts w:ascii="Times New Roman" w:eastAsia="Times New Roman" w:hAnsi="Times New Roman" w:cs="Times New Roman"/>
          <w:sz w:val="24"/>
          <w:szCs w:val="24"/>
        </w:rPr>
        <w:t>. jao</w:t>
      </w:r>
      <w:r w:rsidR="58DCC6D6" w:rsidRPr="2C7B0481">
        <w:rPr>
          <w:rFonts w:ascii="Times New Roman" w:eastAsia="Times New Roman" w:hAnsi="Times New Roman" w:cs="Times New Roman"/>
          <w:sz w:val="24"/>
          <w:szCs w:val="24"/>
        </w:rPr>
        <w:t xml:space="preserve"> tähenduses </w:t>
      </w:r>
      <w:r w:rsidR="00833D7A">
        <w:rPr>
          <w:rFonts w:ascii="Times New Roman" w:eastAsia="Times New Roman" w:hAnsi="Times New Roman" w:cs="Times New Roman"/>
          <w:sz w:val="24"/>
          <w:szCs w:val="24"/>
        </w:rPr>
        <w:t>olulist osalust</w:t>
      </w:r>
      <w:r w:rsidR="58DCC6D6" w:rsidRPr="2C7B0481">
        <w:rPr>
          <w:rFonts w:ascii="Times New Roman" w:eastAsia="Times New Roman" w:hAnsi="Times New Roman" w:cs="Times New Roman"/>
          <w:sz w:val="24"/>
          <w:szCs w:val="24"/>
        </w:rPr>
        <w:t xml:space="preserve"> omavate isikute </w:t>
      </w:r>
      <w:r w:rsidR="1B1B0274" w:rsidRPr="2C7B0481">
        <w:rPr>
          <w:rFonts w:ascii="Times New Roman" w:eastAsia="Times New Roman" w:hAnsi="Times New Roman" w:cs="Times New Roman"/>
          <w:sz w:val="24"/>
          <w:szCs w:val="24"/>
        </w:rPr>
        <w:t xml:space="preserve">nimed, </w:t>
      </w:r>
      <w:r w:rsidR="7512E163" w:rsidRPr="2C7B0481">
        <w:rPr>
          <w:rFonts w:ascii="Times New Roman" w:eastAsia="Times New Roman" w:hAnsi="Times New Roman" w:cs="Times New Roman"/>
          <w:sz w:val="24"/>
          <w:szCs w:val="24"/>
        </w:rPr>
        <w:t>isikukoodid või registrikoodid ning kontaktandmed</w:t>
      </w:r>
      <w:r w:rsidR="7A8B8BDB" w:rsidRPr="2C7B0481">
        <w:rPr>
          <w:rFonts w:ascii="Times New Roman" w:eastAsia="Times New Roman" w:hAnsi="Times New Roman" w:cs="Times New Roman"/>
          <w:sz w:val="24"/>
          <w:szCs w:val="24"/>
        </w:rPr>
        <w:t>;</w:t>
      </w:r>
    </w:p>
    <w:p w14:paraId="789C3DF7" w14:textId="1F3C963F" w:rsidR="00243C5F" w:rsidRPr="0066399B" w:rsidRDefault="00D81275"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43C5F">
        <w:rPr>
          <w:rFonts w:ascii="Times New Roman" w:eastAsia="Times New Roman" w:hAnsi="Times New Roman" w:cs="Times New Roman"/>
          <w:sz w:val="24"/>
          <w:szCs w:val="24"/>
        </w:rPr>
        <w:t>)</w:t>
      </w:r>
      <w:r w:rsidR="00243C5F" w:rsidDel="00D35F8F">
        <w:rPr>
          <w:rFonts w:ascii="Times New Roman" w:eastAsia="Times New Roman" w:hAnsi="Times New Roman" w:cs="Times New Roman"/>
          <w:sz w:val="24"/>
          <w:szCs w:val="24"/>
        </w:rPr>
        <w:t xml:space="preserve"> </w:t>
      </w:r>
      <w:r w:rsidR="00243C5F">
        <w:rPr>
          <w:rFonts w:ascii="Times New Roman" w:eastAsia="Times New Roman" w:hAnsi="Times New Roman" w:cs="Times New Roman"/>
          <w:sz w:val="24"/>
          <w:szCs w:val="24"/>
        </w:rPr>
        <w:t>juhtkonna</w:t>
      </w:r>
      <w:r w:rsidR="00102E58">
        <w:rPr>
          <w:rFonts w:ascii="Times New Roman" w:eastAsia="Times New Roman" w:hAnsi="Times New Roman" w:cs="Times New Roman"/>
          <w:sz w:val="24"/>
          <w:szCs w:val="24"/>
        </w:rPr>
        <w:t xml:space="preserve"> </w:t>
      </w:r>
      <w:r w:rsidR="00A5126B">
        <w:rPr>
          <w:rFonts w:ascii="Times New Roman" w:eastAsia="Times New Roman" w:hAnsi="Times New Roman" w:cs="Times New Roman"/>
          <w:sz w:val="24"/>
          <w:szCs w:val="24"/>
        </w:rPr>
        <w:t>liikmete</w:t>
      </w:r>
      <w:r w:rsidR="00D35F8F">
        <w:rPr>
          <w:rFonts w:ascii="Times New Roman" w:eastAsia="Times New Roman" w:hAnsi="Times New Roman" w:cs="Times New Roman"/>
          <w:sz w:val="24"/>
          <w:szCs w:val="24"/>
        </w:rPr>
        <w:t xml:space="preserve"> nimed, isikukoodid</w:t>
      </w:r>
      <w:r w:rsidR="00F868D5">
        <w:rPr>
          <w:rFonts w:ascii="Times New Roman" w:eastAsia="Times New Roman" w:hAnsi="Times New Roman" w:cs="Times New Roman"/>
          <w:sz w:val="24"/>
          <w:szCs w:val="24"/>
        </w:rPr>
        <w:t xml:space="preserve">, </w:t>
      </w:r>
      <w:r w:rsidR="009E18F0">
        <w:rPr>
          <w:rFonts w:ascii="Times New Roman" w:eastAsia="Times New Roman" w:hAnsi="Times New Roman" w:cs="Times New Roman"/>
          <w:sz w:val="24"/>
          <w:szCs w:val="24"/>
        </w:rPr>
        <w:t xml:space="preserve">juhtkonna </w:t>
      </w:r>
      <w:r w:rsidR="00F868D5">
        <w:rPr>
          <w:rFonts w:ascii="Times New Roman" w:eastAsia="Times New Roman" w:hAnsi="Times New Roman" w:cs="Times New Roman"/>
          <w:sz w:val="24"/>
          <w:szCs w:val="24"/>
        </w:rPr>
        <w:t xml:space="preserve">pädevus ja </w:t>
      </w:r>
      <w:r w:rsidR="00243C5F">
        <w:rPr>
          <w:rFonts w:ascii="Times New Roman" w:eastAsia="Times New Roman" w:hAnsi="Times New Roman" w:cs="Times New Roman"/>
          <w:sz w:val="24"/>
          <w:szCs w:val="24"/>
        </w:rPr>
        <w:t>kvalifikatsioon;</w:t>
      </w:r>
    </w:p>
    <w:p w14:paraId="7EE2A475" w14:textId="7588DB36" w:rsidR="00074CE5" w:rsidRPr="00732BA8" w:rsidRDefault="00D81275"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D656BE">
        <w:rPr>
          <w:rFonts w:ascii="Times New Roman" w:eastAsia="Times New Roman" w:hAnsi="Times New Roman" w:cs="Times New Roman"/>
          <w:sz w:val="24"/>
          <w:szCs w:val="24"/>
        </w:rPr>
        <w:t xml:space="preserve">) </w:t>
      </w:r>
      <w:r w:rsidR="00A55AFF">
        <w:rPr>
          <w:rFonts w:ascii="Times New Roman" w:eastAsia="Times New Roman" w:hAnsi="Times New Roman" w:cs="Times New Roman"/>
          <w:sz w:val="24"/>
          <w:szCs w:val="24"/>
        </w:rPr>
        <w:t xml:space="preserve">ülevaade kavandatavast </w:t>
      </w:r>
      <w:r w:rsidR="00074CE5" w:rsidRPr="00732BA8">
        <w:rPr>
          <w:rFonts w:ascii="Times New Roman" w:eastAsia="Times New Roman" w:hAnsi="Times New Roman" w:cs="Times New Roman"/>
          <w:sz w:val="24"/>
          <w:szCs w:val="24"/>
        </w:rPr>
        <w:t>töötajate kvalifikatsiooni</w:t>
      </w:r>
      <w:r w:rsidR="00A55AFF">
        <w:rPr>
          <w:rFonts w:ascii="Times New Roman" w:eastAsia="Times New Roman" w:hAnsi="Times New Roman" w:cs="Times New Roman"/>
          <w:sz w:val="24"/>
          <w:szCs w:val="24"/>
        </w:rPr>
        <w:t>st</w:t>
      </w:r>
      <w:r w:rsidR="00074CE5" w:rsidRPr="00732BA8">
        <w:rPr>
          <w:rFonts w:ascii="Times New Roman" w:eastAsia="Times New Roman" w:hAnsi="Times New Roman" w:cs="Times New Roman"/>
          <w:sz w:val="24"/>
          <w:szCs w:val="24"/>
        </w:rPr>
        <w:t>, pädevuse</w:t>
      </w:r>
      <w:r w:rsidR="00A55AFF">
        <w:rPr>
          <w:rFonts w:ascii="Times New Roman" w:eastAsia="Times New Roman" w:hAnsi="Times New Roman" w:cs="Times New Roman"/>
          <w:sz w:val="24"/>
          <w:szCs w:val="24"/>
        </w:rPr>
        <w:t>st</w:t>
      </w:r>
      <w:r w:rsidR="00074CE5" w:rsidRPr="00732BA8">
        <w:rPr>
          <w:rFonts w:ascii="Times New Roman" w:eastAsia="Times New Roman" w:hAnsi="Times New Roman" w:cs="Times New Roman"/>
          <w:sz w:val="24"/>
          <w:szCs w:val="24"/>
        </w:rPr>
        <w:t xml:space="preserve"> ja kogemuse</w:t>
      </w:r>
      <w:r w:rsidR="00A55AFF">
        <w:rPr>
          <w:rFonts w:ascii="Times New Roman" w:eastAsia="Times New Roman" w:hAnsi="Times New Roman" w:cs="Times New Roman"/>
          <w:sz w:val="24"/>
          <w:szCs w:val="24"/>
        </w:rPr>
        <w:t>s</w:t>
      </w:r>
      <w:r w:rsidR="00074CE5" w:rsidRPr="00732BA8">
        <w:rPr>
          <w:rFonts w:ascii="Times New Roman" w:eastAsia="Times New Roman" w:hAnsi="Times New Roman" w:cs="Times New Roman"/>
          <w:sz w:val="24"/>
          <w:szCs w:val="24"/>
        </w:rPr>
        <w:t xml:space="preserve"> ning töötajate värbamiskava;</w:t>
      </w:r>
    </w:p>
    <w:p w14:paraId="57CC24B9" w14:textId="40995A29" w:rsidR="00074CE5" w:rsidRPr="00732BA8" w:rsidRDefault="00D81275"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266478">
        <w:rPr>
          <w:rFonts w:ascii="Times New Roman" w:eastAsia="Times New Roman" w:hAnsi="Times New Roman" w:cs="Times New Roman"/>
          <w:sz w:val="24"/>
          <w:szCs w:val="24"/>
        </w:rPr>
        <w:t xml:space="preserve">) </w:t>
      </w:r>
      <w:r w:rsidR="00074CE5" w:rsidRPr="00732BA8">
        <w:rPr>
          <w:rFonts w:ascii="Times New Roman" w:eastAsia="Times New Roman" w:hAnsi="Times New Roman" w:cs="Times New Roman"/>
          <w:sz w:val="24"/>
          <w:szCs w:val="24"/>
        </w:rPr>
        <w:t>auditeeritud andmed ettevõt</w:t>
      </w:r>
      <w:r w:rsidR="000E5BA8" w:rsidRPr="00732BA8">
        <w:rPr>
          <w:rFonts w:ascii="Times New Roman" w:eastAsia="Times New Roman" w:hAnsi="Times New Roman" w:cs="Times New Roman"/>
          <w:sz w:val="24"/>
          <w:szCs w:val="24"/>
        </w:rPr>
        <w:t>ja</w:t>
      </w:r>
      <w:r w:rsidR="00074CE5" w:rsidRPr="00732BA8">
        <w:rPr>
          <w:rFonts w:ascii="Times New Roman" w:eastAsia="Times New Roman" w:hAnsi="Times New Roman" w:cs="Times New Roman"/>
          <w:sz w:val="24"/>
          <w:szCs w:val="24"/>
        </w:rPr>
        <w:t xml:space="preserve"> või emaettevõ</w:t>
      </w:r>
      <w:r w:rsidR="00C63180" w:rsidRPr="00732BA8">
        <w:rPr>
          <w:rFonts w:ascii="Times New Roman" w:eastAsia="Times New Roman" w:hAnsi="Times New Roman" w:cs="Times New Roman"/>
          <w:sz w:val="24"/>
          <w:szCs w:val="24"/>
        </w:rPr>
        <w:t>tja</w:t>
      </w:r>
      <w:r w:rsidR="00074CE5" w:rsidRPr="00732BA8">
        <w:rPr>
          <w:rFonts w:ascii="Times New Roman" w:eastAsia="Times New Roman" w:hAnsi="Times New Roman" w:cs="Times New Roman"/>
          <w:sz w:val="24"/>
          <w:szCs w:val="24"/>
        </w:rPr>
        <w:t xml:space="preserve"> majandusliku seisundi kohta ning rahastuse ja jäätmekäitluse korraldamise põhimõtted;</w:t>
      </w:r>
    </w:p>
    <w:p w14:paraId="4DA9AFBD" w14:textId="5624A6C4" w:rsidR="00074CE5" w:rsidRPr="00732BA8" w:rsidRDefault="00D81275"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66478">
        <w:rPr>
          <w:rFonts w:ascii="Times New Roman" w:eastAsia="Times New Roman" w:hAnsi="Times New Roman" w:cs="Times New Roman"/>
          <w:sz w:val="24"/>
          <w:szCs w:val="24"/>
        </w:rPr>
        <w:t xml:space="preserve">) </w:t>
      </w:r>
      <w:r w:rsidR="00074CE5" w:rsidRPr="00732BA8">
        <w:rPr>
          <w:rFonts w:ascii="Times New Roman" w:eastAsia="Times New Roman" w:hAnsi="Times New Roman" w:cs="Times New Roman"/>
          <w:sz w:val="24"/>
          <w:szCs w:val="24"/>
        </w:rPr>
        <w:t>hankekorralduse ja tarneahela juhtimissüsteemi kirjeldus;</w:t>
      </w:r>
    </w:p>
    <w:p w14:paraId="2A41EDEA" w14:textId="571E9F2B" w:rsidR="00E4549F" w:rsidRDefault="00266478"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r w:rsidR="00D8127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5E4A571D" w:rsidRPr="00732BA8">
        <w:rPr>
          <w:rFonts w:ascii="Times New Roman" w:eastAsia="Times New Roman" w:hAnsi="Times New Roman" w:cs="Times New Roman"/>
          <w:sz w:val="24"/>
          <w:szCs w:val="24"/>
        </w:rPr>
        <w:t>pikaajalise rahastamise põhimõtted, sealhulgas dekomissioneerimise ja radioaktiivsete jäätmete käitlemise rahastamise kavand</w:t>
      </w:r>
      <w:r w:rsidR="00E4549F">
        <w:rPr>
          <w:rFonts w:ascii="Times New Roman" w:eastAsia="Times New Roman" w:hAnsi="Times New Roman" w:cs="Times New Roman"/>
          <w:sz w:val="24"/>
          <w:szCs w:val="24"/>
        </w:rPr>
        <w:t>;</w:t>
      </w:r>
    </w:p>
    <w:p w14:paraId="3F29E0EE" w14:textId="4CCD1906" w:rsidR="00E44996" w:rsidRPr="00732BA8" w:rsidRDefault="00E4549F" w:rsidP="00732BA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8127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E4549F">
        <w:rPr>
          <w:rFonts w:ascii="Times New Roman" w:eastAsia="Times New Roman" w:hAnsi="Times New Roman" w:cs="Times New Roman"/>
          <w:sz w:val="24"/>
          <w:szCs w:val="24"/>
        </w:rPr>
        <w:t>muud andmed ja dokumendid, mida pädev asutus peab vajalikuks taotleja organisatsioonilise, majandusliku, julgeolekualase ja tuumaohutusalase sobivuse hindamiseks.</w:t>
      </w:r>
    </w:p>
    <w:p w14:paraId="00BDD23D" w14:textId="77777777" w:rsidR="00803485" w:rsidRDefault="00803485" w:rsidP="00074CE5">
      <w:pPr>
        <w:spacing w:after="0" w:line="240" w:lineRule="auto"/>
        <w:contextualSpacing/>
        <w:jc w:val="both"/>
        <w:rPr>
          <w:rFonts w:ascii="Times New Roman" w:eastAsia="Times New Roman" w:hAnsi="Times New Roman" w:cs="Times New Roman"/>
          <w:sz w:val="24"/>
          <w:szCs w:val="24"/>
        </w:rPr>
      </w:pPr>
    </w:p>
    <w:p w14:paraId="4E95C269" w14:textId="73B9D991" w:rsidR="00E44996" w:rsidRDefault="00700E06" w:rsidP="3EBC3259">
      <w:pPr>
        <w:spacing w:after="0" w:line="240" w:lineRule="auto"/>
        <w:contextualSpacing/>
        <w:jc w:val="both"/>
        <w:rPr>
          <w:rFonts w:ascii="Times New Roman" w:eastAsia="Times New Roman" w:hAnsi="Times New Roman" w:cs="Times New Roman"/>
          <w:sz w:val="24"/>
          <w:szCs w:val="24"/>
        </w:rPr>
      </w:pPr>
      <w:r w:rsidRPr="3EBC3259">
        <w:rPr>
          <w:rFonts w:ascii="Times New Roman" w:eastAsia="Times New Roman" w:hAnsi="Times New Roman" w:cs="Times New Roman"/>
          <w:sz w:val="24"/>
          <w:szCs w:val="24"/>
        </w:rPr>
        <w:t>(2) Eelhinnangu taotluse esitamisel tuleb tasuda riigilõiv riigilõivuseaduses sätestatud korras</w:t>
      </w:r>
      <w:r w:rsidR="4E231E69" w:rsidRPr="3EBC3259">
        <w:rPr>
          <w:rFonts w:ascii="Times New Roman" w:eastAsia="Times New Roman" w:hAnsi="Times New Roman" w:cs="Times New Roman"/>
          <w:sz w:val="24"/>
          <w:szCs w:val="24"/>
        </w:rPr>
        <w:t>.</w:t>
      </w:r>
    </w:p>
    <w:p w14:paraId="159C9102" w14:textId="00933C99" w:rsidR="001D3B6F" w:rsidRDefault="001D3B6F" w:rsidP="00074CE5">
      <w:pPr>
        <w:spacing w:after="0" w:line="240" w:lineRule="auto"/>
        <w:contextualSpacing/>
        <w:jc w:val="both"/>
        <w:rPr>
          <w:rFonts w:ascii="Times New Roman" w:eastAsia="Times New Roman" w:hAnsi="Times New Roman" w:cs="Times New Roman"/>
          <w:sz w:val="24"/>
          <w:szCs w:val="24"/>
        </w:rPr>
      </w:pPr>
    </w:p>
    <w:p w14:paraId="59B4CFC9" w14:textId="761D11AB" w:rsidR="001D3B6F" w:rsidRDefault="001D3B6F" w:rsidP="3EBC3259">
      <w:pPr>
        <w:contextualSpacing/>
        <w:jc w:val="both"/>
        <w:rPr>
          <w:rFonts w:ascii="Times New Roman" w:eastAsia="Times New Roman" w:hAnsi="Times New Roman" w:cs="Times New Roman"/>
          <w:sz w:val="24"/>
          <w:szCs w:val="24"/>
        </w:rPr>
      </w:pPr>
      <w:r w:rsidRPr="3EBC3259">
        <w:rPr>
          <w:rFonts w:ascii="Times New Roman" w:eastAsia="Times New Roman" w:hAnsi="Times New Roman" w:cs="Times New Roman"/>
          <w:sz w:val="24"/>
          <w:szCs w:val="24"/>
        </w:rPr>
        <w:t>(</w:t>
      </w:r>
      <w:r w:rsidR="4CAC93D0" w:rsidRPr="1327E039">
        <w:rPr>
          <w:rFonts w:ascii="Times New Roman" w:eastAsia="Times New Roman" w:hAnsi="Times New Roman" w:cs="Times New Roman"/>
          <w:sz w:val="24"/>
          <w:szCs w:val="24"/>
        </w:rPr>
        <w:t>3</w:t>
      </w:r>
      <w:r w:rsidRPr="3EBC3259">
        <w:rPr>
          <w:rFonts w:ascii="Times New Roman" w:eastAsia="Times New Roman" w:hAnsi="Times New Roman" w:cs="Times New Roman"/>
          <w:sz w:val="24"/>
          <w:szCs w:val="24"/>
        </w:rPr>
        <w:t>) Pädev asutus esitab eelhinnangu otsuse eelnõu Vabariigi Valitsusele seisukoha andmiseks</w:t>
      </w:r>
      <w:r w:rsidR="00BB7791" w:rsidRPr="1D4DCEE0">
        <w:rPr>
          <w:rFonts w:ascii="Times New Roman" w:eastAsia="Times New Roman" w:hAnsi="Times New Roman" w:cs="Times New Roman"/>
          <w:sz w:val="24"/>
          <w:szCs w:val="24"/>
        </w:rPr>
        <w:t>,</w:t>
      </w:r>
      <w:r w:rsidR="00BB7791">
        <w:rPr>
          <w:rFonts w:ascii="Times New Roman" w:eastAsia="Times New Roman" w:hAnsi="Times New Roman" w:cs="Times New Roman"/>
          <w:sz w:val="24"/>
          <w:szCs w:val="24"/>
        </w:rPr>
        <w:t xml:space="preserve"> kui </w:t>
      </w:r>
      <w:r w:rsidR="002143AF">
        <w:rPr>
          <w:rFonts w:ascii="Times New Roman" w:eastAsia="Times New Roman" w:hAnsi="Times New Roman" w:cs="Times New Roman"/>
          <w:sz w:val="24"/>
          <w:szCs w:val="24"/>
        </w:rPr>
        <w:t>eelhinnangu kohta on andnud seisukoha kõik asjassepuutuvad asutused</w:t>
      </w:r>
      <w:r w:rsidRPr="3EBC3259">
        <w:rPr>
          <w:rFonts w:ascii="Times New Roman" w:eastAsia="Times New Roman" w:hAnsi="Times New Roman" w:cs="Times New Roman"/>
          <w:sz w:val="24"/>
          <w:szCs w:val="24"/>
        </w:rPr>
        <w:t xml:space="preserve">. Vabariigi Valitsus annab seisukoha </w:t>
      </w:r>
      <w:r w:rsidR="00FF20AE" w:rsidRPr="3EBC3259">
        <w:rPr>
          <w:rFonts w:ascii="Times New Roman" w:eastAsia="Times New Roman" w:hAnsi="Times New Roman" w:cs="Times New Roman"/>
          <w:sz w:val="24"/>
          <w:szCs w:val="24"/>
        </w:rPr>
        <w:t xml:space="preserve">hiljemalt </w:t>
      </w:r>
      <w:r w:rsidR="007E5650" w:rsidRPr="3EBC3259">
        <w:rPr>
          <w:rFonts w:ascii="Times New Roman" w:eastAsia="Times New Roman" w:hAnsi="Times New Roman" w:cs="Times New Roman"/>
          <w:sz w:val="24"/>
          <w:szCs w:val="24"/>
        </w:rPr>
        <w:t>6</w:t>
      </w:r>
      <w:r w:rsidRPr="3EBC3259">
        <w:rPr>
          <w:rFonts w:ascii="Times New Roman" w:eastAsia="Times New Roman" w:hAnsi="Times New Roman" w:cs="Times New Roman"/>
          <w:sz w:val="24"/>
          <w:szCs w:val="24"/>
        </w:rPr>
        <w:t xml:space="preserve">0 päeva </w:t>
      </w:r>
      <w:r w:rsidR="006F6AF1" w:rsidRPr="3EBC3259">
        <w:rPr>
          <w:rFonts w:ascii="Times New Roman" w:eastAsia="Times New Roman" w:hAnsi="Times New Roman" w:cs="Times New Roman"/>
          <w:sz w:val="24"/>
          <w:szCs w:val="24"/>
        </w:rPr>
        <w:t>möödumisel</w:t>
      </w:r>
      <w:r w:rsidRPr="3EBC3259">
        <w:rPr>
          <w:rFonts w:ascii="Times New Roman" w:eastAsia="Times New Roman" w:hAnsi="Times New Roman" w:cs="Times New Roman"/>
          <w:sz w:val="24"/>
          <w:szCs w:val="24"/>
        </w:rPr>
        <w:t xml:space="preserve"> otsuse eelnõu saamisest arvates. </w:t>
      </w:r>
    </w:p>
    <w:p w14:paraId="2277365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4893AA6" w14:textId="33ADEA2E" w:rsidR="00B847E6" w:rsidRPr="00A44567" w:rsidRDefault="00D415E9" w:rsidP="00074CE5">
      <w:pPr>
        <w:spacing w:after="0" w:line="240" w:lineRule="auto"/>
        <w:contextualSpacing/>
        <w:jc w:val="both"/>
        <w:rPr>
          <w:rFonts w:ascii="Times New Roman" w:eastAsia="Times New Roman" w:hAnsi="Times New Roman" w:cs="Times New Roman"/>
          <w:b/>
          <w:sz w:val="24"/>
          <w:szCs w:val="24"/>
        </w:rPr>
      </w:pPr>
      <w:r w:rsidRPr="00A44567">
        <w:rPr>
          <w:rFonts w:ascii="Times New Roman" w:eastAsia="Times New Roman" w:hAnsi="Times New Roman" w:cs="Times New Roman"/>
          <w:b/>
          <w:sz w:val="24"/>
          <w:szCs w:val="24"/>
        </w:rPr>
        <w:t xml:space="preserve">§ </w:t>
      </w:r>
      <w:r w:rsidR="00AF586A" w:rsidRPr="00A44567">
        <w:rPr>
          <w:rFonts w:ascii="Times New Roman" w:eastAsia="Times New Roman" w:hAnsi="Times New Roman" w:cs="Times New Roman"/>
          <w:b/>
          <w:bCs/>
          <w:sz w:val="24"/>
          <w:szCs w:val="24"/>
        </w:rPr>
        <w:t>1</w:t>
      </w:r>
      <w:r w:rsidR="00AF586A">
        <w:rPr>
          <w:rFonts w:ascii="Times New Roman" w:eastAsia="Times New Roman" w:hAnsi="Times New Roman" w:cs="Times New Roman"/>
          <w:b/>
          <w:bCs/>
          <w:sz w:val="24"/>
          <w:szCs w:val="24"/>
        </w:rPr>
        <w:t>7</w:t>
      </w:r>
      <w:r w:rsidR="0073210E" w:rsidRPr="00A44567">
        <w:rPr>
          <w:rFonts w:ascii="Times New Roman" w:eastAsia="Times New Roman" w:hAnsi="Times New Roman" w:cs="Times New Roman"/>
          <w:b/>
          <w:sz w:val="24"/>
          <w:szCs w:val="24"/>
        </w:rPr>
        <w:t>. Positiivse eelhinnangu andmine</w:t>
      </w:r>
    </w:p>
    <w:p w14:paraId="40668AD6" w14:textId="77777777" w:rsidR="00B847E6" w:rsidRDefault="00B847E6" w:rsidP="00074CE5">
      <w:pPr>
        <w:spacing w:after="0" w:line="240" w:lineRule="auto"/>
        <w:contextualSpacing/>
        <w:jc w:val="both"/>
        <w:rPr>
          <w:rFonts w:ascii="Times New Roman" w:eastAsia="Times New Roman" w:hAnsi="Times New Roman" w:cs="Times New Roman"/>
          <w:sz w:val="24"/>
          <w:szCs w:val="24"/>
        </w:rPr>
      </w:pPr>
    </w:p>
    <w:p w14:paraId="526D314D" w14:textId="29A41BB3" w:rsidR="00074CE5" w:rsidRPr="00150818" w:rsidRDefault="00074CE5" w:rsidP="3EBC3259">
      <w:pPr>
        <w:spacing w:after="0" w:line="240" w:lineRule="auto"/>
        <w:contextualSpacing/>
        <w:jc w:val="both"/>
        <w:rPr>
          <w:rFonts w:ascii="Times New Roman" w:eastAsia="Times New Roman" w:hAnsi="Times New Roman" w:cs="Times New Roman"/>
          <w:sz w:val="24"/>
          <w:szCs w:val="24"/>
        </w:rPr>
      </w:pPr>
      <w:r w:rsidRPr="3EBC3259">
        <w:rPr>
          <w:rFonts w:ascii="Times New Roman" w:eastAsia="Times New Roman" w:hAnsi="Times New Roman" w:cs="Times New Roman"/>
          <w:sz w:val="24"/>
          <w:szCs w:val="24"/>
        </w:rPr>
        <w:t>(</w:t>
      </w:r>
      <w:r w:rsidR="00E33A88">
        <w:rPr>
          <w:rFonts w:ascii="Times New Roman" w:eastAsia="Times New Roman" w:hAnsi="Times New Roman" w:cs="Times New Roman"/>
          <w:sz w:val="24"/>
          <w:szCs w:val="24"/>
        </w:rPr>
        <w:t>1</w:t>
      </w:r>
      <w:r w:rsidRPr="3EBC3259">
        <w:rPr>
          <w:rFonts w:ascii="Times New Roman" w:eastAsia="Times New Roman" w:hAnsi="Times New Roman" w:cs="Times New Roman"/>
          <w:sz w:val="24"/>
          <w:szCs w:val="24"/>
        </w:rPr>
        <w:t>) Pädev asutus annab positiivse eelhinnangu, kui:</w:t>
      </w:r>
    </w:p>
    <w:p w14:paraId="4209348F" w14:textId="41AD24AA"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710CBD5C">
        <w:rPr>
          <w:rFonts w:ascii="Times New Roman" w:eastAsia="Times New Roman" w:hAnsi="Times New Roman" w:cs="Times New Roman"/>
          <w:sz w:val="24"/>
          <w:szCs w:val="24"/>
        </w:rPr>
        <w:t>1)</w:t>
      </w:r>
      <w:r w:rsidRPr="710CBD5C" w:rsidDel="0086295C">
        <w:rPr>
          <w:rFonts w:ascii="Times New Roman" w:eastAsia="Times New Roman" w:hAnsi="Times New Roman" w:cs="Times New Roman"/>
          <w:sz w:val="24"/>
          <w:szCs w:val="24"/>
        </w:rPr>
        <w:t xml:space="preserve"> </w:t>
      </w:r>
      <w:r w:rsidR="0061797B">
        <w:rPr>
          <w:rFonts w:ascii="Times New Roman" w:eastAsia="Times New Roman" w:hAnsi="Times New Roman" w:cs="Times New Roman"/>
          <w:sz w:val="24"/>
          <w:szCs w:val="24"/>
        </w:rPr>
        <w:t xml:space="preserve">tulevane käitaja on </w:t>
      </w:r>
      <w:r w:rsidR="00DB03E2">
        <w:rPr>
          <w:rFonts w:ascii="Times New Roman" w:eastAsia="Times New Roman" w:hAnsi="Times New Roman" w:cs="Times New Roman"/>
          <w:sz w:val="24"/>
          <w:szCs w:val="24"/>
        </w:rPr>
        <w:t>aktsiaselts</w:t>
      </w:r>
      <w:r w:rsidR="00BC5D63">
        <w:rPr>
          <w:rFonts w:ascii="Times New Roman" w:eastAsia="Times New Roman" w:hAnsi="Times New Roman" w:cs="Times New Roman"/>
          <w:sz w:val="24"/>
          <w:szCs w:val="24"/>
        </w:rPr>
        <w:t xml:space="preserve">, </w:t>
      </w:r>
      <w:r w:rsidR="00072862">
        <w:rPr>
          <w:rFonts w:ascii="Times New Roman" w:eastAsia="Times New Roman" w:hAnsi="Times New Roman" w:cs="Times New Roman"/>
          <w:sz w:val="24"/>
          <w:szCs w:val="24"/>
        </w:rPr>
        <w:t xml:space="preserve">mille </w:t>
      </w:r>
      <w:r w:rsidRPr="710CBD5C">
        <w:rPr>
          <w:rFonts w:ascii="Times New Roman" w:eastAsia="Times New Roman" w:hAnsi="Times New Roman" w:cs="Times New Roman"/>
          <w:sz w:val="24"/>
          <w:szCs w:val="24"/>
        </w:rPr>
        <w:t>registrijärgne asukoht, juhatuse asukoht ja tegevuskoht on Eestis</w:t>
      </w:r>
      <w:r w:rsidR="005E104E">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w:t>
      </w:r>
    </w:p>
    <w:p w14:paraId="763226C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tulevane käitaja ja temaga seotud isikute tegevus ei ohusta riigi julgeolekut;</w:t>
      </w:r>
    </w:p>
    <w:p w14:paraId="7D061EB7"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tulevase käitaja juhtkonda kuuluvatel isikutel on vajalik erialane kvalifikatsioon ja kogemused; </w:t>
      </w:r>
    </w:p>
    <w:p w14:paraId="6ED559E0" w14:textId="24E2CE8A"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w:t>
      </w:r>
      <w:r w:rsidRPr="343BA6A5" w:rsidDel="00E12E9F">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tulevasel käitajal on piisav arv vajaliku pädevusega töötajaid, sealhulgas tuumakäitise ehitamiseks ja käitamiseks pädevad isikud </w:t>
      </w:r>
      <w:r w:rsidR="001B16EC">
        <w:rPr>
          <w:rFonts w:ascii="Times New Roman" w:eastAsia="Times New Roman" w:hAnsi="Times New Roman" w:cs="Times New Roman"/>
          <w:sz w:val="24"/>
          <w:szCs w:val="24"/>
        </w:rPr>
        <w:t>või</w:t>
      </w:r>
      <w:r w:rsidR="001B16EC"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kava nimetatud isikute värbamiseks; </w:t>
      </w:r>
    </w:p>
    <w:p w14:paraId="09E5C8E9" w14:textId="5E7F44C0"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w:t>
      </w:r>
      <w:r w:rsidRPr="343BA6A5" w:rsidDel="005E16CD">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tulevasel käitajal on hankeplaan tuumakäitise süsteemide</w:t>
      </w:r>
      <w:r w:rsidR="004A7C3B">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r w:rsidR="00436E38" w:rsidRPr="343BA6A5">
        <w:rPr>
          <w:rFonts w:ascii="Times New Roman" w:eastAsia="Times New Roman" w:hAnsi="Times New Roman" w:cs="Times New Roman"/>
          <w:sz w:val="24"/>
          <w:szCs w:val="24"/>
        </w:rPr>
        <w:t xml:space="preserve">konstruktsioonide </w:t>
      </w:r>
      <w:r w:rsidRPr="343BA6A5">
        <w:rPr>
          <w:rFonts w:ascii="Times New Roman" w:eastAsia="Times New Roman" w:hAnsi="Times New Roman" w:cs="Times New Roman"/>
          <w:sz w:val="24"/>
          <w:szCs w:val="24"/>
        </w:rPr>
        <w:t xml:space="preserve">ja komponentide hankimiseks tuumakäitise </w:t>
      </w:r>
      <w:r w:rsidRPr="0C75A6BB">
        <w:rPr>
          <w:rFonts w:ascii="Times New Roman" w:eastAsia="Times New Roman" w:hAnsi="Times New Roman" w:cs="Times New Roman"/>
          <w:sz w:val="24"/>
          <w:szCs w:val="24"/>
        </w:rPr>
        <w:t>elukaare</w:t>
      </w:r>
      <w:r w:rsidRPr="343BA6A5">
        <w:rPr>
          <w:rFonts w:ascii="Times New Roman" w:eastAsia="Times New Roman" w:hAnsi="Times New Roman" w:cs="Times New Roman"/>
          <w:sz w:val="24"/>
          <w:szCs w:val="24"/>
        </w:rPr>
        <w:t xml:space="preserve"> kõigis etappides ning tuumkütuse tarnimiseks; </w:t>
      </w:r>
    </w:p>
    <w:p w14:paraId="7EC3AF7F" w14:textId="5C37838E" w:rsidR="00B93DA5" w:rsidRPr="00150818" w:rsidRDefault="6C96B318" w:rsidP="3EBC3259">
      <w:pPr>
        <w:spacing w:after="0" w:line="240" w:lineRule="auto"/>
        <w:contextualSpacing/>
        <w:jc w:val="both"/>
        <w:rPr>
          <w:rFonts w:ascii="Times New Roman" w:eastAsia="Times New Roman" w:hAnsi="Times New Roman" w:cs="Times New Roman"/>
          <w:sz w:val="24"/>
          <w:szCs w:val="24"/>
        </w:rPr>
      </w:pPr>
      <w:r w:rsidRPr="3EBC3259">
        <w:rPr>
          <w:rFonts w:ascii="Times New Roman" w:eastAsia="Times New Roman" w:hAnsi="Times New Roman" w:cs="Times New Roman"/>
          <w:sz w:val="24"/>
          <w:szCs w:val="24"/>
        </w:rPr>
        <w:t xml:space="preserve">6) kavandatav tehnoloogia tüüp vastab käesoleva seaduse </w:t>
      </w:r>
      <w:r w:rsidRPr="007336CF">
        <w:rPr>
          <w:rFonts w:ascii="Times New Roman" w:eastAsia="Times New Roman" w:hAnsi="Times New Roman" w:cs="Times New Roman"/>
          <w:sz w:val="24"/>
          <w:szCs w:val="24"/>
        </w:rPr>
        <w:t>§ 1</w:t>
      </w:r>
      <w:r w:rsidR="00670389" w:rsidRPr="007336CF">
        <w:rPr>
          <w:rFonts w:ascii="Times New Roman" w:eastAsia="Times New Roman" w:hAnsi="Times New Roman" w:cs="Times New Roman"/>
          <w:sz w:val="24"/>
          <w:szCs w:val="24"/>
        </w:rPr>
        <w:t>9</w:t>
      </w:r>
      <w:r w:rsidRPr="007336CF">
        <w:rPr>
          <w:rFonts w:ascii="Times New Roman" w:eastAsia="Times New Roman" w:hAnsi="Times New Roman" w:cs="Times New Roman"/>
          <w:sz w:val="24"/>
          <w:szCs w:val="24"/>
        </w:rPr>
        <w:t xml:space="preserve"> lõike 2 punktis </w:t>
      </w:r>
      <w:r w:rsidR="7CA963CB" w:rsidRPr="007336CF">
        <w:rPr>
          <w:rFonts w:ascii="Times New Roman" w:eastAsia="Times New Roman" w:hAnsi="Times New Roman" w:cs="Times New Roman"/>
          <w:sz w:val="24"/>
          <w:szCs w:val="24"/>
        </w:rPr>
        <w:t>3</w:t>
      </w:r>
      <w:r w:rsidRPr="3EBC3259">
        <w:rPr>
          <w:rFonts w:ascii="Times New Roman" w:eastAsia="Times New Roman" w:hAnsi="Times New Roman" w:cs="Times New Roman"/>
          <w:sz w:val="24"/>
          <w:szCs w:val="24"/>
        </w:rPr>
        <w:t xml:space="preserve"> esitatud nõuetele;</w:t>
      </w:r>
    </w:p>
    <w:p w14:paraId="2C19D963" w14:textId="6D69FD6F" w:rsidR="00281861" w:rsidRDefault="00A558EC"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74CE5" w:rsidRPr="343BA6A5">
        <w:rPr>
          <w:rFonts w:ascii="Times New Roman" w:eastAsia="Times New Roman" w:hAnsi="Times New Roman" w:cs="Times New Roman"/>
          <w:sz w:val="24"/>
          <w:szCs w:val="24"/>
        </w:rPr>
        <w:t>) t</w:t>
      </w:r>
      <w:r w:rsidR="00786E71" w:rsidRPr="00786E71">
        <w:rPr>
          <w:rFonts w:ascii="Times New Roman" w:eastAsia="Times New Roman" w:hAnsi="Times New Roman" w:cs="Times New Roman"/>
          <w:sz w:val="24"/>
          <w:szCs w:val="24"/>
        </w:rPr>
        <w:t>ulevasel käitajal on tuumakäitise</w:t>
      </w:r>
      <w:r w:rsidR="00252426">
        <w:rPr>
          <w:rFonts w:ascii="Times New Roman" w:eastAsia="Times New Roman" w:hAnsi="Times New Roman" w:cs="Times New Roman"/>
          <w:sz w:val="24"/>
          <w:szCs w:val="24"/>
        </w:rPr>
        <w:t xml:space="preserve"> </w:t>
      </w:r>
      <w:r w:rsidR="00786E71" w:rsidRPr="00786E71">
        <w:rPr>
          <w:rFonts w:ascii="Times New Roman" w:eastAsia="Times New Roman" w:hAnsi="Times New Roman" w:cs="Times New Roman"/>
          <w:sz w:val="24"/>
          <w:szCs w:val="24"/>
        </w:rPr>
        <w:t>ehitamiseks ja käitamiseks kogu tuumakäitise elukaare jooksul majandusl</w:t>
      </w:r>
      <w:r w:rsidR="00C52C6F">
        <w:rPr>
          <w:rFonts w:ascii="Times New Roman" w:eastAsia="Times New Roman" w:hAnsi="Times New Roman" w:cs="Times New Roman"/>
          <w:sz w:val="24"/>
          <w:szCs w:val="24"/>
        </w:rPr>
        <w:t>ikud eeldused</w:t>
      </w:r>
      <w:r w:rsidR="00EA5F60">
        <w:rPr>
          <w:rFonts w:ascii="Times New Roman" w:eastAsia="Times New Roman" w:hAnsi="Times New Roman" w:cs="Times New Roman"/>
          <w:sz w:val="24"/>
          <w:szCs w:val="24"/>
        </w:rPr>
        <w:t>, sealhulgas</w:t>
      </w:r>
      <w:r w:rsidR="00856FE4" w:rsidDel="00EA5F60">
        <w:rPr>
          <w:rFonts w:ascii="Times New Roman" w:eastAsia="Times New Roman" w:hAnsi="Times New Roman" w:cs="Times New Roman"/>
          <w:sz w:val="24"/>
          <w:szCs w:val="24"/>
        </w:rPr>
        <w:t xml:space="preserve"> </w:t>
      </w:r>
      <w:r w:rsidR="00786E71" w:rsidRPr="00786E71">
        <w:rPr>
          <w:rFonts w:ascii="Times New Roman" w:eastAsia="Times New Roman" w:hAnsi="Times New Roman" w:cs="Times New Roman"/>
          <w:sz w:val="24"/>
          <w:szCs w:val="24"/>
        </w:rPr>
        <w:t>usaldusväärne finantsplaan</w:t>
      </w:r>
      <w:r w:rsidR="00515193">
        <w:rPr>
          <w:rFonts w:ascii="Times New Roman" w:eastAsia="Times New Roman" w:hAnsi="Times New Roman" w:cs="Times New Roman"/>
          <w:sz w:val="24"/>
          <w:szCs w:val="24"/>
        </w:rPr>
        <w:t xml:space="preserve"> </w:t>
      </w:r>
      <w:r w:rsidR="00B44DE5">
        <w:rPr>
          <w:rFonts w:ascii="Times New Roman" w:eastAsia="Times New Roman" w:hAnsi="Times New Roman" w:cs="Times New Roman"/>
          <w:sz w:val="24"/>
          <w:szCs w:val="24"/>
        </w:rPr>
        <w:t xml:space="preserve">koos rahastamisvajaduse ajakava ja </w:t>
      </w:r>
      <w:r w:rsidR="00786E71" w:rsidRPr="00786E71">
        <w:rPr>
          <w:rFonts w:ascii="Times New Roman" w:eastAsia="Times New Roman" w:hAnsi="Times New Roman" w:cs="Times New Roman"/>
          <w:sz w:val="24"/>
          <w:szCs w:val="24"/>
        </w:rPr>
        <w:t>rahastamisallika</w:t>
      </w:r>
      <w:r w:rsidR="00B74041">
        <w:rPr>
          <w:rFonts w:ascii="Times New Roman" w:eastAsia="Times New Roman" w:hAnsi="Times New Roman" w:cs="Times New Roman"/>
          <w:sz w:val="24"/>
          <w:szCs w:val="24"/>
        </w:rPr>
        <w:t>tega</w:t>
      </w:r>
      <w:r w:rsidR="00252426">
        <w:rPr>
          <w:rFonts w:ascii="Times New Roman" w:eastAsia="Times New Roman" w:hAnsi="Times New Roman" w:cs="Times New Roman"/>
          <w:sz w:val="24"/>
          <w:szCs w:val="24"/>
        </w:rPr>
        <w:t>;</w:t>
      </w:r>
    </w:p>
    <w:p w14:paraId="4F5940BA" w14:textId="6D61A94F" w:rsidR="00074CE5" w:rsidRDefault="00281861"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360D1">
        <w:rPr>
          <w:rFonts w:ascii="Times New Roman" w:eastAsia="Times New Roman" w:hAnsi="Times New Roman" w:cs="Times New Roman"/>
          <w:sz w:val="24"/>
          <w:szCs w:val="24"/>
        </w:rPr>
        <w:t xml:space="preserve"> Vabariigi Valitsus on andnud positiivse seisukoha</w:t>
      </w:r>
      <w:r w:rsidR="00F7046A">
        <w:rPr>
          <w:rFonts w:ascii="Times New Roman" w:eastAsia="Times New Roman" w:hAnsi="Times New Roman" w:cs="Times New Roman"/>
          <w:sz w:val="24"/>
          <w:szCs w:val="24"/>
        </w:rPr>
        <w:t>.</w:t>
      </w:r>
    </w:p>
    <w:p w14:paraId="12DE6FCD" w14:textId="77777777" w:rsidR="0051772A" w:rsidRDefault="0051772A" w:rsidP="00074CE5">
      <w:pPr>
        <w:spacing w:after="0" w:line="240" w:lineRule="auto"/>
        <w:contextualSpacing/>
        <w:jc w:val="both"/>
        <w:rPr>
          <w:rFonts w:ascii="Times New Roman" w:eastAsia="Times New Roman" w:hAnsi="Times New Roman" w:cs="Times New Roman"/>
          <w:sz w:val="24"/>
          <w:szCs w:val="24"/>
        </w:rPr>
      </w:pPr>
    </w:p>
    <w:p w14:paraId="7C782BFA" w14:textId="6917FCB7" w:rsidR="0051772A" w:rsidRDefault="0051772A"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33A8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Eelhinnangus märgitakse </w:t>
      </w:r>
      <w:r w:rsidR="00D52B75">
        <w:rPr>
          <w:rFonts w:ascii="Times New Roman" w:eastAsia="Times New Roman" w:hAnsi="Times New Roman" w:cs="Times New Roman"/>
          <w:sz w:val="24"/>
          <w:szCs w:val="24"/>
        </w:rPr>
        <w:t xml:space="preserve">käesoleva </w:t>
      </w:r>
      <w:r w:rsidR="00A75B16">
        <w:rPr>
          <w:rFonts w:ascii="Times New Roman" w:eastAsia="Times New Roman" w:hAnsi="Times New Roman" w:cs="Times New Roman"/>
          <w:sz w:val="24"/>
          <w:szCs w:val="24"/>
        </w:rPr>
        <w:t xml:space="preserve">seaduse </w:t>
      </w:r>
      <w:r w:rsidR="00A75B16" w:rsidRPr="007336CF">
        <w:rPr>
          <w:rFonts w:ascii="Times New Roman" w:eastAsia="Times New Roman" w:hAnsi="Times New Roman" w:cs="Times New Roman"/>
          <w:sz w:val="24"/>
          <w:szCs w:val="24"/>
        </w:rPr>
        <w:t>§</w:t>
      </w:r>
      <w:r w:rsidR="00BC61F2" w:rsidRPr="007336CF">
        <w:rPr>
          <w:rFonts w:ascii="Times New Roman" w:eastAsia="Times New Roman" w:hAnsi="Times New Roman" w:cs="Times New Roman"/>
          <w:sz w:val="24"/>
          <w:szCs w:val="24"/>
        </w:rPr>
        <w:t xml:space="preserve"> </w:t>
      </w:r>
      <w:r w:rsidR="00C60CE3" w:rsidRPr="007336CF">
        <w:rPr>
          <w:rFonts w:ascii="Times New Roman" w:eastAsia="Times New Roman" w:hAnsi="Times New Roman" w:cs="Times New Roman"/>
          <w:sz w:val="24"/>
          <w:szCs w:val="24"/>
        </w:rPr>
        <w:t>16</w:t>
      </w:r>
      <w:r w:rsidR="00A75B16" w:rsidRPr="007336CF">
        <w:rPr>
          <w:rFonts w:ascii="Times New Roman" w:eastAsia="Times New Roman" w:hAnsi="Times New Roman" w:cs="Times New Roman"/>
          <w:sz w:val="24"/>
          <w:szCs w:val="24"/>
        </w:rPr>
        <w:t xml:space="preserve"> </w:t>
      </w:r>
      <w:r w:rsidR="00D52B75" w:rsidRPr="007336CF">
        <w:rPr>
          <w:rFonts w:ascii="Times New Roman" w:eastAsia="Times New Roman" w:hAnsi="Times New Roman" w:cs="Times New Roman"/>
          <w:sz w:val="24"/>
          <w:szCs w:val="24"/>
        </w:rPr>
        <w:t>lõikes 1</w:t>
      </w:r>
      <w:r w:rsidR="00D52B75">
        <w:rPr>
          <w:rFonts w:ascii="Times New Roman" w:eastAsia="Times New Roman" w:hAnsi="Times New Roman" w:cs="Times New Roman"/>
          <w:sz w:val="24"/>
          <w:szCs w:val="24"/>
        </w:rPr>
        <w:t xml:space="preserve"> nimetatud andmed</w:t>
      </w:r>
      <w:r w:rsidR="001B13DA">
        <w:rPr>
          <w:rFonts w:ascii="Times New Roman" w:eastAsia="Times New Roman" w:hAnsi="Times New Roman" w:cs="Times New Roman"/>
          <w:sz w:val="24"/>
          <w:szCs w:val="24"/>
        </w:rPr>
        <w:t>.</w:t>
      </w:r>
    </w:p>
    <w:p w14:paraId="0DE09AD7" w14:textId="77777777" w:rsidR="00A47E64" w:rsidRDefault="00A47E64" w:rsidP="00074CE5">
      <w:pPr>
        <w:spacing w:after="0" w:line="240" w:lineRule="auto"/>
        <w:contextualSpacing/>
        <w:jc w:val="both"/>
        <w:rPr>
          <w:rFonts w:ascii="Times New Roman" w:eastAsia="Times New Roman" w:hAnsi="Times New Roman" w:cs="Times New Roman"/>
          <w:sz w:val="24"/>
          <w:szCs w:val="24"/>
        </w:rPr>
      </w:pPr>
    </w:p>
    <w:p w14:paraId="37EE2868" w14:textId="3D9AB425" w:rsidR="00A47E64" w:rsidRPr="00FC6071" w:rsidRDefault="00A47E64" w:rsidP="00A47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w:t>
      </w:r>
      <w:r w:rsidRPr="00FC6071">
        <w:rPr>
          <w:rFonts w:ascii="Times New Roman" w:hAnsi="Times New Roman" w:cs="Times New Roman"/>
          <w:sz w:val="24"/>
          <w:szCs w:val="24"/>
        </w:rPr>
        <w:t>sikuandmete töötlemi</w:t>
      </w:r>
      <w:r w:rsidR="00DE571E">
        <w:rPr>
          <w:rFonts w:ascii="Times New Roman" w:hAnsi="Times New Roman" w:cs="Times New Roman"/>
          <w:sz w:val="24"/>
          <w:szCs w:val="24"/>
        </w:rPr>
        <w:t>ne</w:t>
      </w:r>
      <w:r w:rsidRPr="00FC6071">
        <w:rPr>
          <w:rFonts w:ascii="Times New Roman" w:hAnsi="Times New Roman" w:cs="Times New Roman"/>
          <w:sz w:val="24"/>
          <w:szCs w:val="24"/>
        </w:rPr>
        <w:t xml:space="preserve"> </w:t>
      </w:r>
      <w:r w:rsidR="000E6406">
        <w:rPr>
          <w:rFonts w:ascii="Times New Roman" w:hAnsi="Times New Roman" w:cs="Times New Roman"/>
          <w:sz w:val="24"/>
          <w:szCs w:val="24"/>
        </w:rPr>
        <w:t>e</w:t>
      </w:r>
      <w:r>
        <w:rPr>
          <w:rFonts w:ascii="Times New Roman" w:hAnsi="Times New Roman" w:cs="Times New Roman"/>
          <w:sz w:val="24"/>
          <w:szCs w:val="24"/>
        </w:rPr>
        <w:t xml:space="preserve">elhinnangu menetluses </w:t>
      </w:r>
      <w:r w:rsidRPr="00FC6071">
        <w:rPr>
          <w:rFonts w:ascii="Times New Roman" w:hAnsi="Times New Roman" w:cs="Times New Roman"/>
          <w:sz w:val="24"/>
          <w:szCs w:val="24"/>
        </w:rPr>
        <w:t>on:</w:t>
      </w:r>
    </w:p>
    <w:p w14:paraId="4690E962" w14:textId="516138AC" w:rsidR="00A47E64" w:rsidRPr="006E1DCA" w:rsidRDefault="00A47E64" w:rsidP="00A47E64">
      <w:pPr>
        <w:pStyle w:val="Loendilik"/>
        <w:numPr>
          <w:ilvl w:val="0"/>
          <w:numId w:val="50"/>
        </w:numPr>
        <w:spacing w:after="0" w:line="240" w:lineRule="auto"/>
        <w:jc w:val="both"/>
        <w:rPr>
          <w:rFonts w:ascii="Times New Roman" w:hAnsi="Times New Roman" w:cs="Times New Roman"/>
          <w:sz w:val="24"/>
          <w:szCs w:val="24"/>
        </w:rPr>
      </w:pPr>
      <w:r w:rsidRPr="006E1DCA">
        <w:rPr>
          <w:rFonts w:ascii="Times New Roman" w:hAnsi="Times New Roman" w:cs="Times New Roman"/>
          <w:sz w:val="24"/>
          <w:szCs w:val="24"/>
        </w:rPr>
        <w:t>taotleja</w:t>
      </w:r>
      <w:r w:rsidR="007D5ABA">
        <w:rPr>
          <w:rFonts w:ascii="Times New Roman" w:hAnsi="Times New Roman" w:cs="Times New Roman"/>
          <w:sz w:val="24"/>
          <w:szCs w:val="24"/>
        </w:rPr>
        <w:t xml:space="preserve"> </w:t>
      </w:r>
      <w:r w:rsidRPr="006E1DCA">
        <w:rPr>
          <w:rFonts w:ascii="Times New Roman" w:hAnsi="Times New Roman" w:cs="Times New Roman"/>
          <w:sz w:val="24"/>
          <w:szCs w:val="24"/>
        </w:rPr>
        <w:t>esindajate</w:t>
      </w:r>
      <w:r w:rsidR="007D5ABA">
        <w:rPr>
          <w:rFonts w:ascii="Times New Roman" w:hAnsi="Times New Roman" w:cs="Times New Roman"/>
          <w:sz w:val="24"/>
          <w:szCs w:val="24"/>
        </w:rPr>
        <w:t xml:space="preserve"> ja kontaktisiku</w:t>
      </w:r>
      <w:r w:rsidRPr="006E1DCA">
        <w:rPr>
          <w:rFonts w:ascii="Times New Roman" w:hAnsi="Times New Roman" w:cs="Times New Roman"/>
          <w:sz w:val="24"/>
          <w:szCs w:val="24"/>
        </w:rPr>
        <w:t xml:space="preserve"> tuvastamine;</w:t>
      </w:r>
    </w:p>
    <w:p w14:paraId="40563901" w14:textId="2FEFAD61" w:rsidR="00A47E64" w:rsidRDefault="00774276" w:rsidP="00A47E64">
      <w:pPr>
        <w:pStyle w:val="Loendilik"/>
        <w:numPr>
          <w:ilvl w:val="0"/>
          <w:numId w:val="5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tulevase</w:t>
      </w:r>
      <w:r w:rsidR="006C7929">
        <w:rPr>
          <w:rFonts w:ascii="Times New Roman" w:hAnsi="Times New Roman" w:cs="Times New Roman"/>
          <w:sz w:val="24"/>
          <w:szCs w:val="24"/>
        </w:rPr>
        <w:t xml:space="preserve"> </w:t>
      </w:r>
      <w:r w:rsidR="00A47E64" w:rsidRPr="006E1DCA">
        <w:rPr>
          <w:rFonts w:ascii="Times New Roman" w:hAnsi="Times New Roman" w:cs="Times New Roman"/>
          <w:sz w:val="24"/>
          <w:szCs w:val="24"/>
        </w:rPr>
        <w:t>käitaja</w:t>
      </w:r>
      <w:r w:rsidR="00A47E64">
        <w:rPr>
          <w:rFonts w:ascii="Times New Roman" w:hAnsi="Times New Roman" w:cs="Times New Roman"/>
          <w:sz w:val="24"/>
          <w:szCs w:val="24"/>
        </w:rPr>
        <w:t xml:space="preserve"> juhtkonna</w:t>
      </w:r>
      <w:r w:rsidR="00A47E64" w:rsidRPr="006E1DCA">
        <w:rPr>
          <w:rFonts w:ascii="Times New Roman" w:hAnsi="Times New Roman" w:cs="Times New Roman"/>
          <w:sz w:val="24"/>
          <w:szCs w:val="24"/>
        </w:rPr>
        <w:t xml:space="preserve"> pädevuse </w:t>
      </w:r>
      <w:r w:rsidR="00A47E64">
        <w:rPr>
          <w:rFonts w:ascii="Times New Roman" w:hAnsi="Times New Roman" w:cs="Times New Roman"/>
          <w:sz w:val="24"/>
          <w:szCs w:val="24"/>
        </w:rPr>
        <w:t xml:space="preserve">ja kvalifikatsiooni </w:t>
      </w:r>
      <w:r w:rsidR="00A47E64" w:rsidRPr="006E1DCA">
        <w:rPr>
          <w:rFonts w:ascii="Times New Roman" w:hAnsi="Times New Roman" w:cs="Times New Roman"/>
          <w:sz w:val="24"/>
          <w:szCs w:val="24"/>
        </w:rPr>
        <w:t>hindamine;</w:t>
      </w:r>
    </w:p>
    <w:p w14:paraId="11DFC32F" w14:textId="19E052F5" w:rsidR="00A47E64" w:rsidRPr="00F961D3" w:rsidRDefault="00784FA0" w:rsidP="00FD5091">
      <w:pPr>
        <w:pStyle w:val="Loendilik"/>
        <w:numPr>
          <w:ilvl w:val="0"/>
          <w:numId w:val="50"/>
        </w:numPr>
        <w:spacing w:after="0" w:line="240" w:lineRule="auto"/>
        <w:jc w:val="both"/>
        <w:rPr>
          <w:rFonts w:ascii="Times New Roman" w:hAnsi="Times New Roman" w:cs="Times New Roman"/>
          <w:sz w:val="24"/>
          <w:szCs w:val="24"/>
        </w:rPr>
      </w:pPr>
      <w:r w:rsidRPr="00F961D3">
        <w:rPr>
          <w:rFonts w:ascii="Times New Roman" w:eastAsia="Times New Roman" w:hAnsi="Times New Roman" w:cs="Times New Roman"/>
          <w:sz w:val="24"/>
          <w:szCs w:val="24"/>
        </w:rPr>
        <w:t xml:space="preserve">käesoleva seaduse </w:t>
      </w:r>
      <w:r w:rsidRPr="00931FAD">
        <w:rPr>
          <w:rFonts w:ascii="Times New Roman" w:eastAsia="Times New Roman" w:hAnsi="Times New Roman" w:cs="Times New Roman"/>
          <w:sz w:val="24"/>
          <w:szCs w:val="24"/>
        </w:rPr>
        <w:t xml:space="preserve">11.  peatüki </w:t>
      </w:r>
      <w:r w:rsidR="00686DA9" w:rsidRPr="00931FAD">
        <w:rPr>
          <w:rFonts w:ascii="Times New Roman" w:eastAsia="Times New Roman" w:hAnsi="Times New Roman" w:cs="Times New Roman"/>
          <w:sz w:val="24"/>
          <w:szCs w:val="24"/>
        </w:rPr>
        <w:t>3</w:t>
      </w:r>
      <w:r w:rsidRPr="00931FAD">
        <w:rPr>
          <w:rFonts w:ascii="Times New Roman" w:eastAsia="Times New Roman" w:hAnsi="Times New Roman" w:cs="Times New Roman"/>
          <w:sz w:val="24"/>
          <w:szCs w:val="24"/>
        </w:rPr>
        <w:t>. jao</w:t>
      </w:r>
      <w:r w:rsidRPr="00F961D3">
        <w:rPr>
          <w:rFonts w:ascii="Times New Roman" w:eastAsia="Times New Roman" w:hAnsi="Times New Roman" w:cs="Times New Roman"/>
          <w:sz w:val="24"/>
          <w:szCs w:val="24"/>
        </w:rPr>
        <w:t xml:space="preserve"> tähenduses </w:t>
      </w:r>
      <w:r w:rsidR="008439BB">
        <w:rPr>
          <w:rFonts w:ascii="Times New Roman" w:eastAsia="Times New Roman" w:hAnsi="Times New Roman" w:cs="Times New Roman"/>
          <w:sz w:val="24"/>
          <w:szCs w:val="24"/>
        </w:rPr>
        <w:t>olulist osalust</w:t>
      </w:r>
      <w:r w:rsidR="008439BB" w:rsidRPr="00F961D3">
        <w:rPr>
          <w:rFonts w:ascii="Times New Roman" w:eastAsia="Times New Roman" w:hAnsi="Times New Roman" w:cs="Times New Roman"/>
          <w:sz w:val="24"/>
          <w:szCs w:val="24"/>
        </w:rPr>
        <w:t xml:space="preserve"> </w:t>
      </w:r>
      <w:r w:rsidRPr="00F961D3">
        <w:rPr>
          <w:rFonts w:ascii="Times New Roman" w:eastAsia="Times New Roman" w:hAnsi="Times New Roman" w:cs="Times New Roman"/>
          <w:sz w:val="24"/>
          <w:szCs w:val="24"/>
        </w:rPr>
        <w:t>omavate isikute</w:t>
      </w:r>
      <w:r w:rsidR="00ED4A6A" w:rsidRPr="002B7DD6">
        <w:rPr>
          <w:rFonts w:ascii="Times New Roman" w:eastAsia="Times New Roman" w:hAnsi="Times New Roman" w:cs="Times New Roman"/>
          <w:sz w:val="24"/>
          <w:szCs w:val="24"/>
        </w:rPr>
        <w:t xml:space="preserve"> tuvastamine</w:t>
      </w:r>
      <w:r w:rsidR="00500614" w:rsidRPr="002B7DD6">
        <w:rPr>
          <w:rFonts w:ascii="Times New Roman" w:eastAsia="Times New Roman" w:hAnsi="Times New Roman" w:cs="Times New Roman"/>
          <w:sz w:val="24"/>
          <w:szCs w:val="24"/>
        </w:rPr>
        <w:t xml:space="preserve"> ning </w:t>
      </w:r>
      <w:r w:rsidR="00A47E64" w:rsidRPr="00F961D3">
        <w:rPr>
          <w:rFonts w:ascii="Times New Roman" w:hAnsi="Times New Roman" w:cs="Times New Roman"/>
          <w:sz w:val="24"/>
          <w:szCs w:val="24"/>
        </w:rPr>
        <w:t>taustakontrol</w:t>
      </w:r>
      <w:r w:rsidR="00500614" w:rsidRPr="002B7DD6">
        <w:rPr>
          <w:rFonts w:ascii="Times New Roman" w:hAnsi="Times New Roman" w:cs="Times New Roman"/>
          <w:sz w:val="24"/>
          <w:szCs w:val="24"/>
        </w:rPr>
        <w:t>li</w:t>
      </w:r>
      <w:r w:rsidR="00315BC4" w:rsidRPr="002B7DD6">
        <w:rPr>
          <w:rFonts w:ascii="Times New Roman" w:hAnsi="Times New Roman" w:cs="Times New Roman"/>
          <w:sz w:val="24"/>
          <w:szCs w:val="24"/>
        </w:rPr>
        <w:t xml:space="preserve"> tegemine</w:t>
      </w:r>
      <w:r w:rsidR="00A47E64" w:rsidRPr="00F961D3">
        <w:rPr>
          <w:rFonts w:ascii="Times New Roman" w:hAnsi="Times New Roman" w:cs="Times New Roman"/>
          <w:sz w:val="24"/>
          <w:szCs w:val="24"/>
        </w:rPr>
        <w:t>.</w:t>
      </w:r>
    </w:p>
    <w:p w14:paraId="1A81D215" w14:textId="77777777" w:rsidR="00A47E64" w:rsidRPr="00150818" w:rsidRDefault="00A47E64" w:rsidP="00074CE5">
      <w:pPr>
        <w:spacing w:after="0" w:line="240" w:lineRule="auto"/>
        <w:contextualSpacing/>
        <w:jc w:val="both"/>
        <w:rPr>
          <w:rFonts w:ascii="Times New Roman" w:eastAsia="Times New Roman" w:hAnsi="Times New Roman" w:cs="Times New Roman"/>
          <w:sz w:val="24"/>
          <w:szCs w:val="24"/>
        </w:rPr>
      </w:pPr>
    </w:p>
    <w:p w14:paraId="418BF01A" w14:textId="5F04D99B" w:rsidR="00CB7B25" w:rsidRDefault="00CB7B2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C2364">
        <w:rPr>
          <w:rFonts w:ascii="Times New Roman" w:eastAsia="Times New Roman" w:hAnsi="Times New Roman" w:cs="Times New Roman"/>
          <w:sz w:val="24"/>
          <w:szCs w:val="24"/>
        </w:rPr>
        <w:t>4</w:t>
      </w:r>
      <w:r>
        <w:rPr>
          <w:rFonts w:ascii="Times New Roman" w:eastAsia="Times New Roman" w:hAnsi="Times New Roman" w:cs="Times New Roman"/>
          <w:sz w:val="24"/>
          <w:szCs w:val="24"/>
        </w:rPr>
        <w:t>) Eelhinn</w:t>
      </w:r>
      <w:r w:rsidR="00D40599">
        <w:rPr>
          <w:rFonts w:ascii="Times New Roman" w:eastAsia="Times New Roman" w:hAnsi="Times New Roman" w:cs="Times New Roman"/>
          <w:sz w:val="24"/>
          <w:szCs w:val="24"/>
        </w:rPr>
        <w:t>a</w:t>
      </w:r>
      <w:r>
        <w:rPr>
          <w:rFonts w:ascii="Times New Roman" w:eastAsia="Times New Roman" w:hAnsi="Times New Roman" w:cs="Times New Roman"/>
          <w:sz w:val="24"/>
          <w:szCs w:val="24"/>
        </w:rPr>
        <w:t>ngu taotlus</w:t>
      </w:r>
      <w:r w:rsidR="00176B0E">
        <w:rPr>
          <w:rFonts w:ascii="Times New Roman" w:eastAsia="Times New Roman" w:hAnsi="Times New Roman" w:cs="Times New Roman"/>
          <w:sz w:val="24"/>
          <w:szCs w:val="24"/>
        </w:rPr>
        <w:t xml:space="preserve"> esitatakse ja eelhinnang</w:t>
      </w:r>
      <w:r w:rsidR="00C27FDE">
        <w:rPr>
          <w:rFonts w:ascii="Times New Roman" w:eastAsia="Times New Roman" w:hAnsi="Times New Roman" w:cs="Times New Roman"/>
          <w:sz w:val="24"/>
          <w:szCs w:val="24"/>
        </w:rPr>
        <w:t xml:space="preserve"> </w:t>
      </w:r>
      <w:r w:rsidR="004C39B0">
        <w:rPr>
          <w:rFonts w:ascii="Times New Roman" w:eastAsia="Times New Roman" w:hAnsi="Times New Roman" w:cs="Times New Roman"/>
          <w:sz w:val="24"/>
          <w:szCs w:val="24"/>
        </w:rPr>
        <w:t>või eelhinnangu andmisest keeldumi</w:t>
      </w:r>
      <w:r w:rsidR="00DE5172">
        <w:rPr>
          <w:rFonts w:ascii="Times New Roman" w:eastAsia="Times New Roman" w:hAnsi="Times New Roman" w:cs="Times New Roman"/>
          <w:sz w:val="24"/>
          <w:szCs w:val="24"/>
        </w:rPr>
        <w:t>se otsus</w:t>
      </w:r>
      <w:r w:rsidR="00176B0E">
        <w:rPr>
          <w:rFonts w:ascii="Times New Roman" w:eastAsia="Times New Roman" w:hAnsi="Times New Roman" w:cs="Times New Roman"/>
          <w:sz w:val="24"/>
          <w:szCs w:val="24"/>
        </w:rPr>
        <w:t xml:space="preserve"> antakse ning toimetatakse kätte elektrooniliselt.</w:t>
      </w:r>
    </w:p>
    <w:p w14:paraId="10BB2BF5" w14:textId="77777777" w:rsidR="00CB7B25" w:rsidRDefault="00CB7B25" w:rsidP="00074CE5">
      <w:pPr>
        <w:spacing w:after="0" w:line="240" w:lineRule="auto"/>
        <w:contextualSpacing/>
        <w:jc w:val="both"/>
        <w:rPr>
          <w:rFonts w:ascii="Times New Roman" w:eastAsia="Times New Roman" w:hAnsi="Times New Roman" w:cs="Times New Roman"/>
          <w:sz w:val="24"/>
          <w:szCs w:val="24"/>
        </w:rPr>
      </w:pPr>
    </w:p>
    <w:p w14:paraId="7404B615" w14:textId="446B32F2" w:rsidR="00074CE5" w:rsidRPr="00150818" w:rsidRDefault="00074CE5" w:rsidP="3EBC3259">
      <w:pPr>
        <w:spacing w:after="0" w:line="240" w:lineRule="auto"/>
        <w:contextualSpacing/>
        <w:jc w:val="both"/>
        <w:rPr>
          <w:rFonts w:ascii="Times New Roman" w:eastAsia="Times New Roman" w:hAnsi="Times New Roman" w:cs="Times New Roman"/>
          <w:sz w:val="24"/>
          <w:szCs w:val="24"/>
        </w:rPr>
      </w:pPr>
      <w:r w:rsidRPr="3EBC3259">
        <w:rPr>
          <w:rFonts w:ascii="Times New Roman" w:eastAsia="Times New Roman" w:hAnsi="Times New Roman" w:cs="Times New Roman"/>
          <w:sz w:val="24"/>
          <w:szCs w:val="24"/>
        </w:rPr>
        <w:t>(</w:t>
      </w:r>
      <w:r w:rsidR="006C2364">
        <w:rPr>
          <w:rFonts w:ascii="Times New Roman" w:eastAsia="Times New Roman" w:hAnsi="Times New Roman" w:cs="Times New Roman"/>
          <w:sz w:val="24"/>
          <w:szCs w:val="24"/>
        </w:rPr>
        <w:t>5</w:t>
      </w:r>
      <w:r w:rsidRPr="3EBC3259">
        <w:rPr>
          <w:rFonts w:ascii="Times New Roman" w:eastAsia="Times New Roman" w:hAnsi="Times New Roman" w:cs="Times New Roman"/>
          <w:sz w:val="24"/>
          <w:szCs w:val="24"/>
        </w:rPr>
        <w:t xml:space="preserve">) Eelhinnangu taotlemise täpsustatud nõuded ja hindamise kriteeriumid ning taotluse ja eelhinnangu </w:t>
      </w:r>
      <w:r w:rsidR="003852E6">
        <w:rPr>
          <w:rFonts w:ascii="Times New Roman" w:eastAsia="Times New Roman" w:hAnsi="Times New Roman" w:cs="Times New Roman"/>
          <w:sz w:val="24"/>
          <w:szCs w:val="24"/>
        </w:rPr>
        <w:t xml:space="preserve">täpsustatud </w:t>
      </w:r>
      <w:r w:rsidRPr="3EBC3259">
        <w:rPr>
          <w:rFonts w:ascii="Times New Roman" w:eastAsia="Times New Roman" w:hAnsi="Times New Roman" w:cs="Times New Roman"/>
          <w:sz w:val="24"/>
          <w:szCs w:val="24"/>
        </w:rPr>
        <w:t>andmekoosseisud kehtestab valdkonna eest vastutav minister määrusega. </w:t>
      </w:r>
    </w:p>
    <w:p w14:paraId="31907471"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sz w:val="24"/>
          <w:szCs w:val="24"/>
        </w:rPr>
        <w:t xml:space="preserve">   </w:t>
      </w:r>
    </w:p>
    <w:p w14:paraId="0DCFD285" w14:textId="16DF952E"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6549DC" w:rsidRPr="343BA6A5">
        <w:rPr>
          <w:rFonts w:ascii="Times New Roman" w:eastAsia="Times New Roman" w:hAnsi="Times New Roman" w:cs="Times New Roman"/>
          <w:b/>
          <w:sz w:val="24"/>
          <w:szCs w:val="24"/>
        </w:rPr>
        <w:t>1</w:t>
      </w:r>
      <w:r w:rsidR="006549DC">
        <w:rPr>
          <w:rFonts w:ascii="Times New Roman" w:eastAsia="Times New Roman" w:hAnsi="Times New Roman" w:cs="Times New Roman"/>
          <w:b/>
          <w:sz w:val="24"/>
          <w:szCs w:val="24"/>
        </w:rPr>
        <w:t>8</w:t>
      </w:r>
      <w:r w:rsidRPr="343BA6A5">
        <w:rPr>
          <w:rFonts w:ascii="Times New Roman" w:eastAsia="Times New Roman" w:hAnsi="Times New Roman" w:cs="Times New Roman"/>
          <w:b/>
          <w:sz w:val="24"/>
          <w:szCs w:val="24"/>
        </w:rPr>
        <w:t>. Positiivse eelhinnangu andmisest keeldumine</w:t>
      </w:r>
      <w:r w:rsidR="006549DC">
        <w:rPr>
          <w:rFonts w:ascii="Times New Roman" w:eastAsia="Times New Roman" w:hAnsi="Times New Roman" w:cs="Times New Roman"/>
          <w:b/>
          <w:sz w:val="24"/>
          <w:szCs w:val="24"/>
        </w:rPr>
        <w:t xml:space="preserve"> </w:t>
      </w:r>
      <w:r w:rsidR="007543B0">
        <w:rPr>
          <w:rFonts w:ascii="Times New Roman" w:eastAsia="Times New Roman" w:hAnsi="Times New Roman" w:cs="Times New Roman"/>
          <w:b/>
          <w:sz w:val="24"/>
          <w:szCs w:val="24"/>
        </w:rPr>
        <w:t>ja eelhinnangu kehtetuks tunnistamine</w:t>
      </w:r>
      <w:r w:rsidRPr="343BA6A5">
        <w:rPr>
          <w:rFonts w:ascii="Times New Roman" w:eastAsia="Times New Roman" w:hAnsi="Times New Roman" w:cs="Times New Roman"/>
          <w:b/>
          <w:sz w:val="24"/>
          <w:szCs w:val="24"/>
        </w:rPr>
        <w:t xml:space="preserve"> </w:t>
      </w:r>
    </w:p>
    <w:p w14:paraId="78CBE6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 </w:t>
      </w:r>
    </w:p>
    <w:p w14:paraId="41444660" w14:textId="7E9E04CD"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Pädev asutus </w:t>
      </w:r>
      <w:r w:rsidR="009F49E8">
        <w:rPr>
          <w:rFonts w:ascii="Times New Roman" w:eastAsia="Times New Roman" w:hAnsi="Times New Roman" w:cs="Times New Roman"/>
          <w:sz w:val="24"/>
          <w:szCs w:val="24"/>
        </w:rPr>
        <w:t>keeldub</w:t>
      </w:r>
      <w:r w:rsidRPr="343BA6A5">
        <w:rPr>
          <w:rFonts w:ascii="Times New Roman" w:eastAsia="Times New Roman" w:hAnsi="Times New Roman" w:cs="Times New Roman"/>
          <w:sz w:val="24"/>
          <w:szCs w:val="24"/>
        </w:rPr>
        <w:t xml:space="preserve"> positiivse eelhinnangu</w:t>
      </w:r>
      <w:r w:rsidR="009F49E8">
        <w:rPr>
          <w:rFonts w:ascii="Times New Roman" w:eastAsia="Times New Roman" w:hAnsi="Times New Roman" w:cs="Times New Roman"/>
          <w:sz w:val="24"/>
          <w:szCs w:val="24"/>
        </w:rPr>
        <w:t xml:space="preserve"> andmises</w:t>
      </w:r>
      <w:r w:rsidRPr="343BA6A5">
        <w:rPr>
          <w:rFonts w:ascii="Times New Roman" w:eastAsia="Times New Roman" w:hAnsi="Times New Roman" w:cs="Times New Roman"/>
          <w:sz w:val="24"/>
          <w:szCs w:val="24"/>
        </w:rPr>
        <w:t>t järgmistel juhtudel:</w:t>
      </w:r>
    </w:p>
    <w:p w14:paraId="734CB4C0" w14:textId="488536EC"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lastRenderedPageBreak/>
        <w:t xml:space="preserve">1) tulevase käitaja suhtes kehtib asjaomasel tegevusalal kohtuotsusega kohaldatud </w:t>
      </w:r>
      <w:r w:rsidR="1429ADFE" w:rsidRPr="6704E3EC">
        <w:rPr>
          <w:rFonts w:ascii="Times New Roman" w:eastAsia="Times New Roman" w:hAnsi="Times New Roman" w:cs="Times New Roman"/>
          <w:sz w:val="24"/>
          <w:szCs w:val="24"/>
        </w:rPr>
        <w:t>tegutsemise keeld</w:t>
      </w:r>
      <w:r w:rsidR="483B49A7" w:rsidRPr="6704E3E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või seadusest tulenev majandustegevuse keeld;</w:t>
      </w:r>
    </w:p>
    <w:p w14:paraId="60BF2ED2" w14:textId="1ADB3029"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tulevane käitaja või tema majandustegevus ei vasta </w:t>
      </w:r>
      <w:r w:rsidR="00A32DB4">
        <w:rPr>
          <w:rFonts w:ascii="Times New Roman" w:eastAsia="Times New Roman" w:hAnsi="Times New Roman" w:cs="Times New Roman"/>
          <w:sz w:val="24"/>
          <w:szCs w:val="24"/>
        </w:rPr>
        <w:t xml:space="preserve">vähemalt </w:t>
      </w:r>
      <w:r w:rsidRPr="343BA6A5">
        <w:rPr>
          <w:rFonts w:ascii="Times New Roman" w:eastAsia="Times New Roman" w:hAnsi="Times New Roman" w:cs="Times New Roman"/>
          <w:sz w:val="24"/>
          <w:szCs w:val="24"/>
        </w:rPr>
        <w:t>ühele positiivse eelhinnangu andmise eeldusele;</w:t>
      </w:r>
    </w:p>
    <w:p w14:paraId="21741EE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tulevane käitaja on taotluses esitanud tahtlikult valeandmeid, mis võiksid mõjutada taotluse lahendamist;</w:t>
      </w:r>
    </w:p>
    <w:p w14:paraId="7774F18F" w14:textId="34C8D9F6" w:rsidR="002D5ECE"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tulevane käitaja ja temaga seotud isikute tegevus ohustab riigi julgeolekut</w:t>
      </w:r>
      <w:r w:rsidR="291BEA3B" w:rsidRPr="3733C649">
        <w:rPr>
          <w:rFonts w:ascii="Times New Roman" w:eastAsia="Times New Roman" w:hAnsi="Times New Roman" w:cs="Times New Roman"/>
          <w:sz w:val="24"/>
          <w:szCs w:val="24"/>
        </w:rPr>
        <w:t>;</w:t>
      </w:r>
    </w:p>
    <w:p w14:paraId="6D2C0A8B" w14:textId="43F3CEA2" w:rsidR="00074CE5" w:rsidRDefault="00CC1042" w:rsidP="00074CE5">
      <w:pPr>
        <w:spacing w:after="0" w:line="240" w:lineRule="auto"/>
        <w:contextualSpacing/>
        <w:jc w:val="both"/>
      </w:pPr>
      <w:r>
        <w:rPr>
          <w:rFonts w:ascii="Times New Roman" w:eastAsia="Times New Roman" w:hAnsi="Times New Roman" w:cs="Times New Roman"/>
          <w:sz w:val="24"/>
          <w:szCs w:val="24"/>
        </w:rPr>
        <w:t>6</w:t>
      </w:r>
      <w:r w:rsidR="002C7EA0">
        <w:rPr>
          <w:rFonts w:ascii="Times New Roman" w:eastAsia="Times New Roman" w:hAnsi="Times New Roman" w:cs="Times New Roman"/>
          <w:sz w:val="24"/>
          <w:szCs w:val="24"/>
        </w:rPr>
        <w:t xml:space="preserve">) </w:t>
      </w:r>
      <w:r w:rsidR="00DB3377">
        <w:rPr>
          <w:rFonts w:ascii="Times New Roman" w:eastAsia="Times New Roman" w:hAnsi="Times New Roman" w:cs="Times New Roman"/>
          <w:sz w:val="24"/>
          <w:szCs w:val="24"/>
        </w:rPr>
        <w:t xml:space="preserve">Vabariigi Valitsus </w:t>
      </w:r>
      <w:r w:rsidR="00357AEB">
        <w:rPr>
          <w:rFonts w:ascii="Times New Roman" w:eastAsia="Times New Roman" w:hAnsi="Times New Roman" w:cs="Times New Roman"/>
          <w:sz w:val="24"/>
          <w:szCs w:val="24"/>
        </w:rPr>
        <w:t>ei anna positiivset seisukohta.</w:t>
      </w:r>
    </w:p>
    <w:p w14:paraId="486F523B" w14:textId="241EC019" w:rsidR="1492914D" w:rsidRDefault="1492914D" w:rsidP="1492914D">
      <w:pPr>
        <w:spacing w:after="0" w:line="240" w:lineRule="auto"/>
        <w:contextualSpacing/>
        <w:jc w:val="both"/>
        <w:rPr>
          <w:rFonts w:ascii="Times New Roman" w:eastAsia="Times New Roman" w:hAnsi="Times New Roman" w:cs="Times New Roman"/>
          <w:sz w:val="24"/>
          <w:szCs w:val="24"/>
        </w:rPr>
      </w:pPr>
    </w:p>
    <w:p w14:paraId="3E25F529" w14:textId="4F52D1F5" w:rsidR="00B76389" w:rsidRDefault="00B76389" w:rsidP="1492914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B4011E">
        <w:rPr>
          <w:rFonts w:ascii="Times New Roman" w:eastAsia="Times New Roman" w:hAnsi="Times New Roman" w:cs="Times New Roman"/>
          <w:sz w:val="24"/>
          <w:szCs w:val="24"/>
        </w:rPr>
        <w:t>Julgeoleku ohustamiseks loetakse eelkõige järgmisi asjaolusid:</w:t>
      </w:r>
    </w:p>
    <w:p w14:paraId="2255D3FB" w14:textId="220A1298" w:rsidR="001A1265" w:rsidRPr="003504F7" w:rsidRDefault="001A126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 xml:space="preserve">1) tulevane käitaja või </w:t>
      </w:r>
      <w:bookmarkStart w:id="0" w:name="_Hlk222149942"/>
      <w:r w:rsidRPr="45F30F51">
        <w:rPr>
          <w:rFonts w:ascii="Times New Roman" w:eastAsia="Times New Roman" w:hAnsi="Times New Roman" w:cs="Times New Roman"/>
          <w:sz w:val="24"/>
          <w:szCs w:val="24"/>
        </w:rPr>
        <w:t>temaga seotud aktsionär</w:t>
      </w:r>
      <w:r w:rsidR="00282DCB">
        <w:rPr>
          <w:rFonts w:ascii="Times New Roman" w:eastAsia="Times New Roman" w:hAnsi="Times New Roman" w:cs="Times New Roman"/>
          <w:sz w:val="24"/>
          <w:szCs w:val="24"/>
        </w:rPr>
        <w:t>,</w:t>
      </w:r>
      <w:r w:rsidRPr="45F30F51">
        <w:rPr>
          <w:rFonts w:ascii="Times New Roman" w:eastAsia="Times New Roman" w:hAnsi="Times New Roman" w:cs="Times New Roman"/>
          <w:sz w:val="24"/>
          <w:szCs w:val="24"/>
        </w:rPr>
        <w:t xml:space="preserve"> nõukogu või juhatuse liige, </w:t>
      </w:r>
      <w:bookmarkEnd w:id="0"/>
      <w:r w:rsidRPr="45F30F51">
        <w:rPr>
          <w:rFonts w:ascii="Times New Roman" w:eastAsia="Times New Roman" w:hAnsi="Times New Roman" w:cs="Times New Roman"/>
          <w:sz w:val="24"/>
          <w:szCs w:val="24"/>
        </w:rPr>
        <w:t xml:space="preserve">juriidilise isiku juhtimise üle valitsevat mõju omav muu isik või tegelik kasusaaja on karistatud Eestis riigivastase kuriteo eest või inimsusvastase või rahvusvahelise julgeoleku vastase kuriteo eest, välja arvatud karistusseadustiku §-des 245, 247 ja 249 sätestatud kuriteod, sõltumata sellest, kas need karistusandmed on karistusregistrist kustutatud; </w:t>
      </w:r>
    </w:p>
    <w:p w14:paraId="51B1F63C" w14:textId="07BFD2CC" w:rsidR="001A1265" w:rsidRPr="003504F7" w:rsidRDefault="001A1265" w:rsidP="001A1265">
      <w:pPr>
        <w:spacing w:after="0" w:line="240" w:lineRule="auto"/>
        <w:contextualSpacing/>
        <w:jc w:val="both"/>
      </w:pPr>
      <w:r>
        <w:rPr>
          <w:rFonts w:ascii="Times New Roman" w:eastAsia="Times New Roman" w:hAnsi="Times New Roman" w:cs="Times New Roman"/>
          <w:sz w:val="24"/>
          <w:szCs w:val="24"/>
        </w:rPr>
        <w:t>2</w:t>
      </w:r>
      <w:r w:rsidRPr="003504F7">
        <w:rPr>
          <w:rFonts w:ascii="Times New Roman" w:eastAsia="Times New Roman" w:hAnsi="Times New Roman" w:cs="Times New Roman"/>
          <w:sz w:val="24"/>
          <w:szCs w:val="24"/>
        </w:rPr>
        <w:t xml:space="preserve">) tulevase käitaja aktsionäri, nõukogu või juhatuse liikme, juriidilise isiku juhtimise üle valitsevat mõju omava muu isiku või tegeliku kasusaaja (rahapesu ja terrorismi tõkestamise seaduse tähenduses) kohta on alust arvata, et ta on toime pannud inimsusvastase kuriteo või sõjakuriteo; </w:t>
      </w:r>
    </w:p>
    <w:p w14:paraId="33404286" w14:textId="65068219" w:rsidR="001A1265" w:rsidRPr="003504F7" w:rsidRDefault="001A1265" w:rsidP="001A1265">
      <w:pPr>
        <w:spacing w:after="0" w:line="240" w:lineRule="auto"/>
        <w:contextualSpacing/>
        <w:jc w:val="both"/>
      </w:pPr>
      <w:r>
        <w:rPr>
          <w:rFonts w:ascii="Times New Roman" w:eastAsia="Times New Roman" w:hAnsi="Times New Roman" w:cs="Times New Roman"/>
          <w:sz w:val="24"/>
          <w:szCs w:val="24"/>
        </w:rPr>
        <w:t>3</w:t>
      </w:r>
      <w:r w:rsidRPr="003504F7">
        <w:rPr>
          <w:rFonts w:ascii="Times New Roman" w:eastAsia="Times New Roman" w:hAnsi="Times New Roman" w:cs="Times New Roman"/>
          <w:sz w:val="24"/>
          <w:szCs w:val="24"/>
        </w:rPr>
        <w:t xml:space="preserve">) tulevase käitaja aktsionäri, nõukogu või juhatuse liikme, juriidilise isiku juhtimise üle valitsevat mõju omava muu isiku või tegeliku kasusaaja kohta on andmeid või on alust arvata, et ta kuulub kuritegelikku ühendusse või terroriühendusse või et ta on toime pannud või võib toime panna terrorikuriteo või et ta on seotud terrorikuriteo rahastamise või toetamisega või rahapesuga; </w:t>
      </w:r>
    </w:p>
    <w:p w14:paraId="4344E9A5" w14:textId="45B9D671" w:rsidR="001A1265" w:rsidRPr="003504F7" w:rsidRDefault="001A1265" w:rsidP="001A1265">
      <w:pPr>
        <w:spacing w:after="0" w:line="240" w:lineRule="auto"/>
        <w:contextualSpacing/>
        <w:jc w:val="both"/>
      </w:pPr>
      <w:r>
        <w:rPr>
          <w:rFonts w:ascii="Times New Roman" w:eastAsia="Times New Roman" w:hAnsi="Times New Roman" w:cs="Times New Roman"/>
          <w:sz w:val="24"/>
          <w:szCs w:val="24"/>
        </w:rPr>
        <w:t>4</w:t>
      </w:r>
      <w:r w:rsidRPr="003504F7">
        <w:rPr>
          <w:rFonts w:ascii="Times New Roman" w:eastAsia="Times New Roman" w:hAnsi="Times New Roman" w:cs="Times New Roman"/>
          <w:sz w:val="24"/>
          <w:szCs w:val="24"/>
        </w:rPr>
        <w:t xml:space="preserve">) tulevase käitaja aktsionäri, nõukogu või juhatuse liikme, juriidilise isiku juhtimise üle valitsevat mõju omava muu isiku või tegeliku kasusaaja kohta on põhjust kahtlustada, et ta võib ohustada Eesti Vabariigi julgeolekut; </w:t>
      </w:r>
    </w:p>
    <w:p w14:paraId="45C4260C" w14:textId="05649355" w:rsidR="001A1265" w:rsidRDefault="001A1265" w:rsidP="001A1265">
      <w:pPr>
        <w:spacing w:after="0" w:line="240" w:lineRule="auto"/>
        <w:contextualSpacing/>
        <w:jc w:val="both"/>
      </w:pPr>
      <w:r>
        <w:rPr>
          <w:rFonts w:ascii="Times New Roman" w:eastAsia="Times New Roman" w:hAnsi="Times New Roman" w:cs="Times New Roman"/>
          <w:sz w:val="24"/>
          <w:szCs w:val="24"/>
        </w:rPr>
        <w:t>5</w:t>
      </w:r>
      <w:r w:rsidRPr="003504F7">
        <w:rPr>
          <w:rFonts w:ascii="Times New Roman" w:eastAsia="Times New Roman" w:hAnsi="Times New Roman" w:cs="Times New Roman"/>
          <w:sz w:val="24"/>
          <w:szCs w:val="24"/>
        </w:rPr>
        <w:t>) tulevase käitaja aktsionär, nõukogu või juhatuse liige, juriidilise isiku juhtimise üle valitsevat mõju omav muu isik või tegelik kasusaaja ei ole Euroopa Liidu või NATO liikmesriigi kodanik</w:t>
      </w:r>
      <w:r>
        <w:rPr>
          <w:rFonts w:ascii="Times New Roman" w:eastAsia="Times New Roman" w:hAnsi="Times New Roman" w:cs="Times New Roman"/>
          <w:sz w:val="24"/>
          <w:szCs w:val="24"/>
        </w:rPr>
        <w:t>;</w:t>
      </w:r>
    </w:p>
    <w:p w14:paraId="10F482AA" w14:textId="7E74D507" w:rsidR="001A1265" w:rsidRDefault="001A1265" w:rsidP="001A126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7C1DAC89">
        <w:rPr>
          <w:rFonts w:ascii="Times New Roman" w:eastAsia="Times New Roman" w:hAnsi="Times New Roman" w:cs="Times New Roman"/>
          <w:sz w:val="24"/>
          <w:szCs w:val="24"/>
        </w:rPr>
        <w:t>) tulevase käitaja aktsionäri, nõukogu või juhatuse liikmeid, juriidilise isiku juhtimise üle valitsevat mõju omavaid muid isikuid või tegelikku kasusaajat ei ole võimalik tuvastada</w:t>
      </w:r>
      <w:r w:rsidR="00696BEB">
        <w:rPr>
          <w:rFonts w:ascii="Times New Roman" w:eastAsia="Times New Roman" w:hAnsi="Times New Roman" w:cs="Times New Roman"/>
          <w:sz w:val="24"/>
          <w:szCs w:val="24"/>
        </w:rPr>
        <w:t>.</w:t>
      </w:r>
    </w:p>
    <w:p w14:paraId="28358FC8" w14:textId="77777777" w:rsidR="001A1265" w:rsidRDefault="001A1265" w:rsidP="1492914D">
      <w:pPr>
        <w:spacing w:after="0" w:line="240" w:lineRule="auto"/>
        <w:contextualSpacing/>
        <w:jc w:val="both"/>
        <w:rPr>
          <w:rFonts w:ascii="Times New Roman" w:eastAsia="Times New Roman" w:hAnsi="Times New Roman" w:cs="Times New Roman"/>
          <w:sz w:val="24"/>
          <w:szCs w:val="24"/>
        </w:rPr>
      </w:pPr>
    </w:p>
    <w:p w14:paraId="4D9D69F6" w14:textId="21877541"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B76389">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Kui pärast positiivse eelhinnangu andmist ilmevad asjaolud, mille tõttu pädev asutus ei oleks saanud anda positiivset eelhinnangut käesoleva paragrahvi lõikes 1 nimetatud alusel, </w:t>
      </w:r>
      <w:r>
        <w:rPr>
          <w:rFonts w:ascii="Times New Roman" w:eastAsia="Times New Roman" w:hAnsi="Times New Roman" w:cs="Times New Roman"/>
          <w:sz w:val="24"/>
          <w:szCs w:val="24"/>
        </w:rPr>
        <w:t>tunnistab pädev asutus eelhinnangu kehtetuks</w:t>
      </w:r>
      <w:r w:rsidRPr="343BA6A5">
        <w:rPr>
          <w:rFonts w:ascii="Times New Roman" w:eastAsia="Times New Roman" w:hAnsi="Times New Roman" w:cs="Times New Roman"/>
          <w:sz w:val="24"/>
          <w:szCs w:val="24"/>
        </w:rPr>
        <w:t xml:space="preserve">. </w:t>
      </w:r>
    </w:p>
    <w:p w14:paraId="2AF6D8C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61E8C8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w:t>
      </w:r>
    </w:p>
    <w:p w14:paraId="6D01874E" w14:textId="77777777" w:rsidR="00074CE5" w:rsidRPr="00150818" w:rsidRDefault="00074CE5" w:rsidP="00074CE5">
      <w:pPr>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3. jagu</w:t>
      </w:r>
    </w:p>
    <w:p w14:paraId="6EB0B5FE" w14:textId="4AB764F3" w:rsidR="00074CE5" w:rsidRPr="00150818" w:rsidRDefault="00BA618E" w:rsidP="00074CE5">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074CE5" w:rsidRPr="343BA6A5">
        <w:rPr>
          <w:rFonts w:ascii="Times New Roman" w:eastAsia="Times New Roman" w:hAnsi="Times New Roman" w:cs="Times New Roman"/>
          <w:b/>
          <w:sz w:val="24"/>
          <w:szCs w:val="24"/>
        </w:rPr>
        <w:t>uumakäitise ehitami</w:t>
      </w:r>
      <w:r>
        <w:rPr>
          <w:rFonts w:ascii="Times New Roman" w:eastAsia="Times New Roman" w:hAnsi="Times New Roman" w:cs="Times New Roman"/>
          <w:b/>
          <w:sz w:val="24"/>
          <w:szCs w:val="24"/>
        </w:rPr>
        <w:t>ne</w:t>
      </w:r>
    </w:p>
    <w:p w14:paraId="0C42B874" w14:textId="77777777"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76AAF242" w14:textId="3A068724"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2966C3" w:rsidRPr="343BA6A5">
        <w:rPr>
          <w:rFonts w:ascii="Times New Roman" w:eastAsia="Times New Roman" w:hAnsi="Times New Roman" w:cs="Times New Roman"/>
          <w:b/>
          <w:sz w:val="24"/>
          <w:szCs w:val="24"/>
        </w:rPr>
        <w:t>1</w:t>
      </w:r>
      <w:r w:rsidR="002966C3">
        <w:rPr>
          <w:rFonts w:ascii="Times New Roman" w:eastAsia="Times New Roman" w:hAnsi="Times New Roman" w:cs="Times New Roman"/>
          <w:b/>
          <w:sz w:val="24"/>
          <w:szCs w:val="24"/>
        </w:rPr>
        <w:t>9</w:t>
      </w:r>
      <w:r w:rsidRPr="343BA6A5">
        <w:rPr>
          <w:rFonts w:ascii="Times New Roman" w:eastAsia="Times New Roman" w:hAnsi="Times New Roman" w:cs="Times New Roman"/>
          <w:b/>
          <w:sz w:val="24"/>
          <w:szCs w:val="24"/>
        </w:rPr>
        <w:t>. Tuumakäitise projekteerimine ja ehitamine  </w:t>
      </w:r>
    </w:p>
    <w:p w14:paraId="171CD00E" w14:textId="77777777" w:rsidR="00074CE5" w:rsidRDefault="00074CE5" w:rsidP="00074CE5">
      <w:pPr>
        <w:contextualSpacing/>
        <w:jc w:val="both"/>
        <w:rPr>
          <w:rFonts w:ascii="Times New Roman" w:eastAsia="Times New Roman" w:hAnsi="Times New Roman" w:cs="Times New Roman"/>
          <w:b/>
          <w:bCs/>
          <w:sz w:val="24"/>
          <w:szCs w:val="24"/>
        </w:rPr>
      </w:pPr>
    </w:p>
    <w:p w14:paraId="47666926" w14:textId="73BCBA03"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 </w:t>
      </w:r>
      <w:r w:rsidR="00D868D4">
        <w:rPr>
          <w:rFonts w:ascii="Times New Roman" w:eastAsia="Times New Roman" w:hAnsi="Times New Roman" w:cs="Times New Roman"/>
          <w:sz w:val="24"/>
          <w:szCs w:val="24"/>
        </w:rPr>
        <w:t xml:space="preserve">ehitusloa menetlus ja </w:t>
      </w:r>
      <w:r w:rsidRPr="343BA6A5">
        <w:rPr>
          <w:rFonts w:ascii="Times New Roman" w:eastAsia="Times New Roman" w:hAnsi="Times New Roman" w:cs="Times New Roman"/>
          <w:sz w:val="24"/>
          <w:szCs w:val="24"/>
        </w:rPr>
        <w:t>ehitamine toimub ehitusseadustiku kohaselt, võttes arvesse käesolevas seaduses sätestatud erisusi. </w:t>
      </w:r>
    </w:p>
    <w:p w14:paraId="3EDCBC4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52F0792" w14:textId="77777777" w:rsidR="00074CE5" w:rsidRPr="00DF4B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Tuumakäitiste projekteerimisel ja ehitamisel tuleb: </w:t>
      </w:r>
    </w:p>
    <w:p w14:paraId="46F8D501" w14:textId="71C62ADF" w:rsidR="003C39F4"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sidR="00DE557D" w:rsidRPr="00600BE1">
        <w:rPr>
          <w:rFonts w:ascii="Times New Roman" w:hAnsi="Times New Roman" w:cs="Times New Roman"/>
          <w:sz w:val="24"/>
          <w:szCs w:val="24"/>
        </w:rPr>
        <w:t>tagada ehitise, sealhulgas selle osad</w:t>
      </w:r>
      <w:r w:rsidR="00DE557D">
        <w:rPr>
          <w:rFonts w:ascii="Times New Roman" w:hAnsi="Times New Roman" w:cs="Times New Roman"/>
          <w:sz w:val="24"/>
          <w:szCs w:val="24"/>
        </w:rPr>
        <w:t>e</w:t>
      </w:r>
      <w:r w:rsidR="00DE557D" w:rsidRPr="00600BE1">
        <w:rPr>
          <w:rFonts w:ascii="Times New Roman" w:hAnsi="Times New Roman" w:cs="Times New Roman"/>
          <w:sz w:val="24"/>
          <w:szCs w:val="24"/>
        </w:rPr>
        <w:t>, ja ehitustegevuse vastavus tuumaohutuse nõuetele</w:t>
      </w:r>
      <w:r w:rsidR="00DE557D">
        <w:rPr>
          <w:rFonts w:ascii="Times New Roman" w:hAnsi="Times New Roman" w:cs="Times New Roman"/>
          <w:sz w:val="24"/>
          <w:szCs w:val="24"/>
        </w:rPr>
        <w:t>, sealhulgas</w:t>
      </w:r>
      <w:r w:rsidR="00DE557D"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tagada ehitise töökindlus ja stabiilsus, arvestades </w:t>
      </w:r>
      <w:r w:rsidRPr="232433B0">
        <w:rPr>
          <w:rFonts w:ascii="Times New Roman" w:eastAsia="Times New Roman" w:hAnsi="Times New Roman" w:cs="Times New Roman"/>
          <w:sz w:val="24"/>
          <w:szCs w:val="24"/>
        </w:rPr>
        <w:t>inimese rolli</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käitise</w:t>
      </w:r>
      <w:r w:rsidRPr="232433B0">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käitamisel</w:t>
      </w:r>
      <w:r w:rsidR="003C39F4">
        <w:rPr>
          <w:rFonts w:ascii="Times New Roman" w:eastAsia="Times New Roman" w:hAnsi="Times New Roman" w:cs="Times New Roman"/>
          <w:sz w:val="24"/>
          <w:szCs w:val="24"/>
        </w:rPr>
        <w:t>;</w:t>
      </w:r>
    </w:p>
    <w:p w14:paraId="68422C7A" w14:textId="6EBE0CAA" w:rsidR="00074CE5" w:rsidRDefault="0045512A"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74CE5" w:rsidRPr="343BA6A5" w:rsidDel="009F5937">
        <w:rPr>
          <w:rFonts w:ascii="Times New Roman" w:eastAsia="Times New Roman" w:hAnsi="Times New Roman" w:cs="Times New Roman"/>
          <w:sz w:val="24"/>
          <w:szCs w:val="24"/>
        </w:rPr>
        <w:t xml:space="preserve"> </w:t>
      </w:r>
      <w:r w:rsidR="00074CE5" w:rsidRPr="343BA6A5">
        <w:rPr>
          <w:rFonts w:ascii="Times New Roman" w:eastAsia="Times New Roman" w:hAnsi="Times New Roman" w:cs="Times New Roman"/>
          <w:sz w:val="24"/>
          <w:szCs w:val="24"/>
        </w:rPr>
        <w:t>rikete ennetamiseks ja ohutuse tagamiseks rakendada süvakaitset;</w:t>
      </w:r>
    </w:p>
    <w:p w14:paraId="4DB12640" w14:textId="569CC840" w:rsidR="00074CE5" w:rsidRPr="00DF4BA5" w:rsidRDefault="7C08EEF6" w:rsidP="5E029133">
      <w:pPr>
        <w:spacing w:after="0" w:line="240" w:lineRule="auto"/>
        <w:contextualSpacing/>
        <w:jc w:val="both"/>
        <w:rPr>
          <w:rFonts w:ascii="Times New Roman" w:eastAsia="Times New Roman" w:hAnsi="Times New Roman" w:cs="Times New Roman"/>
          <w:sz w:val="24"/>
          <w:szCs w:val="24"/>
        </w:rPr>
      </w:pPr>
      <w:r w:rsidRPr="5E029133">
        <w:rPr>
          <w:rFonts w:ascii="Times New Roman" w:eastAsia="Times New Roman" w:hAnsi="Times New Roman" w:cs="Times New Roman"/>
          <w:sz w:val="24"/>
          <w:szCs w:val="24"/>
        </w:rPr>
        <w:lastRenderedPageBreak/>
        <w:t>3</w:t>
      </w:r>
      <w:r w:rsidR="6A330AFE" w:rsidRPr="5E029133">
        <w:rPr>
          <w:rFonts w:ascii="Times New Roman" w:eastAsia="Times New Roman" w:hAnsi="Times New Roman" w:cs="Times New Roman"/>
          <w:sz w:val="24"/>
          <w:szCs w:val="24"/>
        </w:rPr>
        <w:t>) kasutada üksnes sellist tehnoloogia</w:t>
      </w:r>
      <w:r w:rsidR="55467895" w:rsidRPr="5E029133">
        <w:rPr>
          <w:rFonts w:ascii="Times New Roman" w:eastAsia="Times New Roman" w:hAnsi="Times New Roman" w:cs="Times New Roman"/>
          <w:sz w:val="24"/>
          <w:szCs w:val="24"/>
        </w:rPr>
        <w:t xml:space="preserve"> </w:t>
      </w:r>
      <w:r w:rsidR="6A330AFE" w:rsidRPr="5E029133">
        <w:rPr>
          <w:rFonts w:ascii="Times New Roman" w:eastAsia="Times New Roman" w:hAnsi="Times New Roman" w:cs="Times New Roman"/>
          <w:sz w:val="24"/>
          <w:szCs w:val="24"/>
        </w:rPr>
        <w:t>t</w:t>
      </w:r>
      <w:r w:rsidR="55467895" w:rsidRPr="5E029133">
        <w:rPr>
          <w:rFonts w:ascii="Times New Roman" w:eastAsia="Times New Roman" w:hAnsi="Times New Roman" w:cs="Times New Roman"/>
          <w:sz w:val="24"/>
          <w:szCs w:val="24"/>
        </w:rPr>
        <w:t>üüpi</w:t>
      </w:r>
      <w:r w:rsidR="6A330AFE" w:rsidRPr="5E029133">
        <w:rPr>
          <w:rFonts w:ascii="Times New Roman" w:eastAsia="Times New Roman" w:hAnsi="Times New Roman" w:cs="Times New Roman"/>
          <w:sz w:val="24"/>
          <w:szCs w:val="24"/>
        </w:rPr>
        <w:t xml:space="preserve">, mille kasutamiskogemus on tõendatud, ja </w:t>
      </w:r>
      <w:r w:rsidR="2E997D1C" w:rsidRPr="5E029133">
        <w:rPr>
          <w:rFonts w:ascii="Times New Roman" w:eastAsia="Times New Roman" w:hAnsi="Times New Roman" w:cs="Times New Roman"/>
          <w:sz w:val="24"/>
          <w:szCs w:val="24"/>
        </w:rPr>
        <w:t>tuuma</w:t>
      </w:r>
      <w:r w:rsidR="6A330AFE" w:rsidRPr="5E029133">
        <w:rPr>
          <w:rFonts w:ascii="Times New Roman" w:eastAsia="Times New Roman" w:hAnsi="Times New Roman" w:cs="Times New Roman"/>
          <w:sz w:val="24"/>
          <w:szCs w:val="24"/>
        </w:rPr>
        <w:t xml:space="preserve">reaktori </w:t>
      </w:r>
      <w:r w:rsidR="02D51476" w:rsidRPr="5E029133">
        <w:rPr>
          <w:rFonts w:ascii="Times New Roman" w:eastAsia="Times New Roman" w:hAnsi="Times New Roman" w:cs="Times New Roman"/>
          <w:sz w:val="24"/>
          <w:szCs w:val="24"/>
        </w:rPr>
        <w:t>kavandit</w:t>
      </w:r>
      <w:r w:rsidR="6A330AFE" w:rsidRPr="5E029133">
        <w:rPr>
          <w:rFonts w:ascii="Times New Roman" w:eastAsia="Times New Roman" w:hAnsi="Times New Roman" w:cs="Times New Roman"/>
          <w:sz w:val="24"/>
          <w:szCs w:val="24"/>
        </w:rPr>
        <w:t>, mille on teise riigi pädev asutus heaks kiitnud</w:t>
      </w:r>
      <w:r w:rsidR="6A330AFE">
        <w:rPr>
          <w:rFonts w:ascii="Times New Roman" w:eastAsia="Times New Roman" w:hAnsi="Times New Roman" w:cs="Times New Roman"/>
          <w:sz w:val="24"/>
          <w:szCs w:val="24"/>
        </w:rPr>
        <w:t xml:space="preserve"> </w:t>
      </w:r>
      <w:r w:rsidR="6A330AFE" w:rsidRPr="5E029133">
        <w:rPr>
          <w:rFonts w:ascii="Times New Roman" w:eastAsia="Times New Roman" w:hAnsi="Times New Roman" w:cs="Times New Roman"/>
          <w:sz w:val="24"/>
          <w:szCs w:val="24"/>
        </w:rPr>
        <w:t xml:space="preserve">ning mis ei pärine riigist, mille tehnoloogia kasutuselevõtt võib ohustada Eesti </w:t>
      </w:r>
      <w:r w:rsidR="57BC78A4" w:rsidRPr="5E029133">
        <w:rPr>
          <w:rFonts w:ascii="Times New Roman" w:eastAsia="Times New Roman" w:hAnsi="Times New Roman" w:cs="Times New Roman"/>
          <w:sz w:val="24"/>
          <w:szCs w:val="24"/>
        </w:rPr>
        <w:t>Vaba</w:t>
      </w:r>
      <w:r w:rsidR="6A330AFE" w:rsidRPr="5E029133">
        <w:rPr>
          <w:rFonts w:ascii="Times New Roman" w:eastAsia="Times New Roman" w:hAnsi="Times New Roman" w:cs="Times New Roman"/>
          <w:sz w:val="24"/>
          <w:szCs w:val="24"/>
        </w:rPr>
        <w:t xml:space="preserve">riigi julgeolekut. </w:t>
      </w:r>
    </w:p>
    <w:p w14:paraId="20154E9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C752C41" w14:textId="22FD3AF0"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w:t>
      </w:r>
      <w:r w:rsidR="36796B3E" w:rsidRPr="29E183C6">
        <w:rPr>
          <w:rFonts w:ascii="Times New Roman" w:eastAsia="Times New Roman" w:hAnsi="Times New Roman" w:cs="Times New Roman"/>
          <w:sz w:val="24"/>
          <w:szCs w:val="24"/>
        </w:rPr>
        <w:t>Ehitamisega seotud tuumaohutust on võimalik tõendada tõenditega, mis kinnitavad, et ehitusmaterjalid ja -tooted ning ehitamiseks vajalikud konstruktsioonid, tehnosüsteemid ja seadmete komponendid ning ehitusvõtted vastavad rahvusvahelistele tuumaohutust tagavatele standarditele. Kui ehitamisel eel</w:t>
      </w:r>
      <w:r w:rsidR="0008351D">
        <w:rPr>
          <w:rFonts w:ascii="Times New Roman" w:eastAsia="Times New Roman" w:hAnsi="Times New Roman" w:cs="Times New Roman"/>
          <w:sz w:val="24"/>
          <w:szCs w:val="24"/>
        </w:rPr>
        <w:t>ne</w:t>
      </w:r>
      <w:r w:rsidR="00FA7CFE">
        <w:rPr>
          <w:rFonts w:ascii="Times New Roman" w:eastAsia="Times New Roman" w:hAnsi="Times New Roman" w:cs="Times New Roman"/>
          <w:sz w:val="24"/>
          <w:szCs w:val="24"/>
        </w:rPr>
        <w:t>valt</w:t>
      </w:r>
      <w:r w:rsidR="36796B3E" w:rsidRPr="29E183C6">
        <w:rPr>
          <w:rFonts w:ascii="Times New Roman" w:eastAsia="Times New Roman" w:hAnsi="Times New Roman" w:cs="Times New Roman"/>
          <w:sz w:val="24"/>
          <w:szCs w:val="24"/>
        </w:rPr>
        <w:t xml:space="preserve"> nimetatud standardeid ei järgita, </w:t>
      </w:r>
      <w:r w:rsidR="002408A9">
        <w:rPr>
          <w:rFonts w:ascii="Times New Roman" w:eastAsia="Times New Roman" w:hAnsi="Times New Roman" w:cs="Times New Roman"/>
          <w:sz w:val="24"/>
          <w:szCs w:val="24"/>
        </w:rPr>
        <w:t xml:space="preserve">siis tuleb </w:t>
      </w:r>
      <w:r w:rsidR="36796B3E" w:rsidRPr="29E183C6">
        <w:rPr>
          <w:rFonts w:ascii="Times New Roman" w:eastAsia="Times New Roman" w:hAnsi="Times New Roman" w:cs="Times New Roman"/>
          <w:sz w:val="24"/>
          <w:szCs w:val="24"/>
        </w:rPr>
        <w:t>ehitamisega seotud tuumaohutuse nõuete täitmist tõendada muul viisil</w:t>
      </w:r>
      <w:r w:rsidR="36796B3E" w:rsidRPr="496D6940">
        <w:rPr>
          <w:rFonts w:ascii="Times New Roman" w:eastAsia="Times New Roman" w:hAnsi="Times New Roman" w:cs="Times New Roman"/>
          <w:sz w:val="24"/>
          <w:szCs w:val="24"/>
        </w:rPr>
        <w:t>.</w:t>
      </w:r>
      <w:r w:rsidR="7ED82C77" w:rsidRPr="29E183C6">
        <w:rPr>
          <w:rFonts w:ascii="Times New Roman" w:eastAsia="Times New Roman" w:hAnsi="Times New Roman" w:cs="Times New Roman"/>
          <w:sz w:val="24"/>
          <w:szCs w:val="24"/>
        </w:rPr>
        <w:t xml:space="preserve"> </w:t>
      </w:r>
    </w:p>
    <w:p w14:paraId="662FB04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E8B49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Tuumakäitise ümberehitamiseks või laiendamiseks on projekteerimistingimused kohustuslikud. </w:t>
      </w:r>
    </w:p>
    <w:p w14:paraId="507D36D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EAE5AEE" w14:textId="2EDBC52F"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 Kui ehitamisele eelne</w:t>
      </w:r>
      <w:r w:rsidR="00DF03B9">
        <w:rPr>
          <w:rFonts w:ascii="Times New Roman" w:eastAsia="Times New Roman" w:hAnsi="Times New Roman" w:cs="Times New Roman"/>
          <w:sz w:val="24"/>
          <w:szCs w:val="24"/>
        </w:rPr>
        <w:t xml:space="preserve">nud planeerimismenetluses ei antud projekteerimistingimusi, siis </w:t>
      </w:r>
      <w:r w:rsidRPr="343BA6A5">
        <w:rPr>
          <w:rFonts w:ascii="Times New Roman" w:eastAsia="Times New Roman" w:hAnsi="Times New Roman" w:cs="Times New Roman"/>
          <w:sz w:val="24"/>
          <w:szCs w:val="24"/>
        </w:rPr>
        <w:t xml:space="preserve">annab </w:t>
      </w:r>
      <w:r w:rsidR="00B279FD">
        <w:rPr>
          <w:rFonts w:ascii="Times New Roman" w:eastAsia="Times New Roman" w:hAnsi="Times New Roman" w:cs="Times New Roman"/>
          <w:sz w:val="24"/>
          <w:szCs w:val="24"/>
        </w:rPr>
        <w:t>ehitusseadustiku</w:t>
      </w:r>
      <w:r w:rsidR="0056199B">
        <w:rPr>
          <w:rFonts w:ascii="Times New Roman" w:eastAsia="Times New Roman" w:hAnsi="Times New Roman" w:cs="Times New Roman"/>
          <w:sz w:val="24"/>
          <w:szCs w:val="24"/>
        </w:rPr>
        <w:t>s</w:t>
      </w:r>
      <w:r w:rsidR="00B279FD">
        <w:rPr>
          <w:rFonts w:ascii="Times New Roman" w:eastAsia="Times New Roman" w:hAnsi="Times New Roman" w:cs="Times New Roman"/>
          <w:sz w:val="24"/>
          <w:szCs w:val="24"/>
        </w:rPr>
        <w:t xml:space="preserve"> sätestatud </w:t>
      </w:r>
      <w:r w:rsidRPr="343BA6A5">
        <w:rPr>
          <w:rFonts w:ascii="Times New Roman" w:eastAsia="Times New Roman" w:hAnsi="Times New Roman" w:cs="Times New Roman"/>
          <w:sz w:val="24"/>
          <w:szCs w:val="24"/>
        </w:rPr>
        <w:t xml:space="preserve">pädev asutus projekteerimistingimused tuumakäitise ümberehitamiseks või laiendamiseks, arvestades </w:t>
      </w:r>
      <w:r w:rsidR="00DF03B9">
        <w:rPr>
          <w:rFonts w:ascii="Times New Roman" w:eastAsia="Times New Roman" w:hAnsi="Times New Roman" w:cs="Times New Roman"/>
          <w:sz w:val="24"/>
          <w:szCs w:val="24"/>
        </w:rPr>
        <w:t>asjakohases</w:t>
      </w:r>
      <w:r w:rsidR="00DF03B9"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planeeringus sätestatuga. </w:t>
      </w:r>
    </w:p>
    <w:p w14:paraId="31E34177"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p>
    <w:p w14:paraId="7653465F" w14:textId="39D5F255" w:rsidR="00074CE5" w:rsidRPr="006D4D87"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Valdkonna eest vastutav minister </w:t>
      </w:r>
      <w:r w:rsidR="00590B5D">
        <w:rPr>
          <w:rFonts w:ascii="Times New Roman" w:eastAsia="Times New Roman" w:hAnsi="Times New Roman" w:cs="Times New Roman"/>
          <w:sz w:val="24"/>
          <w:szCs w:val="24"/>
        </w:rPr>
        <w:t xml:space="preserve">kehtestab </w:t>
      </w:r>
      <w:r w:rsidRPr="343BA6A5">
        <w:rPr>
          <w:rFonts w:ascii="Times New Roman" w:eastAsia="Times New Roman" w:hAnsi="Times New Roman" w:cs="Times New Roman"/>
          <w:sz w:val="24"/>
          <w:szCs w:val="24"/>
        </w:rPr>
        <w:t xml:space="preserve">määrusega </w:t>
      </w:r>
      <w:r w:rsidR="00FA4A0B" w:rsidRPr="00FA4A0B">
        <w:rPr>
          <w:rFonts w:ascii="Times New Roman" w:eastAsia="Times New Roman" w:hAnsi="Times New Roman" w:cs="Times New Roman"/>
          <w:sz w:val="24"/>
          <w:szCs w:val="24"/>
        </w:rPr>
        <w:t>tuumakäitise süsteemide, konstruktsioonide ja komponentide ohutusklassifikatsiooni alused ja korra ning nõuded nende projekteerimisele, tootmisele ja paigaldamisele</w:t>
      </w:r>
      <w:r w:rsidRPr="343BA6A5">
        <w:rPr>
          <w:rFonts w:ascii="Times New Roman" w:eastAsia="Times New Roman" w:hAnsi="Times New Roman" w:cs="Times New Roman"/>
          <w:sz w:val="24"/>
          <w:szCs w:val="24"/>
        </w:rPr>
        <w:t>.</w:t>
      </w:r>
    </w:p>
    <w:p w14:paraId="73BFAA0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AF55236" w14:textId="452CA26B" w:rsidR="001C5A3C" w:rsidRDefault="001C5A3C" w:rsidP="001C5A3C">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EE3918">
        <w:rPr>
          <w:rFonts w:ascii="Times New Roman" w:eastAsia="Times New Roman" w:hAnsi="Times New Roman" w:cs="Times New Roman"/>
          <w:b/>
          <w:sz w:val="24"/>
          <w:szCs w:val="24"/>
        </w:rPr>
        <w:t>20</w:t>
      </w:r>
      <w:r w:rsidRPr="343BA6A5">
        <w:rPr>
          <w:rFonts w:ascii="Times New Roman" w:eastAsia="Times New Roman" w:hAnsi="Times New Roman" w:cs="Times New Roman"/>
          <w:b/>
          <w:sz w:val="24"/>
          <w:szCs w:val="24"/>
        </w:rPr>
        <w:t xml:space="preserve">. Ehitusloa </w:t>
      </w:r>
      <w:r>
        <w:rPr>
          <w:rFonts w:ascii="Times New Roman" w:eastAsia="Times New Roman" w:hAnsi="Times New Roman" w:cs="Times New Roman"/>
          <w:b/>
          <w:sz w:val="24"/>
          <w:szCs w:val="24"/>
        </w:rPr>
        <w:t xml:space="preserve">taotlemine ja </w:t>
      </w:r>
      <w:r w:rsidR="00257C5A">
        <w:rPr>
          <w:rFonts w:ascii="Times New Roman" w:eastAsia="Times New Roman" w:hAnsi="Times New Roman" w:cs="Times New Roman"/>
          <w:b/>
          <w:sz w:val="24"/>
          <w:szCs w:val="24"/>
        </w:rPr>
        <w:t xml:space="preserve">otsus </w:t>
      </w:r>
      <w:r w:rsidR="00F90C6B">
        <w:rPr>
          <w:rFonts w:ascii="Times New Roman" w:eastAsia="Times New Roman" w:hAnsi="Times New Roman" w:cs="Times New Roman"/>
          <w:b/>
          <w:sz w:val="24"/>
          <w:szCs w:val="24"/>
        </w:rPr>
        <w:t xml:space="preserve">selle </w:t>
      </w:r>
      <w:r w:rsidR="00257C5A">
        <w:rPr>
          <w:rFonts w:ascii="Times New Roman" w:eastAsia="Times New Roman" w:hAnsi="Times New Roman" w:cs="Times New Roman"/>
          <w:b/>
          <w:sz w:val="24"/>
          <w:szCs w:val="24"/>
        </w:rPr>
        <w:t>andmise või andmisest keeldumise kohta</w:t>
      </w:r>
    </w:p>
    <w:p w14:paraId="654573FE" w14:textId="77777777" w:rsidR="00295090" w:rsidRDefault="00295090" w:rsidP="001C5A3C">
      <w:pPr>
        <w:spacing w:after="0" w:line="240" w:lineRule="auto"/>
        <w:contextualSpacing/>
        <w:jc w:val="both"/>
        <w:rPr>
          <w:rFonts w:ascii="Times New Roman" w:eastAsia="Times New Roman" w:hAnsi="Times New Roman" w:cs="Times New Roman"/>
          <w:sz w:val="24"/>
          <w:szCs w:val="24"/>
        </w:rPr>
      </w:pPr>
    </w:p>
    <w:p w14:paraId="31C73EC6" w14:textId="77777777" w:rsidR="001C5A3C" w:rsidRPr="00150818" w:rsidRDefault="001C5A3C" w:rsidP="001C5A3C">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Lisaks ehitusseadustikus sätestatule tuleb e</w:t>
      </w:r>
      <w:r w:rsidRPr="343BA6A5">
        <w:rPr>
          <w:rFonts w:ascii="Times New Roman" w:eastAsia="Times New Roman" w:hAnsi="Times New Roman" w:cs="Times New Roman"/>
          <w:sz w:val="24"/>
          <w:szCs w:val="24"/>
        </w:rPr>
        <w:t>hitusloa taotlusele lisada: </w:t>
      </w:r>
    </w:p>
    <w:p w14:paraId="43C008FF" w14:textId="77777777" w:rsidR="001C5A3C" w:rsidRDefault="001C5A3C" w:rsidP="001C5A3C">
      <w:pPr>
        <w:spacing w:after="0"/>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planeeritava asukoha maa kasutusõigust ja selle tingimusi tõendavad dokumendid;</w:t>
      </w:r>
    </w:p>
    <w:p w14:paraId="3925FB06" w14:textId="34BF77CC" w:rsidR="001C5A3C" w:rsidRPr="00150818" w:rsidRDefault="001C5A3C" w:rsidP="70DD941E">
      <w:pPr>
        <w:spacing w:after="0"/>
        <w:contextualSpacing/>
        <w:jc w:val="both"/>
        <w:rPr>
          <w:rFonts w:ascii="Times New Roman" w:eastAsia="Times New Roman" w:hAnsi="Times New Roman" w:cs="Times New Roman"/>
          <w:sz w:val="24"/>
          <w:szCs w:val="24"/>
        </w:rPr>
      </w:pPr>
      <w:r w:rsidRPr="70DD941E">
        <w:rPr>
          <w:rFonts w:ascii="Times New Roman" w:eastAsia="Times New Roman" w:hAnsi="Times New Roman" w:cs="Times New Roman"/>
          <w:sz w:val="24"/>
          <w:szCs w:val="24"/>
        </w:rPr>
        <w:t xml:space="preserve">2) tuumakäitise esialgne ohutusaruanne vastavalt </w:t>
      </w:r>
      <w:r w:rsidR="002640E1" w:rsidRPr="70DD941E">
        <w:rPr>
          <w:rFonts w:ascii="Times New Roman" w:eastAsia="Times New Roman" w:hAnsi="Times New Roman" w:cs="Times New Roman"/>
          <w:sz w:val="24"/>
          <w:szCs w:val="24"/>
        </w:rPr>
        <w:t xml:space="preserve">käesoleva seaduse </w:t>
      </w:r>
      <w:r w:rsidR="00E148D0" w:rsidRPr="006D0288">
        <w:rPr>
          <w:rFonts w:ascii="Times New Roman" w:eastAsia="Times New Roman" w:hAnsi="Times New Roman" w:cs="Times New Roman"/>
          <w:sz w:val="24"/>
          <w:szCs w:val="24"/>
        </w:rPr>
        <w:t xml:space="preserve">§ </w:t>
      </w:r>
      <w:r w:rsidR="00F8713D">
        <w:rPr>
          <w:rFonts w:ascii="Times New Roman" w:eastAsia="Times New Roman" w:hAnsi="Times New Roman" w:cs="Times New Roman"/>
          <w:sz w:val="24"/>
          <w:szCs w:val="24"/>
        </w:rPr>
        <w:t>21 lõike</w:t>
      </w:r>
      <w:r w:rsidR="00F8713D" w:rsidRPr="000F4B0A">
        <w:rPr>
          <w:rFonts w:ascii="Times New Roman" w:eastAsia="Times New Roman" w:hAnsi="Times New Roman" w:cs="Times New Roman"/>
          <w:sz w:val="24"/>
          <w:szCs w:val="24"/>
        </w:rPr>
        <w:t xml:space="preserve"> </w:t>
      </w:r>
      <w:r w:rsidR="00B97A0C">
        <w:rPr>
          <w:rFonts w:ascii="Times New Roman" w:eastAsia="Times New Roman" w:hAnsi="Times New Roman" w:cs="Times New Roman"/>
          <w:sz w:val="24"/>
          <w:szCs w:val="24"/>
        </w:rPr>
        <w:t>7</w:t>
      </w:r>
      <w:r w:rsidR="00D521C5" w:rsidRPr="000F4B0A">
        <w:rPr>
          <w:rFonts w:ascii="Times New Roman" w:eastAsia="Times New Roman" w:hAnsi="Times New Roman" w:cs="Times New Roman"/>
          <w:sz w:val="24"/>
          <w:szCs w:val="24"/>
        </w:rPr>
        <w:t xml:space="preserve"> </w:t>
      </w:r>
      <w:r w:rsidRPr="70DD941E">
        <w:rPr>
          <w:rFonts w:ascii="Times New Roman" w:eastAsia="Times New Roman" w:hAnsi="Times New Roman" w:cs="Times New Roman"/>
          <w:sz w:val="24"/>
          <w:szCs w:val="24"/>
        </w:rPr>
        <w:t xml:space="preserve">alusel kehtestatud nõuetele; </w:t>
      </w:r>
    </w:p>
    <w:p w14:paraId="011BED99" w14:textId="77777777" w:rsidR="001C5A3C" w:rsidRDefault="001C5A3C" w:rsidP="001C5A3C">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tuumakäitise ehitustööde kavandatud etapid ja ajakava;</w:t>
      </w:r>
    </w:p>
    <w:p w14:paraId="2776C6F2" w14:textId="77777777" w:rsidR="001C5A3C" w:rsidRPr="00150818" w:rsidRDefault="001C5A3C" w:rsidP="001C5A3C">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ehitusprojektil põhinev hädaolukorra riskianalüüs ja hädaolukorra lahendamise plaan;  </w:t>
      </w:r>
    </w:p>
    <w:p w14:paraId="12BB0CE2" w14:textId="77777777" w:rsidR="001C5A3C" w:rsidRPr="00150818" w:rsidRDefault="001C5A3C" w:rsidP="001C5A3C">
      <w:pPr>
        <w:spacing w:after="0"/>
        <w:contextualSpacing/>
        <w:jc w:val="both"/>
        <w:rPr>
          <w:rFonts w:ascii="Times New Roman" w:eastAsia="Times New Roman" w:hAnsi="Times New Roman" w:cs="Times New Roman"/>
          <w:sz w:val="24"/>
          <w:szCs w:val="24"/>
        </w:rPr>
      </w:pPr>
      <w:r w:rsidRPr="232433B0">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w:t>
      </w:r>
      <w:r w:rsidRPr="36AB37B7">
        <w:rPr>
          <w:rFonts w:ascii="Times New Roman" w:eastAsia="Times New Roman" w:hAnsi="Times New Roman" w:cs="Times New Roman"/>
          <w:sz w:val="24"/>
          <w:szCs w:val="24"/>
        </w:rPr>
        <w:t xml:space="preserve">tuumakäitise </w:t>
      </w:r>
      <w:r w:rsidRPr="749BAED7">
        <w:rPr>
          <w:rFonts w:ascii="Times New Roman" w:eastAsia="Times New Roman" w:hAnsi="Times New Roman" w:cs="Times New Roman"/>
          <w:sz w:val="24"/>
          <w:szCs w:val="24"/>
        </w:rPr>
        <w:t xml:space="preserve">ehitamise aegne </w:t>
      </w:r>
      <w:r w:rsidRPr="36AB37B7">
        <w:rPr>
          <w:rFonts w:ascii="Times New Roman" w:eastAsia="Times New Roman" w:hAnsi="Times New Roman" w:cs="Times New Roman"/>
          <w:sz w:val="24"/>
          <w:szCs w:val="24"/>
        </w:rPr>
        <w:t xml:space="preserve">turvaplaan, milles on kirjeldatud </w:t>
      </w:r>
      <w:r w:rsidRPr="749BAED7">
        <w:rPr>
          <w:rFonts w:ascii="Times New Roman" w:eastAsia="Times New Roman" w:hAnsi="Times New Roman" w:cs="Times New Roman"/>
          <w:sz w:val="24"/>
          <w:szCs w:val="24"/>
        </w:rPr>
        <w:t xml:space="preserve">valve ja kaitse </w:t>
      </w:r>
      <w:r w:rsidRPr="36AB37B7">
        <w:rPr>
          <w:rFonts w:ascii="Times New Roman" w:eastAsia="Times New Roman" w:hAnsi="Times New Roman" w:cs="Times New Roman"/>
          <w:sz w:val="24"/>
          <w:szCs w:val="24"/>
        </w:rPr>
        <w:t>meetmed loata juurdepääsu, varguse, sabotaaži ja muu pahatahtliku tegevuse tõkestamiseks ehitamise käigus;</w:t>
      </w:r>
    </w:p>
    <w:p w14:paraId="2436B4EB" w14:textId="4E2AB8FF" w:rsidR="001C5A3C" w:rsidRDefault="003B6E3E" w:rsidP="00F272B1">
      <w:pPr>
        <w:spacing w:after="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C5A3C" w:rsidRPr="343BA6A5">
        <w:rPr>
          <w:rFonts w:ascii="Times New Roman" w:eastAsia="Times New Roman" w:hAnsi="Times New Roman" w:cs="Times New Roman"/>
          <w:sz w:val="24"/>
          <w:szCs w:val="24"/>
        </w:rPr>
        <w:t>) töö</w:t>
      </w:r>
      <w:r w:rsidR="00514645">
        <w:rPr>
          <w:rFonts w:ascii="Times New Roman" w:eastAsia="Times New Roman" w:hAnsi="Times New Roman" w:cs="Times New Roman"/>
          <w:sz w:val="24"/>
          <w:szCs w:val="24"/>
        </w:rPr>
        <w:t xml:space="preserve">- ja </w:t>
      </w:r>
      <w:r w:rsidR="001C5A3C" w:rsidRPr="343BA6A5">
        <w:rPr>
          <w:rFonts w:ascii="Times New Roman" w:eastAsia="Times New Roman" w:hAnsi="Times New Roman" w:cs="Times New Roman"/>
          <w:sz w:val="24"/>
          <w:szCs w:val="24"/>
        </w:rPr>
        <w:t xml:space="preserve"> keskkonnaohutuse </w:t>
      </w:r>
      <w:r w:rsidR="00514645">
        <w:rPr>
          <w:rFonts w:ascii="Times New Roman" w:eastAsia="Times New Roman" w:hAnsi="Times New Roman" w:cs="Times New Roman"/>
          <w:sz w:val="24"/>
          <w:szCs w:val="24"/>
        </w:rPr>
        <w:t>ning</w:t>
      </w:r>
      <w:r w:rsidR="00514645" w:rsidRPr="343BA6A5">
        <w:rPr>
          <w:rFonts w:ascii="Times New Roman" w:eastAsia="Times New Roman" w:hAnsi="Times New Roman" w:cs="Times New Roman"/>
          <w:sz w:val="24"/>
          <w:szCs w:val="24"/>
        </w:rPr>
        <w:t xml:space="preserve"> </w:t>
      </w:r>
      <w:r w:rsidR="001C5A3C" w:rsidRPr="343BA6A5">
        <w:rPr>
          <w:rFonts w:ascii="Times New Roman" w:eastAsia="Times New Roman" w:hAnsi="Times New Roman" w:cs="Times New Roman"/>
          <w:sz w:val="24"/>
          <w:szCs w:val="24"/>
        </w:rPr>
        <w:t xml:space="preserve">andmeturbe tagamise meetmete kirjeldus tuumakäitise ehitamise ajaks; </w:t>
      </w:r>
    </w:p>
    <w:p w14:paraId="61C76FA0" w14:textId="063DD61C" w:rsidR="001C5A3C" w:rsidRDefault="001440BB" w:rsidP="001C5A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1C5A3C" w:rsidRPr="343BA6A5">
        <w:rPr>
          <w:rFonts w:ascii="Times New Roman" w:eastAsia="Times New Roman" w:hAnsi="Times New Roman" w:cs="Times New Roman"/>
          <w:sz w:val="24"/>
          <w:szCs w:val="24"/>
        </w:rPr>
        <w:t>) tuumakäitise algne dekomissioneerimiskava;</w:t>
      </w:r>
    </w:p>
    <w:p w14:paraId="3B1243ED" w14:textId="0D4BA9A5" w:rsidR="001C5A3C" w:rsidRDefault="001440BB" w:rsidP="001C5A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1C5A3C" w:rsidRPr="343BA6A5">
        <w:rPr>
          <w:rFonts w:ascii="Times New Roman" w:eastAsia="Times New Roman" w:hAnsi="Times New Roman" w:cs="Times New Roman"/>
          <w:sz w:val="24"/>
          <w:szCs w:val="24"/>
        </w:rPr>
        <w:t xml:space="preserve">) </w:t>
      </w:r>
      <w:r w:rsidR="001C5A3C">
        <w:rPr>
          <w:rFonts w:ascii="Times New Roman" w:eastAsia="Times New Roman" w:hAnsi="Times New Roman" w:cs="Times New Roman"/>
          <w:sz w:val="24"/>
          <w:szCs w:val="24"/>
        </w:rPr>
        <w:t>pädeva asutuse nõudmisel</w:t>
      </w:r>
      <w:r w:rsidR="001C5A3C" w:rsidRPr="343BA6A5">
        <w:rPr>
          <w:rFonts w:ascii="Times New Roman" w:eastAsia="Times New Roman" w:hAnsi="Times New Roman" w:cs="Times New Roman"/>
          <w:sz w:val="24"/>
          <w:szCs w:val="24"/>
        </w:rPr>
        <w:t xml:space="preserve"> </w:t>
      </w:r>
      <w:r w:rsidR="001C5A3C">
        <w:rPr>
          <w:rFonts w:ascii="Times New Roman" w:eastAsia="Times New Roman" w:hAnsi="Times New Roman" w:cs="Times New Roman"/>
          <w:sz w:val="24"/>
          <w:szCs w:val="24"/>
        </w:rPr>
        <w:t xml:space="preserve">positiivse </w:t>
      </w:r>
      <w:r w:rsidR="001C5A3C" w:rsidRPr="343BA6A5">
        <w:rPr>
          <w:rFonts w:ascii="Times New Roman" w:eastAsia="Times New Roman" w:hAnsi="Times New Roman" w:cs="Times New Roman"/>
          <w:sz w:val="24"/>
          <w:szCs w:val="24"/>
        </w:rPr>
        <w:t>eelhinnangu</w:t>
      </w:r>
      <w:r w:rsidR="001C5A3C">
        <w:rPr>
          <w:rFonts w:ascii="Times New Roman" w:eastAsia="Times New Roman" w:hAnsi="Times New Roman" w:cs="Times New Roman"/>
          <w:sz w:val="24"/>
          <w:szCs w:val="24"/>
        </w:rPr>
        <w:t xml:space="preserve"> eelduste kehtivuse kinnitus</w:t>
      </w:r>
      <w:r w:rsidR="0041032F">
        <w:rPr>
          <w:rFonts w:ascii="Times New Roman" w:eastAsia="Times New Roman" w:hAnsi="Times New Roman" w:cs="Times New Roman"/>
          <w:sz w:val="24"/>
          <w:szCs w:val="24"/>
        </w:rPr>
        <w:t>.</w:t>
      </w:r>
    </w:p>
    <w:p w14:paraId="006FEE9E" w14:textId="77777777" w:rsidR="001C5A3C" w:rsidRDefault="001C5A3C" w:rsidP="001C5A3C">
      <w:pPr>
        <w:spacing w:after="0" w:line="240" w:lineRule="auto"/>
        <w:contextualSpacing/>
        <w:jc w:val="both"/>
        <w:rPr>
          <w:rFonts w:ascii="Times New Roman" w:eastAsia="Times New Roman" w:hAnsi="Times New Roman" w:cs="Times New Roman"/>
          <w:sz w:val="24"/>
          <w:szCs w:val="24"/>
        </w:rPr>
      </w:pPr>
    </w:p>
    <w:p w14:paraId="6121D7D9" w14:textId="04278CCE" w:rsidR="001C5A3C" w:rsidRDefault="001C5A3C" w:rsidP="001C5A3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C4E0D">
        <w:rPr>
          <w:rFonts w:ascii="Times New Roman" w:eastAsia="Times New Roman" w:hAnsi="Times New Roman" w:cs="Times New Roman"/>
          <w:sz w:val="24"/>
          <w:szCs w:val="24"/>
        </w:rPr>
        <w:t>Pädev asutus teeb e</w:t>
      </w:r>
      <w:r w:rsidRPr="343BA6A5">
        <w:rPr>
          <w:rFonts w:ascii="Times New Roman" w:eastAsia="Times New Roman" w:hAnsi="Times New Roman" w:cs="Times New Roman"/>
          <w:sz w:val="24"/>
          <w:szCs w:val="24"/>
        </w:rPr>
        <w:t>hitusl</w:t>
      </w:r>
      <w:r w:rsidR="000C4E0D">
        <w:rPr>
          <w:rFonts w:ascii="Times New Roman" w:eastAsia="Times New Roman" w:hAnsi="Times New Roman" w:cs="Times New Roman"/>
          <w:sz w:val="24"/>
          <w:szCs w:val="24"/>
        </w:rPr>
        <w:t>oa andmise või andmisest keeldumise otsuse</w:t>
      </w:r>
      <w:r w:rsidRPr="343BA6A5">
        <w:rPr>
          <w:rFonts w:ascii="Times New Roman" w:eastAsia="Times New Roman" w:hAnsi="Times New Roman" w:cs="Times New Roman"/>
          <w:sz w:val="24"/>
          <w:szCs w:val="24"/>
        </w:rPr>
        <w:t xml:space="preserve"> </w:t>
      </w:r>
      <w:r w:rsidRPr="343BA6A5" w:rsidDel="001A1AD1">
        <w:rPr>
          <w:rFonts w:ascii="Times New Roman" w:eastAsia="Times New Roman" w:hAnsi="Times New Roman" w:cs="Times New Roman"/>
          <w:sz w:val="24"/>
          <w:szCs w:val="24"/>
        </w:rPr>
        <w:t xml:space="preserve">tuumakäitise ehitamiseks </w:t>
      </w:r>
      <w:r w:rsidRPr="343BA6A5">
        <w:rPr>
          <w:rFonts w:ascii="Times New Roman" w:eastAsia="Times New Roman" w:hAnsi="Times New Roman" w:cs="Times New Roman"/>
          <w:sz w:val="24"/>
          <w:szCs w:val="24"/>
        </w:rPr>
        <w:t>24 kuu jooksul nõuetekohase ehitusloa taotluse esitamisest arvates.</w:t>
      </w:r>
    </w:p>
    <w:p w14:paraId="5FBD0ECA" w14:textId="113D59D2" w:rsidR="00FD5012" w:rsidRDefault="00FD5012">
      <w:pPr>
        <w:spacing w:after="0"/>
        <w:jc w:val="both"/>
        <w:rPr>
          <w:rFonts w:ascii="Times New Roman" w:eastAsia="Times New Roman" w:hAnsi="Times New Roman" w:cs="Times New Roman"/>
          <w:sz w:val="24"/>
          <w:szCs w:val="24"/>
        </w:rPr>
      </w:pPr>
    </w:p>
    <w:p w14:paraId="405482F1" w14:textId="508D414F" w:rsidR="0030351B" w:rsidRPr="00224283" w:rsidRDefault="000E15E6" w:rsidP="00224283">
      <w:pPr>
        <w:spacing w:after="0"/>
        <w:jc w:val="both"/>
        <w:rPr>
          <w:rFonts w:ascii="Times New Roman" w:hAnsi="Times New Roman" w:cs="Times New Roman"/>
          <w:sz w:val="24"/>
          <w:szCs w:val="24"/>
        </w:rPr>
      </w:pPr>
      <w:r>
        <w:rPr>
          <w:rFonts w:ascii="Times New Roman" w:hAnsi="Times New Roman" w:cs="Times New Roman"/>
          <w:sz w:val="24"/>
          <w:szCs w:val="24"/>
        </w:rPr>
        <w:t>(</w:t>
      </w:r>
      <w:r w:rsidR="00FC6E27">
        <w:rPr>
          <w:rFonts w:ascii="Times New Roman" w:hAnsi="Times New Roman" w:cs="Times New Roman"/>
          <w:sz w:val="24"/>
          <w:szCs w:val="24"/>
        </w:rPr>
        <w:t>3</w:t>
      </w:r>
      <w:r>
        <w:rPr>
          <w:rFonts w:ascii="Times New Roman" w:hAnsi="Times New Roman" w:cs="Times New Roman"/>
          <w:sz w:val="24"/>
          <w:szCs w:val="24"/>
        </w:rPr>
        <w:t>) Lisaks ehitusseadustiku</w:t>
      </w:r>
      <w:r w:rsidR="00076CFC">
        <w:rPr>
          <w:rFonts w:ascii="Times New Roman" w:hAnsi="Times New Roman" w:cs="Times New Roman"/>
          <w:sz w:val="24"/>
          <w:szCs w:val="24"/>
        </w:rPr>
        <w:t>s</w:t>
      </w:r>
      <w:r>
        <w:rPr>
          <w:rFonts w:ascii="Times New Roman" w:hAnsi="Times New Roman" w:cs="Times New Roman"/>
          <w:sz w:val="24"/>
          <w:szCs w:val="24"/>
        </w:rPr>
        <w:t xml:space="preserve"> sätestatule keeldub p</w:t>
      </w:r>
      <w:r w:rsidR="0030351B" w:rsidRPr="00224283">
        <w:rPr>
          <w:rFonts w:ascii="Times New Roman" w:hAnsi="Times New Roman" w:cs="Times New Roman" w:hint="eastAsia"/>
          <w:sz w:val="24"/>
          <w:szCs w:val="24"/>
        </w:rPr>
        <w:t>ä</w:t>
      </w:r>
      <w:r w:rsidR="0030351B" w:rsidRPr="00224283">
        <w:rPr>
          <w:rFonts w:ascii="Times New Roman" w:hAnsi="Times New Roman" w:cs="Times New Roman"/>
          <w:sz w:val="24"/>
          <w:szCs w:val="24"/>
        </w:rPr>
        <w:t>dev asutus ehitusloa andmisest, kui p</w:t>
      </w:r>
      <w:r w:rsidR="0030351B" w:rsidRPr="00224283">
        <w:rPr>
          <w:rFonts w:ascii="Times New Roman" w:hAnsi="Times New Roman" w:cs="Times New Roman" w:hint="eastAsia"/>
          <w:sz w:val="24"/>
          <w:szCs w:val="24"/>
        </w:rPr>
        <w:t>ä</w:t>
      </w:r>
      <w:r w:rsidR="0030351B" w:rsidRPr="00224283">
        <w:rPr>
          <w:rFonts w:ascii="Times New Roman" w:hAnsi="Times New Roman" w:cs="Times New Roman"/>
          <w:sz w:val="24"/>
          <w:szCs w:val="24"/>
        </w:rPr>
        <w:t>deva asutuse tuumaohutushinnang on negatiivne</w:t>
      </w:r>
      <w:r w:rsidR="001C3CE3">
        <w:rPr>
          <w:rFonts w:ascii="Times New Roman" w:hAnsi="Times New Roman" w:cs="Times New Roman"/>
          <w:sz w:val="24"/>
          <w:szCs w:val="24"/>
        </w:rPr>
        <w:t xml:space="preserve"> või </w:t>
      </w:r>
      <w:r w:rsidR="0030351B" w:rsidRPr="00224283">
        <w:rPr>
          <w:rFonts w:ascii="Times New Roman" w:hAnsi="Times New Roman" w:cs="Times New Roman"/>
          <w:sz w:val="24"/>
          <w:szCs w:val="24"/>
        </w:rPr>
        <w:t xml:space="preserve">esineb muu </w:t>
      </w:r>
      <w:r w:rsidR="001C3CE3">
        <w:rPr>
          <w:rFonts w:ascii="Times New Roman" w:hAnsi="Times New Roman" w:cs="Times New Roman"/>
          <w:sz w:val="24"/>
          <w:szCs w:val="24"/>
        </w:rPr>
        <w:t xml:space="preserve">õigusaktis sätestatud </w:t>
      </w:r>
      <w:r w:rsidR="0030351B" w:rsidRPr="00224283">
        <w:rPr>
          <w:rFonts w:ascii="Times New Roman" w:hAnsi="Times New Roman" w:cs="Times New Roman"/>
          <w:sz w:val="24"/>
          <w:szCs w:val="24"/>
        </w:rPr>
        <w:t>asjaolu, mis v</w:t>
      </w:r>
      <w:r w:rsidR="0030351B" w:rsidRPr="00224283">
        <w:rPr>
          <w:rFonts w:ascii="Times New Roman" w:hAnsi="Times New Roman" w:cs="Times New Roman" w:hint="eastAsia"/>
          <w:sz w:val="24"/>
          <w:szCs w:val="24"/>
        </w:rPr>
        <w:t>ä</w:t>
      </w:r>
      <w:r w:rsidR="0030351B" w:rsidRPr="00224283">
        <w:rPr>
          <w:rFonts w:ascii="Times New Roman" w:hAnsi="Times New Roman" w:cs="Times New Roman"/>
          <w:sz w:val="24"/>
          <w:szCs w:val="24"/>
        </w:rPr>
        <w:t>listab kavandatava tuumak</w:t>
      </w:r>
      <w:r w:rsidR="0030351B" w:rsidRPr="00224283">
        <w:rPr>
          <w:rFonts w:ascii="Times New Roman" w:hAnsi="Times New Roman" w:cs="Times New Roman" w:hint="eastAsia"/>
          <w:sz w:val="24"/>
          <w:szCs w:val="24"/>
        </w:rPr>
        <w:t>ä</w:t>
      </w:r>
      <w:r w:rsidR="0030351B" w:rsidRPr="00224283">
        <w:rPr>
          <w:rFonts w:ascii="Times New Roman" w:hAnsi="Times New Roman" w:cs="Times New Roman"/>
          <w:sz w:val="24"/>
          <w:szCs w:val="24"/>
        </w:rPr>
        <w:t>itise ehitamise</w:t>
      </w:r>
      <w:r w:rsidR="001C3CE3">
        <w:rPr>
          <w:rFonts w:ascii="Times New Roman" w:hAnsi="Times New Roman" w:cs="Times New Roman"/>
          <w:sz w:val="24"/>
          <w:szCs w:val="24"/>
        </w:rPr>
        <w:t>.</w:t>
      </w:r>
    </w:p>
    <w:p w14:paraId="76E7893D" w14:textId="77777777" w:rsidR="00FC6E27" w:rsidRDefault="00FC6E27" w:rsidP="00FC6E27">
      <w:pPr>
        <w:contextualSpacing/>
        <w:jc w:val="both"/>
        <w:rPr>
          <w:rFonts w:ascii="Times New Roman" w:eastAsia="Times New Roman" w:hAnsi="Times New Roman" w:cs="Times New Roman"/>
          <w:sz w:val="24"/>
          <w:szCs w:val="24"/>
        </w:rPr>
      </w:pPr>
    </w:p>
    <w:p w14:paraId="2798A8F7" w14:textId="7E249CB7" w:rsidR="00FC6E27" w:rsidRDefault="00FC6E27" w:rsidP="20B93672">
      <w:pPr>
        <w:contextualSpacing/>
        <w:jc w:val="both"/>
        <w:rPr>
          <w:rFonts w:ascii="Times New Roman" w:eastAsia="Times New Roman" w:hAnsi="Times New Roman" w:cs="Times New Roman"/>
          <w:sz w:val="24"/>
          <w:szCs w:val="24"/>
        </w:rPr>
      </w:pPr>
      <w:r w:rsidRPr="20B93672">
        <w:rPr>
          <w:rFonts w:ascii="Times New Roman" w:eastAsia="Times New Roman" w:hAnsi="Times New Roman" w:cs="Times New Roman"/>
          <w:sz w:val="24"/>
          <w:szCs w:val="24"/>
        </w:rPr>
        <w:t>(4) Ehitusloa menetluses kaasab pädev asutus puudutatud isikud ja asutused ehitusseadustikus ja käesolevas seaduses sätestatud korras.</w:t>
      </w:r>
    </w:p>
    <w:p w14:paraId="487BE43E" w14:textId="677AB8CA" w:rsidR="00C02C1F" w:rsidRDefault="00C02C1F" w:rsidP="20B93672">
      <w:pPr>
        <w:contextualSpacing/>
        <w:jc w:val="both"/>
        <w:rPr>
          <w:rFonts w:ascii="Times New Roman" w:eastAsia="Times New Roman" w:hAnsi="Times New Roman" w:cs="Times New Roman"/>
          <w:sz w:val="24"/>
          <w:szCs w:val="24"/>
        </w:rPr>
      </w:pPr>
    </w:p>
    <w:p w14:paraId="46A9C493" w14:textId="79CBBB7E" w:rsidR="00847B1C" w:rsidRPr="00847B1C" w:rsidRDefault="00C02C1F" w:rsidP="4533AB1C">
      <w:pPr>
        <w:contextualSpacing/>
        <w:jc w:val="both"/>
        <w:rPr>
          <w:rFonts w:ascii="Times New Roman" w:eastAsia="Times New Roman" w:hAnsi="Times New Roman" w:cs="Times New Roman"/>
          <w:sz w:val="24"/>
          <w:szCs w:val="24"/>
        </w:rPr>
      </w:pPr>
      <w:r w:rsidRPr="4533AB1C">
        <w:rPr>
          <w:rFonts w:ascii="Times New Roman" w:eastAsia="Times New Roman" w:hAnsi="Times New Roman" w:cs="Times New Roman"/>
          <w:sz w:val="24"/>
          <w:szCs w:val="24"/>
        </w:rPr>
        <w:t>(5) Tuumakäitise ehitusloa</w:t>
      </w:r>
      <w:r w:rsidR="006E4851" w:rsidRPr="4533AB1C">
        <w:rPr>
          <w:rFonts w:ascii="Times New Roman" w:eastAsia="Times New Roman" w:hAnsi="Times New Roman" w:cs="Times New Roman"/>
          <w:sz w:val="24"/>
          <w:szCs w:val="24"/>
        </w:rPr>
        <w:t xml:space="preserve"> </w:t>
      </w:r>
      <w:r w:rsidR="00847B1C" w:rsidRPr="4533AB1C">
        <w:rPr>
          <w:rFonts w:ascii="Times New Roman" w:eastAsia="Times New Roman" w:hAnsi="Times New Roman" w:cs="Times New Roman"/>
          <w:sz w:val="24"/>
          <w:szCs w:val="24"/>
        </w:rPr>
        <w:t>taotluse läbivaatamise eest tuleb tasuda riigilõiv riigilõivuseaduses sätestatud korras, arvestades käesolevas seaduses sätestatud erisusi.</w:t>
      </w:r>
    </w:p>
    <w:p w14:paraId="79E72739" w14:textId="51A5C47E" w:rsidR="00847B1C" w:rsidRPr="00847B1C" w:rsidRDefault="00847B1C" w:rsidP="4533AB1C">
      <w:pPr>
        <w:contextualSpacing/>
        <w:jc w:val="both"/>
        <w:rPr>
          <w:rFonts w:ascii="Times New Roman" w:eastAsia="Times New Roman" w:hAnsi="Times New Roman" w:cs="Times New Roman"/>
          <w:sz w:val="24"/>
          <w:szCs w:val="24"/>
        </w:rPr>
      </w:pPr>
    </w:p>
    <w:p w14:paraId="387CB9A8" w14:textId="174F4C7F" w:rsidR="00847B1C" w:rsidRDefault="00847B1C" w:rsidP="4533AB1C">
      <w:pPr>
        <w:contextualSpacing/>
        <w:jc w:val="both"/>
        <w:rPr>
          <w:rFonts w:ascii="Times New Roman" w:eastAsia="Times New Roman" w:hAnsi="Times New Roman" w:cs="Times New Roman"/>
          <w:sz w:val="24"/>
          <w:szCs w:val="24"/>
        </w:rPr>
      </w:pPr>
      <w:r w:rsidRPr="4533AB1C">
        <w:rPr>
          <w:rFonts w:ascii="Times New Roman" w:eastAsia="Times New Roman" w:hAnsi="Times New Roman" w:cs="Times New Roman"/>
          <w:sz w:val="24"/>
          <w:szCs w:val="24"/>
        </w:rPr>
        <w:t>(6) Tuumakäitise ehitusloa taotleja võib taotleda pädevalt asutuselt riigilõivu tasumise ajatamist. Kui riigilõivu ei tasuta ühe maksena enne taotluse menetlemist, on taotleja kohustatud pädeva asutuse nõudmisel esitama riigilõivu tasumise tagatise.</w:t>
      </w:r>
    </w:p>
    <w:p w14:paraId="77F28982" w14:textId="77777777" w:rsidR="001C5A3C" w:rsidRDefault="001C5A3C" w:rsidP="00074CE5">
      <w:pPr>
        <w:contextualSpacing/>
        <w:jc w:val="both"/>
        <w:rPr>
          <w:rFonts w:ascii="Times New Roman" w:eastAsia="Times New Roman" w:hAnsi="Times New Roman" w:cs="Times New Roman"/>
          <w:b/>
          <w:sz w:val="24"/>
          <w:szCs w:val="24"/>
        </w:rPr>
      </w:pPr>
    </w:p>
    <w:p w14:paraId="5E006B00" w14:textId="0CFC18E7" w:rsidR="00074CE5" w:rsidRPr="00150818"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D8007D">
        <w:rPr>
          <w:rFonts w:ascii="Times New Roman" w:eastAsia="Times New Roman" w:hAnsi="Times New Roman" w:cs="Times New Roman"/>
          <w:b/>
          <w:sz w:val="24"/>
          <w:szCs w:val="24"/>
        </w:rPr>
        <w:t>21</w:t>
      </w:r>
      <w:r w:rsidRPr="343BA6A5">
        <w:rPr>
          <w:rFonts w:ascii="Times New Roman" w:eastAsia="Times New Roman" w:hAnsi="Times New Roman" w:cs="Times New Roman"/>
          <w:b/>
          <w:sz w:val="24"/>
          <w:szCs w:val="24"/>
        </w:rPr>
        <w:t>. Pädeva asutuse tuumaohutuse hinnang tuumakäitise ehitamiseks </w:t>
      </w:r>
    </w:p>
    <w:p w14:paraId="5115C713" w14:textId="7FDC1D60" w:rsidR="00074CE5" w:rsidRDefault="00074CE5" w:rsidP="00074CE5">
      <w:pPr>
        <w:spacing w:after="0" w:line="240" w:lineRule="auto"/>
        <w:contextualSpacing/>
        <w:jc w:val="both"/>
        <w:rPr>
          <w:rFonts w:ascii="Times New Roman" w:eastAsia="Times New Roman" w:hAnsi="Times New Roman" w:cs="Times New Roman"/>
          <w:sz w:val="24"/>
          <w:szCs w:val="24"/>
        </w:rPr>
      </w:pPr>
      <w:r>
        <w:br/>
      </w:r>
      <w:r w:rsidRPr="343BA6A5">
        <w:rPr>
          <w:rFonts w:ascii="Times New Roman" w:eastAsia="Times New Roman" w:hAnsi="Times New Roman" w:cs="Times New Roman"/>
          <w:sz w:val="24"/>
          <w:szCs w:val="24"/>
        </w:rPr>
        <w:t>(1) Ehitusloa menetluses hindab pädev asutus kavandatud tuumakäitise, sealhulgas selle ehitise ja tehnoloogiliste seadmete</w:t>
      </w:r>
      <w:r w:rsidR="00995FC0">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süsteemide</w:t>
      </w:r>
      <w:r w:rsidR="00766C5C">
        <w:rPr>
          <w:rFonts w:ascii="Times New Roman" w:eastAsia="Times New Roman" w:hAnsi="Times New Roman" w:cs="Times New Roman"/>
          <w:sz w:val="24"/>
          <w:szCs w:val="24"/>
        </w:rPr>
        <w:t>, konstruktsioonide</w:t>
      </w:r>
      <w:r w:rsidRPr="343BA6A5">
        <w:rPr>
          <w:rFonts w:ascii="Times New Roman" w:eastAsia="Times New Roman" w:hAnsi="Times New Roman" w:cs="Times New Roman"/>
          <w:sz w:val="24"/>
          <w:szCs w:val="24"/>
        </w:rPr>
        <w:t xml:space="preserve"> </w:t>
      </w:r>
      <w:r w:rsidR="001A3C39">
        <w:rPr>
          <w:rFonts w:ascii="Times New Roman" w:eastAsia="Times New Roman" w:hAnsi="Times New Roman" w:cs="Times New Roman"/>
          <w:sz w:val="24"/>
          <w:szCs w:val="24"/>
        </w:rPr>
        <w:t xml:space="preserve"> ja komponentide </w:t>
      </w:r>
      <w:r w:rsidRPr="343BA6A5">
        <w:rPr>
          <w:rFonts w:ascii="Times New Roman" w:eastAsia="Times New Roman" w:hAnsi="Times New Roman" w:cs="Times New Roman"/>
          <w:sz w:val="24"/>
          <w:szCs w:val="24"/>
        </w:rPr>
        <w:t xml:space="preserve">vastavust käesolevas seaduses ja selle alusel sätestatud tuumaohutuse nõuetele ja rahvusvahelistele standarditele (edaspidi </w:t>
      </w:r>
      <w:r w:rsidRPr="343BA6A5">
        <w:rPr>
          <w:rFonts w:ascii="Times New Roman" w:eastAsia="Times New Roman" w:hAnsi="Times New Roman" w:cs="Times New Roman"/>
          <w:i/>
          <w:sz w:val="24"/>
          <w:szCs w:val="24"/>
        </w:rPr>
        <w:t>pädeva asutuse tuumaohutuse hinnang</w:t>
      </w:r>
      <w:r w:rsidRPr="343BA6A5">
        <w:rPr>
          <w:rFonts w:ascii="Times New Roman" w:eastAsia="Times New Roman" w:hAnsi="Times New Roman" w:cs="Times New Roman"/>
          <w:sz w:val="24"/>
          <w:szCs w:val="24"/>
        </w:rPr>
        <w:t>).</w:t>
      </w:r>
    </w:p>
    <w:p w14:paraId="4DDB6B3D" w14:textId="4C0039B4" w:rsidR="00074CE5" w:rsidRDefault="00074CE5" w:rsidP="00074CE5">
      <w:pPr>
        <w:spacing w:after="0" w:line="240" w:lineRule="auto"/>
        <w:contextualSpacing/>
        <w:jc w:val="both"/>
        <w:rPr>
          <w:rFonts w:ascii="Times New Roman" w:eastAsia="Times New Roman" w:hAnsi="Times New Roman" w:cs="Times New Roman"/>
          <w:sz w:val="24"/>
          <w:szCs w:val="24"/>
        </w:rPr>
      </w:pPr>
      <w:r>
        <w:br/>
      </w:r>
      <w:r w:rsidRPr="343BA6A5">
        <w:rPr>
          <w:rFonts w:ascii="Times New Roman" w:eastAsia="Times New Roman" w:hAnsi="Times New Roman" w:cs="Times New Roman"/>
          <w:sz w:val="24"/>
          <w:szCs w:val="24"/>
        </w:rPr>
        <w:t>(</w:t>
      </w:r>
      <w:r w:rsidR="0022405B">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xml:space="preserve">) Pädeva asutuse tuumaohutuse hinnang peab hõlmama lisaks ehitusprojekti hindamisele vähemalt </w:t>
      </w:r>
      <w:r w:rsidR="00E10D59" w:rsidRPr="001F7D10">
        <w:rPr>
          <w:rFonts w:ascii="Times New Roman" w:eastAsia="Times New Roman" w:hAnsi="Times New Roman" w:cs="Times New Roman"/>
          <w:sz w:val="24"/>
          <w:szCs w:val="24"/>
        </w:rPr>
        <w:t xml:space="preserve">§ </w:t>
      </w:r>
      <w:r w:rsidR="00D665BD" w:rsidRPr="007B2294">
        <w:rPr>
          <w:rFonts w:ascii="Times New Roman" w:eastAsia="Times New Roman" w:hAnsi="Times New Roman" w:cs="Times New Roman"/>
          <w:sz w:val="24"/>
          <w:szCs w:val="24"/>
        </w:rPr>
        <w:t>20</w:t>
      </w:r>
      <w:r w:rsidR="00D665BD" w:rsidRPr="001F7D10">
        <w:rPr>
          <w:rFonts w:ascii="Times New Roman" w:eastAsia="Times New Roman" w:hAnsi="Times New Roman" w:cs="Times New Roman"/>
          <w:sz w:val="24"/>
          <w:szCs w:val="24"/>
        </w:rPr>
        <w:t xml:space="preserve"> </w:t>
      </w:r>
      <w:r w:rsidRPr="001F7D10">
        <w:rPr>
          <w:rFonts w:ascii="Times New Roman" w:eastAsia="Times New Roman" w:hAnsi="Times New Roman" w:cs="Times New Roman"/>
          <w:sz w:val="24"/>
          <w:szCs w:val="24"/>
        </w:rPr>
        <w:t>lõike</w:t>
      </w:r>
      <w:r w:rsidRPr="00FB3A6A">
        <w:rPr>
          <w:rFonts w:ascii="Times New Roman" w:eastAsia="Times New Roman" w:hAnsi="Times New Roman" w:cs="Times New Roman"/>
          <w:sz w:val="24"/>
          <w:szCs w:val="24"/>
        </w:rPr>
        <w:t xml:space="preserve"> </w:t>
      </w:r>
      <w:r w:rsidR="00E15D6D" w:rsidRPr="00FB3A6A">
        <w:rPr>
          <w:rFonts w:ascii="Times New Roman" w:eastAsia="Times New Roman" w:hAnsi="Times New Roman" w:cs="Times New Roman"/>
          <w:sz w:val="24"/>
          <w:szCs w:val="24"/>
        </w:rPr>
        <w:t>1</w:t>
      </w:r>
      <w:r w:rsidRPr="00FB3A6A">
        <w:rPr>
          <w:rFonts w:ascii="Times New Roman" w:eastAsia="Times New Roman" w:hAnsi="Times New Roman" w:cs="Times New Roman"/>
          <w:sz w:val="24"/>
          <w:szCs w:val="24"/>
        </w:rPr>
        <w:t xml:space="preserve"> punktides 2–</w:t>
      </w:r>
      <w:r w:rsidR="00FB3A6A" w:rsidRPr="00FB3A6A">
        <w:rPr>
          <w:rFonts w:ascii="Times New Roman" w:eastAsia="Times New Roman" w:hAnsi="Times New Roman" w:cs="Times New Roman"/>
          <w:sz w:val="24"/>
          <w:szCs w:val="24"/>
        </w:rPr>
        <w:t>8</w:t>
      </w:r>
      <w:r w:rsidR="00FB3A6A"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nimetatud andmeid ja valdkondi </w:t>
      </w:r>
      <w:r>
        <w:rPr>
          <w:rFonts w:ascii="Times New Roman" w:eastAsia="Times New Roman" w:hAnsi="Times New Roman" w:cs="Times New Roman"/>
          <w:sz w:val="24"/>
          <w:szCs w:val="24"/>
        </w:rPr>
        <w:t>ning</w:t>
      </w:r>
      <w:r w:rsidRPr="343BA6A5">
        <w:rPr>
          <w:rFonts w:ascii="Times New Roman" w:eastAsia="Times New Roman" w:hAnsi="Times New Roman" w:cs="Times New Roman"/>
          <w:sz w:val="24"/>
          <w:szCs w:val="24"/>
        </w:rPr>
        <w:t xml:space="preserve"> selle tulemused dokumenteeritakse kirjalikus aruandes, mille lõppjäreldused ja tuumaohutuse tagamise meetmed esitatakse ehitusloa andmise otsuse osana.</w:t>
      </w:r>
    </w:p>
    <w:p w14:paraId="75ADF0A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CF538CA" w14:textId="03332F0F"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E148D0">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Pädeva asutuse tuumaohutuse hinnangu andmise menetlust võib jätkata keskkonnamõju hindamise ajal osas, mis ei sõltu keskkonnamõju hindamise tulemustest.</w:t>
      </w:r>
    </w:p>
    <w:p w14:paraId="316E212B" w14:textId="3BFAAD1D" w:rsidR="00F56687" w:rsidRPr="006F43E2" w:rsidRDefault="00074CE5" w:rsidP="00EB1BBB">
      <w:pPr>
        <w:spacing w:after="0" w:line="240" w:lineRule="auto"/>
        <w:contextualSpacing/>
        <w:jc w:val="both"/>
        <w:rPr>
          <w:rFonts w:ascii="Times New Roman" w:hAnsi="Times New Roman" w:cs="Times New Roman"/>
          <w:sz w:val="24"/>
          <w:szCs w:val="24"/>
        </w:rPr>
      </w:pPr>
      <w:r>
        <w:br/>
      </w:r>
      <w:r w:rsidR="00F56687">
        <w:rPr>
          <w:rFonts w:ascii="Times New Roman" w:hAnsi="Times New Roman" w:cs="Times New Roman"/>
          <w:sz w:val="24"/>
          <w:szCs w:val="24"/>
        </w:rPr>
        <w:t>(</w:t>
      </w:r>
      <w:r w:rsidR="00456B6A">
        <w:rPr>
          <w:rFonts w:ascii="Times New Roman" w:hAnsi="Times New Roman" w:cs="Times New Roman"/>
          <w:sz w:val="24"/>
          <w:szCs w:val="24"/>
        </w:rPr>
        <w:t>4</w:t>
      </w:r>
      <w:r w:rsidR="00F56687" w:rsidRPr="006F43E2">
        <w:rPr>
          <w:rFonts w:ascii="Times New Roman" w:hAnsi="Times New Roman" w:cs="Times New Roman"/>
          <w:sz w:val="24"/>
          <w:szCs w:val="24"/>
        </w:rPr>
        <w:t>) P</w:t>
      </w:r>
      <w:r w:rsidR="00F56687" w:rsidRPr="006F43E2">
        <w:rPr>
          <w:rFonts w:ascii="Times New Roman" w:hAnsi="Times New Roman" w:cs="Times New Roman" w:hint="eastAsia"/>
          <w:sz w:val="24"/>
          <w:szCs w:val="24"/>
        </w:rPr>
        <w:t>ä</w:t>
      </w:r>
      <w:r w:rsidR="00F56687" w:rsidRPr="006F43E2">
        <w:rPr>
          <w:rFonts w:ascii="Times New Roman" w:hAnsi="Times New Roman" w:cs="Times New Roman"/>
          <w:sz w:val="24"/>
          <w:szCs w:val="24"/>
        </w:rPr>
        <w:t>deva asutuse positiivne tuumaohutuse hinnang on ehitusloa andmise eeltingimus</w:t>
      </w:r>
      <w:r w:rsidR="00B26495">
        <w:rPr>
          <w:rFonts w:ascii="Times New Roman" w:hAnsi="Times New Roman" w:cs="Times New Roman"/>
          <w:sz w:val="24"/>
          <w:szCs w:val="24"/>
        </w:rPr>
        <w:t>.</w:t>
      </w:r>
    </w:p>
    <w:p w14:paraId="02FEA531" w14:textId="77777777" w:rsidR="00B26495" w:rsidRDefault="00B26495" w:rsidP="00B26495">
      <w:pPr>
        <w:spacing w:after="0"/>
        <w:jc w:val="both"/>
        <w:rPr>
          <w:rFonts w:ascii="Times New Roman" w:hAnsi="Times New Roman" w:cs="Times New Roman"/>
          <w:sz w:val="24"/>
          <w:szCs w:val="24"/>
        </w:rPr>
      </w:pPr>
    </w:p>
    <w:p w14:paraId="68FB4310" w14:textId="023488EE" w:rsidR="00F56687" w:rsidRPr="006F43E2" w:rsidRDefault="00F56687" w:rsidP="006F43E2">
      <w:pPr>
        <w:spacing w:after="0"/>
        <w:jc w:val="both"/>
        <w:rPr>
          <w:rFonts w:ascii="Times New Roman" w:hAnsi="Times New Roman" w:cs="Times New Roman"/>
          <w:sz w:val="24"/>
          <w:szCs w:val="24"/>
        </w:rPr>
      </w:pPr>
      <w:r w:rsidRPr="006F43E2">
        <w:rPr>
          <w:rFonts w:ascii="Times New Roman" w:hAnsi="Times New Roman" w:cs="Times New Roman"/>
          <w:sz w:val="24"/>
          <w:szCs w:val="24"/>
        </w:rPr>
        <w:t>(</w:t>
      </w:r>
      <w:r w:rsidR="00456B6A">
        <w:rPr>
          <w:rFonts w:ascii="Times New Roman" w:hAnsi="Times New Roman" w:cs="Times New Roman"/>
          <w:sz w:val="24"/>
          <w:szCs w:val="24"/>
        </w:rPr>
        <w:t>5</w:t>
      </w:r>
      <w:r w:rsidRPr="006F43E2">
        <w:rPr>
          <w:rFonts w:ascii="Times New Roman" w:hAnsi="Times New Roman" w:cs="Times New Roman"/>
          <w:sz w:val="24"/>
          <w:szCs w:val="24"/>
        </w:rPr>
        <w:t>) P</w:t>
      </w:r>
      <w:r w:rsidRPr="006F43E2">
        <w:rPr>
          <w:rFonts w:ascii="Times New Roman" w:hAnsi="Times New Roman" w:cs="Times New Roman" w:hint="eastAsia"/>
          <w:sz w:val="24"/>
          <w:szCs w:val="24"/>
        </w:rPr>
        <w:t>ä</w:t>
      </w:r>
      <w:r w:rsidRPr="006F43E2">
        <w:rPr>
          <w:rFonts w:ascii="Times New Roman" w:hAnsi="Times New Roman" w:cs="Times New Roman"/>
          <w:sz w:val="24"/>
          <w:szCs w:val="24"/>
        </w:rPr>
        <w:t>dev asutus annab negatiivse tuumaohutuse hinnangu, kui:</w:t>
      </w:r>
    </w:p>
    <w:p w14:paraId="0A48B1DB" w14:textId="5A373CD4" w:rsidR="00F56687" w:rsidRPr="00600BE1" w:rsidRDefault="00F56687" w:rsidP="006F43E2">
      <w:pPr>
        <w:pStyle w:val="Loendilik"/>
        <w:spacing w:after="0"/>
        <w:ind w:left="0"/>
        <w:contextualSpacing w:val="0"/>
        <w:jc w:val="both"/>
        <w:rPr>
          <w:rFonts w:ascii="Times New Roman" w:hAnsi="Times New Roman" w:cs="Times New Roman"/>
          <w:sz w:val="24"/>
          <w:szCs w:val="24"/>
        </w:rPr>
      </w:pPr>
      <w:r w:rsidRPr="00600BE1">
        <w:rPr>
          <w:rFonts w:ascii="Times New Roman" w:hAnsi="Times New Roman" w:cs="Times New Roman"/>
          <w:sz w:val="24"/>
          <w:szCs w:val="24"/>
        </w:rPr>
        <w:t xml:space="preserve">1) tulevane käitaja ei esita </w:t>
      </w:r>
      <w:r w:rsidR="00B119C7" w:rsidRPr="00F73822">
        <w:rPr>
          <w:rFonts w:ascii="Times New Roman" w:hAnsi="Times New Roman" w:cs="Times New Roman"/>
          <w:sz w:val="24"/>
          <w:szCs w:val="24"/>
        </w:rPr>
        <w:t xml:space="preserve">§ </w:t>
      </w:r>
      <w:r w:rsidR="00964C09" w:rsidRPr="00F73822">
        <w:rPr>
          <w:rFonts w:ascii="Times New Roman" w:hAnsi="Times New Roman" w:cs="Times New Roman"/>
          <w:sz w:val="24"/>
          <w:szCs w:val="24"/>
        </w:rPr>
        <w:t xml:space="preserve">20 </w:t>
      </w:r>
      <w:r w:rsidRPr="00F73822">
        <w:rPr>
          <w:rFonts w:ascii="Times New Roman" w:hAnsi="Times New Roman" w:cs="Times New Roman"/>
          <w:sz w:val="24"/>
          <w:szCs w:val="24"/>
        </w:rPr>
        <w:t xml:space="preserve">lõike </w:t>
      </w:r>
      <w:r w:rsidR="00B119C7" w:rsidRPr="00F73822">
        <w:rPr>
          <w:rFonts w:ascii="Times New Roman" w:hAnsi="Times New Roman" w:cs="Times New Roman"/>
          <w:sz w:val="24"/>
          <w:szCs w:val="24"/>
        </w:rPr>
        <w:t>1</w:t>
      </w:r>
      <w:r w:rsidRPr="00600BE1">
        <w:rPr>
          <w:rFonts w:ascii="Times New Roman" w:hAnsi="Times New Roman" w:cs="Times New Roman"/>
          <w:sz w:val="24"/>
          <w:szCs w:val="24"/>
        </w:rPr>
        <w:t xml:space="preserve"> </w:t>
      </w:r>
      <w:r w:rsidR="007B2294">
        <w:rPr>
          <w:rFonts w:ascii="Times New Roman" w:hAnsi="Times New Roman" w:cs="Times New Roman"/>
          <w:sz w:val="24"/>
          <w:szCs w:val="24"/>
        </w:rPr>
        <w:t xml:space="preserve">punktides </w:t>
      </w:r>
      <w:r w:rsidR="000F3901">
        <w:rPr>
          <w:rFonts w:ascii="Times New Roman" w:hAnsi="Times New Roman" w:cs="Times New Roman"/>
          <w:sz w:val="24"/>
          <w:szCs w:val="24"/>
        </w:rPr>
        <w:t>2-8</w:t>
      </w:r>
      <w:r w:rsidRPr="00600BE1">
        <w:rPr>
          <w:rFonts w:ascii="Times New Roman" w:hAnsi="Times New Roman" w:cs="Times New Roman"/>
          <w:sz w:val="24"/>
          <w:szCs w:val="24"/>
        </w:rPr>
        <w:t xml:space="preserve"> nimetatud dokumente;</w:t>
      </w:r>
    </w:p>
    <w:p w14:paraId="21DBC766" w14:textId="77777777" w:rsidR="00F56687" w:rsidRPr="00600BE1" w:rsidRDefault="00F56687" w:rsidP="006F43E2">
      <w:pPr>
        <w:pStyle w:val="Loendilik"/>
        <w:spacing w:after="0"/>
        <w:ind w:left="0"/>
        <w:contextualSpacing w:val="0"/>
        <w:jc w:val="both"/>
        <w:rPr>
          <w:rFonts w:ascii="Times New Roman" w:hAnsi="Times New Roman" w:cs="Times New Roman"/>
          <w:sz w:val="24"/>
          <w:szCs w:val="24"/>
        </w:rPr>
      </w:pPr>
      <w:r w:rsidRPr="00600BE1">
        <w:rPr>
          <w:rFonts w:ascii="Times New Roman" w:hAnsi="Times New Roman" w:cs="Times New Roman"/>
          <w:sz w:val="24"/>
          <w:szCs w:val="24"/>
        </w:rPr>
        <w:t>2) tulevase käitaja esitatud dokumendid ei vasta kehtestatud nõuetele;</w:t>
      </w:r>
    </w:p>
    <w:p w14:paraId="077D474F" w14:textId="3A5F455D" w:rsidR="00F56687" w:rsidRPr="00600BE1" w:rsidRDefault="00F56687" w:rsidP="006F43E2">
      <w:pPr>
        <w:pStyle w:val="Loendilik"/>
        <w:spacing w:after="0"/>
        <w:ind w:left="1"/>
        <w:contextualSpacing w:val="0"/>
        <w:jc w:val="both"/>
        <w:rPr>
          <w:rFonts w:ascii="Times New Roman" w:hAnsi="Times New Roman" w:cs="Times New Roman"/>
          <w:sz w:val="24"/>
          <w:szCs w:val="24"/>
        </w:rPr>
      </w:pPr>
      <w:r w:rsidRPr="00EB1BBB">
        <w:rPr>
          <w:rFonts w:ascii="Times New Roman" w:hAnsi="Times New Roman" w:cs="Times New Roman"/>
          <w:sz w:val="24"/>
          <w:szCs w:val="24"/>
        </w:rPr>
        <w:t xml:space="preserve">3) tulevase käitaja esitatud dokumentidest tulenevalt ei ole võimalik veenduda tuumaohutuse nõuete </w:t>
      </w:r>
      <w:r w:rsidR="006F7898" w:rsidRPr="00EB1BBB">
        <w:rPr>
          <w:rFonts w:ascii="Times New Roman" w:hAnsi="Times New Roman" w:cs="Times New Roman"/>
          <w:sz w:val="24"/>
          <w:szCs w:val="24"/>
        </w:rPr>
        <w:t>rakendamises</w:t>
      </w:r>
      <w:r w:rsidR="001E052A" w:rsidRPr="00EB1BBB">
        <w:rPr>
          <w:rFonts w:ascii="Times New Roman" w:hAnsi="Times New Roman" w:cs="Times New Roman"/>
          <w:sz w:val="24"/>
          <w:szCs w:val="24"/>
        </w:rPr>
        <w:t xml:space="preserve"> </w:t>
      </w:r>
      <w:r w:rsidR="005C662B" w:rsidRPr="00EB1BBB">
        <w:rPr>
          <w:rFonts w:ascii="Times New Roman" w:hAnsi="Times New Roman" w:cs="Times New Roman"/>
          <w:sz w:val="24"/>
          <w:szCs w:val="24"/>
        </w:rPr>
        <w:t>või täitmises</w:t>
      </w:r>
      <w:r w:rsidR="001D6CD9" w:rsidRPr="00EB1BBB">
        <w:rPr>
          <w:rFonts w:ascii="Times New Roman" w:hAnsi="Times New Roman" w:cs="Times New Roman"/>
          <w:sz w:val="24"/>
          <w:szCs w:val="24"/>
        </w:rPr>
        <w:t>;</w:t>
      </w:r>
    </w:p>
    <w:p w14:paraId="6C255E77" w14:textId="2D74A893" w:rsidR="00F56687" w:rsidRPr="00600BE1" w:rsidRDefault="00F56687" w:rsidP="006F43E2">
      <w:pPr>
        <w:pStyle w:val="Loendilik"/>
        <w:spacing w:after="120"/>
        <w:ind w:left="1"/>
        <w:contextualSpacing w:val="0"/>
        <w:jc w:val="both"/>
        <w:rPr>
          <w:rFonts w:ascii="Times New Roman" w:hAnsi="Times New Roman" w:cs="Times New Roman"/>
          <w:sz w:val="24"/>
          <w:szCs w:val="24"/>
        </w:rPr>
      </w:pPr>
      <w:r w:rsidRPr="00456B6A">
        <w:rPr>
          <w:rFonts w:ascii="Times New Roman" w:hAnsi="Times New Roman" w:cs="Times New Roman"/>
          <w:sz w:val="24"/>
          <w:szCs w:val="24"/>
        </w:rPr>
        <w:t xml:space="preserve">4) esineb muu </w:t>
      </w:r>
      <w:r w:rsidR="00953851" w:rsidRPr="006F43E2">
        <w:rPr>
          <w:rFonts w:ascii="Times New Roman" w:hAnsi="Times New Roman" w:cs="Times New Roman"/>
          <w:sz w:val="24"/>
          <w:szCs w:val="24"/>
        </w:rPr>
        <w:t xml:space="preserve">õigusaktis sätestatud </w:t>
      </w:r>
      <w:r w:rsidRPr="00456B6A">
        <w:rPr>
          <w:rFonts w:ascii="Times New Roman" w:hAnsi="Times New Roman" w:cs="Times New Roman"/>
          <w:sz w:val="24"/>
          <w:szCs w:val="24"/>
        </w:rPr>
        <w:t>asjaolu, mis välistab positiivse tuumaohutuse hinnangu andmise</w:t>
      </w:r>
      <w:r w:rsidR="001D6CD9" w:rsidRPr="00456B6A">
        <w:rPr>
          <w:rFonts w:ascii="Times New Roman" w:hAnsi="Times New Roman" w:cs="Times New Roman"/>
          <w:sz w:val="24"/>
          <w:szCs w:val="24"/>
        </w:rPr>
        <w:t>.</w:t>
      </w:r>
    </w:p>
    <w:p w14:paraId="7E54A1B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FCD2661" w14:textId="442AC364"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E77502">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xml:space="preserve">) Pädeva asutuse tuumaohutuse hinnangut ei kanta ehitisregistrisse </w:t>
      </w:r>
      <w:r>
        <w:rPr>
          <w:rFonts w:ascii="Times New Roman" w:eastAsia="Times New Roman" w:hAnsi="Times New Roman" w:cs="Times New Roman"/>
          <w:sz w:val="24"/>
          <w:szCs w:val="24"/>
        </w:rPr>
        <w:t>ning</w:t>
      </w:r>
      <w:r w:rsidRPr="343BA6A5">
        <w:rPr>
          <w:rFonts w:ascii="Times New Roman" w:eastAsia="Times New Roman" w:hAnsi="Times New Roman" w:cs="Times New Roman"/>
          <w:sz w:val="24"/>
          <w:szCs w:val="24"/>
        </w:rPr>
        <w:t xml:space="preserve"> selle dokumendid ja andmed säilitatakse pädeva asutuse dokumendiregistris.</w:t>
      </w:r>
    </w:p>
    <w:p w14:paraId="4C460791" w14:textId="77777777" w:rsidR="00074CE5" w:rsidRDefault="00074CE5" w:rsidP="00074CE5">
      <w:pPr>
        <w:spacing w:after="0" w:line="240" w:lineRule="auto"/>
        <w:contextualSpacing/>
        <w:jc w:val="both"/>
        <w:rPr>
          <w:rFonts w:ascii="Times New Roman" w:eastAsia="Times New Roman" w:hAnsi="Times New Roman" w:cs="Times New Roman"/>
          <w:sz w:val="24"/>
          <w:szCs w:val="24"/>
          <w:highlight w:val="yellow"/>
        </w:rPr>
      </w:pPr>
    </w:p>
    <w:p w14:paraId="359D2596" w14:textId="3F426737"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E77502">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õuded esialgsele ohutu</w:t>
      </w:r>
      <w:r>
        <w:rPr>
          <w:rFonts w:ascii="Times New Roman" w:eastAsia="Times New Roman" w:hAnsi="Times New Roman" w:cs="Times New Roman"/>
          <w:sz w:val="24"/>
          <w:szCs w:val="24"/>
        </w:rPr>
        <w:t>s</w:t>
      </w:r>
      <w:r w:rsidRPr="343BA6A5">
        <w:rPr>
          <w:rFonts w:ascii="Times New Roman" w:eastAsia="Times New Roman" w:hAnsi="Times New Roman" w:cs="Times New Roman"/>
          <w:sz w:val="24"/>
          <w:szCs w:val="24"/>
        </w:rPr>
        <w:t xml:space="preserve">aruandele </w:t>
      </w:r>
      <w:r>
        <w:rPr>
          <w:rFonts w:ascii="Times New Roman" w:eastAsia="Times New Roman" w:hAnsi="Times New Roman" w:cs="Times New Roman"/>
          <w:sz w:val="24"/>
          <w:szCs w:val="24"/>
        </w:rPr>
        <w:t>ning</w:t>
      </w:r>
      <w:r w:rsidRPr="343BA6A5" w:rsidDel="005E31F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pädeva asutuse tuumaohutushinnangu koostamise ja dokumentide säilitamise nõuded ja korra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 määrusega.</w:t>
      </w:r>
    </w:p>
    <w:p w14:paraId="68B7B226" w14:textId="77777777" w:rsidR="00074CE5" w:rsidRDefault="00074CE5" w:rsidP="00074CE5">
      <w:pPr>
        <w:contextualSpacing/>
        <w:jc w:val="both"/>
        <w:rPr>
          <w:rFonts w:ascii="Times New Roman" w:eastAsia="Times New Roman" w:hAnsi="Times New Roman" w:cs="Times New Roman"/>
          <w:sz w:val="24"/>
          <w:szCs w:val="24"/>
        </w:rPr>
      </w:pPr>
    </w:p>
    <w:p w14:paraId="789EAD79" w14:textId="19301FA1" w:rsidR="00074CE5"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814A82">
        <w:rPr>
          <w:rFonts w:ascii="Times New Roman" w:eastAsia="Times New Roman" w:hAnsi="Times New Roman" w:cs="Times New Roman"/>
          <w:b/>
          <w:sz w:val="24"/>
          <w:szCs w:val="24"/>
        </w:rPr>
        <w:t>22</w:t>
      </w:r>
      <w:r w:rsidRPr="343BA6A5">
        <w:rPr>
          <w:rFonts w:ascii="Times New Roman" w:eastAsia="Times New Roman" w:hAnsi="Times New Roman" w:cs="Times New Roman"/>
          <w:b/>
          <w:sz w:val="24"/>
          <w:szCs w:val="24"/>
        </w:rPr>
        <w:t>. Algne dekomissioneerimiskava</w:t>
      </w:r>
    </w:p>
    <w:p w14:paraId="7A71E820" w14:textId="77777777" w:rsidR="00074CE5" w:rsidRDefault="00074CE5" w:rsidP="00074CE5">
      <w:pPr>
        <w:contextualSpacing/>
        <w:jc w:val="both"/>
        <w:rPr>
          <w:rFonts w:ascii="Times New Roman" w:eastAsia="Times New Roman" w:hAnsi="Times New Roman" w:cs="Times New Roman"/>
          <w:b/>
          <w:bCs/>
          <w:sz w:val="24"/>
          <w:szCs w:val="24"/>
        </w:rPr>
      </w:pPr>
    </w:p>
    <w:p w14:paraId="7EE3067D" w14:textId="769E2B79"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Tulevane käitaja koostab tuumakäitise liigile, tehnoloogiale, keskkonnamõjule ja selle tegevuse lõpetamisega kaasnevatele ohtudele vastava algse dekomissioneerimiskava.</w:t>
      </w:r>
    </w:p>
    <w:p w14:paraId="667CD4C8" w14:textId="77777777" w:rsidR="00074CE5" w:rsidRDefault="00074CE5" w:rsidP="00074CE5">
      <w:pPr>
        <w:contextualSpacing/>
        <w:jc w:val="both"/>
        <w:rPr>
          <w:rFonts w:ascii="Times New Roman" w:eastAsia="Times New Roman" w:hAnsi="Times New Roman" w:cs="Times New Roman"/>
          <w:sz w:val="24"/>
          <w:szCs w:val="24"/>
        </w:rPr>
      </w:pPr>
    </w:p>
    <w:p w14:paraId="2C90AA7B" w14:textId="77777777" w:rsidR="00470B66" w:rsidRDefault="00074CE5" w:rsidP="00074CE5">
      <w:pPr>
        <w:contextualSpacing/>
        <w:jc w:val="both"/>
        <w:rPr>
          <w:rFonts w:ascii="Times New Roman" w:eastAsia="Times New Roman" w:hAnsi="Times New Roman" w:cs="Times New Roman"/>
          <w:color w:val="000000" w:themeColor="text1"/>
          <w:sz w:val="24"/>
          <w:szCs w:val="24"/>
        </w:rPr>
      </w:pPr>
      <w:r w:rsidRPr="5DECAC12">
        <w:rPr>
          <w:rFonts w:ascii="Times New Roman" w:eastAsia="Times New Roman" w:hAnsi="Times New Roman" w:cs="Times New Roman"/>
          <w:sz w:val="24"/>
          <w:szCs w:val="24"/>
        </w:rPr>
        <w:t xml:space="preserve">(2) </w:t>
      </w:r>
      <w:r w:rsidR="3ACE1054" w:rsidRPr="5DECAC12">
        <w:rPr>
          <w:rFonts w:ascii="Times New Roman" w:eastAsia="Times New Roman" w:hAnsi="Times New Roman" w:cs="Times New Roman"/>
          <w:color w:val="000000" w:themeColor="text1"/>
          <w:sz w:val="24"/>
          <w:szCs w:val="24"/>
        </w:rPr>
        <w:t xml:space="preserve"> Algne dekomissioneerimiskava peab</w:t>
      </w:r>
      <w:r w:rsidR="00542478">
        <w:rPr>
          <w:rFonts w:ascii="Times New Roman" w:eastAsia="Times New Roman" w:hAnsi="Times New Roman" w:cs="Times New Roman"/>
          <w:color w:val="000000" w:themeColor="text1"/>
          <w:sz w:val="24"/>
          <w:szCs w:val="24"/>
        </w:rPr>
        <w:t>:</w:t>
      </w:r>
    </w:p>
    <w:p w14:paraId="5ADEFEBE" w14:textId="716A0AB4" w:rsidR="00542478" w:rsidRDefault="00542478" w:rsidP="00074CE5">
      <w:pPr>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1) </w:t>
      </w:r>
      <w:r w:rsidR="3ACE1054" w:rsidRPr="5DECAC12">
        <w:rPr>
          <w:rFonts w:ascii="Times New Roman" w:eastAsia="Times New Roman" w:hAnsi="Times New Roman" w:cs="Times New Roman"/>
          <w:color w:val="000000" w:themeColor="text1"/>
          <w:sz w:val="24"/>
          <w:szCs w:val="24"/>
        </w:rPr>
        <w:t>kirjeldama võimalikke dekomissioneerimise strateegiaid, nende teostatavust, valitud referentsstrateegiat ja rahastamise põhimõtteid kogu tuumakäitise elukaare ulatuses</w:t>
      </w:r>
      <w:r>
        <w:rPr>
          <w:rFonts w:ascii="Times New Roman" w:eastAsia="Times New Roman" w:hAnsi="Times New Roman" w:cs="Times New Roman"/>
          <w:color w:val="000000" w:themeColor="text1"/>
          <w:sz w:val="24"/>
          <w:szCs w:val="24"/>
        </w:rPr>
        <w:t>;</w:t>
      </w:r>
    </w:p>
    <w:p w14:paraId="72534A4B" w14:textId="5844CEB2" w:rsidR="00E241E0" w:rsidRDefault="00E241E0" w:rsidP="00074CE5">
      <w:pPr>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3ACE1054" w:rsidRPr="5DECAC12">
        <w:rPr>
          <w:rFonts w:ascii="Times New Roman" w:eastAsia="Times New Roman" w:hAnsi="Times New Roman" w:cs="Times New Roman"/>
          <w:color w:val="000000" w:themeColor="text1"/>
          <w:sz w:val="24"/>
          <w:szCs w:val="24"/>
        </w:rPr>
        <w:t>andma hinnangu tekkivate radioaktiivsete jäätmete liikidele ja kogustele</w:t>
      </w:r>
      <w:r>
        <w:rPr>
          <w:rFonts w:ascii="Times New Roman" w:eastAsia="Times New Roman" w:hAnsi="Times New Roman" w:cs="Times New Roman"/>
          <w:color w:val="000000" w:themeColor="text1"/>
          <w:sz w:val="24"/>
          <w:szCs w:val="24"/>
        </w:rPr>
        <w:t>;</w:t>
      </w:r>
    </w:p>
    <w:p w14:paraId="5DFBE1BC" w14:textId="2669A546" w:rsidR="00074CE5" w:rsidRDefault="00E241E0" w:rsidP="00074CE5">
      <w:pPr>
        <w:contextualSpacing/>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lastRenderedPageBreak/>
        <w:t xml:space="preserve">3) </w:t>
      </w:r>
      <w:r w:rsidR="3ACE1054" w:rsidRPr="5DECAC12">
        <w:rPr>
          <w:rFonts w:ascii="Times New Roman" w:eastAsia="Times New Roman" w:hAnsi="Times New Roman" w:cs="Times New Roman"/>
          <w:color w:val="000000" w:themeColor="text1"/>
          <w:sz w:val="24"/>
          <w:szCs w:val="24"/>
        </w:rPr>
        <w:t>kirjeldama dekomissioneerimise ajakava, peamisi etappe, vastutuse jaotust</w:t>
      </w:r>
      <w:r w:rsidR="3ACE1054" w:rsidRPr="27429E90">
        <w:rPr>
          <w:rFonts w:ascii="Times New Roman" w:eastAsia="Times New Roman" w:hAnsi="Times New Roman" w:cs="Times New Roman"/>
          <w:color w:val="000000" w:themeColor="text1"/>
          <w:sz w:val="24"/>
          <w:szCs w:val="24"/>
        </w:rPr>
        <w:t xml:space="preserve"> </w:t>
      </w:r>
      <w:r w:rsidR="3ACE1054" w:rsidRPr="068D38DB">
        <w:rPr>
          <w:rFonts w:ascii="Times New Roman" w:eastAsia="Times New Roman" w:hAnsi="Times New Roman" w:cs="Times New Roman"/>
          <w:color w:val="000000" w:themeColor="text1"/>
          <w:sz w:val="24"/>
          <w:szCs w:val="24"/>
        </w:rPr>
        <w:t>ning</w:t>
      </w:r>
      <w:r w:rsidR="3ACE1054" w:rsidRPr="5DECAC12">
        <w:rPr>
          <w:rFonts w:ascii="Times New Roman" w:eastAsia="Times New Roman" w:hAnsi="Times New Roman" w:cs="Times New Roman"/>
          <w:color w:val="000000" w:themeColor="text1"/>
          <w:sz w:val="24"/>
          <w:szCs w:val="24"/>
        </w:rPr>
        <w:t xml:space="preserve"> kiirgus- ja keskkonnakaitse meetmeid</w:t>
      </w:r>
      <w:r w:rsidR="00A31819">
        <w:rPr>
          <w:rFonts w:ascii="Times New Roman" w:eastAsia="Times New Roman" w:hAnsi="Times New Roman" w:cs="Times New Roman"/>
          <w:color w:val="000000" w:themeColor="text1"/>
          <w:sz w:val="24"/>
          <w:szCs w:val="24"/>
        </w:rPr>
        <w:t xml:space="preserve"> </w:t>
      </w:r>
      <w:r w:rsidR="0030239E">
        <w:rPr>
          <w:rFonts w:ascii="Times New Roman" w:eastAsia="Times New Roman" w:hAnsi="Times New Roman" w:cs="Times New Roman"/>
          <w:color w:val="000000" w:themeColor="text1"/>
          <w:sz w:val="24"/>
          <w:szCs w:val="24"/>
        </w:rPr>
        <w:t>dekomissioneerimisel ja</w:t>
      </w:r>
      <w:r w:rsidR="00A31819" w:rsidRPr="00A31819">
        <w:rPr>
          <w:rFonts w:ascii="Times New Roman" w:eastAsia="Times New Roman" w:hAnsi="Times New Roman" w:cs="Times New Roman"/>
          <w:color w:val="000000" w:themeColor="text1"/>
          <w:sz w:val="24"/>
          <w:szCs w:val="24"/>
        </w:rPr>
        <w:t xml:space="preserve"> kooskõla riiklike radioaktiivsete jäätmete käitlemise ja lõppladustamise lahendustega</w:t>
      </w:r>
      <w:r w:rsidR="00074CE5" w:rsidRPr="5DECAC12">
        <w:rPr>
          <w:rFonts w:ascii="Times New Roman" w:eastAsia="Times New Roman" w:hAnsi="Times New Roman" w:cs="Times New Roman"/>
          <w:sz w:val="24"/>
          <w:szCs w:val="24"/>
        </w:rPr>
        <w:t>.</w:t>
      </w:r>
    </w:p>
    <w:p w14:paraId="52AFF883" w14:textId="77777777" w:rsidR="003B6E2C" w:rsidRDefault="003B6E2C" w:rsidP="00074CE5">
      <w:pPr>
        <w:contextualSpacing/>
        <w:jc w:val="both"/>
        <w:rPr>
          <w:rFonts w:ascii="Times New Roman" w:eastAsia="Times New Roman" w:hAnsi="Times New Roman" w:cs="Times New Roman"/>
          <w:sz w:val="24"/>
          <w:szCs w:val="24"/>
        </w:rPr>
      </w:pPr>
    </w:p>
    <w:p w14:paraId="2EEEC531" w14:textId="0325642B" w:rsidR="00074CE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E7266A">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Algse dekomissioneerimiskava andmekoosseisu</w:t>
      </w:r>
      <w:r w:rsidR="00E13431">
        <w:rPr>
          <w:rFonts w:ascii="Times New Roman" w:eastAsia="Times New Roman" w:hAnsi="Times New Roman" w:cs="Times New Roman"/>
          <w:sz w:val="24"/>
          <w:szCs w:val="24"/>
        </w:rPr>
        <w:t xml:space="preserve"> </w:t>
      </w:r>
      <w:r w:rsidR="00C6445A">
        <w:rPr>
          <w:rFonts w:ascii="Times New Roman" w:eastAsia="Times New Roman" w:hAnsi="Times New Roman" w:cs="Times New Roman"/>
          <w:sz w:val="24"/>
          <w:szCs w:val="24"/>
        </w:rPr>
        <w:t xml:space="preserve">ja </w:t>
      </w:r>
      <w:r w:rsidR="002819D6">
        <w:rPr>
          <w:rFonts w:ascii="Times New Roman" w:eastAsia="Times New Roman" w:hAnsi="Times New Roman" w:cs="Times New Roman"/>
          <w:sz w:val="24"/>
          <w:szCs w:val="24"/>
        </w:rPr>
        <w:t xml:space="preserve">selle </w:t>
      </w:r>
      <w:r w:rsidR="00C6445A">
        <w:rPr>
          <w:rFonts w:ascii="Times New Roman" w:eastAsia="Times New Roman" w:hAnsi="Times New Roman" w:cs="Times New Roman"/>
          <w:sz w:val="24"/>
          <w:szCs w:val="24"/>
        </w:rPr>
        <w:t xml:space="preserve">muutmise </w:t>
      </w:r>
      <w:r w:rsidR="00E552A0">
        <w:rPr>
          <w:rFonts w:ascii="Times New Roman" w:eastAsia="Times New Roman" w:hAnsi="Times New Roman" w:cs="Times New Roman"/>
          <w:sz w:val="24"/>
          <w:szCs w:val="24"/>
        </w:rPr>
        <w:t>nõuded ja korra</w:t>
      </w:r>
      <w:r w:rsidRPr="343BA6A5">
        <w:rPr>
          <w:rFonts w:ascii="Times New Roman" w:eastAsia="Times New Roman" w:hAnsi="Times New Roman" w:cs="Times New Roman"/>
          <w:sz w:val="24"/>
          <w:szCs w:val="24"/>
        </w:rPr>
        <w:t xml:space="preserve"> kehtestab valdkonna eest vastutav minister määrusega.</w:t>
      </w:r>
    </w:p>
    <w:p w14:paraId="190FA280" w14:textId="77777777" w:rsidR="00074CE5" w:rsidRDefault="00074CE5" w:rsidP="00074CE5">
      <w:pPr>
        <w:contextualSpacing/>
        <w:jc w:val="both"/>
        <w:rPr>
          <w:rFonts w:ascii="Times New Roman" w:eastAsia="Times New Roman" w:hAnsi="Times New Roman" w:cs="Times New Roman"/>
          <w:sz w:val="24"/>
          <w:szCs w:val="24"/>
        </w:rPr>
      </w:pPr>
    </w:p>
    <w:p w14:paraId="07D9B6BC" w14:textId="178FF1DE" w:rsidR="00074CE5" w:rsidRPr="00FC2D99"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9B247A">
        <w:rPr>
          <w:rFonts w:ascii="Times New Roman" w:eastAsia="Times New Roman" w:hAnsi="Times New Roman" w:cs="Times New Roman"/>
          <w:b/>
          <w:sz w:val="24"/>
          <w:szCs w:val="24"/>
        </w:rPr>
        <w:t>23</w:t>
      </w:r>
      <w:r w:rsidRPr="343BA6A5">
        <w:rPr>
          <w:rFonts w:ascii="Times New Roman" w:eastAsia="Times New Roman" w:hAnsi="Times New Roman" w:cs="Times New Roman"/>
          <w:b/>
          <w:sz w:val="24"/>
          <w:szCs w:val="24"/>
        </w:rPr>
        <w:t xml:space="preserve">. Tuumakäitise ehitamise </w:t>
      </w:r>
      <w:r w:rsidR="00FF5469">
        <w:rPr>
          <w:rFonts w:ascii="Times New Roman" w:eastAsia="Times New Roman" w:hAnsi="Times New Roman" w:cs="Times New Roman"/>
          <w:b/>
          <w:sz w:val="24"/>
          <w:szCs w:val="24"/>
        </w:rPr>
        <w:t>omaniku</w:t>
      </w:r>
      <w:r w:rsidRPr="343BA6A5">
        <w:rPr>
          <w:rFonts w:ascii="Times New Roman" w:eastAsia="Times New Roman" w:hAnsi="Times New Roman" w:cs="Times New Roman"/>
          <w:b/>
          <w:sz w:val="24"/>
          <w:szCs w:val="24"/>
        </w:rPr>
        <w:t>järelevalve</w:t>
      </w:r>
    </w:p>
    <w:p w14:paraId="4644008B" w14:textId="77777777" w:rsidR="00074CE5" w:rsidRDefault="00074CE5" w:rsidP="00074CE5">
      <w:pPr>
        <w:contextualSpacing/>
        <w:jc w:val="both"/>
        <w:rPr>
          <w:rFonts w:ascii="Times New Roman" w:eastAsia="Times New Roman" w:hAnsi="Times New Roman" w:cs="Times New Roman"/>
          <w:b/>
          <w:bCs/>
          <w:sz w:val="24"/>
          <w:szCs w:val="24"/>
        </w:rPr>
      </w:pPr>
    </w:p>
    <w:p w14:paraId="39D5C1D1" w14:textId="7A00E9CA" w:rsidR="00074CE5" w:rsidRPr="009070CD" w:rsidRDefault="1873C0CB" w:rsidP="00074CE5">
      <w:pPr>
        <w:tabs>
          <w:tab w:val="num" w:pos="720"/>
        </w:tabs>
        <w:contextualSpacing/>
        <w:jc w:val="both"/>
        <w:rPr>
          <w:rFonts w:ascii="Times New Roman" w:eastAsia="Times New Roman" w:hAnsi="Times New Roman" w:cs="Times New Roman"/>
          <w:sz w:val="24"/>
          <w:szCs w:val="24"/>
        </w:rPr>
      </w:pPr>
      <w:r w:rsidRPr="00D47E39">
        <w:rPr>
          <w:rFonts w:ascii="Times New Roman" w:eastAsia="Times New Roman" w:hAnsi="Times New Roman" w:cs="Times New Roman"/>
          <w:sz w:val="24"/>
          <w:szCs w:val="24"/>
        </w:rPr>
        <w:t>Omanikujärelevalve nõuetekohase tegemise eest vastutab tulevane käitaja.</w:t>
      </w:r>
    </w:p>
    <w:p w14:paraId="79F047FF" w14:textId="77777777" w:rsidR="00074CE5" w:rsidRDefault="00074CE5" w:rsidP="00074CE5">
      <w:pPr>
        <w:tabs>
          <w:tab w:val="num" w:pos="720"/>
        </w:tabs>
        <w:contextualSpacing/>
        <w:jc w:val="both"/>
        <w:rPr>
          <w:rFonts w:ascii="Times New Roman" w:eastAsia="Times New Roman" w:hAnsi="Times New Roman" w:cs="Times New Roman"/>
          <w:sz w:val="24"/>
          <w:szCs w:val="24"/>
        </w:rPr>
      </w:pPr>
    </w:p>
    <w:p w14:paraId="5FCD11AD" w14:textId="27E3C52B" w:rsidR="00074CE5" w:rsidRPr="009D0C46" w:rsidRDefault="00074CE5" w:rsidP="00074CE5">
      <w:pPr>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bCs/>
          <w:sz w:val="24"/>
          <w:szCs w:val="24"/>
        </w:rPr>
        <w:t xml:space="preserve">§ </w:t>
      </w:r>
      <w:r w:rsidR="009B247A" w:rsidRPr="343BA6A5">
        <w:rPr>
          <w:rFonts w:ascii="Times New Roman" w:eastAsia="Times New Roman" w:hAnsi="Times New Roman" w:cs="Times New Roman"/>
          <w:b/>
          <w:bCs/>
          <w:sz w:val="24"/>
          <w:szCs w:val="24"/>
        </w:rPr>
        <w:t>2</w:t>
      </w:r>
      <w:r w:rsidR="009B247A">
        <w:rPr>
          <w:rFonts w:ascii="Times New Roman" w:eastAsia="Times New Roman" w:hAnsi="Times New Roman" w:cs="Times New Roman"/>
          <w:b/>
          <w:bCs/>
          <w:sz w:val="24"/>
          <w:szCs w:val="24"/>
        </w:rPr>
        <w:t>4</w:t>
      </w:r>
      <w:r w:rsidRPr="343BA6A5">
        <w:rPr>
          <w:rFonts w:ascii="Times New Roman" w:eastAsia="Times New Roman" w:hAnsi="Times New Roman" w:cs="Times New Roman"/>
          <w:b/>
          <w:bCs/>
          <w:sz w:val="24"/>
          <w:szCs w:val="24"/>
        </w:rPr>
        <w:t xml:space="preserve">. </w:t>
      </w:r>
      <w:r w:rsidR="009E0A49">
        <w:rPr>
          <w:rFonts w:ascii="Times New Roman" w:eastAsia="Times New Roman" w:hAnsi="Times New Roman" w:cs="Times New Roman"/>
          <w:b/>
          <w:bCs/>
          <w:sz w:val="24"/>
          <w:szCs w:val="24"/>
        </w:rPr>
        <w:t xml:space="preserve">Tuumakäitise </w:t>
      </w:r>
      <w:r w:rsidR="005F6CB8">
        <w:rPr>
          <w:rFonts w:ascii="Times New Roman" w:eastAsia="Times New Roman" w:hAnsi="Times New Roman" w:cs="Times New Roman"/>
          <w:b/>
          <w:sz w:val="24"/>
          <w:szCs w:val="24"/>
        </w:rPr>
        <w:t>e</w:t>
      </w:r>
      <w:r w:rsidRPr="343BA6A5">
        <w:rPr>
          <w:rFonts w:ascii="Times New Roman" w:eastAsia="Times New Roman" w:hAnsi="Times New Roman" w:cs="Times New Roman"/>
          <w:b/>
          <w:sz w:val="24"/>
          <w:szCs w:val="24"/>
        </w:rPr>
        <w:t>hitise kasutusluba</w:t>
      </w:r>
    </w:p>
    <w:p w14:paraId="592C11CE" w14:textId="77777777" w:rsidR="00074CE5" w:rsidRDefault="00074CE5" w:rsidP="00074CE5">
      <w:pPr>
        <w:contextualSpacing/>
        <w:jc w:val="both"/>
        <w:rPr>
          <w:rFonts w:ascii="Times New Roman" w:eastAsia="Times New Roman" w:hAnsi="Times New Roman" w:cs="Times New Roman"/>
          <w:b/>
          <w:bCs/>
          <w:sz w:val="24"/>
          <w:szCs w:val="24"/>
        </w:rPr>
      </w:pPr>
    </w:p>
    <w:p w14:paraId="6E317646" w14:textId="6EE8E17B" w:rsidR="0012131E" w:rsidRDefault="0064435E" w:rsidP="00074CE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74CE5" w:rsidRPr="343BA6A5">
        <w:rPr>
          <w:rFonts w:ascii="Times New Roman" w:eastAsia="Times New Roman" w:hAnsi="Times New Roman" w:cs="Times New Roman"/>
          <w:sz w:val="24"/>
          <w:szCs w:val="24"/>
        </w:rPr>
        <w:t>Tuumakäitise ehitise kasutusl</w:t>
      </w:r>
      <w:r w:rsidR="00E407C1">
        <w:rPr>
          <w:rFonts w:ascii="Times New Roman" w:eastAsia="Times New Roman" w:hAnsi="Times New Roman" w:cs="Times New Roman"/>
          <w:sz w:val="24"/>
          <w:szCs w:val="24"/>
        </w:rPr>
        <w:t>oa</w:t>
      </w:r>
      <w:r w:rsidR="00074CE5" w:rsidRPr="343BA6A5">
        <w:rPr>
          <w:rFonts w:ascii="Times New Roman" w:eastAsia="Times New Roman" w:hAnsi="Times New Roman" w:cs="Times New Roman"/>
          <w:sz w:val="24"/>
          <w:szCs w:val="24"/>
        </w:rPr>
        <w:t xml:space="preserve"> </w:t>
      </w:r>
      <w:r w:rsidR="00C16799">
        <w:rPr>
          <w:rFonts w:ascii="Times New Roman" w:eastAsia="Times New Roman" w:hAnsi="Times New Roman" w:cs="Times New Roman"/>
          <w:sz w:val="24"/>
          <w:szCs w:val="24"/>
        </w:rPr>
        <w:t>(</w:t>
      </w:r>
      <w:r w:rsidR="00B769F7">
        <w:rPr>
          <w:rFonts w:ascii="Times New Roman" w:eastAsia="Times New Roman" w:hAnsi="Times New Roman" w:cs="Times New Roman"/>
          <w:sz w:val="24"/>
          <w:szCs w:val="24"/>
        </w:rPr>
        <w:t xml:space="preserve">edaspidi </w:t>
      </w:r>
      <w:r w:rsidR="00B769F7" w:rsidRPr="00AE1356">
        <w:rPr>
          <w:rFonts w:ascii="Times New Roman" w:eastAsia="Times New Roman" w:hAnsi="Times New Roman" w:cs="Times New Roman"/>
          <w:i/>
          <w:iCs/>
          <w:sz w:val="24"/>
          <w:szCs w:val="24"/>
        </w:rPr>
        <w:t>kasutus</w:t>
      </w:r>
      <w:r w:rsidR="00ED4A74" w:rsidRPr="00AE1356">
        <w:rPr>
          <w:rFonts w:ascii="Times New Roman" w:eastAsia="Times New Roman" w:hAnsi="Times New Roman" w:cs="Times New Roman"/>
          <w:i/>
          <w:iCs/>
          <w:sz w:val="24"/>
          <w:szCs w:val="24"/>
        </w:rPr>
        <w:t>luba</w:t>
      </w:r>
      <w:r w:rsidR="00ED4A74">
        <w:rPr>
          <w:rFonts w:ascii="Times New Roman" w:eastAsia="Times New Roman" w:hAnsi="Times New Roman" w:cs="Times New Roman"/>
          <w:sz w:val="24"/>
          <w:szCs w:val="24"/>
        </w:rPr>
        <w:t xml:space="preserve">) </w:t>
      </w:r>
      <w:r w:rsidR="00A16D76">
        <w:rPr>
          <w:rFonts w:ascii="Times New Roman" w:eastAsia="Times New Roman" w:hAnsi="Times New Roman" w:cs="Times New Roman"/>
          <w:sz w:val="24"/>
          <w:szCs w:val="24"/>
        </w:rPr>
        <w:t>menetl</w:t>
      </w:r>
      <w:r w:rsidR="00E407C1">
        <w:rPr>
          <w:rFonts w:ascii="Times New Roman" w:eastAsia="Times New Roman" w:hAnsi="Times New Roman" w:cs="Times New Roman"/>
          <w:sz w:val="24"/>
          <w:szCs w:val="24"/>
        </w:rPr>
        <w:t>us toimub</w:t>
      </w:r>
      <w:r w:rsidR="001C2F7B">
        <w:rPr>
          <w:rFonts w:ascii="Times New Roman" w:eastAsia="Times New Roman" w:hAnsi="Times New Roman" w:cs="Times New Roman"/>
          <w:sz w:val="24"/>
          <w:szCs w:val="24"/>
        </w:rPr>
        <w:t xml:space="preserve"> </w:t>
      </w:r>
      <w:r w:rsidR="00C33621" w:rsidRPr="343BA6A5">
        <w:rPr>
          <w:rFonts w:ascii="Times New Roman" w:eastAsia="Times New Roman" w:hAnsi="Times New Roman" w:cs="Times New Roman"/>
          <w:sz w:val="24"/>
          <w:szCs w:val="24"/>
        </w:rPr>
        <w:t xml:space="preserve">ehitusseadustikus sätestatud korras </w:t>
      </w:r>
      <w:r w:rsidR="0012131E">
        <w:rPr>
          <w:rFonts w:ascii="Times New Roman" w:eastAsia="Times New Roman" w:hAnsi="Times New Roman" w:cs="Times New Roman"/>
          <w:sz w:val="24"/>
          <w:szCs w:val="24"/>
        </w:rPr>
        <w:t>arvestades käesolevas seaduses sätestatud erisusi.</w:t>
      </w:r>
    </w:p>
    <w:p w14:paraId="0327DCA5" w14:textId="77777777" w:rsidR="0012131E" w:rsidRDefault="0012131E" w:rsidP="00074CE5">
      <w:pPr>
        <w:contextualSpacing/>
        <w:jc w:val="both"/>
        <w:rPr>
          <w:rFonts w:ascii="Times New Roman" w:eastAsia="Times New Roman" w:hAnsi="Times New Roman" w:cs="Times New Roman"/>
          <w:sz w:val="24"/>
          <w:szCs w:val="24"/>
        </w:rPr>
      </w:pPr>
    </w:p>
    <w:p w14:paraId="38DC90AB" w14:textId="5E53695B" w:rsidR="001E3969" w:rsidRDefault="00D76F7A" w:rsidP="00074CE5">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ED4A74">
        <w:rPr>
          <w:rFonts w:ascii="Times New Roman" w:eastAsia="Times New Roman" w:hAnsi="Times New Roman" w:cs="Times New Roman"/>
          <w:sz w:val="24"/>
          <w:szCs w:val="24"/>
        </w:rPr>
        <w:t xml:space="preserve">Kasutusluba </w:t>
      </w:r>
      <w:r w:rsidR="00074CE5" w:rsidRPr="343BA6A5">
        <w:rPr>
          <w:rFonts w:ascii="Times New Roman" w:eastAsia="Times New Roman" w:hAnsi="Times New Roman" w:cs="Times New Roman"/>
          <w:sz w:val="24"/>
          <w:szCs w:val="24"/>
        </w:rPr>
        <w:t>antakse</w:t>
      </w:r>
      <w:r w:rsidR="008B3728">
        <w:rPr>
          <w:rFonts w:ascii="Times New Roman" w:eastAsia="Times New Roman" w:hAnsi="Times New Roman" w:cs="Times New Roman"/>
          <w:sz w:val="24"/>
          <w:szCs w:val="24"/>
        </w:rPr>
        <w:t xml:space="preserve"> </w:t>
      </w:r>
      <w:r w:rsidR="00471C6F">
        <w:rPr>
          <w:rFonts w:ascii="Times New Roman" w:eastAsia="Times New Roman" w:hAnsi="Times New Roman" w:cs="Times New Roman"/>
          <w:sz w:val="24"/>
          <w:szCs w:val="24"/>
        </w:rPr>
        <w:t xml:space="preserve">katsetusloa omajale </w:t>
      </w:r>
      <w:r w:rsidR="001E3969">
        <w:rPr>
          <w:rFonts w:ascii="Times New Roman" w:eastAsia="Times New Roman" w:hAnsi="Times New Roman" w:cs="Times New Roman"/>
          <w:sz w:val="24"/>
          <w:szCs w:val="24"/>
        </w:rPr>
        <w:t xml:space="preserve">käesoleva seaduse </w:t>
      </w:r>
      <w:r w:rsidR="001E3969" w:rsidRPr="004305CC">
        <w:rPr>
          <w:rFonts w:ascii="Times New Roman" w:eastAsia="Times New Roman" w:hAnsi="Times New Roman" w:cs="Times New Roman"/>
          <w:sz w:val="24"/>
          <w:szCs w:val="24"/>
        </w:rPr>
        <w:t>§</w:t>
      </w:r>
      <w:r w:rsidR="00C1115E" w:rsidRPr="004305CC">
        <w:rPr>
          <w:rFonts w:ascii="Times New Roman" w:eastAsia="Times New Roman" w:hAnsi="Times New Roman" w:cs="Times New Roman"/>
          <w:sz w:val="24"/>
          <w:szCs w:val="24"/>
        </w:rPr>
        <w:t xml:space="preserve"> 3</w:t>
      </w:r>
      <w:r w:rsidR="004305CC" w:rsidRPr="00501BC9">
        <w:rPr>
          <w:rFonts w:ascii="Times New Roman" w:eastAsia="Times New Roman" w:hAnsi="Times New Roman" w:cs="Times New Roman"/>
          <w:sz w:val="24"/>
          <w:szCs w:val="24"/>
        </w:rPr>
        <w:t>7</w:t>
      </w:r>
      <w:r w:rsidR="00C1115E" w:rsidRPr="004305CC">
        <w:rPr>
          <w:rFonts w:ascii="Times New Roman" w:eastAsia="Times New Roman" w:hAnsi="Times New Roman" w:cs="Times New Roman"/>
          <w:sz w:val="24"/>
          <w:szCs w:val="24"/>
        </w:rPr>
        <w:t xml:space="preserve"> lõikes</w:t>
      </w:r>
      <w:r w:rsidR="00085373" w:rsidRPr="004305CC">
        <w:rPr>
          <w:rFonts w:ascii="Times New Roman" w:eastAsia="Times New Roman" w:hAnsi="Times New Roman" w:cs="Times New Roman"/>
          <w:sz w:val="24"/>
          <w:szCs w:val="24"/>
        </w:rPr>
        <w:t xml:space="preserve"> 1</w:t>
      </w:r>
      <w:r w:rsidR="001E3969">
        <w:rPr>
          <w:rFonts w:ascii="Times New Roman" w:eastAsia="Times New Roman" w:hAnsi="Times New Roman" w:cs="Times New Roman"/>
          <w:sz w:val="24"/>
          <w:szCs w:val="24"/>
        </w:rPr>
        <w:t xml:space="preserve"> sätestatud </w:t>
      </w:r>
      <w:r w:rsidR="00A34D44">
        <w:rPr>
          <w:rFonts w:ascii="Times New Roman" w:eastAsia="Times New Roman" w:hAnsi="Times New Roman" w:cs="Times New Roman"/>
          <w:sz w:val="24"/>
          <w:szCs w:val="24"/>
        </w:rPr>
        <w:t>nõuete täitmisel</w:t>
      </w:r>
      <w:r w:rsidR="00A41728">
        <w:rPr>
          <w:rFonts w:ascii="Times New Roman" w:eastAsia="Times New Roman" w:hAnsi="Times New Roman" w:cs="Times New Roman"/>
          <w:sz w:val="24"/>
          <w:szCs w:val="24"/>
        </w:rPr>
        <w:t xml:space="preserve"> ja</w:t>
      </w:r>
      <w:r w:rsidR="00EA1EE0">
        <w:rPr>
          <w:rFonts w:ascii="Times New Roman" w:eastAsia="Times New Roman" w:hAnsi="Times New Roman" w:cs="Times New Roman"/>
          <w:sz w:val="24"/>
          <w:szCs w:val="24"/>
        </w:rPr>
        <w:t xml:space="preserve"> </w:t>
      </w:r>
      <w:r w:rsidR="00A41728">
        <w:rPr>
          <w:rFonts w:ascii="Times New Roman" w:eastAsia="Times New Roman" w:hAnsi="Times New Roman" w:cs="Times New Roman"/>
          <w:sz w:val="24"/>
          <w:szCs w:val="24"/>
        </w:rPr>
        <w:t>see on osalise käitamisloa andmise eeltingimus.</w:t>
      </w:r>
      <w:r w:rsidR="00074CE5" w:rsidRPr="343BA6A5">
        <w:rPr>
          <w:rFonts w:ascii="Times New Roman" w:eastAsia="Times New Roman" w:hAnsi="Times New Roman" w:cs="Times New Roman"/>
          <w:sz w:val="24"/>
          <w:szCs w:val="24"/>
        </w:rPr>
        <w:t xml:space="preserve"> </w:t>
      </w:r>
    </w:p>
    <w:p w14:paraId="3B112F05" w14:textId="77777777" w:rsidR="001E3969" w:rsidRDefault="001E3969" w:rsidP="00074CE5">
      <w:pPr>
        <w:contextualSpacing/>
        <w:jc w:val="both"/>
        <w:rPr>
          <w:rFonts w:ascii="Times New Roman" w:eastAsia="Times New Roman" w:hAnsi="Times New Roman" w:cs="Times New Roman"/>
          <w:sz w:val="24"/>
          <w:szCs w:val="24"/>
        </w:rPr>
      </w:pPr>
    </w:p>
    <w:p w14:paraId="76B23590" w14:textId="54EBED56" w:rsidR="007777A8" w:rsidRPr="00AE1356" w:rsidRDefault="00A07A05" w:rsidP="00AE135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E135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007777A8" w:rsidRPr="00AE1356">
        <w:rPr>
          <w:rFonts w:ascii="Times New Roman" w:eastAsia="Times New Roman" w:hAnsi="Times New Roman" w:cs="Times New Roman"/>
          <w:sz w:val="24"/>
          <w:szCs w:val="24"/>
        </w:rPr>
        <w:t>Kasutusluba ei anna õigust tuumakäitise tuumkütusega katsetamiseks ega käitamiseks.</w:t>
      </w:r>
    </w:p>
    <w:p w14:paraId="32506F8D" w14:textId="77777777" w:rsidR="00074CE5" w:rsidRPr="00167235" w:rsidRDefault="00074CE5" w:rsidP="00074CE5">
      <w:pPr>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w:t>
      </w:r>
    </w:p>
    <w:p w14:paraId="52D443B9" w14:textId="77777777" w:rsidR="00074CE5" w:rsidRPr="000F4688" w:rsidRDefault="00074CE5" w:rsidP="00074CE5">
      <w:pPr>
        <w:spacing w:after="0" w:line="240" w:lineRule="auto"/>
        <w:jc w:val="center"/>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xml:space="preserve">4. </w:t>
      </w:r>
      <w:r w:rsidRPr="000F4688">
        <w:rPr>
          <w:rFonts w:ascii="Times New Roman" w:eastAsia="Times New Roman" w:hAnsi="Times New Roman" w:cs="Times New Roman"/>
          <w:b/>
          <w:bCs/>
          <w:sz w:val="24"/>
          <w:szCs w:val="24"/>
        </w:rPr>
        <w:t>peatükk</w:t>
      </w:r>
    </w:p>
    <w:p w14:paraId="3436DF55" w14:textId="77777777" w:rsidR="00074CE5" w:rsidRDefault="00074CE5" w:rsidP="00074CE5">
      <w:pPr>
        <w:spacing w:after="0" w:line="240" w:lineRule="auto"/>
        <w:jc w:val="center"/>
        <w:rPr>
          <w:rFonts w:ascii="Times New Roman" w:eastAsia="Times New Roman" w:hAnsi="Times New Roman" w:cs="Times New Roman"/>
          <w:b/>
          <w:bCs/>
          <w:sz w:val="24"/>
          <w:szCs w:val="24"/>
        </w:rPr>
      </w:pPr>
      <w:r w:rsidRPr="31874130">
        <w:rPr>
          <w:rFonts w:ascii="Times New Roman" w:eastAsia="Times New Roman" w:hAnsi="Times New Roman" w:cs="Times New Roman"/>
          <w:b/>
          <w:bCs/>
          <w:sz w:val="24"/>
          <w:szCs w:val="24"/>
        </w:rPr>
        <w:t>Tuumakäitise katsetamine, käitamine ja dekomissioneerimine</w:t>
      </w:r>
    </w:p>
    <w:p w14:paraId="38229287" w14:textId="77777777" w:rsidR="00074CE5" w:rsidRDefault="00074CE5" w:rsidP="00074CE5">
      <w:pPr>
        <w:spacing w:after="0" w:line="240" w:lineRule="auto"/>
        <w:ind w:left="360"/>
        <w:contextualSpacing/>
        <w:jc w:val="center"/>
        <w:rPr>
          <w:rFonts w:ascii="Times New Roman" w:eastAsia="Times New Roman" w:hAnsi="Times New Roman" w:cs="Times New Roman"/>
          <w:b/>
          <w:bCs/>
          <w:sz w:val="24"/>
          <w:szCs w:val="24"/>
        </w:rPr>
      </w:pPr>
    </w:p>
    <w:p w14:paraId="215C05EF" w14:textId="77777777" w:rsidR="00074CE5" w:rsidRDefault="00074CE5" w:rsidP="00074CE5">
      <w:pPr>
        <w:spacing w:after="0" w:line="240" w:lineRule="auto"/>
        <w:contextualSpacing/>
        <w:jc w:val="center"/>
        <w:rPr>
          <w:rFonts w:ascii="Times New Roman" w:eastAsia="Times New Roman" w:hAnsi="Times New Roman" w:cs="Times New Roman"/>
          <w:b/>
          <w:sz w:val="24"/>
          <w:szCs w:val="24"/>
        </w:rPr>
      </w:pPr>
      <w:r w:rsidRPr="171F310A">
        <w:rPr>
          <w:rFonts w:ascii="Times New Roman" w:eastAsia="Times New Roman" w:hAnsi="Times New Roman" w:cs="Times New Roman"/>
          <w:b/>
          <w:bCs/>
          <w:sz w:val="24"/>
          <w:szCs w:val="24"/>
        </w:rPr>
        <w:t>1</w:t>
      </w:r>
      <w:r w:rsidRPr="7300CB30">
        <w:rPr>
          <w:rFonts w:ascii="Times New Roman" w:eastAsia="Times New Roman" w:hAnsi="Times New Roman" w:cs="Times New Roman"/>
          <w:b/>
          <w:sz w:val="24"/>
          <w:szCs w:val="24"/>
        </w:rPr>
        <w:t>. jagu</w:t>
      </w:r>
    </w:p>
    <w:p w14:paraId="625C60D6" w14:textId="77777777" w:rsidR="00074CE5" w:rsidRDefault="00074CE5" w:rsidP="00074CE5">
      <w:pPr>
        <w:spacing w:after="0" w:line="240" w:lineRule="auto"/>
        <w:contextualSpacing/>
        <w:jc w:val="center"/>
        <w:rPr>
          <w:rFonts w:ascii="Times New Roman" w:eastAsia="Times New Roman" w:hAnsi="Times New Roman" w:cs="Times New Roman"/>
          <w:b/>
          <w:sz w:val="24"/>
          <w:szCs w:val="24"/>
        </w:rPr>
      </w:pPr>
      <w:r w:rsidRPr="727218C4">
        <w:rPr>
          <w:rFonts w:ascii="Times New Roman" w:eastAsia="Times New Roman" w:hAnsi="Times New Roman" w:cs="Times New Roman"/>
          <w:b/>
          <w:bCs/>
          <w:sz w:val="24"/>
          <w:szCs w:val="24"/>
        </w:rPr>
        <w:t xml:space="preserve">Tuumaohutusloa </w:t>
      </w:r>
      <w:r w:rsidRPr="05F54B83">
        <w:rPr>
          <w:rFonts w:ascii="Times New Roman" w:eastAsia="Times New Roman" w:hAnsi="Times New Roman" w:cs="Times New Roman"/>
          <w:b/>
          <w:bCs/>
          <w:sz w:val="24"/>
          <w:szCs w:val="24"/>
        </w:rPr>
        <w:t xml:space="preserve">kohustus ja menetluse </w:t>
      </w:r>
      <w:r w:rsidRPr="018BBA47">
        <w:rPr>
          <w:rFonts w:ascii="Times New Roman" w:eastAsia="Times New Roman" w:hAnsi="Times New Roman" w:cs="Times New Roman"/>
          <w:b/>
          <w:bCs/>
          <w:sz w:val="24"/>
          <w:szCs w:val="24"/>
        </w:rPr>
        <w:t>üldsätted</w:t>
      </w:r>
    </w:p>
    <w:p w14:paraId="0CFBE8BB"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71C127E" w14:textId="5CC912D6"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00482482" w:rsidRPr="7D8B87C9">
        <w:rPr>
          <w:rFonts w:ascii="Times New Roman" w:eastAsia="Times New Roman" w:hAnsi="Times New Roman" w:cs="Times New Roman"/>
          <w:b/>
          <w:bCs/>
          <w:sz w:val="24"/>
          <w:szCs w:val="24"/>
        </w:rPr>
        <w:t>2</w:t>
      </w:r>
      <w:r w:rsidR="00482482">
        <w:rPr>
          <w:rFonts w:ascii="Times New Roman" w:eastAsia="Times New Roman" w:hAnsi="Times New Roman" w:cs="Times New Roman"/>
          <w:b/>
          <w:bCs/>
          <w:sz w:val="24"/>
          <w:szCs w:val="24"/>
        </w:rPr>
        <w:t>5</w:t>
      </w:r>
      <w:r w:rsidRPr="7300CB30">
        <w:rPr>
          <w:rFonts w:ascii="Times New Roman" w:eastAsia="Times New Roman" w:hAnsi="Times New Roman" w:cs="Times New Roman"/>
          <w:b/>
          <w:bCs/>
          <w:sz w:val="24"/>
          <w:szCs w:val="24"/>
        </w:rPr>
        <w:t>.</w:t>
      </w:r>
      <w:r w:rsidRPr="7300CB30">
        <w:rPr>
          <w:rFonts w:ascii="Times New Roman" w:eastAsia="Times New Roman" w:hAnsi="Times New Roman" w:cs="Times New Roman"/>
          <w:b/>
          <w:sz w:val="24"/>
          <w:szCs w:val="24"/>
        </w:rPr>
        <w:t xml:space="preserve"> Tuumaohutusloa kohustus</w:t>
      </w:r>
      <w:r w:rsidR="00D80530">
        <w:rPr>
          <w:rFonts w:ascii="Times New Roman" w:eastAsia="Times New Roman" w:hAnsi="Times New Roman" w:cs="Times New Roman"/>
          <w:b/>
          <w:sz w:val="24"/>
          <w:szCs w:val="24"/>
        </w:rPr>
        <w:t>, loa omaja juriidiline vorm</w:t>
      </w:r>
      <w:r w:rsidRPr="7300CB30">
        <w:rPr>
          <w:rFonts w:ascii="Times New Roman" w:eastAsia="Times New Roman" w:hAnsi="Times New Roman" w:cs="Times New Roman"/>
          <w:b/>
          <w:sz w:val="24"/>
          <w:szCs w:val="24"/>
        </w:rPr>
        <w:t xml:space="preserve"> ja loa andja</w:t>
      </w:r>
    </w:p>
    <w:p w14:paraId="4AFE4D54"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055B8E2" w14:textId="24ACC412"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(1</w:t>
      </w:r>
      <w:r w:rsidRPr="00942FF7">
        <w:rPr>
          <w:rFonts w:ascii="Times New Roman" w:eastAsia="Times New Roman" w:hAnsi="Times New Roman" w:cs="Times New Roman"/>
          <w:sz w:val="24"/>
          <w:szCs w:val="24"/>
        </w:rPr>
        <w:t>)</w:t>
      </w:r>
      <w:r w:rsidR="4C997C45" w:rsidRPr="00942FF7">
        <w:rPr>
          <w:rFonts w:ascii="Times New Roman" w:eastAsia="Times New Roman" w:hAnsi="Times New Roman" w:cs="Times New Roman"/>
          <w:sz w:val="24"/>
          <w:szCs w:val="24"/>
        </w:rPr>
        <w:t xml:space="preserve"> </w:t>
      </w:r>
      <w:r w:rsidRPr="00942FF7">
        <w:rPr>
          <w:rFonts w:ascii="Times New Roman" w:eastAsia="Times New Roman" w:hAnsi="Times New Roman" w:cs="Times New Roman"/>
          <w:sz w:val="24"/>
          <w:szCs w:val="24"/>
        </w:rPr>
        <w:t>Tuumaohutusluba peab olema</w:t>
      </w:r>
      <w:r w:rsidR="00E43735" w:rsidRPr="00942FF7">
        <w:rPr>
          <w:rFonts w:ascii="Times New Roman" w:eastAsia="Times New Roman" w:hAnsi="Times New Roman" w:cs="Times New Roman"/>
          <w:sz w:val="24"/>
          <w:szCs w:val="24"/>
        </w:rPr>
        <w:t xml:space="preserve"> </w:t>
      </w:r>
      <w:r w:rsidRPr="00942FF7">
        <w:rPr>
          <w:rFonts w:ascii="Times New Roman" w:eastAsia="Times New Roman" w:hAnsi="Times New Roman" w:cs="Times New Roman"/>
          <w:sz w:val="24"/>
          <w:szCs w:val="24"/>
        </w:rPr>
        <w:t xml:space="preserve">tuumakäitise </w:t>
      </w:r>
      <w:r w:rsidR="00F65744" w:rsidRPr="00942FF7">
        <w:rPr>
          <w:rFonts w:ascii="Times New Roman" w:eastAsia="Times New Roman" w:hAnsi="Times New Roman" w:cs="Times New Roman"/>
          <w:sz w:val="24"/>
          <w:szCs w:val="24"/>
        </w:rPr>
        <w:t xml:space="preserve">katsetamiseks tuumkütuseta (katsetamisluba), </w:t>
      </w:r>
      <w:r w:rsidR="00CF5E53" w:rsidRPr="00942FF7">
        <w:rPr>
          <w:rFonts w:ascii="Times New Roman" w:eastAsia="Times New Roman" w:hAnsi="Times New Roman" w:cs="Times New Roman"/>
          <w:sz w:val="24"/>
          <w:szCs w:val="24"/>
        </w:rPr>
        <w:t>katsetamiseks tuumkütusega</w:t>
      </w:r>
      <w:r w:rsidR="0094644F">
        <w:rPr>
          <w:rFonts w:ascii="Times New Roman" w:eastAsia="Times New Roman" w:hAnsi="Times New Roman" w:cs="Times New Roman"/>
          <w:sz w:val="24"/>
          <w:szCs w:val="24"/>
        </w:rPr>
        <w:t xml:space="preserve"> (osaline käitamisluba)</w:t>
      </w:r>
      <w:r w:rsidR="00CF5E53" w:rsidRPr="00942FF7">
        <w:rPr>
          <w:rFonts w:ascii="Times New Roman" w:eastAsia="Times New Roman" w:hAnsi="Times New Roman" w:cs="Times New Roman"/>
          <w:sz w:val="24"/>
          <w:szCs w:val="24"/>
        </w:rPr>
        <w:t xml:space="preserve"> ja korraliseks käitamiseks (käitamisluba) </w:t>
      </w:r>
      <w:r w:rsidR="00BA2FBA" w:rsidRPr="00942FF7">
        <w:rPr>
          <w:rFonts w:ascii="Times New Roman" w:eastAsia="Times New Roman" w:hAnsi="Times New Roman" w:cs="Times New Roman"/>
          <w:sz w:val="24"/>
          <w:szCs w:val="24"/>
        </w:rPr>
        <w:t>ning</w:t>
      </w:r>
      <w:r w:rsidRPr="00942FF7">
        <w:rPr>
          <w:rFonts w:ascii="Times New Roman" w:eastAsia="Times New Roman" w:hAnsi="Times New Roman" w:cs="Times New Roman"/>
          <w:sz w:val="24"/>
          <w:szCs w:val="24"/>
        </w:rPr>
        <w:t xml:space="preserve"> </w:t>
      </w:r>
      <w:r w:rsidR="00FF0DC5" w:rsidRPr="00942FF7">
        <w:rPr>
          <w:rFonts w:ascii="Times New Roman" w:eastAsia="Times New Roman" w:hAnsi="Times New Roman" w:cs="Times New Roman"/>
          <w:sz w:val="24"/>
          <w:szCs w:val="24"/>
        </w:rPr>
        <w:t>dekomissioneerimiseks (dekomissioneerimisluba</w:t>
      </w:r>
      <w:r w:rsidR="00E43735" w:rsidRPr="00942FF7">
        <w:rPr>
          <w:rFonts w:ascii="Times New Roman" w:eastAsia="Times New Roman" w:hAnsi="Times New Roman" w:cs="Times New Roman"/>
          <w:sz w:val="24"/>
          <w:szCs w:val="24"/>
        </w:rPr>
        <w:t>).</w:t>
      </w:r>
    </w:p>
    <w:p w14:paraId="0CC3F5E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4BC9EB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(2) Tuumaohutusloa andja on pädev asutus. </w:t>
      </w:r>
    </w:p>
    <w:p w14:paraId="6321B47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F15E95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(3) </w:t>
      </w:r>
      <w:r w:rsidRPr="41E16285">
        <w:rPr>
          <w:rFonts w:ascii="Times New Roman" w:eastAsia="Times New Roman" w:hAnsi="Times New Roman" w:cs="Times New Roman"/>
          <w:sz w:val="24"/>
          <w:szCs w:val="24"/>
        </w:rPr>
        <w:t xml:space="preserve">Tuumaohutusluba </w:t>
      </w:r>
      <w:r>
        <w:rPr>
          <w:rFonts w:ascii="Times New Roman" w:eastAsia="Times New Roman" w:hAnsi="Times New Roman" w:cs="Times New Roman"/>
          <w:sz w:val="24"/>
          <w:szCs w:val="24"/>
        </w:rPr>
        <w:t>ning</w:t>
      </w:r>
      <w:r w:rsidRPr="41E16285">
        <w:rPr>
          <w:rFonts w:ascii="Times New Roman" w:eastAsia="Times New Roman" w:hAnsi="Times New Roman" w:cs="Times New Roman"/>
          <w:sz w:val="24"/>
          <w:szCs w:val="24"/>
        </w:rPr>
        <w:t xml:space="preserve"> </w:t>
      </w:r>
      <w:r w:rsidRPr="3C211DDC">
        <w:rPr>
          <w:rFonts w:ascii="Times New Roman" w:eastAsia="Times New Roman" w:hAnsi="Times New Roman" w:cs="Times New Roman"/>
          <w:sz w:val="24"/>
          <w:szCs w:val="24"/>
        </w:rPr>
        <w:t>selles</w:t>
      </w:r>
      <w:r>
        <w:rPr>
          <w:rFonts w:ascii="Times New Roman" w:eastAsia="Times New Roman" w:hAnsi="Times New Roman" w:cs="Times New Roman"/>
          <w:sz w:val="24"/>
          <w:szCs w:val="24"/>
        </w:rPr>
        <w:t xml:space="preserve"> sätestatud õigused ja kohustused</w:t>
      </w:r>
      <w:r w:rsidRPr="7300CB30">
        <w:rPr>
          <w:rFonts w:ascii="Times New Roman" w:eastAsia="Times New Roman" w:hAnsi="Times New Roman" w:cs="Times New Roman"/>
          <w:sz w:val="24"/>
          <w:szCs w:val="24"/>
        </w:rPr>
        <w:t xml:space="preserve"> ei ole üleantav</w:t>
      </w:r>
      <w:r>
        <w:rPr>
          <w:rFonts w:ascii="Times New Roman" w:eastAsia="Times New Roman" w:hAnsi="Times New Roman" w:cs="Times New Roman"/>
          <w:sz w:val="24"/>
          <w:szCs w:val="24"/>
        </w:rPr>
        <w:t>ad</w:t>
      </w:r>
      <w:r w:rsidRPr="7300CB30">
        <w:rPr>
          <w:rFonts w:ascii="Times New Roman" w:eastAsia="Times New Roman" w:hAnsi="Times New Roman" w:cs="Times New Roman"/>
          <w:sz w:val="24"/>
          <w:szCs w:val="24"/>
        </w:rPr>
        <w:t>.  </w:t>
      </w:r>
    </w:p>
    <w:p w14:paraId="2238EE4C" w14:textId="77777777" w:rsidR="00EE2F00" w:rsidRDefault="00EE2F00" w:rsidP="00074CE5">
      <w:pPr>
        <w:spacing w:after="0" w:line="240" w:lineRule="auto"/>
        <w:contextualSpacing/>
        <w:jc w:val="both"/>
        <w:rPr>
          <w:rFonts w:ascii="Times New Roman" w:eastAsia="Times New Roman" w:hAnsi="Times New Roman" w:cs="Times New Roman"/>
          <w:sz w:val="24"/>
          <w:szCs w:val="24"/>
        </w:rPr>
      </w:pPr>
    </w:p>
    <w:p w14:paraId="2262F1D5" w14:textId="493B1606" w:rsidR="00EE2F00" w:rsidRDefault="00EE2F00" w:rsidP="00EE2F00">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w:t>
      </w:r>
      <w:r w:rsidR="00186CA7">
        <w:rPr>
          <w:rFonts w:ascii="Times New Roman" w:eastAsia="Times New Roman" w:hAnsi="Times New Roman" w:cs="Times New Roman"/>
          <w:sz w:val="24"/>
          <w:szCs w:val="24"/>
        </w:rPr>
        <w:t>4</w:t>
      </w:r>
      <w:r w:rsidRPr="7F12565B">
        <w:rPr>
          <w:rFonts w:ascii="Times New Roman" w:eastAsia="Times New Roman" w:hAnsi="Times New Roman" w:cs="Times New Roman"/>
          <w:sz w:val="24"/>
          <w:szCs w:val="24"/>
        </w:rPr>
        <w:t xml:space="preserve">) Tuumaohutusloa </w:t>
      </w:r>
      <w:r>
        <w:rPr>
          <w:rFonts w:ascii="Times New Roman" w:eastAsia="Times New Roman" w:hAnsi="Times New Roman" w:cs="Times New Roman"/>
          <w:sz w:val="24"/>
          <w:szCs w:val="24"/>
        </w:rPr>
        <w:t xml:space="preserve">või selle muutmise </w:t>
      </w:r>
      <w:r w:rsidRPr="7F12565B">
        <w:rPr>
          <w:rFonts w:ascii="Times New Roman" w:eastAsia="Times New Roman" w:hAnsi="Times New Roman" w:cs="Times New Roman"/>
          <w:sz w:val="24"/>
          <w:szCs w:val="24"/>
        </w:rPr>
        <w:t xml:space="preserve">taotluse </w:t>
      </w:r>
      <w:r>
        <w:rPr>
          <w:rFonts w:ascii="Times New Roman" w:eastAsia="Times New Roman" w:hAnsi="Times New Roman" w:cs="Times New Roman"/>
          <w:sz w:val="24"/>
          <w:szCs w:val="24"/>
        </w:rPr>
        <w:t>läbivaatamise eest</w:t>
      </w:r>
      <w:r w:rsidRPr="7F12565B">
        <w:rPr>
          <w:rFonts w:ascii="Times New Roman" w:eastAsia="Times New Roman" w:hAnsi="Times New Roman" w:cs="Times New Roman"/>
          <w:sz w:val="24"/>
          <w:szCs w:val="24"/>
        </w:rPr>
        <w:t xml:space="preserve"> tuleb tasuda </w:t>
      </w:r>
      <w:r w:rsidRPr="25900736">
        <w:rPr>
          <w:rFonts w:ascii="Times New Roman" w:eastAsia="Times New Roman" w:hAnsi="Times New Roman" w:cs="Times New Roman"/>
          <w:sz w:val="24"/>
          <w:szCs w:val="24"/>
        </w:rPr>
        <w:t>riigilõiv riigilõivuseaduses sätestatud korras</w:t>
      </w:r>
      <w:r>
        <w:rPr>
          <w:rFonts w:ascii="Times New Roman" w:eastAsia="Times New Roman" w:hAnsi="Times New Roman" w:cs="Times New Roman"/>
          <w:sz w:val="24"/>
          <w:szCs w:val="24"/>
        </w:rPr>
        <w:t>, arvestades käesolevas seaduses sätestatud erisusi.</w:t>
      </w:r>
    </w:p>
    <w:p w14:paraId="48E436A5" w14:textId="77777777" w:rsidR="00EE2F00" w:rsidRDefault="00EE2F00" w:rsidP="00EE2F00">
      <w:pPr>
        <w:spacing w:after="0" w:line="240" w:lineRule="auto"/>
        <w:contextualSpacing/>
        <w:jc w:val="both"/>
        <w:rPr>
          <w:rFonts w:ascii="Times New Roman" w:eastAsia="Times New Roman" w:hAnsi="Times New Roman" w:cs="Times New Roman"/>
          <w:sz w:val="24"/>
          <w:szCs w:val="24"/>
        </w:rPr>
      </w:pPr>
    </w:p>
    <w:p w14:paraId="76112F9B" w14:textId="046B275A" w:rsidR="00EE2F00" w:rsidRDefault="00EE2F00" w:rsidP="00EE2F00">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w:t>
      </w:r>
      <w:r w:rsidR="00186CA7">
        <w:rPr>
          <w:rFonts w:ascii="Times New Roman" w:eastAsia="Times New Roman" w:hAnsi="Times New Roman" w:cs="Times New Roman"/>
          <w:sz w:val="24"/>
          <w:szCs w:val="24"/>
        </w:rPr>
        <w:t>5</w:t>
      </w:r>
      <w:r w:rsidRPr="7F12565B">
        <w:rPr>
          <w:rFonts w:ascii="Times New Roman" w:eastAsia="Times New Roman" w:hAnsi="Times New Roman" w:cs="Times New Roman"/>
          <w:sz w:val="24"/>
          <w:szCs w:val="24"/>
        </w:rPr>
        <w:t xml:space="preserve">) </w:t>
      </w:r>
      <w:r w:rsidRPr="00216BDB">
        <w:rPr>
          <w:rFonts w:ascii="Times New Roman" w:eastAsia="Times New Roman" w:hAnsi="Times New Roman" w:cs="Times New Roman"/>
          <w:sz w:val="24"/>
          <w:szCs w:val="24"/>
        </w:rPr>
        <w:t>Tuumaohutusloa taotleja võib taotleda pädevalt asutuselt riigilõivu tasumise ajatamist</w:t>
      </w:r>
      <w:r>
        <w:rPr>
          <w:rFonts w:ascii="Times New Roman" w:eastAsia="Times New Roman" w:hAnsi="Times New Roman" w:cs="Times New Roman"/>
          <w:sz w:val="24"/>
          <w:szCs w:val="24"/>
        </w:rPr>
        <w:t>.</w:t>
      </w:r>
      <w:r w:rsidRPr="7F12565B">
        <w:rPr>
          <w:rFonts w:ascii="Times New Roman" w:eastAsia="Times New Roman" w:hAnsi="Times New Roman" w:cs="Times New Roman"/>
          <w:sz w:val="24"/>
          <w:szCs w:val="24"/>
        </w:rPr>
        <w:t xml:space="preserve"> Kui </w:t>
      </w:r>
      <w:r>
        <w:rPr>
          <w:rFonts w:ascii="Times New Roman" w:eastAsia="Times New Roman" w:hAnsi="Times New Roman" w:cs="Times New Roman"/>
          <w:sz w:val="24"/>
          <w:szCs w:val="24"/>
        </w:rPr>
        <w:t>riigilõivu</w:t>
      </w:r>
      <w:r w:rsidRPr="7F12565B">
        <w:rPr>
          <w:rFonts w:ascii="Times New Roman" w:eastAsia="Times New Roman" w:hAnsi="Times New Roman" w:cs="Times New Roman"/>
          <w:sz w:val="24"/>
          <w:szCs w:val="24"/>
        </w:rPr>
        <w:t xml:space="preserve"> ei tasuta ühe maksena enne taotluse </w:t>
      </w:r>
      <w:r>
        <w:rPr>
          <w:rFonts w:ascii="Times New Roman" w:eastAsia="Times New Roman" w:hAnsi="Times New Roman" w:cs="Times New Roman"/>
          <w:sz w:val="24"/>
          <w:szCs w:val="24"/>
        </w:rPr>
        <w:t>menetlemist</w:t>
      </w:r>
      <w:r w:rsidRPr="7F12565B">
        <w:rPr>
          <w:rFonts w:ascii="Times New Roman" w:eastAsia="Times New Roman" w:hAnsi="Times New Roman" w:cs="Times New Roman"/>
          <w:sz w:val="24"/>
          <w:szCs w:val="24"/>
        </w:rPr>
        <w:t>, on taotleja</w:t>
      </w:r>
      <w:r>
        <w:rPr>
          <w:rFonts w:ascii="Times New Roman" w:eastAsia="Times New Roman" w:hAnsi="Times New Roman" w:cs="Times New Roman"/>
          <w:sz w:val="24"/>
          <w:szCs w:val="24"/>
        </w:rPr>
        <w:t xml:space="preserve"> </w:t>
      </w:r>
      <w:r w:rsidRPr="7F12565B">
        <w:rPr>
          <w:rFonts w:ascii="Times New Roman" w:eastAsia="Times New Roman" w:hAnsi="Times New Roman" w:cs="Times New Roman"/>
          <w:sz w:val="24"/>
          <w:szCs w:val="24"/>
        </w:rPr>
        <w:t xml:space="preserve">kohustatud pädeva asutuse nõudmisel esitama </w:t>
      </w:r>
      <w:r>
        <w:rPr>
          <w:rFonts w:ascii="Times New Roman" w:eastAsia="Times New Roman" w:hAnsi="Times New Roman" w:cs="Times New Roman"/>
          <w:sz w:val="24"/>
          <w:szCs w:val="24"/>
        </w:rPr>
        <w:t>riigilõivu</w:t>
      </w:r>
      <w:r w:rsidRPr="7F12565B">
        <w:rPr>
          <w:rFonts w:ascii="Times New Roman" w:eastAsia="Times New Roman" w:hAnsi="Times New Roman" w:cs="Times New Roman"/>
          <w:sz w:val="24"/>
          <w:szCs w:val="24"/>
        </w:rPr>
        <w:t xml:space="preserve"> tasumise tagatise. </w:t>
      </w:r>
    </w:p>
    <w:p w14:paraId="37A17454" w14:textId="77777777" w:rsidR="003E0630" w:rsidRDefault="003E0630" w:rsidP="00EE2F00">
      <w:pPr>
        <w:spacing w:after="0" w:line="240" w:lineRule="auto"/>
        <w:contextualSpacing/>
        <w:jc w:val="both"/>
        <w:rPr>
          <w:rFonts w:ascii="Times New Roman" w:eastAsia="Times New Roman" w:hAnsi="Times New Roman" w:cs="Times New Roman"/>
          <w:sz w:val="24"/>
          <w:szCs w:val="24"/>
        </w:rPr>
      </w:pPr>
    </w:p>
    <w:p w14:paraId="17FEC4D0" w14:textId="76F0A260" w:rsidR="003E0630" w:rsidRDefault="003E0630" w:rsidP="00EE2F00">
      <w:pPr>
        <w:spacing w:after="0" w:line="240" w:lineRule="auto"/>
        <w:contextualSpacing/>
        <w:jc w:val="both"/>
        <w:rPr>
          <w:rFonts w:ascii="Times New Roman" w:eastAsia="Times New Roman" w:hAnsi="Times New Roman" w:cs="Times New Roman"/>
          <w:sz w:val="24"/>
          <w:szCs w:val="24"/>
        </w:rPr>
      </w:pPr>
      <w:r w:rsidRPr="00BF46FA">
        <w:rPr>
          <w:rFonts w:ascii="Times New Roman" w:eastAsia="Times New Roman" w:hAnsi="Times New Roman" w:cs="Times New Roman"/>
          <w:sz w:val="24"/>
          <w:szCs w:val="24"/>
        </w:rPr>
        <w:t xml:space="preserve">(6) </w:t>
      </w:r>
      <w:r w:rsidR="004F50A0" w:rsidRPr="00BF46FA">
        <w:rPr>
          <w:rFonts w:ascii="Times New Roman" w:eastAsia="Times New Roman" w:hAnsi="Times New Roman" w:cs="Times New Roman"/>
          <w:sz w:val="24"/>
          <w:szCs w:val="24"/>
        </w:rPr>
        <w:t xml:space="preserve">Tuumaohutusloa omaja </w:t>
      </w:r>
      <w:r w:rsidR="0080338B" w:rsidRPr="00BF46FA">
        <w:rPr>
          <w:rFonts w:ascii="Times New Roman" w:eastAsia="Times New Roman" w:hAnsi="Times New Roman" w:cs="Times New Roman"/>
          <w:sz w:val="24"/>
          <w:szCs w:val="24"/>
        </w:rPr>
        <w:t>peab olema aktsiaselts</w:t>
      </w:r>
      <w:r w:rsidR="00732E24" w:rsidRPr="00BF46FA">
        <w:rPr>
          <w:rFonts w:ascii="Times New Roman" w:eastAsia="Times New Roman" w:hAnsi="Times New Roman" w:cs="Times New Roman"/>
          <w:sz w:val="24"/>
          <w:szCs w:val="24"/>
        </w:rPr>
        <w:t>.</w:t>
      </w:r>
    </w:p>
    <w:p w14:paraId="2759D0D5" w14:textId="77777777" w:rsidR="00EE2F00" w:rsidRDefault="00EE2F00" w:rsidP="00074CE5">
      <w:pPr>
        <w:spacing w:after="0" w:line="240" w:lineRule="auto"/>
        <w:contextualSpacing/>
        <w:jc w:val="both"/>
        <w:rPr>
          <w:rFonts w:ascii="Times New Roman" w:eastAsia="Times New Roman" w:hAnsi="Times New Roman" w:cs="Times New Roman"/>
          <w:sz w:val="24"/>
          <w:szCs w:val="24"/>
        </w:rPr>
      </w:pPr>
    </w:p>
    <w:p w14:paraId="26A679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B89CF4D" w14:textId="479E1B85"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00067FA5" w:rsidRPr="7D8B87C9">
        <w:rPr>
          <w:rFonts w:ascii="Times New Roman" w:eastAsia="Times New Roman" w:hAnsi="Times New Roman" w:cs="Times New Roman"/>
          <w:b/>
          <w:bCs/>
          <w:sz w:val="24"/>
          <w:szCs w:val="24"/>
        </w:rPr>
        <w:t>2</w:t>
      </w:r>
      <w:r w:rsidR="00067FA5">
        <w:rPr>
          <w:rFonts w:ascii="Times New Roman" w:eastAsia="Times New Roman" w:hAnsi="Times New Roman" w:cs="Times New Roman"/>
          <w:b/>
          <w:bCs/>
          <w:sz w:val="24"/>
          <w:szCs w:val="24"/>
        </w:rPr>
        <w:t>6</w:t>
      </w:r>
      <w:r w:rsidRPr="7300CB30">
        <w:rPr>
          <w:rFonts w:ascii="Times New Roman" w:eastAsia="Times New Roman" w:hAnsi="Times New Roman" w:cs="Times New Roman"/>
          <w:b/>
          <w:bCs/>
          <w:sz w:val="24"/>
          <w:szCs w:val="24"/>
        </w:rPr>
        <w:t>.</w:t>
      </w:r>
      <w:r w:rsidRPr="7300CB30">
        <w:rPr>
          <w:rFonts w:ascii="Times New Roman" w:eastAsia="Times New Roman" w:hAnsi="Times New Roman" w:cs="Times New Roman"/>
          <w:b/>
          <w:sz w:val="24"/>
          <w:szCs w:val="24"/>
        </w:rPr>
        <w:t xml:space="preserve"> Tuumaohutusloa </w:t>
      </w:r>
      <w:r>
        <w:rPr>
          <w:rFonts w:ascii="Times New Roman" w:eastAsia="Times New Roman" w:hAnsi="Times New Roman" w:cs="Times New Roman"/>
          <w:b/>
          <w:sz w:val="24"/>
          <w:szCs w:val="24"/>
        </w:rPr>
        <w:t>taotlus</w:t>
      </w:r>
      <w:r w:rsidR="00B47971">
        <w:rPr>
          <w:rFonts w:ascii="Times New Roman" w:eastAsia="Times New Roman" w:hAnsi="Times New Roman" w:cs="Times New Roman"/>
          <w:b/>
          <w:sz w:val="24"/>
          <w:szCs w:val="24"/>
        </w:rPr>
        <w:t xml:space="preserve">e ja </w:t>
      </w:r>
      <w:r w:rsidR="004B7DFB">
        <w:rPr>
          <w:rFonts w:ascii="Times New Roman" w:eastAsia="Times New Roman" w:hAnsi="Times New Roman" w:cs="Times New Roman"/>
          <w:b/>
          <w:sz w:val="24"/>
          <w:szCs w:val="24"/>
        </w:rPr>
        <w:t xml:space="preserve">loa </w:t>
      </w:r>
      <w:r w:rsidR="00F55D73">
        <w:rPr>
          <w:rFonts w:ascii="Times New Roman" w:eastAsia="Times New Roman" w:hAnsi="Times New Roman" w:cs="Times New Roman"/>
          <w:b/>
          <w:sz w:val="24"/>
          <w:szCs w:val="24"/>
        </w:rPr>
        <w:t>andmekoosseis</w:t>
      </w:r>
      <w:r>
        <w:rPr>
          <w:rFonts w:ascii="Times New Roman" w:eastAsia="Times New Roman" w:hAnsi="Times New Roman" w:cs="Times New Roman"/>
          <w:b/>
          <w:sz w:val="24"/>
          <w:szCs w:val="24"/>
        </w:rPr>
        <w:t xml:space="preserve"> </w:t>
      </w:r>
    </w:p>
    <w:p w14:paraId="50E2AEDD" w14:textId="749F2B00"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35B31B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lastRenderedPageBreak/>
        <w:t xml:space="preserve">(1) </w:t>
      </w:r>
      <w:r>
        <w:rPr>
          <w:rFonts w:ascii="Times New Roman" w:eastAsia="Times New Roman" w:hAnsi="Times New Roman" w:cs="Times New Roman"/>
          <w:sz w:val="24"/>
          <w:szCs w:val="24"/>
        </w:rPr>
        <w:t>Tuumaohutusloa taotluses esitatakse ja tuumaohutusloas märgitakse järgmised andmed:</w:t>
      </w:r>
    </w:p>
    <w:p w14:paraId="7C8F4D16" w14:textId="44193100" w:rsidR="00074CE5" w:rsidRDefault="00074CE5" w:rsidP="00074CE5">
      <w:pPr>
        <w:spacing w:after="0" w:line="240" w:lineRule="auto"/>
        <w:contextualSpacing/>
        <w:jc w:val="both"/>
        <w:rPr>
          <w:rFonts w:ascii="Times New Roman" w:eastAsia="Times New Roman" w:hAnsi="Times New Roman" w:cs="Times New Roman"/>
          <w:sz w:val="24"/>
          <w:szCs w:val="24"/>
        </w:rPr>
      </w:pPr>
      <w:r w:rsidRPr="005A006A">
        <w:rPr>
          <w:rFonts w:ascii="Times New Roman" w:eastAsia="Times New Roman" w:hAnsi="Times New Roman" w:cs="Times New Roman"/>
          <w:sz w:val="24"/>
          <w:szCs w:val="24"/>
        </w:rPr>
        <w:t xml:space="preserve">1) taotleja </w:t>
      </w:r>
      <w:r w:rsidR="00F32122">
        <w:rPr>
          <w:rFonts w:ascii="Times New Roman" w:eastAsia="Times New Roman" w:hAnsi="Times New Roman" w:cs="Times New Roman"/>
          <w:sz w:val="24"/>
          <w:szCs w:val="24"/>
        </w:rPr>
        <w:t xml:space="preserve"> </w:t>
      </w:r>
      <w:r w:rsidR="00D676D6" w:rsidRPr="00B00288">
        <w:rPr>
          <w:rFonts w:ascii="Times New Roman" w:eastAsia="Times New Roman" w:hAnsi="Times New Roman" w:cs="Times New Roman"/>
          <w:sz w:val="24"/>
          <w:szCs w:val="24"/>
        </w:rPr>
        <w:t>ärinimi</w:t>
      </w:r>
      <w:r w:rsidR="00CD11DE">
        <w:rPr>
          <w:rFonts w:ascii="Times New Roman" w:eastAsia="Times New Roman" w:hAnsi="Times New Roman" w:cs="Times New Roman"/>
          <w:sz w:val="24"/>
          <w:szCs w:val="24"/>
        </w:rPr>
        <w:t>,</w:t>
      </w:r>
      <w:r w:rsidRPr="005A006A">
        <w:rPr>
          <w:rFonts w:ascii="Times New Roman" w:eastAsia="Times New Roman" w:hAnsi="Times New Roman" w:cs="Times New Roman"/>
          <w:sz w:val="24"/>
          <w:szCs w:val="24"/>
        </w:rPr>
        <w:t xml:space="preserve"> registrikood</w:t>
      </w:r>
      <w:r w:rsidR="00CD11DE">
        <w:rPr>
          <w:rFonts w:ascii="Times New Roman" w:eastAsia="Times New Roman" w:hAnsi="Times New Roman" w:cs="Times New Roman"/>
          <w:sz w:val="24"/>
          <w:szCs w:val="24"/>
        </w:rPr>
        <w:t xml:space="preserve"> ja kontaktandmed</w:t>
      </w:r>
      <w:r w:rsidRPr="005A006A">
        <w:rPr>
          <w:rFonts w:ascii="Times New Roman" w:eastAsia="Times New Roman" w:hAnsi="Times New Roman" w:cs="Times New Roman"/>
          <w:sz w:val="24"/>
          <w:szCs w:val="24"/>
        </w:rPr>
        <w:t>;</w:t>
      </w:r>
    </w:p>
    <w:p w14:paraId="47D19F11" w14:textId="0210B801" w:rsidR="00512D5A" w:rsidRDefault="00074CE5" w:rsidP="00074CE5">
      <w:pPr>
        <w:spacing w:after="0" w:line="240" w:lineRule="auto"/>
        <w:contextualSpacing/>
        <w:jc w:val="both"/>
        <w:rPr>
          <w:rFonts w:ascii="Times New Roman" w:eastAsia="Times New Roman" w:hAnsi="Times New Roman" w:cs="Times New Roman"/>
          <w:sz w:val="24"/>
          <w:szCs w:val="24"/>
        </w:rPr>
      </w:pPr>
      <w:r w:rsidRPr="005A006A">
        <w:rPr>
          <w:rFonts w:ascii="Times New Roman" w:eastAsia="Times New Roman" w:hAnsi="Times New Roman" w:cs="Times New Roman"/>
          <w:sz w:val="24"/>
          <w:szCs w:val="24"/>
        </w:rPr>
        <w:t>2) </w:t>
      </w:r>
      <w:r w:rsidR="00CD11DE">
        <w:rPr>
          <w:rFonts w:ascii="Times New Roman" w:eastAsia="Times New Roman" w:hAnsi="Times New Roman" w:cs="Times New Roman"/>
          <w:sz w:val="24"/>
          <w:szCs w:val="24"/>
        </w:rPr>
        <w:t xml:space="preserve">kontaktisiku </w:t>
      </w:r>
      <w:r w:rsidR="00990D20">
        <w:rPr>
          <w:rFonts w:ascii="Times New Roman" w:eastAsia="Times New Roman" w:hAnsi="Times New Roman" w:cs="Times New Roman"/>
          <w:sz w:val="24"/>
          <w:szCs w:val="24"/>
        </w:rPr>
        <w:t>ja vastutava is</w:t>
      </w:r>
      <w:r w:rsidR="00FB2EB3">
        <w:rPr>
          <w:rFonts w:ascii="Times New Roman" w:eastAsia="Times New Roman" w:hAnsi="Times New Roman" w:cs="Times New Roman"/>
          <w:sz w:val="24"/>
          <w:szCs w:val="24"/>
        </w:rPr>
        <w:t xml:space="preserve">iku </w:t>
      </w:r>
      <w:r w:rsidR="00F62F6C">
        <w:rPr>
          <w:rFonts w:ascii="Times New Roman" w:eastAsia="Times New Roman" w:hAnsi="Times New Roman" w:cs="Times New Roman"/>
          <w:sz w:val="24"/>
          <w:szCs w:val="24"/>
        </w:rPr>
        <w:t>nimi ja kontaktandmed, kui need erinevad punktis 1 nimetatud kontaktandmetest</w:t>
      </w:r>
      <w:r w:rsidRPr="005A006A">
        <w:rPr>
          <w:rFonts w:ascii="Times New Roman" w:eastAsia="Times New Roman" w:hAnsi="Times New Roman" w:cs="Times New Roman"/>
          <w:sz w:val="24"/>
          <w:szCs w:val="24"/>
        </w:rPr>
        <w:t>;</w:t>
      </w:r>
    </w:p>
    <w:p w14:paraId="65AD2C08" w14:textId="578BB2C9"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DC581D">
        <w:rPr>
          <w:rFonts w:ascii="Times New Roman" w:eastAsia="Times New Roman" w:hAnsi="Times New Roman" w:cs="Times New Roman"/>
          <w:sz w:val="24"/>
          <w:szCs w:val="24"/>
        </w:rPr>
        <w:t>) tegevuskoha aadress, sealhulgas veebilehe aadress</w:t>
      </w:r>
      <w:r>
        <w:rPr>
          <w:rFonts w:ascii="Times New Roman" w:eastAsia="Times New Roman" w:hAnsi="Times New Roman" w:cs="Times New Roman"/>
          <w:sz w:val="24"/>
          <w:szCs w:val="24"/>
        </w:rPr>
        <w:t xml:space="preserve"> ja </w:t>
      </w:r>
      <w:r w:rsidRPr="00DC581D">
        <w:rPr>
          <w:rFonts w:ascii="Times New Roman" w:eastAsia="Times New Roman" w:hAnsi="Times New Roman" w:cs="Times New Roman"/>
          <w:sz w:val="24"/>
          <w:szCs w:val="24"/>
        </w:rPr>
        <w:t xml:space="preserve">kontaktandmed, juhul kui need erinevad </w:t>
      </w:r>
      <w:r w:rsidRPr="00FE7CC7">
        <w:rPr>
          <w:rFonts w:ascii="Times New Roman" w:eastAsia="Times New Roman" w:hAnsi="Times New Roman" w:cs="Times New Roman"/>
          <w:sz w:val="24"/>
          <w:szCs w:val="24"/>
        </w:rPr>
        <w:t>punktis </w:t>
      </w:r>
      <w:r w:rsidR="00A510F1" w:rsidRPr="00FE7CC7">
        <w:rPr>
          <w:rFonts w:ascii="Times New Roman" w:eastAsia="Times New Roman" w:hAnsi="Times New Roman" w:cs="Times New Roman"/>
          <w:sz w:val="24"/>
          <w:szCs w:val="24"/>
        </w:rPr>
        <w:t xml:space="preserve">1 </w:t>
      </w:r>
      <w:r w:rsidRPr="00FE7CC7">
        <w:rPr>
          <w:rFonts w:ascii="Times New Roman" w:eastAsia="Times New Roman" w:hAnsi="Times New Roman" w:cs="Times New Roman"/>
          <w:sz w:val="24"/>
          <w:szCs w:val="24"/>
        </w:rPr>
        <w:t>nimetatud</w:t>
      </w:r>
      <w:r w:rsidRPr="00DC581D">
        <w:rPr>
          <w:rFonts w:ascii="Times New Roman" w:eastAsia="Times New Roman" w:hAnsi="Times New Roman" w:cs="Times New Roman"/>
          <w:sz w:val="24"/>
          <w:szCs w:val="24"/>
        </w:rPr>
        <w:t xml:space="preserve"> kontaktandmetest</w:t>
      </w:r>
      <w:r>
        <w:rPr>
          <w:rFonts w:ascii="Times New Roman" w:eastAsia="Times New Roman" w:hAnsi="Times New Roman" w:cs="Times New Roman"/>
          <w:sz w:val="24"/>
          <w:szCs w:val="24"/>
        </w:rPr>
        <w:t>;</w:t>
      </w:r>
    </w:p>
    <w:p w14:paraId="4163CA64" w14:textId="2CCFB920" w:rsidR="00E17B26" w:rsidRDefault="00074CE5" w:rsidP="001919D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5A006A">
        <w:rPr>
          <w:rFonts w:ascii="Times New Roman" w:eastAsia="Times New Roman" w:hAnsi="Times New Roman" w:cs="Times New Roman"/>
          <w:sz w:val="24"/>
          <w:szCs w:val="24"/>
        </w:rPr>
        <w:t xml:space="preserve">) kavandatava tegevuse </w:t>
      </w:r>
      <w:r>
        <w:rPr>
          <w:rFonts w:ascii="Times New Roman" w:eastAsia="Times New Roman" w:hAnsi="Times New Roman" w:cs="Times New Roman"/>
          <w:sz w:val="24"/>
          <w:szCs w:val="24"/>
        </w:rPr>
        <w:t xml:space="preserve">sisu, </w:t>
      </w:r>
      <w:r w:rsidRPr="005A006A">
        <w:rPr>
          <w:rFonts w:ascii="Times New Roman" w:eastAsia="Times New Roman" w:hAnsi="Times New Roman" w:cs="Times New Roman"/>
          <w:sz w:val="24"/>
          <w:szCs w:val="24"/>
        </w:rPr>
        <w:t>eesmärk ja põhjendus</w:t>
      </w:r>
      <w:r w:rsidR="003B6470">
        <w:rPr>
          <w:rFonts w:ascii="Times New Roman" w:eastAsia="Times New Roman" w:hAnsi="Times New Roman" w:cs="Times New Roman"/>
          <w:sz w:val="24"/>
          <w:szCs w:val="24"/>
        </w:rPr>
        <w:t>;</w:t>
      </w:r>
    </w:p>
    <w:p w14:paraId="6CBC7FDC" w14:textId="2556A0FD" w:rsidR="003F1DD1" w:rsidRDefault="00EE2211" w:rsidP="001919D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98695F">
        <w:rPr>
          <w:rFonts w:ascii="Times New Roman" w:eastAsia="Times New Roman" w:hAnsi="Times New Roman" w:cs="Times New Roman"/>
          <w:sz w:val="24"/>
          <w:szCs w:val="24"/>
        </w:rPr>
        <w:t>a</w:t>
      </w:r>
      <w:r w:rsidR="00043808" w:rsidRPr="00043808">
        <w:rPr>
          <w:rFonts w:ascii="Times New Roman" w:eastAsia="Times New Roman" w:hAnsi="Times New Roman" w:cs="Times New Roman"/>
          <w:sz w:val="24"/>
          <w:szCs w:val="24"/>
        </w:rPr>
        <w:t xml:space="preserve">ndmed </w:t>
      </w:r>
      <w:r w:rsidR="00430A54">
        <w:rPr>
          <w:rFonts w:ascii="Times New Roman" w:eastAsia="Times New Roman" w:hAnsi="Times New Roman" w:cs="Times New Roman"/>
          <w:sz w:val="24"/>
          <w:szCs w:val="24"/>
        </w:rPr>
        <w:t xml:space="preserve">juhtkonna ja </w:t>
      </w:r>
      <w:r w:rsidR="00AF0B1B">
        <w:rPr>
          <w:rFonts w:ascii="Times New Roman" w:eastAsia="Times New Roman" w:hAnsi="Times New Roman" w:cs="Times New Roman"/>
          <w:sz w:val="24"/>
          <w:szCs w:val="24"/>
        </w:rPr>
        <w:t xml:space="preserve">vastutavate </w:t>
      </w:r>
      <w:r w:rsidR="00430A54">
        <w:rPr>
          <w:rFonts w:ascii="Times New Roman" w:eastAsia="Times New Roman" w:hAnsi="Times New Roman" w:cs="Times New Roman"/>
          <w:sz w:val="24"/>
          <w:szCs w:val="24"/>
        </w:rPr>
        <w:t>töötajate</w:t>
      </w:r>
      <w:r w:rsidR="00043808" w:rsidRPr="00043808">
        <w:rPr>
          <w:rFonts w:ascii="Times New Roman" w:eastAsia="Times New Roman" w:hAnsi="Times New Roman" w:cs="Times New Roman"/>
          <w:sz w:val="24"/>
          <w:szCs w:val="24"/>
        </w:rPr>
        <w:t xml:space="preserve"> pädevuse ja kvalifikatsiooni kohta </w:t>
      </w:r>
      <w:r w:rsidR="00430A54" w:rsidDel="00EC3DF4">
        <w:rPr>
          <w:rFonts w:ascii="Times New Roman" w:eastAsia="Times New Roman" w:hAnsi="Times New Roman" w:cs="Times New Roman"/>
          <w:sz w:val="24"/>
          <w:szCs w:val="24"/>
        </w:rPr>
        <w:t xml:space="preserve"> </w:t>
      </w:r>
      <w:r w:rsidR="00043808" w:rsidRPr="00043808">
        <w:rPr>
          <w:rFonts w:ascii="Times New Roman" w:eastAsia="Times New Roman" w:hAnsi="Times New Roman" w:cs="Times New Roman"/>
          <w:sz w:val="24"/>
          <w:szCs w:val="24"/>
        </w:rPr>
        <w:t>haridus,  töökogemus</w:t>
      </w:r>
      <w:r w:rsidR="00430A54">
        <w:rPr>
          <w:rFonts w:ascii="Times New Roman" w:eastAsia="Times New Roman" w:hAnsi="Times New Roman" w:cs="Times New Roman"/>
          <w:sz w:val="24"/>
          <w:szCs w:val="24"/>
        </w:rPr>
        <w:t xml:space="preserve"> ja </w:t>
      </w:r>
      <w:r w:rsidR="00043808" w:rsidRPr="00043808">
        <w:rPr>
          <w:rFonts w:ascii="Times New Roman" w:eastAsia="Times New Roman" w:hAnsi="Times New Roman" w:cs="Times New Roman"/>
          <w:sz w:val="24"/>
          <w:szCs w:val="24"/>
        </w:rPr>
        <w:t>oskused</w:t>
      </w:r>
      <w:r w:rsidR="00C25177">
        <w:rPr>
          <w:rFonts w:ascii="Times New Roman" w:eastAsia="Times New Roman" w:hAnsi="Times New Roman" w:cs="Times New Roman"/>
          <w:sz w:val="24"/>
          <w:szCs w:val="24"/>
        </w:rPr>
        <w:t>.</w:t>
      </w:r>
    </w:p>
    <w:p w14:paraId="54167656" w14:textId="77777777" w:rsidR="00C25177" w:rsidRDefault="00C25177" w:rsidP="00F61EAB">
      <w:pPr>
        <w:spacing w:after="0" w:line="240" w:lineRule="auto"/>
        <w:jc w:val="both"/>
        <w:rPr>
          <w:rFonts w:ascii="Times New Roman" w:eastAsia="Times New Roman" w:hAnsi="Times New Roman" w:cs="Times New Roman"/>
          <w:sz w:val="24"/>
          <w:szCs w:val="24"/>
        </w:rPr>
      </w:pPr>
    </w:p>
    <w:p w14:paraId="5E1AAE4E" w14:textId="5C424F4D" w:rsidR="00FC46F8" w:rsidRPr="00FC6071" w:rsidRDefault="00FC46F8" w:rsidP="00FC46F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hAnsi="Times New Roman" w:cs="Times New Roman"/>
          <w:sz w:val="24"/>
          <w:szCs w:val="24"/>
        </w:rPr>
        <w:t>I</w:t>
      </w:r>
      <w:r w:rsidRPr="00FC6071">
        <w:rPr>
          <w:rFonts w:ascii="Times New Roman" w:hAnsi="Times New Roman" w:cs="Times New Roman"/>
          <w:sz w:val="24"/>
          <w:szCs w:val="24"/>
        </w:rPr>
        <w:t>sikuandmete töötlemi</w:t>
      </w:r>
      <w:r>
        <w:rPr>
          <w:rFonts w:ascii="Times New Roman" w:hAnsi="Times New Roman" w:cs="Times New Roman"/>
          <w:sz w:val="24"/>
          <w:szCs w:val="24"/>
        </w:rPr>
        <w:t xml:space="preserve">ne tuumaohutusloa menetluses </w:t>
      </w:r>
      <w:r w:rsidRPr="00FC6071">
        <w:rPr>
          <w:rFonts w:ascii="Times New Roman" w:hAnsi="Times New Roman" w:cs="Times New Roman"/>
          <w:sz w:val="24"/>
          <w:szCs w:val="24"/>
        </w:rPr>
        <w:t>on:</w:t>
      </w:r>
    </w:p>
    <w:p w14:paraId="409DCE90" w14:textId="77777777" w:rsidR="00FC46F8" w:rsidRPr="007C51C2" w:rsidRDefault="00FC46F8" w:rsidP="00FC46F8">
      <w:pPr>
        <w:pStyle w:val="Loendilik"/>
        <w:numPr>
          <w:ilvl w:val="0"/>
          <w:numId w:val="56"/>
        </w:numPr>
        <w:spacing w:after="0" w:line="240" w:lineRule="auto"/>
        <w:jc w:val="both"/>
        <w:rPr>
          <w:rFonts w:ascii="Times New Roman" w:hAnsi="Times New Roman" w:cs="Times New Roman"/>
          <w:sz w:val="24"/>
          <w:szCs w:val="24"/>
        </w:rPr>
      </w:pPr>
      <w:r w:rsidRPr="007C51C2">
        <w:rPr>
          <w:rFonts w:ascii="Times New Roman" w:hAnsi="Times New Roman" w:cs="Times New Roman"/>
          <w:sz w:val="24"/>
          <w:szCs w:val="24"/>
        </w:rPr>
        <w:t>taotleja esindajate ja kontaktisiku tuvastamine;</w:t>
      </w:r>
    </w:p>
    <w:p w14:paraId="010A3731" w14:textId="77777777" w:rsidR="00FC46F8" w:rsidRDefault="00FC46F8" w:rsidP="00FC46F8">
      <w:pPr>
        <w:pStyle w:val="Loendilik"/>
        <w:numPr>
          <w:ilvl w:val="0"/>
          <w:numId w:val="5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tulevase </w:t>
      </w:r>
      <w:r w:rsidRPr="006E1DCA">
        <w:rPr>
          <w:rFonts w:ascii="Times New Roman" w:hAnsi="Times New Roman" w:cs="Times New Roman"/>
          <w:sz w:val="24"/>
          <w:szCs w:val="24"/>
        </w:rPr>
        <w:t>käitaja</w:t>
      </w:r>
      <w:r>
        <w:rPr>
          <w:rFonts w:ascii="Times New Roman" w:hAnsi="Times New Roman" w:cs="Times New Roman"/>
          <w:sz w:val="24"/>
          <w:szCs w:val="24"/>
        </w:rPr>
        <w:t xml:space="preserve"> juhtkonna</w:t>
      </w:r>
      <w:r w:rsidRPr="006E1DCA">
        <w:rPr>
          <w:rFonts w:ascii="Times New Roman" w:hAnsi="Times New Roman" w:cs="Times New Roman"/>
          <w:sz w:val="24"/>
          <w:szCs w:val="24"/>
        </w:rPr>
        <w:t xml:space="preserve"> pädevuse </w:t>
      </w:r>
      <w:r>
        <w:rPr>
          <w:rFonts w:ascii="Times New Roman" w:hAnsi="Times New Roman" w:cs="Times New Roman"/>
          <w:sz w:val="24"/>
          <w:szCs w:val="24"/>
        </w:rPr>
        <w:t xml:space="preserve">ja kvalifikatsiooni </w:t>
      </w:r>
      <w:r w:rsidRPr="006E1DCA">
        <w:rPr>
          <w:rFonts w:ascii="Times New Roman" w:hAnsi="Times New Roman" w:cs="Times New Roman"/>
          <w:sz w:val="24"/>
          <w:szCs w:val="24"/>
        </w:rPr>
        <w:t>hindamine</w:t>
      </w:r>
      <w:r>
        <w:rPr>
          <w:rFonts w:ascii="Times New Roman" w:hAnsi="Times New Roman" w:cs="Times New Roman"/>
          <w:sz w:val="24"/>
          <w:szCs w:val="24"/>
        </w:rPr>
        <w:t>.</w:t>
      </w:r>
    </w:p>
    <w:p w14:paraId="58A76ADF" w14:textId="39388D4B" w:rsidR="004C76BA" w:rsidRDefault="004C76BA" w:rsidP="00F61EAB">
      <w:pPr>
        <w:spacing w:after="0" w:line="240" w:lineRule="auto"/>
        <w:jc w:val="both"/>
        <w:rPr>
          <w:rFonts w:ascii="Times New Roman" w:eastAsia="Times New Roman" w:hAnsi="Times New Roman" w:cs="Times New Roman"/>
          <w:sz w:val="24"/>
          <w:szCs w:val="24"/>
        </w:rPr>
      </w:pPr>
    </w:p>
    <w:p w14:paraId="3D3D5A0C" w14:textId="2B6A753B" w:rsidR="00D11317" w:rsidRPr="00E72E3A" w:rsidRDefault="00BF28E2" w:rsidP="44DBA62F">
      <w:pPr>
        <w:spacing w:after="0" w:line="240" w:lineRule="auto"/>
        <w:jc w:val="both"/>
        <w:rPr>
          <w:rFonts w:ascii="Times New Roman" w:eastAsia="Times New Roman" w:hAnsi="Times New Roman" w:cs="Times New Roman"/>
          <w:b/>
          <w:sz w:val="24"/>
          <w:szCs w:val="24"/>
        </w:rPr>
      </w:pPr>
      <w:r w:rsidRPr="00E72E3A">
        <w:rPr>
          <w:rFonts w:ascii="Times New Roman" w:eastAsia="Times New Roman" w:hAnsi="Times New Roman" w:cs="Times New Roman"/>
          <w:b/>
          <w:sz w:val="24"/>
          <w:szCs w:val="24"/>
        </w:rPr>
        <w:t xml:space="preserve">§ </w:t>
      </w:r>
      <w:r w:rsidR="00E72E3A" w:rsidRPr="00E72E3A">
        <w:rPr>
          <w:rFonts w:ascii="Times New Roman" w:eastAsia="Times New Roman" w:hAnsi="Times New Roman" w:cs="Times New Roman"/>
          <w:b/>
          <w:bCs/>
          <w:sz w:val="24"/>
          <w:szCs w:val="24"/>
        </w:rPr>
        <w:t>2</w:t>
      </w:r>
      <w:r w:rsidR="00E72E3A">
        <w:rPr>
          <w:rFonts w:ascii="Times New Roman" w:eastAsia="Times New Roman" w:hAnsi="Times New Roman" w:cs="Times New Roman"/>
          <w:b/>
          <w:bCs/>
          <w:sz w:val="24"/>
          <w:szCs w:val="24"/>
        </w:rPr>
        <w:t>7</w:t>
      </w:r>
      <w:r w:rsidRPr="00E72E3A">
        <w:rPr>
          <w:rFonts w:ascii="Times New Roman" w:eastAsia="Times New Roman" w:hAnsi="Times New Roman" w:cs="Times New Roman"/>
          <w:b/>
          <w:sz w:val="24"/>
          <w:szCs w:val="24"/>
        </w:rPr>
        <w:t xml:space="preserve">. Tuumaohutusloa menetlus ja </w:t>
      </w:r>
      <w:r w:rsidR="006137B9" w:rsidRPr="00E72E3A">
        <w:rPr>
          <w:rFonts w:ascii="Times New Roman" w:eastAsia="Times New Roman" w:hAnsi="Times New Roman" w:cs="Times New Roman"/>
          <w:b/>
          <w:sz w:val="24"/>
          <w:szCs w:val="24"/>
        </w:rPr>
        <w:t>andmise otsustamine</w:t>
      </w:r>
    </w:p>
    <w:p w14:paraId="158AB233" w14:textId="77777777" w:rsidR="003F3C0B" w:rsidRDefault="003F3C0B" w:rsidP="45F30F51">
      <w:pPr>
        <w:spacing w:after="0" w:line="240" w:lineRule="auto"/>
        <w:contextualSpacing/>
        <w:jc w:val="both"/>
        <w:rPr>
          <w:rFonts w:ascii="Times New Roman" w:eastAsia="Times New Roman" w:hAnsi="Times New Roman" w:cs="Times New Roman"/>
          <w:sz w:val="24"/>
          <w:szCs w:val="24"/>
        </w:rPr>
      </w:pPr>
    </w:p>
    <w:p w14:paraId="4304E0FD" w14:textId="30B98AF1"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55CA7">
        <w:rPr>
          <w:rFonts w:ascii="Times New Roman" w:eastAsia="Times New Roman" w:hAnsi="Times New Roman" w:cs="Times New Roman"/>
          <w:sz w:val="24"/>
          <w:szCs w:val="24"/>
        </w:rPr>
        <w:t>1</w:t>
      </w:r>
      <w:r w:rsidRPr="7300CB30">
        <w:rPr>
          <w:rFonts w:ascii="Times New Roman" w:eastAsia="Times New Roman" w:hAnsi="Times New Roman" w:cs="Times New Roman"/>
          <w:sz w:val="24"/>
          <w:szCs w:val="24"/>
        </w:rPr>
        <w:t xml:space="preserve">) Pädev asutus vaatab tuumaohutusloa taotluse läbi ja teeb otsuse tuumaohutusloa andmise või sellest keeldumise kohta </w:t>
      </w:r>
      <w:r w:rsidRPr="778A7AA6">
        <w:rPr>
          <w:rFonts w:ascii="Times New Roman" w:eastAsia="Times New Roman" w:hAnsi="Times New Roman" w:cs="Times New Roman"/>
          <w:sz w:val="24"/>
          <w:szCs w:val="24"/>
        </w:rPr>
        <w:t>24 kuu</w:t>
      </w:r>
      <w:r w:rsidRPr="7300CB30">
        <w:rPr>
          <w:rFonts w:ascii="Times New Roman" w:eastAsia="Times New Roman" w:hAnsi="Times New Roman" w:cs="Times New Roman"/>
          <w:sz w:val="24"/>
          <w:szCs w:val="24"/>
        </w:rPr>
        <w:t xml:space="preserve"> jooksul</w:t>
      </w:r>
      <w:r>
        <w:rPr>
          <w:rFonts w:ascii="Times New Roman" w:eastAsia="Times New Roman" w:hAnsi="Times New Roman" w:cs="Times New Roman"/>
          <w:sz w:val="24"/>
          <w:szCs w:val="24"/>
        </w:rPr>
        <w:t xml:space="preserve"> nõuetekohase taotluse esitamisest arvates, kui käesolevas seaduses ei ole sätestatud teisiti</w:t>
      </w:r>
      <w:r w:rsidRPr="7300CB30">
        <w:rPr>
          <w:rFonts w:ascii="Times New Roman" w:eastAsia="Times New Roman" w:hAnsi="Times New Roman" w:cs="Times New Roman"/>
          <w:sz w:val="24"/>
          <w:szCs w:val="24"/>
        </w:rPr>
        <w:t xml:space="preserve">. </w:t>
      </w:r>
    </w:p>
    <w:p w14:paraId="4080C91D" w14:textId="7E1C67A9" w:rsidR="5BE10F77" w:rsidRDefault="5BE10F77" w:rsidP="5BE10F77">
      <w:pPr>
        <w:spacing w:after="0" w:line="240" w:lineRule="auto"/>
        <w:contextualSpacing/>
        <w:jc w:val="both"/>
        <w:rPr>
          <w:rFonts w:ascii="Times New Roman" w:eastAsia="Times New Roman" w:hAnsi="Times New Roman" w:cs="Times New Roman"/>
          <w:sz w:val="24"/>
          <w:szCs w:val="24"/>
        </w:rPr>
      </w:pPr>
    </w:p>
    <w:p w14:paraId="6808C421" w14:textId="18907CEE" w:rsidR="571640E0" w:rsidRPr="00104F9B" w:rsidRDefault="2E716692" w:rsidP="571640E0">
      <w:pPr>
        <w:spacing w:after="0" w:line="240" w:lineRule="auto"/>
        <w:contextualSpacing/>
        <w:jc w:val="both"/>
        <w:rPr>
          <w:rFonts w:ascii="Times New Roman" w:eastAsia="Times New Roman" w:hAnsi="Times New Roman" w:cs="Times New Roman"/>
          <w:sz w:val="24"/>
          <w:szCs w:val="24"/>
        </w:rPr>
      </w:pPr>
      <w:r w:rsidRPr="007736B2">
        <w:rPr>
          <w:rFonts w:ascii="Times New Roman" w:eastAsia="Times New Roman" w:hAnsi="Times New Roman" w:cs="Times New Roman"/>
          <w:sz w:val="24"/>
          <w:szCs w:val="24"/>
        </w:rPr>
        <w:t>(</w:t>
      </w:r>
      <w:r w:rsidR="00355CA7">
        <w:rPr>
          <w:rFonts w:ascii="Times New Roman" w:eastAsia="Times New Roman" w:hAnsi="Times New Roman" w:cs="Times New Roman"/>
          <w:sz w:val="24"/>
          <w:szCs w:val="24"/>
        </w:rPr>
        <w:t>2</w:t>
      </w:r>
      <w:r w:rsidRPr="007736B2">
        <w:rPr>
          <w:rFonts w:ascii="Times New Roman" w:eastAsia="Times New Roman" w:hAnsi="Times New Roman" w:cs="Times New Roman"/>
          <w:sz w:val="24"/>
          <w:szCs w:val="24"/>
        </w:rPr>
        <w:t xml:space="preserve">) </w:t>
      </w:r>
      <w:r w:rsidR="29542B27" w:rsidRPr="007736B2">
        <w:rPr>
          <w:rFonts w:ascii="Times New Roman" w:eastAsia="Times New Roman" w:hAnsi="Times New Roman" w:cs="Times New Roman"/>
          <w:sz w:val="24"/>
          <w:szCs w:val="24"/>
        </w:rPr>
        <w:t xml:space="preserve">Pädev asutus </w:t>
      </w:r>
      <w:r w:rsidR="00E901DB">
        <w:rPr>
          <w:rFonts w:ascii="Times New Roman" w:eastAsia="Times New Roman" w:hAnsi="Times New Roman" w:cs="Times New Roman"/>
          <w:sz w:val="24"/>
          <w:szCs w:val="24"/>
        </w:rPr>
        <w:t xml:space="preserve">küsib </w:t>
      </w:r>
      <w:r w:rsidR="005D188E">
        <w:rPr>
          <w:rFonts w:ascii="Times New Roman" w:eastAsia="Times New Roman" w:hAnsi="Times New Roman" w:cs="Times New Roman"/>
          <w:sz w:val="24"/>
          <w:szCs w:val="24"/>
        </w:rPr>
        <w:t xml:space="preserve">seisukoha </w:t>
      </w:r>
      <w:r w:rsidR="29542B27" w:rsidRPr="007736B2">
        <w:rPr>
          <w:rFonts w:ascii="Times New Roman" w:eastAsia="Times New Roman" w:hAnsi="Times New Roman" w:cs="Times New Roman"/>
          <w:sz w:val="24"/>
          <w:szCs w:val="24"/>
        </w:rPr>
        <w:t xml:space="preserve">tuumaohutusloa andmise otsuse eelnõu </w:t>
      </w:r>
      <w:r w:rsidR="00632B61">
        <w:rPr>
          <w:rFonts w:ascii="Times New Roman" w:eastAsia="Times New Roman" w:hAnsi="Times New Roman" w:cs="Times New Roman"/>
          <w:sz w:val="24"/>
          <w:szCs w:val="24"/>
        </w:rPr>
        <w:t xml:space="preserve">kohta </w:t>
      </w:r>
      <w:r w:rsidR="29542B27" w:rsidRPr="007736B2">
        <w:rPr>
          <w:rFonts w:ascii="Times New Roman" w:eastAsia="Times New Roman" w:hAnsi="Times New Roman" w:cs="Times New Roman"/>
          <w:sz w:val="24"/>
          <w:szCs w:val="24"/>
        </w:rPr>
        <w:t>asjassepuutuvate</w:t>
      </w:r>
      <w:r w:rsidR="00632B61">
        <w:rPr>
          <w:rFonts w:ascii="Times New Roman" w:eastAsia="Times New Roman" w:hAnsi="Times New Roman" w:cs="Times New Roman"/>
          <w:sz w:val="24"/>
          <w:szCs w:val="24"/>
        </w:rPr>
        <w:t>lt</w:t>
      </w:r>
      <w:r w:rsidR="29542B27" w:rsidRPr="007736B2">
        <w:rPr>
          <w:rFonts w:ascii="Times New Roman" w:eastAsia="Times New Roman" w:hAnsi="Times New Roman" w:cs="Times New Roman"/>
          <w:sz w:val="24"/>
          <w:szCs w:val="24"/>
        </w:rPr>
        <w:t xml:space="preserve"> asutust</w:t>
      </w:r>
      <w:r w:rsidR="00632B61">
        <w:rPr>
          <w:rFonts w:ascii="Times New Roman" w:eastAsia="Times New Roman" w:hAnsi="Times New Roman" w:cs="Times New Roman"/>
          <w:sz w:val="24"/>
          <w:szCs w:val="24"/>
        </w:rPr>
        <w:t>elt</w:t>
      </w:r>
      <w:r w:rsidR="29542B27" w:rsidRPr="007736B2">
        <w:rPr>
          <w:rFonts w:ascii="Times New Roman" w:eastAsia="Times New Roman" w:hAnsi="Times New Roman" w:cs="Times New Roman"/>
          <w:sz w:val="24"/>
          <w:szCs w:val="24"/>
        </w:rPr>
        <w:t xml:space="preserve"> </w:t>
      </w:r>
      <w:r w:rsidR="00B92D1F" w:rsidRPr="00104F9B">
        <w:rPr>
          <w:rFonts w:ascii="Times New Roman" w:eastAsia="Times New Roman" w:hAnsi="Times New Roman" w:cs="Times New Roman"/>
          <w:sz w:val="24"/>
          <w:szCs w:val="24"/>
        </w:rPr>
        <w:t>käesoleva seaduse</w:t>
      </w:r>
      <w:r w:rsidR="00B92D1F" w:rsidRPr="00766578">
        <w:rPr>
          <w:rFonts w:ascii="Times New Roman" w:eastAsia="Times New Roman" w:hAnsi="Times New Roman" w:cs="Times New Roman"/>
          <w:sz w:val="24"/>
          <w:szCs w:val="24"/>
        </w:rPr>
        <w:t xml:space="preserve"> </w:t>
      </w:r>
      <w:r w:rsidR="007736B2" w:rsidRPr="00C65494">
        <w:rPr>
          <w:rFonts w:ascii="Times New Roman" w:eastAsia="Times New Roman" w:hAnsi="Times New Roman" w:cs="Times New Roman"/>
          <w:sz w:val="24"/>
          <w:szCs w:val="24"/>
        </w:rPr>
        <w:t>§</w:t>
      </w:r>
      <w:r w:rsidR="005D188E" w:rsidRPr="00C65494">
        <w:rPr>
          <w:rFonts w:ascii="Times New Roman" w:eastAsia="Times New Roman" w:hAnsi="Times New Roman" w:cs="Times New Roman"/>
          <w:sz w:val="24"/>
          <w:szCs w:val="24"/>
        </w:rPr>
        <w:t>-s</w:t>
      </w:r>
      <w:r w:rsidR="29542B27" w:rsidRPr="00C65494">
        <w:rPr>
          <w:rFonts w:ascii="Times New Roman" w:eastAsia="Times New Roman" w:hAnsi="Times New Roman" w:cs="Times New Roman"/>
          <w:sz w:val="24"/>
          <w:szCs w:val="24"/>
        </w:rPr>
        <w:t xml:space="preserve"> 1</w:t>
      </w:r>
      <w:r w:rsidR="00C65494" w:rsidRPr="00C65494">
        <w:rPr>
          <w:rFonts w:ascii="Times New Roman" w:eastAsia="Times New Roman" w:hAnsi="Times New Roman" w:cs="Times New Roman"/>
          <w:sz w:val="24"/>
          <w:szCs w:val="24"/>
        </w:rPr>
        <w:t>2</w:t>
      </w:r>
      <w:r w:rsidR="29542B27" w:rsidRPr="007736B2">
        <w:rPr>
          <w:rFonts w:ascii="Times New Roman" w:eastAsia="Times New Roman" w:hAnsi="Times New Roman" w:cs="Times New Roman"/>
          <w:sz w:val="24"/>
          <w:szCs w:val="24"/>
        </w:rPr>
        <w:t xml:space="preserve"> sätestatud korras.</w:t>
      </w:r>
    </w:p>
    <w:p w14:paraId="2D3819B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C3F1FC0" w14:textId="7324A2BD"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00355CA7">
        <w:rPr>
          <w:rFonts w:ascii="Times New Roman" w:eastAsia="Times New Roman" w:hAnsi="Times New Roman" w:cs="Times New Roman"/>
          <w:sz w:val="24"/>
          <w:szCs w:val="24"/>
        </w:rPr>
        <w:t>3</w:t>
      </w:r>
      <w:r w:rsidRPr="7300CB30">
        <w:rPr>
          <w:rFonts w:ascii="Times New Roman" w:eastAsia="Times New Roman" w:hAnsi="Times New Roman" w:cs="Times New Roman"/>
          <w:sz w:val="24"/>
          <w:szCs w:val="24"/>
        </w:rPr>
        <w:t>) Kui tuumaohutusloa taotluse menetlemise ajal tehakse muudatusi taotluses esitatud andmetes või dokumentides, on taotleja kohustatud</w:t>
      </w:r>
      <w:r w:rsidR="00DB0927">
        <w:rPr>
          <w:rFonts w:ascii="Times New Roman" w:eastAsia="Times New Roman" w:hAnsi="Times New Roman" w:cs="Times New Roman"/>
          <w:sz w:val="24"/>
          <w:szCs w:val="24"/>
        </w:rPr>
        <w:t xml:space="preserve"> viivitamata</w:t>
      </w:r>
      <w:r w:rsidRPr="7300CB30">
        <w:rPr>
          <w:rFonts w:ascii="Times New Roman" w:eastAsia="Times New Roman" w:hAnsi="Times New Roman" w:cs="Times New Roman"/>
          <w:sz w:val="24"/>
          <w:szCs w:val="24"/>
        </w:rPr>
        <w:t xml:space="preserve"> esitama muudetud andmed või dokumendid uuendatud kujul </w:t>
      </w:r>
      <w:r>
        <w:rPr>
          <w:rFonts w:ascii="Times New Roman" w:eastAsia="Times New Roman" w:hAnsi="Times New Roman" w:cs="Times New Roman"/>
          <w:sz w:val="24"/>
          <w:szCs w:val="24"/>
        </w:rPr>
        <w:t>pädevale asutusele</w:t>
      </w:r>
      <w:r w:rsidRPr="7300CB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Taotluse olulise</w:t>
      </w:r>
      <w:r w:rsidRPr="7300CB30">
        <w:rPr>
          <w:rFonts w:ascii="Times New Roman" w:eastAsia="Times New Roman" w:hAnsi="Times New Roman" w:cs="Times New Roman"/>
          <w:sz w:val="24"/>
          <w:szCs w:val="24"/>
        </w:rPr>
        <w:t xml:space="preserve"> muut</w:t>
      </w:r>
      <w:r>
        <w:rPr>
          <w:rFonts w:ascii="Times New Roman" w:eastAsia="Times New Roman" w:hAnsi="Times New Roman" w:cs="Times New Roman"/>
          <w:sz w:val="24"/>
          <w:szCs w:val="24"/>
        </w:rPr>
        <w:t>mi</w:t>
      </w:r>
      <w:r w:rsidRPr="7300CB30">
        <w:rPr>
          <w:rFonts w:ascii="Times New Roman" w:eastAsia="Times New Roman" w:hAnsi="Times New Roman" w:cs="Times New Roman"/>
          <w:sz w:val="24"/>
          <w:szCs w:val="24"/>
        </w:rPr>
        <w:t xml:space="preserve">se korral võib pädev asutus lugeda käesoleva paragrahvi lõikes 1 sätestatud tähtaja kulgemise alguseks oluliselt muudetud andmete või dokumentide kättesaamise päeva. </w:t>
      </w:r>
    </w:p>
    <w:p w14:paraId="7CB1F14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181F32E" w14:textId="5F84242B"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00355CA7">
        <w:rPr>
          <w:rFonts w:ascii="Times New Roman" w:eastAsia="Times New Roman" w:hAnsi="Times New Roman" w:cs="Times New Roman"/>
          <w:sz w:val="24"/>
          <w:szCs w:val="24"/>
        </w:rPr>
        <w:t>4</w:t>
      </w:r>
      <w:r w:rsidRPr="7300CB30">
        <w:rPr>
          <w:rFonts w:ascii="Times New Roman" w:eastAsia="Times New Roman" w:hAnsi="Times New Roman" w:cs="Times New Roman"/>
          <w:sz w:val="24"/>
          <w:szCs w:val="24"/>
        </w:rPr>
        <w:t>) Pädev</w:t>
      </w:r>
      <w:r>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 xml:space="preserve">asutus </w:t>
      </w:r>
      <w:r>
        <w:rPr>
          <w:rFonts w:ascii="Times New Roman" w:eastAsia="Times New Roman" w:hAnsi="Times New Roman" w:cs="Times New Roman"/>
          <w:sz w:val="24"/>
          <w:szCs w:val="24"/>
        </w:rPr>
        <w:t>peatab</w:t>
      </w:r>
      <w:r w:rsidRPr="7300CB30">
        <w:rPr>
          <w:rFonts w:ascii="Times New Roman" w:eastAsia="Times New Roman" w:hAnsi="Times New Roman" w:cs="Times New Roman"/>
          <w:sz w:val="24"/>
          <w:szCs w:val="24"/>
        </w:rPr>
        <w:t xml:space="preserve"> taotluse</w:t>
      </w:r>
      <w:r w:rsidR="00587E3A">
        <w:rPr>
          <w:rFonts w:ascii="Times New Roman" w:eastAsia="Times New Roman" w:hAnsi="Times New Roman" w:cs="Times New Roman"/>
          <w:sz w:val="24"/>
          <w:szCs w:val="24"/>
        </w:rPr>
        <w:t xml:space="preserve"> menetluse</w:t>
      </w:r>
      <w:r w:rsidRPr="7300CB30">
        <w:rPr>
          <w:rFonts w:ascii="Times New Roman" w:eastAsia="Times New Roman" w:hAnsi="Times New Roman" w:cs="Times New Roman"/>
          <w:sz w:val="24"/>
          <w:szCs w:val="24"/>
        </w:rPr>
        <w:t xml:space="preserve"> </w:t>
      </w:r>
      <w:r w:rsidR="00857F4C" w:rsidRPr="7300CB30">
        <w:rPr>
          <w:rFonts w:ascii="Times New Roman" w:eastAsia="Times New Roman" w:hAnsi="Times New Roman" w:cs="Times New Roman"/>
          <w:sz w:val="24"/>
          <w:szCs w:val="24"/>
        </w:rPr>
        <w:t>mitte kauem</w:t>
      </w:r>
      <w:r w:rsidR="00BC0433">
        <w:rPr>
          <w:rFonts w:ascii="Times New Roman" w:eastAsia="Times New Roman" w:hAnsi="Times New Roman" w:cs="Times New Roman"/>
          <w:sz w:val="24"/>
          <w:szCs w:val="24"/>
        </w:rPr>
        <w:t>aks</w:t>
      </w:r>
      <w:r w:rsidR="00857F4C" w:rsidRPr="7300CB30">
        <w:rPr>
          <w:rFonts w:ascii="Times New Roman" w:eastAsia="Times New Roman" w:hAnsi="Times New Roman" w:cs="Times New Roman"/>
          <w:sz w:val="24"/>
          <w:szCs w:val="24"/>
        </w:rPr>
        <w:t xml:space="preserve"> kui </w:t>
      </w:r>
      <w:r w:rsidR="008B301D">
        <w:rPr>
          <w:rFonts w:ascii="Times New Roman" w:eastAsia="Times New Roman" w:hAnsi="Times New Roman" w:cs="Times New Roman"/>
          <w:sz w:val="24"/>
          <w:szCs w:val="24"/>
        </w:rPr>
        <w:t>12</w:t>
      </w:r>
      <w:r w:rsidR="00857F4C" w:rsidRPr="7300CB30">
        <w:rPr>
          <w:rFonts w:ascii="Times New Roman" w:eastAsia="Times New Roman" w:hAnsi="Times New Roman" w:cs="Times New Roman"/>
          <w:sz w:val="24"/>
          <w:szCs w:val="24"/>
        </w:rPr>
        <w:t xml:space="preserve"> kuu</w:t>
      </w:r>
      <w:r w:rsidR="00857F4C">
        <w:rPr>
          <w:rFonts w:ascii="Times New Roman" w:eastAsia="Times New Roman" w:hAnsi="Times New Roman" w:cs="Times New Roman"/>
          <w:sz w:val="24"/>
          <w:szCs w:val="24"/>
        </w:rPr>
        <w:t>ks</w:t>
      </w:r>
      <w:r w:rsidR="00857F4C" w:rsidRPr="7300CB30">
        <w:rPr>
          <w:rFonts w:ascii="Times New Roman" w:eastAsia="Times New Roman" w:hAnsi="Times New Roman" w:cs="Times New Roman"/>
          <w:sz w:val="24"/>
          <w:szCs w:val="24"/>
        </w:rPr>
        <w:t xml:space="preserve"> nõuetekohase taotluse esitamisest</w:t>
      </w:r>
      <w:r w:rsidR="00857F4C">
        <w:rPr>
          <w:rFonts w:ascii="Times New Roman" w:eastAsia="Times New Roman" w:hAnsi="Times New Roman" w:cs="Times New Roman"/>
          <w:sz w:val="24"/>
          <w:szCs w:val="24"/>
        </w:rPr>
        <w:t xml:space="preserve"> arvates</w:t>
      </w:r>
      <w:r w:rsidR="00587E3A">
        <w:rPr>
          <w:rFonts w:ascii="Times New Roman" w:eastAsia="Times New Roman" w:hAnsi="Times New Roman" w:cs="Times New Roman"/>
          <w:sz w:val="24"/>
          <w:szCs w:val="24"/>
        </w:rPr>
        <w:t>:</w:t>
      </w:r>
      <w:r w:rsidR="00857F4C" w:rsidRPr="7300CB30">
        <w:rPr>
          <w:rFonts w:ascii="Times New Roman" w:eastAsia="Times New Roman" w:hAnsi="Times New Roman" w:cs="Times New Roman"/>
          <w:sz w:val="24"/>
          <w:szCs w:val="24"/>
        </w:rPr>
        <w:t> </w:t>
      </w:r>
    </w:p>
    <w:p w14:paraId="015B0328" w14:textId="4B3B1759"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1) taotleja soovil</w:t>
      </w:r>
      <w:r w:rsidR="00BE3E7C">
        <w:rPr>
          <w:rFonts w:ascii="Times New Roman" w:eastAsia="Times New Roman" w:hAnsi="Times New Roman" w:cs="Times New Roman"/>
          <w:sz w:val="24"/>
          <w:szCs w:val="24"/>
        </w:rPr>
        <w:t>;</w:t>
      </w:r>
    </w:p>
    <w:p w14:paraId="1B94C809" w14:textId="344ED1A4"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2) kui taotleja viivitab </w:t>
      </w:r>
      <w:r w:rsidR="009D6700">
        <w:rPr>
          <w:rFonts w:ascii="Times New Roman" w:eastAsia="Times New Roman" w:hAnsi="Times New Roman" w:cs="Times New Roman"/>
          <w:sz w:val="24"/>
          <w:szCs w:val="24"/>
        </w:rPr>
        <w:t>rii</w:t>
      </w:r>
      <w:r w:rsidR="00800D6E">
        <w:rPr>
          <w:rFonts w:ascii="Times New Roman" w:eastAsia="Times New Roman" w:hAnsi="Times New Roman" w:cs="Times New Roman"/>
          <w:sz w:val="24"/>
          <w:szCs w:val="24"/>
        </w:rPr>
        <w:t>gilõivu tasumisega</w:t>
      </w:r>
      <w:r w:rsidR="00855F2C">
        <w:rPr>
          <w:rFonts w:ascii="Times New Roman" w:eastAsia="Times New Roman" w:hAnsi="Times New Roman" w:cs="Times New Roman"/>
          <w:sz w:val="24"/>
          <w:szCs w:val="24"/>
        </w:rPr>
        <w:t xml:space="preserve"> </w:t>
      </w:r>
      <w:r w:rsidR="009D6700" w:rsidRPr="7300CB30">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 xml:space="preserve">või </w:t>
      </w:r>
      <w:r w:rsidRPr="00855F2C">
        <w:rPr>
          <w:rFonts w:ascii="Times New Roman" w:eastAsia="Times New Roman" w:hAnsi="Times New Roman" w:cs="Times New Roman"/>
          <w:sz w:val="24"/>
          <w:szCs w:val="24"/>
        </w:rPr>
        <w:t>nõuetekohase tagatise esitamisega;</w:t>
      </w:r>
      <w:r w:rsidRPr="7300CB30">
        <w:rPr>
          <w:rFonts w:ascii="Times New Roman" w:eastAsia="Times New Roman" w:hAnsi="Times New Roman" w:cs="Times New Roman"/>
          <w:sz w:val="24"/>
          <w:szCs w:val="24"/>
        </w:rPr>
        <w:t> </w:t>
      </w:r>
    </w:p>
    <w:p w14:paraId="63BCC8CF" w14:textId="19E393D6" w:rsidR="00155120" w:rsidRDefault="00D565F8" w:rsidP="00074CE5">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3</w:t>
      </w:r>
      <w:r w:rsidR="00155120" w:rsidRPr="00600BE1">
        <w:rPr>
          <w:rFonts w:ascii="Times New Roman" w:hAnsi="Times New Roman" w:cs="Times New Roman"/>
          <w:sz w:val="24"/>
          <w:szCs w:val="24"/>
        </w:rPr>
        <w:t>) kui esitatud andmete põhjal ei ole võimalik teha sisulist otsust ja otsuse tegemiseks on vajalik täiendava teabe kogumine.</w:t>
      </w:r>
    </w:p>
    <w:p w14:paraId="3EF7845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89DE21D" w14:textId="6B6C7B08" w:rsidR="00074CE5"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w:t>
      </w:r>
      <w:r w:rsidR="00355CA7">
        <w:rPr>
          <w:rFonts w:ascii="Times New Roman" w:eastAsia="Times New Roman" w:hAnsi="Times New Roman" w:cs="Times New Roman"/>
          <w:sz w:val="24"/>
          <w:szCs w:val="24"/>
        </w:rPr>
        <w:t>5</w:t>
      </w:r>
      <w:r w:rsidRPr="7F12565B">
        <w:rPr>
          <w:rFonts w:ascii="Times New Roman" w:eastAsia="Times New Roman" w:hAnsi="Times New Roman" w:cs="Times New Roman"/>
          <w:sz w:val="24"/>
          <w:szCs w:val="24"/>
        </w:rPr>
        <w:t>) Tuumaohutusloa menetlust võib jätkata keskkonnamõju hindamise ajal osas, mis ei sõltu keskkonnamõju hindamise tulemustest.</w:t>
      </w:r>
    </w:p>
    <w:p w14:paraId="3C0140C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2305780" w14:textId="302340BD" w:rsidR="00574847"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00177D80">
        <w:rPr>
          <w:rFonts w:ascii="Times New Roman" w:eastAsia="Times New Roman" w:hAnsi="Times New Roman" w:cs="Times New Roman"/>
          <w:sz w:val="24"/>
          <w:szCs w:val="24"/>
        </w:rPr>
        <w:t>6</w:t>
      </w:r>
      <w:r w:rsidRPr="7300CB30">
        <w:rPr>
          <w:rFonts w:ascii="Times New Roman" w:eastAsia="Times New Roman" w:hAnsi="Times New Roman" w:cs="Times New Roman"/>
          <w:sz w:val="24"/>
          <w:szCs w:val="24"/>
        </w:rPr>
        <w:t xml:space="preserve">) </w:t>
      </w:r>
      <w:r w:rsidR="008506A4">
        <w:rPr>
          <w:rFonts w:ascii="Times New Roman" w:eastAsia="Times New Roman" w:hAnsi="Times New Roman" w:cs="Times New Roman"/>
          <w:sz w:val="24"/>
          <w:szCs w:val="24"/>
        </w:rPr>
        <w:t xml:space="preserve">Pädev asutus </w:t>
      </w:r>
      <w:r w:rsidR="00DB5A6C">
        <w:rPr>
          <w:rFonts w:ascii="Times New Roman" w:eastAsia="Times New Roman" w:hAnsi="Times New Roman" w:cs="Times New Roman"/>
          <w:sz w:val="24"/>
          <w:szCs w:val="24"/>
        </w:rPr>
        <w:t>teeb otsuse tuumaohutusloa andmise või andmisest keeldumise kohta</w:t>
      </w:r>
      <w:r w:rsidRPr="7300CB30">
        <w:rPr>
          <w:rFonts w:ascii="Times New Roman" w:eastAsia="Times New Roman" w:hAnsi="Times New Roman" w:cs="Times New Roman"/>
          <w:sz w:val="24"/>
          <w:szCs w:val="24"/>
        </w:rPr>
        <w:t xml:space="preserve">, kui </w:t>
      </w:r>
      <w:r>
        <w:rPr>
          <w:rFonts w:ascii="Times New Roman" w:eastAsia="Times New Roman" w:hAnsi="Times New Roman" w:cs="Times New Roman"/>
          <w:sz w:val="24"/>
          <w:szCs w:val="24"/>
        </w:rPr>
        <w:t xml:space="preserve">taotluses </w:t>
      </w:r>
      <w:r w:rsidRPr="7300CB30">
        <w:rPr>
          <w:rFonts w:ascii="Times New Roman" w:eastAsia="Times New Roman" w:hAnsi="Times New Roman" w:cs="Times New Roman"/>
          <w:sz w:val="24"/>
          <w:szCs w:val="24"/>
        </w:rPr>
        <w:t xml:space="preserve">esitatud andmed ja dokumendid on nõuetekohased </w:t>
      </w:r>
      <w:r>
        <w:rPr>
          <w:rFonts w:ascii="Times New Roman" w:eastAsia="Times New Roman" w:hAnsi="Times New Roman" w:cs="Times New Roman"/>
          <w:sz w:val="24"/>
          <w:szCs w:val="24"/>
        </w:rPr>
        <w:t>ning taotleja</w:t>
      </w:r>
      <w:r w:rsidRPr="7300CB30">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tõendanud kavandatava tegevuse vastavust asjakohase tuumaohutusloa nõuetele.</w:t>
      </w:r>
    </w:p>
    <w:p w14:paraId="7E2543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C7DAA92" w14:textId="446BE02A" w:rsidR="008E2278" w:rsidRDefault="00435AE9" w:rsidP="008E2278">
      <w:pPr>
        <w:spacing w:after="0" w:line="240" w:lineRule="auto"/>
        <w:contextualSpacing/>
        <w:jc w:val="both"/>
        <w:rPr>
          <w:rFonts w:ascii="Times New Roman" w:eastAsia="Times New Roman" w:hAnsi="Times New Roman" w:cs="Times New Roman"/>
          <w:sz w:val="24"/>
          <w:szCs w:val="24"/>
        </w:rPr>
      </w:pPr>
      <w:r w:rsidRPr="00B92D1F">
        <w:rPr>
          <w:rFonts w:ascii="Times New Roman" w:eastAsia="Times New Roman" w:hAnsi="Times New Roman" w:cs="Times New Roman"/>
          <w:sz w:val="24"/>
          <w:szCs w:val="24"/>
        </w:rPr>
        <w:t>(</w:t>
      </w:r>
      <w:r w:rsidR="00696548">
        <w:rPr>
          <w:rFonts w:ascii="Times New Roman" w:eastAsia="Times New Roman" w:hAnsi="Times New Roman" w:cs="Times New Roman"/>
          <w:sz w:val="24"/>
          <w:szCs w:val="24"/>
        </w:rPr>
        <w:t>7</w:t>
      </w:r>
      <w:r w:rsidRPr="00B92D1F">
        <w:rPr>
          <w:rFonts w:ascii="Times New Roman" w:eastAsia="Times New Roman" w:hAnsi="Times New Roman" w:cs="Times New Roman"/>
          <w:sz w:val="24"/>
          <w:szCs w:val="24"/>
        </w:rPr>
        <w:t xml:space="preserve">) </w:t>
      </w:r>
      <w:r w:rsidR="008E2278" w:rsidRPr="7F12565B">
        <w:rPr>
          <w:rFonts w:ascii="Times New Roman" w:eastAsia="Times New Roman" w:hAnsi="Times New Roman" w:cs="Times New Roman"/>
          <w:sz w:val="24"/>
          <w:szCs w:val="24"/>
        </w:rPr>
        <w:t>Tuumaohutusloa andmisele ja muutmisele kohaldatakse avatud menetlust, kui käesolevas seaduses ei sätestata teisiti. </w:t>
      </w:r>
    </w:p>
    <w:p w14:paraId="54DFDF87" w14:textId="77777777" w:rsidR="00177D80" w:rsidRDefault="00177D80" w:rsidP="008E2278">
      <w:pPr>
        <w:spacing w:after="0" w:line="240" w:lineRule="auto"/>
        <w:contextualSpacing/>
        <w:jc w:val="both"/>
        <w:rPr>
          <w:rFonts w:ascii="Times New Roman" w:eastAsia="Times New Roman" w:hAnsi="Times New Roman" w:cs="Times New Roman"/>
          <w:sz w:val="24"/>
          <w:szCs w:val="24"/>
        </w:rPr>
      </w:pPr>
    </w:p>
    <w:p w14:paraId="48DC8963" w14:textId="4C4FBD13" w:rsidR="00074CE5" w:rsidRDefault="00177D80" w:rsidP="00074CE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96548">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435AE9" w:rsidRPr="00B92D1F">
        <w:rPr>
          <w:rFonts w:ascii="Times New Roman" w:eastAsia="Times New Roman" w:hAnsi="Times New Roman" w:cs="Times New Roman"/>
          <w:sz w:val="24"/>
          <w:szCs w:val="24"/>
        </w:rPr>
        <w:t xml:space="preserve">Tuumaohutusloa taotlus esitatakse pädevale asutusele </w:t>
      </w:r>
      <w:r w:rsidR="00BA3759">
        <w:rPr>
          <w:rFonts w:ascii="Times New Roman" w:eastAsia="Times New Roman" w:hAnsi="Times New Roman" w:cs="Times New Roman"/>
          <w:sz w:val="24"/>
          <w:szCs w:val="24"/>
        </w:rPr>
        <w:t>ja t</w:t>
      </w:r>
      <w:r w:rsidR="00074CE5">
        <w:rPr>
          <w:rFonts w:ascii="Times New Roman" w:eastAsia="Times New Roman" w:hAnsi="Times New Roman" w:cs="Times New Roman"/>
          <w:sz w:val="24"/>
          <w:szCs w:val="24"/>
        </w:rPr>
        <w:t xml:space="preserve">uumaohutusluba </w:t>
      </w:r>
      <w:r w:rsidR="002439EE">
        <w:rPr>
          <w:rFonts w:ascii="Times New Roman" w:eastAsia="Times New Roman" w:hAnsi="Times New Roman" w:cs="Times New Roman"/>
          <w:sz w:val="24"/>
          <w:szCs w:val="24"/>
        </w:rPr>
        <w:t xml:space="preserve">antakse </w:t>
      </w:r>
      <w:r w:rsidR="00BA3759">
        <w:rPr>
          <w:rFonts w:ascii="Times New Roman" w:eastAsia="Times New Roman" w:hAnsi="Times New Roman" w:cs="Times New Roman"/>
          <w:sz w:val="24"/>
          <w:szCs w:val="24"/>
        </w:rPr>
        <w:t xml:space="preserve">ning </w:t>
      </w:r>
      <w:r w:rsidR="00074CE5">
        <w:rPr>
          <w:rFonts w:ascii="Times New Roman" w:eastAsia="Times New Roman" w:hAnsi="Times New Roman" w:cs="Times New Roman"/>
          <w:sz w:val="24"/>
          <w:szCs w:val="24"/>
        </w:rPr>
        <w:t>toimetatakse kätte elektrooniliselt.</w:t>
      </w:r>
    </w:p>
    <w:p w14:paraId="4F8F7F9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A00E8DF" w14:textId="4D85090D" w:rsidR="00074CE5" w:rsidRDefault="00074CE5" w:rsidP="00074CE5">
      <w:pPr>
        <w:spacing w:after="0" w:line="240" w:lineRule="auto"/>
        <w:contextualSpacing/>
        <w:jc w:val="both"/>
        <w:rPr>
          <w:rFonts w:ascii="Times New Roman" w:eastAsia="Times New Roman" w:hAnsi="Times New Roman" w:cs="Times New Roman"/>
          <w:b/>
          <w:sz w:val="24"/>
          <w:szCs w:val="24"/>
        </w:rPr>
      </w:pPr>
      <w:r w:rsidRPr="00F36274">
        <w:rPr>
          <w:rFonts w:ascii="Times New Roman" w:eastAsia="Times New Roman" w:hAnsi="Times New Roman" w:cs="Times New Roman"/>
          <w:b/>
          <w:sz w:val="24"/>
          <w:szCs w:val="24"/>
        </w:rPr>
        <w:t xml:space="preserve">§ </w:t>
      </w:r>
      <w:r w:rsidR="005C6C5B" w:rsidRPr="00F36274">
        <w:rPr>
          <w:rFonts w:ascii="Times New Roman" w:eastAsia="Times New Roman" w:hAnsi="Times New Roman" w:cs="Times New Roman"/>
          <w:b/>
          <w:bCs/>
          <w:sz w:val="24"/>
          <w:szCs w:val="24"/>
        </w:rPr>
        <w:t>2</w:t>
      </w:r>
      <w:r w:rsidR="005C6C5B">
        <w:rPr>
          <w:rFonts w:ascii="Times New Roman" w:eastAsia="Times New Roman" w:hAnsi="Times New Roman" w:cs="Times New Roman"/>
          <w:b/>
          <w:bCs/>
          <w:sz w:val="24"/>
          <w:szCs w:val="24"/>
        </w:rPr>
        <w:t>8</w:t>
      </w:r>
      <w:r w:rsidRPr="00F36274">
        <w:rPr>
          <w:rFonts w:ascii="Times New Roman" w:eastAsia="Times New Roman" w:hAnsi="Times New Roman" w:cs="Times New Roman"/>
          <w:b/>
          <w:sz w:val="24"/>
          <w:szCs w:val="24"/>
        </w:rPr>
        <w:t>. Tuumaohutusloa andmisest keeldumine</w:t>
      </w:r>
    </w:p>
    <w:p w14:paraId="3FF290D3"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7AAB203" w14:textId="43E6785A" w:rsidR="00074CE5" w:rsidRDefault="004E1DDC"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74CE5">
        <w:rPr>
          <w:rFonts w:ascii="Times New Roman" w:eastAsia="Times New Roman" w:hAnsi="Times New Roman" w:cs="Times New Roman"/>
          <w:sz w:val="24"/>
          <w:szCs w:val="24"/>
        </w:rPr>
        <w:t>Pädev asutus</w:t>
      </w:r>
      <w:r w:rsidR="00074CE5" w:rsidRPr="7300CB30">
        <w:rPr>
          <w:rFonts w:ascii="Times New Roman" w:eastAsia="Times New Roman" w:hAnsi="Times New Roman" w:cs="Times New Roman"/>
          <w:sz w:val="24"/>
          <w:szCs w:val="24"/>
        </w:rPr>
        <w:t xml:space="preserve"> keeldub tuumaohutusloa andmisest, kui: </w:t>
      </w:r>
    </w:p>
    <w:p w14:paraId="4A7C023E" w14:textId="4A54C3F4"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1) taotleja kavandatava tuumakäitise </w:t>
      </w:r>
      <w:r w:rsidR="005E73EB">
        <w:rPr>
          <w:rFonts w:ascii="Times New Roman" w:eastAsia="Times New Roman" w:hAnsi="Times New Roman" w:cs="Times New Roman"/>
          <w:sz w:val="24"/>
          <w:szCs w:val="24"/>
        </w:rPr>
        <w:t>süsteem, konstruktsioon või komponent</w:t>
      </w:r>
      <w:r w:rsidR="00D51D6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 xml:space="preserve">tuumkütusetsükliga seotud tegevus või taotleja kasutatav </w:t>
      </w:r>
      <w:r w:rsidR="001E1A1D">
        <w:rPr>
          <w:rFonts w:ascii="Times New Roman" w:eastAsia="Times New Roman" w:hAnsi="Times New Roman" w:cs="Times New Roman"/>
          <w:sz w:val="24"/>
          <w:szCs w:val="24"/>
        </w:rPr>
        <w:t>tuumareak</w:t>
      </w:r>
      <w:r w:rsidR="00210532">
        <w:rPr>
          <w:rFonts w:ascii="Times New Roman" w:eastAsia="Times New Roman" w:hAnsi="Times New Roman" w:cs="Times New Roman"/>
          <w:sz w:val="24"/>
          <w:szCs w:val="24"/>
        </w:rPr>
        <w:t>tor</w:t>
      </w:r>
      <w:r w:rsidR="001E1A1D" w:rsidRPr="7300CB30">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 xml:space="preserve">ei ole </w:t>
      </w:r>
      <w:r w:rsidR="00D51D66">
        <w:rPr>
          <w:rFonts w:ascii="Times New Roman" w:eastAsia="Times New Roman" w:hAnsi="Times New Roman" w:cs="Times New Roman"/>
          <w:sz w:val="24"/>
          <w:szCs w:val="24"/>
        </w:rPr>
        <w:t>rakendatavaid</w:t>
      </w:r>
      <w:r w:rsidR="00D51D66" w:rsidRPr="7300CB30">
        <w:rPr>
          <w:rFonts w:ascii="Times New Roman" w:eastAsia="Times New Roman" w:hAnsi="Times New Roman" w:cs="Times New Roman"/>
          <w:sz w:val="24"/>
          <w:szCs w:val="24"/>
        </w:rPr>
        <w:t xml:space="preserve"> </w:t>
      </w:r>
      <w:r w:rsidRPr="7300CB30">
        <w:rPr>
          <w:rFonts w:ascii="Times New Roman" w:eastAsia="Times New Roman" w:hAnsi="Times New Roman" w:cs="Times New Roman"/>
          <w:sz w:val="24"/>
          <w:szCs w:val="24"/>
        </w:rPr>
        <w:t>ohutusmeetmeid arvestades ohutud inimese</w:t>
      </w:r>
      <w:r>
        <w:rPr>
          <w:rFonts w:ascii="Times New Roman" w:eastAsia="Times New Roman" w:hAnsi="Times New Roman" w:cs="Times New Roman"/>
          <w:sz w:val="24"/>
          <w:szCs w:val="24"/>
        </w:rPr>
        <w:t xml:space="preserve"> </w:t>
      </w:r>
      <w:r w:rsidR="009961AD">
        <w:rPr>
          <w:rFonts w:ascii="Times New Roman" w:eastAsia="Times New Roman" w:hAnsi="Times New Roman" w:cs="Times New Roman"/>
          <w:sz w:val="24"/>
          <w:szCs w:val="24"/>
        </w:rPr>
        <w:t xml:space="preserve">elule, </w:t>
      </w:r>
      <w:r>
        <w:rPr>
          <w:rFonts w:ascii="Times New Roman" w:eastAsia="Times New Roman" w:hAnsi="Times New Roman" w:cs="Times New Roman"/>
          <w:sz w:val="24"/>
          <w:szCs w:val="24"/>
        </w:rPr>
        <w:t>tervisele, vara</w:t>
      </w:r>
      <w:r w:rsidRPr="7300CB30">
        <w:rPr>
          <w:rFonts w:ascii="Times New Roman" w:eastAsia="Times New Roman" w:hAnsi="Times New Roman" w:cs="Times New Roman"/>
          <w:sz w:val="24"/>
          <w:szCs w:val="24"/>
        </w:rPr>
        <w:t>le või keskkonnale;  </w:t>
      </w:r>
    </w:p>
    <w:p w14:paraId="20763884" w14:textId="77777777" w:rsidR="0001272A"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7300CB30">
        <w:rPr>
          <w:rFonts w:ascii="Times New Roman" w:eastAsia="Times New Roman" w:hAnsi="Times New Roman" w:cs="Times New Roman"/>
          <w:sz w:val="24"/>
          <w:szCs w:val="24"/>
        </w:rPr>
        <w:t>) tegevusega, milleks tuumaohutusluba taotletakse, kaasneb või võib kaasneda oht riigisisesele või rahvusvahelisele julgeolekule; </w:t>
      </w:r>
    </w:p>
    <w:p w14:paraId="126EE69C" w14:textId="631D73BD" w:rsidR="00074CE5" w:rsidRDefault="0001272A"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01272A">
        <w:rPr>
          <w:rFonts w:ascii="Times New Roman" w:eastAsia="Times New Roman" w:hAnsi="Times New Roman" w:cs="Times New Roman"/>
          <w:sz w:val="24"/>
          <w:szCs w:val="24"/>
        </w:rPr>
        <w:t>taotleja, tema aktsionäri nõukogu või juhatuse liikme, tegeliku kasusaaja või muu juriidilise isiku juhtimise üle valitsevat mõju omava isiku tegevus, taust või seosed kujutavad pädeva julgeolekuasutuse hinnangul ohtu Eesti Vabariigi julgeolekule, põhiseaduslikule korrale või rahvusvahelisele julgeolekule.</w:t>
      </w:r>
    </w:p>
    <w:p w14:paraId="4391993B" w14:textId="7015DC25" w:rsidR="00074CE5" w:rsidRDefault="00AF50AF"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74CE5" w:rsidRPr="7300CB30">
        <w:rPr>
          <w:rFonts w:ascii="Times New Roman" w:eastAsia="Times New Roman" w:hAnsi="Times New Roman" w:cs="Times New Roman"/>
          <w:sz w:val="24"/>
          <w:szCs w:val="24"/>
        </w:rPr>
        <w:t xml:space="preserve">) taotleja juhtkonna või töötajate erialane ettevalmistus või oskused ei vasta </w:t>
      </w:r>
      <w:r w:rsidR="00074CE5">
        <w:rPr>
          <w:rFonts w:ascii="Times New Roman" w:eastAsia="Times New Roman" w:hAnsi="Times New Roman" w:cs="Times New Roman"/>
          <w:sz w:val="24"/>
          <w:szCs w:val="24"/>
        </w:rPr>
        <w:t>õigusakti</w:t>
      </w:r>
      <w:r w:rsidR="008B1A32">
        <w:rPr>
          <w:rFonts w:ascii="Times New Roman" w:eastAsia="Times New Roman" w:hAnsi="Times New Roman" w:cs="Times New Roman"/>
          <w:sz w:val="24"/>
          <w:szCs w:val="24"/>
        </w:rPr>
        <w:t>s sätestatud</w:t>
      </w:r>
      <w:r w:rsidR="00074CE5" w:rsidRPr="7300CB30">
        <w:rPr>
          <w:rFonts w:ascii="Times New Roman" w:eastAsia="Times New Roman" w:hAnsi="Times New Roman" w:cs="Times New Roman"/>
          <w:sz w:val="24"/>
          <w:szCs w:val="24"/>
        </w:rPr>
        <w:t xml:space="preserve"> nõuetele; </w:t>
      </w:r>
    </w:p>
    <w:p w14:paraId="43B04CDE" w14:textId="11AB5E05" w:rsidR="00074CE5" w:rsidRDefault="00AF50AF"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74CE5" w:rsidRPr="7300CB30">
        <w:rPr>
          <w:rFonts w:ascii="Times New Roman" w:eastAsia="Times New Roman" w:hAnsi="Times New Roman" w:cs="Times New Roman"/>
          <w:sz w:val="24"/>
          <w:szCs w:val="24"/>
        </w:rPr>
        <w:t xml:space="preserve">) tuumakäitise või tuumamaterjali valve ja </w:t>
      </w:r>
      <w:r w:rsidR="00074CE5">
        <w:rPr>
          <w:rFonts w:ascii="Times New Roman" w:eastAsia="Times New Roman" w:hAnsi="Times New Roman" w:cs="Times New Roman"/>
          <w:sz w:val="24"/>
          <w:szCs w:val="24"/>
        </w:rPr>
        <w:t xml:space="preserve">füüsiline </w:t>
      </w:r>
      <w:r w:rsidR="00074CE5" w:rsidRPr="7300CB30">
        <w:rPr>
          <w:rFonts w:ascii="Times New Roman" w:eastAsia="Times New Roman" w:hAnsi="Times New Roman" w:cs="Times New Roman"/>
          <w:sz w:val="24"/>
          <w:szCs w:val="24"/>
        </w:rPr>
        <w:t>kaitse pole tagatud; </w:t>
      </w:r>
    </w:p>
    <w:p w14:paraId="5D81B1B8" w14:textId="7642B2EA" w:rsidR="00074CE5" w:rsidRDefault="00AF50AF"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74CE5" w:rsidRPr="7300CB30">
        <w:rPr>
          <w:rFonts w:ascii="Times New Roman" w:eastAsia="Times New Roman" w:hAnsi="Times New Roman" w:cs="Times New Roman"/>
          <w:sz w:val="24"/>
          <w:szCs w:val="24"/>
        </w:rPr>
        <w:t xml:space="preserve">) taotleja </w:t>
      </w:r>
      <w:r w:rsidR="00074CE5" w:rsidRPr="00F63E1B">
        <w:rPr>
          <w:rFonts w:ascii="Times New Roman" w:eastAsia="Times New Roman" w:hAnsi="Times New Roman" w:cs="Times New Roman"/>
          <w:sz w:val="24"/>
          <w:szCs w:val="24"/>
        </w:rPr>
        <w:t>suhtes kehtib</w:t>
      </w:r>
      <w:r w:rsidR="00074CE5">
        <w:rPr>
          <w:rFonts w:ascii="Times New Roman" w:eastAsia="Times New Roman" w:hAnsi="Times New Roman" w:cs="Times New Roman"/>
          <w:sz w:val="24"/>
          <w:szCs w:val="24"/>
        </w:rPr>
        <w:t xml:space="preserve"> </w:t>
      </w:r>
      <w:r w:rsidR="00074CE5" w:rsidRPr="00F63E1B">
        <w:rPr>
          <w:rFonts w:ascii="Times New Roman" w:eastAsia="Times New Roman" w:hAnsi="Times New Roman" w:cs="Times New Roman"/>
          <w:sz w:val="24"/>
          <w:szCs w:val="24"/>
        </w:rPr>
        <w:t>kohtuotsusega kohaldatud</w:t>
      </w:r>
      <w:r w:rsidR="00074CE5">
        <w:rPr>
          <w:rFonts w:ascii="Times New Roman" w:eastAsia="Times New Roman" w:hAnsi="Times New Roman" w:cs="Times New Roman"/>
          <w:sz w:val="24"/>
          <w:szCs w:val="24"/>
        </w:rPr>
        <w:t xml:space="preserve">, </w:t>
      </w:r>
      <w:r w:rsidR="00074CE5" w:rsidRPr="00F63E1B">
        <w:rPr>
          <w:rFonts w:ascii="Times New Roman" w:eastAsia="Times New Roman" w:hAnsi="Times New Roman" w:cs="Times New Roman"/>
          <w:sz w:val="24"/>
          <w:szCs w:val="24"/>
        </w:rPr>
        <w:t xml:space="preserve">seadusest tulenev </w:t>
      </w:r>
      <w:r w:rsidR="00074CE5">
        <w:rPr>
          <w:rFonts w:ascii="Times New Roman" w:eastAsia="Times New Roman" w:hAnsi="Times New Roman" w:cs="Times New Roman"/>
          <w:sz w:val="24"/>
          <w:szCs w:val="24"/>
        </w:rPr>
        <w:t xml:space="preserve">või pädeva asutuse ettekirjutusega määratud </w:t>
      </w:r>
      <w:r w:rsidR="00074CE5" w:rsidRPr="00F63E1B">
        <w:rPr>
          <w:rFonts w:ascii="Times New Roman" w:eastAsia="Times New Roman" w:hAnsi="Times New Roman" w:cs="Times New Roman"/>
          <w:sz w:val="24"/>
          <w:szCs w:val="24"/>
        </w:rPr>
        <w:t>keeld</w:t>
      </w:r>
      <w:r w:rsidR="00074CE5">
        <w:rPr>
          <w:rFonts w:ascii="Times New Roman" w:eastAsia="Times New Roman" w:hAnsi="Times New Roman" w:cs="Times New Roman"/>
          <w:sz w:val="24"/>
          <w:szCs w:val="24"/>
        </w:rPr>
        <w:t xml:space="preserve"> seoses käesolevas seaduses sätestatud tuumaohutuse nõude rikkumisega;</w:t>
      </w:r>
      <w:r w:rsidR="00074CE5" w:rsidRPr="7300CB30">
        <w:rPr>
          <w:rFonts w:ascii="Times New Roman" w:eastAsia="Times New Roman" w:hAnsi="Times New Roman" w:cs="Times New Roman"/>
          <w:sz w:val="24"/>
          <w:szCs w:val="24"/>
        </w:rPr>
        <w:t xml:space="preserve"> </w:t>
      </w:r>
    </w:p>
    <w:p w14:paraId="036E5203" w14:textId="77D6B7AF" w:rsidR="00A23D7E" w:rsidRDefault="00AF50AF" w:rsidP="592EADBB">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74CE5">
        <w:rPr>
          <w:rFonts w:ascii="Times New Roman" w:eastAsia="Times New Roman" w:hAnsi="Times New Roman" w:cs="Times New Roman"/>
          <w:sz w:val="24"/>
          <w:szCs w:val="24"/>
        </w:rPr>
        <w:t>) taotleja</w:t>
      </w:r>
      <w:r w:rsidR="00074CE5" w:rsidRPr="00F63E1B">
        <w:rPr>
          <w:rFonts w:ascii="Times New Roman" w:eastAsia="Times New Roman" w:hAnsi="Times New Roman" w:cs="Times New Roman"/>
          <w:sz w:val="24"/>
          <w:szCs w:val="24"/>
        </w:rPr>
        <w:t xml:space="preserve"> on loa taotluses esitanud tahtlikult valeandmeid, mis võiksid mõjutada taotluse </w:t>
      </w:r>
      <w:r w:rsidR="00303554">
        <w:rPr>
          <w:rFonts w:ascii="Times New Roman" w:eastAsia="Times New Roman" w:hAnsi="Times New Roman" w:cs="Times New Roman"/>
          <w:sz w:val="24"/>
          <w:szCs w:val="24"/>
        </w:rPr>
        <w:t>menetlemist</w:t>
      </w:r>
      <w:r w:rsidR="00303554" w:rsidRPr="00F63E1B">
        <w:rPr>
          <w:rFonts w:ascii="Times New Roman" w:eastAsia="Times New Roman" w:hAnsi="Times New Roman" w:cs="Times New Roman"/>
          <w:sz w:val="24"/>
          <w:szCs w:val="24"/>
        </w:rPr>
        <w:t xml:space="preserve"> </w:t>
      </w:r>
      <w:r w:rsidR="00074CE5" w:rsidRPr="00F63E1B">
        <w:rPr>
          <w:rFonts w:ascii="Times New Roman" w:eastAsia="Times New Roman" w:hAnsi="Times New Roman" w:cs="Times New Roman"/>
          <w:sz w:val="24"/>
          <w:szCs w:val="24"/>
        </w:rPr>
        <w:t>ning mille esitamata jätmise korral tuleks loa andmisest keelduda muul käesolevas paragrahvis nimetatud alusel</w:t>
      </w:r>
      <w:r w:rsidR="00074CE5">
        <w:rPr>
          <w:rFonts w:ascii="Times New Roman" w:eastAsia="Times New Roman" w:hAnsi="Times New Roman" w:cs="Times New Roman"/>
          <w:sz w:val="24"/>
          <w:szCs w:val="24"/>
        </w:rPr>
        <w:t>;</w:t>
      </w:r>
    </w:p>
    <w:p w14:paraId="3572DCD0" w14:textId="0351BE5F" w:rsidR="00074CE5" w:rsidRDefault="00AF50AF"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74CE5" w:rsidRPr="592EADBB">
        <w:rPr>
          <w:rFonts w:ascii="Times New Roman" w:eastAsia="Times New Roman" w:hAnsi="Times New Roman" w:cs="Times New Roman"/>
          <w:sz w:val="24"/>
          <w:szCs w:val="24"/>
        </w:rPr>
        <w:t xml:space="preserve">) taotleja ei ole tasunud taotluse </w:t>
      </w:r>
      <w:r w:rsidR="00045727" w:rsidRPr="592EADBB">
        <w:rPr>
          <w:rFonts w:ascii="Times New Roman" w:eastAsia="Times New Roman" w:hAnsi="Times New Roman" w:cs="Times New Roman"/>
          <w:sz w:val="24"/>
          <w:szCs w:val="24"/>
        </w:rPr>
        <w:t xml:space="preserve">menetlemise </w:t>
      </w:r>
      <w:r w:rsidR="07A739E1" w:rsidRPr="592EADBB">
        <w:rPr>
          <w:rFonts w:ascii="Times New Roman" w:eastAsia="Times New Roman" w:hAnsi="Times New Roman" w:cs="Times New Roman"/>
          <w:sz w:val="24"/>
          <w:szCs w:val="24"/>
        </w:rPr>
        <w:t>riigilõivu</w:t>
      </w:r>
      <w:r w:rsidR="00074CE5" w:rsidRPr="592EADBB">
        <w:rPr>
          <w:rFonts w:ascii="Times New Roman" w:eastAsia="Times New Roman" w:hAnsi="Times New Roman" w:cs="Times New Roman"/>
          <w:sz w:val="24"/>
          <w:szCs w:val="24"/>
        </w:rPr>
        <w:t> või esitanud tasumise tagatist. </w:t>
      </w:r>
    </w:p>
    <w:p w14:paraId="42AEF1E5" w14:textId="77777777" w:rsidR="00311B6E" w:rsidRDefault="00311B6E" w:rsidP="592EADBB">
      <w:pPr>
        <w:spacing w:after="0" w:line="240" w:lineRule="auto"/>
        <w:contextualSpacing/>
        <w:jc w:val="both"/>
        <w:rPr>
          <w:rFonts w:ascii="Times New Roman" w:eastAsia="Times New Roman" w:hAnsi="Times New Roman" w:cs="Times New Roman"/>
          <w:sz w:val="24"/>
          <w:szCs w:val="24"/>
        </w:rPr>
      </w:pPr>
    </w:p>
    <w:p w14:paraId="209B3589" w14:textId="77777777" w:rsidR="00BC17B4" w:rsidRPr="00BC17B4" w:rsidRDefault="00BC17B4" w:rsidP="00BC17B4">
      <w:pPr>
        <w:spacing w:after="0" w:line="240" w:lineRule="auto"/>
        <w:contextualSpacing/>
        <w:jc w:val="both"/>
        <w:rPr>
          <w:rFonts w:ascii="Times New Roman" w:eastAsia="Times New Roman" w:hAnsi="Times New Roman" w:cs="Times New Roman"/>
          <w:sz w:val="24"/>
          <w:szCs w:val="24"/>
        </w:rPr>
      </w:pPr>
      <w:r w:rsidRPr="00BC17B4">
        <w:rPr>
          <w:rFonts w:ascii="Times New Roman" w:eastAsia="Times New Roman" w:hAnsi="Times New Roman" w:cs="Times New Roman"/>
          <w:sz w:val="24"/>
          <w:szCs w:val="24"/>
        </w:rPr>
        <w:t>(2) Pädev asutus võib keelduda tuumaohutusloa andmisest, kui:</w:t>
      </w:r>
    </w:p>
    <w:p w14:paraId="21835C11" w14:textId="7BEDFFC9" w:rsidR="00BC17B4" w:rsidRPr="00BC17B4" w:rsidRDefault="00BC17B4" w:rsidP="00BC17B4">
      <w:pPr>
        <w:spacing w:after="0" w:line="240" w:lineRule="auto"/>
        <w:contextualSpacing/>
        <w:jc w:val="both"/>
        <w:rPr>
          <w:rFonts w:ascii="Times New Roman" w:eastAsia="Times New Roman" w:hAnsi="Times New Roman" w:cs="Times New Roman"/>
          <w:sz w:val="24"/>
          <w:szCs w:val="24"/>
        </w:rPr>
      </w:pPr>
      <w:r w:rsidRPr="00BC17B4">
        <w:rPr>
          <w:rFonts w:ascii="Times New Roman" w:eastAsia="Times New Roman" w:hAnsi="Times New Roman" w:cs="Times New Roman"/>
          <w:sz w:val="24"/>
          <w:szCs w:val="24"/>
        </w:rPr>
        <w:t>1) taotleja, tema aktsionäri nõukogu või juhatuse liikme, tegeliku kasusaaja või muu juriidilise isiku juhtimise üle valitsevat mõju omava isiku varasem tegevus, karistusandmed või muud usaldusväärsed andmed seoses majandus-, korruptsiooni-, rahapesu</w:t>
      </w:r>
      <w:r w:rsidR="00B619E2">
        <w:rPr>
          <w:rFonts w:ascii="Times New Roman" w:eastAsia="Times New Roman" w:hAnsi="Times New Roman" w:cs="Times New Roman"/>
          <w:sz w:val="24"/>
          <w:szCs w:val="24"/>
        </w:rPr>
        <w:t>-</w:t>
      </w:r>
      <w:r w:rsidR="00DD14BE">
        <w:rPr>
          <w:rFonts w:ascii="Times New Roman" w:eastAsia="Times New Roman" w:hAnsi="Times New Roman" w:cs="Times New Roman"/>
          <w:sz w:val="24"/>
          <w:szCs w:val="24"/>
        </w:rPr>
        <w:t>,</w:t>
      </w:r>
      <w:r w:rsidR="000A4D37">
        <w:rPr>
          <w:rFonts w:ascii="Times New Roman" w:eastAsia="Times New Roman" w:hAnsi="Times New Roman" w:cs="Times New Roman"/>
          <w:sz w:val="24"/>
          <w:szCs w:val="24"/>
        </w:rPr>
        <w:t xml:space="preserve"> </w:t>
      </w:r>
      <w:r w:rsidRPr="00BC17B4">
        <w:rPr>
          <w:rFonts w:ascii="Times New Roman" w:eastAsia="Times New Roman" w:hAnsi="Times New Roman" w:cs="Times New Roman"/>
          <w:sz w:val="24"/>
          <w:szCs w:val="24"/>
        </w:rPr>
        <w:t xml:space="preserve"> relva-, lõhkematerjali-, maksualaste või terrorismiga seotud süütegudega seavad kahtluse alla taotleja usaldusväärsuse või võime tagada tuumaohutus ja tuumajulgeolek;</w:t>
      </w:r>
    </w:p>
    <w:p w14:paraId="5E41527E" w14:textId="25B68DB3" w:rsidR="6B4ECCA5" w:rsidRDefault="00BC17B4" w:rsidP="6B4ECCA5">
      <w:pPr>
        <w:spacing w:after="0" w:line="240" w:lineRule="auto"/>
        <w:contextualSpacing/>
        <w:jc w:val="both"/>
        <w:rPr>
          <w:rFonts w:ascii="Times New Roman" w:eastAsia="Times New Roman" w:hAnsi="Times New Roman" w:cs="Times New Roman"/>
          <w:sz w:val="24"/>
          <w:szCs w:val="24"/>
        </w:rPr>
      </w:pPr>
      <w:r w:rsidRPr="00BC17B4">
        <w:rPr>
          <w:rFonts w:ascii="Times New Roman" w:eastAsia="Times New Roman" w:hAnsi="Times New Roman" w:cs="Times New Roman"/>
          <w:sz w:val="24"/>
          <w:szCs w:val="24"/>
        </w:rPr>
        <w:t>2) taotleja omandi- või kontrollistruktuur ei ole läbipaistev või ei võimalda pädeval asutusel veenduda tuumakäitise üle tegelikku kontrolli omavate isikute usaldusväärsuses ja vastavuses käesoleva seaduse nõuetele.</w:t>
      </w:r>
    </w:p>
    <w:p w14:paraId="67E36B9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AA2D2AD" w14:textId="20A0982B"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300CB30">
        <w:rPr>
          <w:rFonts w:ascii="Times New Roman" w:eastAsia="Times New Roman" w:hAnsi="Times New Roman" w:cs="Times New Roman"/>
          <w:b/>
          <w:sz w:val="24"/>
          <w:szCs w:val="24"/>
        </w:rPr>
        <w:t xml:space="preserve">§ </w:t>
      </w:r>
      <w:r w:rsidR="00BB72F6" w:rsidRPr="7D8B87C9">
        <w:rPr>
          <w:rFonts w:ascii="Times New Roman" w:eastAsia="Times New Roman" w:hAnsi="Times New Roman" w:cs="Times New Roman"/>
          <w:b/>
          <w:bCs/>
          <w:sz w:val="24"/>
          <w:szCs w:val="24"/>
        </w:rPr>
        <w:t>2</w:t>
      </w:r>
      <w:r w:rsidR="00BB72F6">
        <w:rPr>
          <w:rFonts w:ascii="Times New Roman" w:eastAsia="Times New Roman" w:hAnsi="Times New Roman" w:cs="Times New Roman"/>
          <w:b/>
          <w:bCs/>
          <w:sz w:val="24"/>
          <w:szCs w:val="24"/>
        </w:rPr>
        <w:t>9</w:t>
      </w:r>
      <w:r w:rsidRPr="7300CB30">
        <w:rPr>
          <w:rFonts w:ascii="Times New Roman" w:eastAsia="Times New Roman" w:hAnsi="Times New Roman" w:cs="Times New Roman"/>
          <w:b/>
          <w:sz w:val="24"/>
          <w:szCs w:val="24"/>
        </w:rPr>
        <w:t>. Tuumaohutusloa muutmine </w:t>
      </w:r>
    </w:p>
    <w:p w14:paraId="7378FC61" w14:textId="6B5240A3"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F826F32" w14:textId="7743E4C5" w:rsidR="00FC0EE0" w:rsidRDefault="17CF7B07" w:rsidP="1452DA77">
      <w:pPr>
        <w:spacing w:after="0" w:line="240" w:lineRule="auto"/>
        <w:contextualSpacing/>
        <w:jc w:val="both"/>
        <w:rPr>
          <w:rFonts w:ascii="Times New Roman" w:eastAsia="Times New Roman" w:hAnsi="Times New Roman" w:cs="Times New Roman"/>
          <w:sz w:val="24"/>
          <w:szCs w:val="24"/>
        </w:rPr>
      </w:pPr>
      <w:r w:rsidRPr="1452DA77">
        <w:rPr>
          <w:rFonts w:ascii="Times New Roman" w:eastAsia="Times New Roman" w:hAnsi="Times New Roman" w:cs="Times New Roman"/>
          <w:sz w:val="24"/>
          <w:szCs w:val="24"/>
        </w:rPr>
        <w:t>(1) Tuumaohutusloa muutmiseks esitab loa omaja pädevale asutusele taotluse.</w:t>
      </w:r>
    </w:p>
    <w:p w14:paraId="2BEB1058" w14:textId="095B87DF" w:rsidR="0B0573EE" w:rsidRDefault="0B0573EE" w:rsidP="0B0573EE">
      <w:pPr>
        <w:spacing w:after="0" w:line="240" w:lineRule="auto"/>
        <w:contextualSpacing/>
        <w:jc w:val="both"/>
        <w:rPr>
          <w:rFonts w:ascii="Times New Roman" w:eastAsia="Times New Roman" w:hAnsi="Times New Roman" w:cs="Times New Roman"/>
          <w:sz w:val="24"/>
          <w:szCs w:val="24"/>
        </w:rPr>
      </w:pPr>
    </w:p>
    <w:p w14:paraId="68F1C055" w14:textId="55F0D053" w:rsidR="00FC0EE0" w:rsidRDefault="17CF7B07" w:rsidP="1452DA77">
      <w:pPr>
        <w:spacing w:after="0" w:line="240" w:lineRule="auto"/>
        <w:contextualSpacing/>
        <w:jc w:val="both"/>
        <w:rPr>
          <w:rFonts w:ascii="Times New Roman" w:eastAsia="Times New Roman" w:hAnsi="Times New Roman" w:cs="Times New Roman"/>
          <w:sz w:val="24"/>
          <w:szCs w:val="24"/>
        </w:rPr>
      </w:pPr>
      <w:r w:rsidRPr="1452DA77">
        <w:rPr>
          <w:rFonts w:ascii="Times New Roman" w:eastAsia="Times New Roman" w:hAnsi="Times New Roman" w:cs="Times New Roman"/>
          <w:sz w:val="24"/>
          <w:szCs w:val="24"/>
        </w:rPr>
        <w:t xml:space="preserve">(2) Pädev asutus hindab loa muutmise taotluse alusel kavandatava muudatuse ulatust ja mõju. Kui kavandatav muudatus on sellise ulatuse või mõjuga, et seda ei ole võimalik </w:t>
      </w:r>
      <w:r w:rsidR="008B25AC">
        <w:rPr>
          <w:rFonts w:ascii="Times New Roman" w:eastAsia="Times New Roman" w:hAnsi="Times New Roman" w:cs="Times New Roman"/>
          <w:sz w:val="24"/>
          <w:szCs w:val="24"/>
        </w:rPr>
        <w:t>menetleda</w:t>
      </w:r>
      <w:r w:rsidRPr="1452DA77">
        <w:rPr>
          <w:rFonts w:ascii="Times New Roman" w:eastAsia="Times New Roman" w:hAnsi="Times New Roman" w:cs="Times New Roman"/>
          <w:sz w:val="24"/>
          <w:szCs w:val="24"/>
        </w:rPr>
        <w:t xml:space="preserve"> tuumaohutusloa muutmisena, võib pädev asutus </w:t>
      </w:r>
      <w:r w:rsidR="005F73C0">
        <w:rPr>
          <w:rFonts w:ascii="Times New Roman" w:eastAsia="Times New Roman" w:hAnsi="Times New Roman" w:cs="Times New Roman"/>
          <w:sz w:val="24"/>
          <w:szCs w:val="24"/>
        </w:rPr>
        <w:t>kohustada</w:t>
      </w:r>
      <w:r w:rsidR="005F73C0" w:rsidRPr="1452DA77">
        <w:rPr>
          <w:rFonts w:ascii="Times New Roman" w:eastAsia="Times New Roman" w:hAnsi="Times New Roman" w:cs="Times New Roman"/>
          <w:sz w:val="24"/>
          <w:szCs w:val="24"/>
        </w:rPr>
        <w:t xml:space="preserve"> </w:t>
      </w:r>
      <w:r w:rsidRPr="1452DA77">
        <w:rPr>
          <w:rFonts w:ascii="Times New Roman" w:eastAsia="Times New Roman" w:hAnsi="Times New Roman" w:cs="Times New Roman"/>
          <w:sz w:val="24"/>
          <w:szCs w:val="24"/>
        </w:rPr>
        <w:t>loa omaja</w:t>
      </w:r>
      <w:r w:rsidR="00915AD1">
        <w:rPr>
          <w:rFonts w:ascii="Times New Roman" w:eastAsia="Times New Roman" w:hAnsi="Times New Roman" w:cs="Times New Roman"/>
          <w:sz w:val="24"/>
          <w:szCs w:val="24"/>
        </w:rPr>
        <w:t>t</w:t>
      </w:r>
      <w:r w:rsidRPr="1452DA77">
        <w:rPr>
          <w:rFonts w:ascii="Times New Roman" w:eastAsia="Times New Roman" w:hAnsi="Times New Roman" w:cs="Times New Roman"/>
          <w:sz w:val="24"/>
          <w:szCs w:val="24"/>
        </w:rPr>
        <w:t xml:space="preserve"> taotlema uut tuumaohutusluba.</w:t>
      </w:r>
    </w:p>
    <w:p w14:paraId="3AA1D1A1" w14:textId="3CC3E4F1" w:rsidR="005F703A" w:rsidRDefault="005F703A" w:rsidP="00074CE5">
      <w:pPr>
        <w:spacing w:after="0" w:line="240" w:lineRule="auto"/>
        <w:contextualSpacing/>
        <w:jc w:val="both"/>
        <w:rPr>
          <w:rFonts w:ascii="Times New Roman" w:eastAsia="Times New Roman" w:hAnsi="Times New Roman" w:cs="Times New Roman"/>
          <w:sz w:val="24"/>
          <w:szCs w:val="24"/>
        </w:rPr>
      </w:pPr>
    </w:p>
    <w:p w14:paraId="037704A9" w14:textId="64CA3091" w:rsidR="00074CE5"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w:t>
      </w:r>
      <w:r w:rsidR="04D89EF1" w:rsidRPr="40DCA22C">
        <w:rPr>
          <w:rFonts w:ascii="Times New Roman" w:eastAsia="Times New Roman" w:hAnsi="Times New Roman" w:cs="Times New Roman"/>
          <w:sz w:val="24"/>
          <w:szCs w:val="24"/>
        </w:rPr>
        <w:t>3</w:t>
      </w:r>
      <w:r w:rsidRPr="7D8B87C9">
        <w:rPr>
          <w:rFonts w:ascii="Times New Roman" w:eastAsia="Times New Roman" w:hAnsi="Times New Roman" w:cs="Times New Roman"/>
          <w:sz w:val="24"/>
          <w:szCs w:val="24"/>
        </w:rPr>
        <w:t xml:space="preserve">) Pädev asutus </w:t>
      </w:r>
      <w:r>
        <w:rPr>
          <w:rFonts w:ascii="Times New Roman" w:eastAsia="Times New Roman" w:hAnsi="Times New Roman" w:cs="Times New Roman"/>
          <w:sz w:val="24"/>
          <w:szCs w:val="24"/>
        </w:rPr>
        <w:t>võib muuta</w:t>
      </w:r>
      <w:r w:rsidRPr="7D8B87C9">
        <w:rPr>
          <w:rFonts w:ascii="Times New Roman" w:eastAsia="Times New Roman" w:hAnsi="Times New Roman" w:cs="Times New Roman"/>
          <w:sz w:val="24"/>
          <w:szCs w:val="24"/>
        </w:rPr>
        <w:t xml:space="preserve"> tuumaohutusluba, kui:</w:t>
      </w:r>
    </w:p>
    <w:p w14:paraId="07FA7EC5" w14:textId="77777777" w:rsidR="00074CE5" w:rsidRDefault="00074CE5" w:rsidP="00074CE5">
      <w:pPr>
        <w:spacing w:after="0" w:line="240" w:lineRule="auto"/>
        <w:contextualSpacing/>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sz w:val="24"/>
          <w:szCs w:val="24"/>
        </w:rPr>
        <w:t xml:space="preserve">1) </w:t>
      </w:r>
      <w:r w:rsidRPr="003747D3">
        <w:rPr>
          <w:rFonts w:ascii="Times New Roman" w:eastAsia="Times New Roman" w:hAnsi="Times New Roman" w:cs="Times New Roman"/>
          <w:kern w:val="0"/>
          <w:sz w:val="24"/>
          <w:szCs w:val="24"/>
          <w:lang w:eastAsia="et-EE"/>
          <w14:ligatures w14:val="none"/>
        </w:rPr>
        <w:t xml:space="preserve">loa tingimuste või </w:t>
      </w:r>
      <w:r w:rsidRPr="7D8B87C9">
        <w:rPr>
          <w:rFonts w:ascii="Times New Roman" w:eastAsia="Times New Roman" w:hAnsi="Times New Roman" w:cs="Times New Roman"/>
          <w:sz w:val="24"/>
          <w:szCs w:val="24"/>
          <w:lang w:eastAsia="et-EE"/>
        </w:rPr>
        <w:t>tuumakäitise ohutusaruande</w:t>
      </w:r>
      <w:r w:rsidRPr="467F839C">
        <w:rPr>
          <w:rFonts w:ascii="Times New Roman" w:eastAsia="Times New Roman" w:hAnsi="Times New Roman" w:cs="Times New Roman"/>
          <w:sz w:val="24"/>
          <w:szCs w:val="24"/>
          <w:lang w:eastAsia="et-EE"/>
        </w:rPr>
        <w:t xml:space="preserve"> aluseks olnud tehnilised või ohutuslikud eeldused on muutunud viisil, mis oluliselt mõjutab loa tingimusi, kuid ei eelda loa peatamist;</w:t>
      </w:r>
    </w:p>
    <w:p w14:paraId="2FDE07F6" w14:textId="77777777" w:rsidR="00074CE5" w:rsidRPr="00BF271C"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kern w:val="0"/>
          <w:sz w:val="24"/>
          <w:szCs w:val="24"/>
          <w:lang w:eastAsia="et-EE"/>
          <w14:ligatures w14:val="none"/>
        </w:rPr>
        <w:t xml:space="preserve">2) tuumakäitise </w:t>
      </w:r>
      <w:r w:rsidRPr="00BF271C">
        <w:rPr>
          <w:rFonts w:ascii="Times New Roman" w:eastAsia="Times New Roman" w:hAnsi="Times New Roman" w:cs="Times New Roman"/>
          <w:sz w:val="24"/>
          <w:szCs w:val="24"/>
        </w:rPr>
        <w:t>katsetuste või käitamise käigus saadud tulemused näitavad vajadust muuta loa tingimusi ohutuskriteeriumide täitmiseks</w:t>
      </w:r>
      <w:r>
        <w:rPr>
          <w:rFonts w:ascii="Times New Roman" w:eastAsia="Times New Roman" w:hAnsi="Times New Roman" w:cs="Times New Roman"/>
          <w:sz w:val="24"/>
          <w:szCs w:val="24"/>
        </w:rPr>
        <w:t>;</w:t>
      </w:r>
    </w:p>
    <w:p w14:paraId="73E42B4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BF271C">
        <w:rPr>
          <w:rFonts w:ascii="Times New Roman" w:eastAsia="Times New Roman" w:hAnsi="Times New Roman" w:cs="Times New Roman"/>
          <w:sz w:val="24"/>
          <w:szCs w:val="24"/>
        </w:rPr>
        <w:t>loa omaja kavandab tegevuses või käitises muudatusi, mis mõjutavad oluliselt loa tingimusi</w:t>
      </w:r>
      <w:r>
        <w:rPr>
          <w:rFonts w:ascii="Times New Roman" w:eastAsia="Times New Roman" w:hAnsi="Times New Roman" w:cs="Times New Roman"/>
          <w:sz w:val="24"/>
          <w:szCs w:val="24"/>
        </w:rPr>
        <w:t xml:space="preserve"> </w:t>
      </w:r>
      <w:r w:rsidRPr="00BF271C">
        <w:rPr>
          <w:rFonts w:ascii="Times New Roman" w:eastAsia="Times New Roman" w:hAnsi="Times New Roman" w:cs="Times New Roman"/>
          <w:sz w:val="24"/>
          <w:szCs w:val="24"/>
        </w:rPr>
        <w:t xml:space="preserve">või </w:t>
      </w:r>
      <w:r>
        <w:rPr>
          <w:rFonts w:ascii="Times New Roman" w:eastAsia="Times New Roman" w:hAnsi="Times New Roman" w:cs="Times New Roman"/>
          <w:sz w:val="24"/>
          <w:szCs w:val="24"/>
        </w:rPr>
        <w:t xml:space="preserve">tuumakäitise </w:t>
      </w:r>
      <w:r w:rsidRPr="7D8B87C9">
        <w:rPr>
          <w:rFonts w:ascii="Times New Roman" w:eastAsia="Times New Roman" w:hAnsi="Times New Roman" w:cs="Times New Roman"/>
          <w:sz w:val="24"/>
          <w:szCs w:val="24"/>
        </w:rPr>
        <w:t>ohutusaruande</w:t>
      </w:r>
      <w:r w:rsidRPr="00BF271C">
        <w:rPr>
          <w:rFonts w:ascii="Times New Roman" w:eastAsia="Times New Roman" w:hAnsi="Times New Roman" w:cs="Times New Roman"/>
          <w:sz w:val="24"/>
          <w:szCs w:val="24"/>
        </w:rPr>
        <w:t xml:space="preserve"> aluseid ning ei ole </w:t>
      </w:r>
      <w:r>
        <w:rPr>
          <w:rFonts w:ascii="Times New Roman" w:eastAsia="Times New Roman" w:hAnsi="Times New Roman" w:cs="Times New Roman"/>
          <w:sz w:val="24"/>
          <w:szCs w:val="24"/>
        </w:rPr>
        <w:t>lahendatavad</w:t>
      </w:r>
      <w:r w:rsidRPr="00BF271C">
        <w:rPr>
          <w:rFonts w:ascii="Times New Roman" w:eastAsia="Times New Roman" w:hAnsi="Times New Roman" w:cs="Times New Roman"/>
          <w:sz w:val="24"/>
          <w:szCs w:val="24"/>
        </w:rPr>
        <w:t xml:space="preserve"> pädeva asutuse kooskõlastamisega</w:t>
      </w:r>
      <w:r>
        <w:rPr>
          <w:rFonts w:ascii="Times New Roman" w:eastAsia="Times New Roman" w:hAnsi="Times New Roman" w:cs="Times New Roman"/>
          <w:sz w:val="24"/>
          <w:szCs w:val="24"/>
        </w:rPr>
        <w:t>;</w:t>
      </w:r>
    </w:p>
    <w:p w14:paraId="135D2481" w14:textId="28A5D376" w:rsidR="00074CE5" w:rsidRPr="005C4A25" w:rsidRDefault="00532C1E"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r w:rsidR="00074CE5" w:rsidRPr="1D2CCAA4">
        <w:rPr>
          <w:rFonts w:ascii="Times New Roman" w:eastAsia="Times New Roman" w:hAnsi="Times New Roman" w:cs="Times New Roman"/>
          <w:sz w:val="24"/>
          <w:szCs w:val="24"/>
        </w:rPr>
        <w:t xml:space="preserve">) </w:t>
      </w:r>
      <w:r w:rsidR="00074CE5" w:rsidRPr="343BA6A5">
        <w:rPr>
          <w:rFonts w:ascii="Times New Roman" w:eastAsia="Times New Roman" w:hAnsi="Times New Roman" w:cs="Times New Roman"/>
          <w:sz w:val="24"/>
          <w:szCs w:val="24"/>
        </w:rPr>
        <w:t>tuumak</w:t>
      </w:r>
      <w:r w:rsidR="00074CE5" w:rsidRPr="343BA6A5">
        <w:rPr>
          <w:rFonts w:ascii="Times New Roman" w:eastAsia="Times New Roman" w:hAnsi="Times New Roman" w:cs="Times New Roman" w:hint="eastAsia"/>
          <w:sz w:val="24"/>
          <w:szCs w:val="24"/>
        </w:rPr>
        <w:t>ä</w:t>
      </w:r>
      <w:r w:rsidR="00074CE5" w:rsidRPr="343BA6A5">
        <w:rPr>
          <w:rFonts w:ascii="Times New Roman" w:eastAsia="Times New Roman" w:hAnsi="Times New Roman" w:cs="Times New Roman"/>
          <w:sz w:val="24"/>
          <w:szCs w:val="24"/>
        </w:rPr>
        <w:t xml:space="preserve">itise </w:t>
      </w:r>
      <w:r w:rsidR="00074CE5" w:rsidRPr="343BA6A5">
        <w:rPr>
          <w:rFonts w:ascii="Times New Roman" w:eastAsia="Times New Roman" w:hAnsi="Times New Roman" w:cs="Times New Roman" w:hint="eastAsia"/>
          <w:sz w:val="24"/>
          <w:szCs w:val="24"/>
        </w:rPr>
        <w:t>ü</w:t>
      </w:r>
      <w:r w:rsidR="00074CE5" w:rsidRPr="343BA6A5">
        <w:rPr>
          <w:rFonts w:ascii="Times New Roman" w:eastAsia="Times New Roman" w:hAnsi="Times New Roman" w:cs="Times New Roman"/>
          <w:sz w:val="24"/>
          <w:szCs w:val="24"/>
        </w:rPr>
        <w:t>mberehitamine, laiendamine v</w:t>
      </w:r>
      <w:r w:rsidR="00074CE5" w:rsidRPr="343BA6A5">
        <w:rPr>
          <w:rFonts w:ascii="Times New Roman" w:eastAsia="Times New Roman" w:hAnsi="Times New Roman" w:cs="Times New Roman" w:hint="eastAsia"/>
          <w:sz w:val="24"/>
          <w:szCs w:val="24"/>
        </w:rPr>
        <w:t>õ</w:t>
      </w:r>
      <w:r w:rsidR="00074CE5" w:rsidRPr="343BA6A5">
        <w:rPr>
          <w:rFonts w:ascii="Times New Roman" w:eastAsia="Times New Roman" w:hAnsi="Times New Roman" w:cs="Times New Roman"/>
          <w:sz w:val="24"/>
          <w:szCs w:val="24"/>
        </w:rPr>
        <w:t>i rekonstrueerimine toob kaasa tuumak</w:t>
      </w:r>
      <w:r w:rsidR="00074CE5" w:rsidRPr="343BA6A5">
        <w:rPr>
          <w:rFonts w:ascii="Times New Roman" w:eastAsia="Times New Roman" w:hAnsi="Times New Roman" w:cs="Times New Roman" w:hint="eastAsia"/>
          <w:sz w:val="24"/>
          <w:szCs w:val="24"/>
        </w:rPr>
        <w:t>ä</w:t>
      </w:r>
      <w:r w:rsidR="00074CE5" w:rsidRPr="343BA6A5">
        <w:rPr>
          <w:rFonts w:ascii="Times New Roman" w:eastAsia="Times New Roman" w:hAnsi="Times New Roman" w:cs="Times New Roman"/>
          <w:sz w:val="24"/>
          <w:szCs w:val="24"/>
        </w:rPr>
        <w:t>itise f</w:t>
      </w:r>
      <w:r w:rsidR="00074CE5" w:rsidRPr="343BA6A5">
        <w:rPr>
          <w:rFonts w:ascii="Times New Roman" w:eastAsia="Times New Roman" w:hAnsi="Times New Roman" w:cs="Times New Roman" w:hint="eastAsia"/>
          <w:sz w:val="24"/>
          <w:szCs w:val="24"/>
        </w:rPr>
        <w:t>üü</w:t>
      </w:r>
      <w:r w:rsidR="00074CE5" w:rsidRPr="343BA6A5">
        <w:rPr>
          <w:rFonts w:ascii="Times New Roman" w:eastAsia="Times New Roman" w:hAnsi="Times New Roman" w:cs="Times New Roman"/>
          <w:sz w:val="24"/>
          <w:szCs w:val="24"/>
        </w:rPr>
        <w:t>silise, tehnilise v</w:t>
      </w:r>
      <w:r w:rsidR="00074CE5" w:rsidRPr="343BA6A5">
        <w:rPr>
          <w:rFonts w:ascii="Times New Roman" w:eastAsia="Times New Roman" w:hAnsi="Times New Roman" w:cs="Times New Roman" w:hint="eastAsia"/>
          <w:sz w:val="24"/>
          <w:szCs w:val="24"/>
        </w:rPr>
        <w:t>õ</w:t>
      </w:r>
      <w:r w:rsidR="00074CE5" w:rsidRPr="343BA6A5">
        <w:rPr>
          <w:rFonts w:ascii="Times New Roman" w:eastAsia="Times New Roman" w:hAnsi="Times New Roman" w:cs="Times New Roman"/>
          <w:sz w:val="24"/>
          <w:szCs w:val="24"/>
        </w:rPr>
        <w:t>i funktsionaalse iseloomu muutuse, mis v</w:t>
      </w:r>
      <w:r w:rsidR="00074CE5" w:rsidRPr="343BA6A5">
        <w:rPr>
          <w:rFonts w:ascii="Times New Roman" w:eastAsia="Times New Roman" w:hAnsi="Times New Roman" w:cs="Times New Roman" w:hint="eastAsia"/>
          <w:sz w:val="24"/>
          <w:szCs w:val="24"/>
        </w:rPr>
        <w:t>õ</w:t>
      </w:r>
      <w:r w:rsidR="00074CE5" w:rsidRPr="343BA6A5">
        <w:rPr>
          <w:rFonts w:ascii="Times New Roman" w:eastAsia="Times New Roman" w:hAnsi="Times New Roman" w:cs="Times New Roman"/>
          <w:sz w:val="24"/>
          <w:szCs w:val="24"/>
        </w:rPr>
        <w:t>ib m</w:t>
      </w:r>
      <w:r w:rsidR="00074CE5" w:rsidRPr="343BA6A5">
        <w:rPr>
          <w:rFonts w:ascii="Times New Roman" w:eastAsia="Times New Roman" w:hAnsi="Times New Roman" w:cs="Times New Roman" w:hint="eastAsia"/>
          <w:sz w:val="24"/>
          <w:szCs w:val="24"/>
        </w:rPr>
        <w:t>õ</w:t>
      </w:r>
      <w:r w:rsidR="00074CE5" w:rsidRPr="343BA6A5">
        <w:rPr>
          <w:rFonts w:ascii="Times New Roman" w:eastAsia="Times New Roman" w:hAnsi="Times New Roman" w:cs="Times New Roman"/>
          <w:sz w:val="24"/>
          <w:szCs w:val="24"/>
        </w:rPr>
        <w:t>jutada tuumak</w:t>
      </w:r>
      <w:r w:rsidR="00074CE5" w:rsidRPr="343BA6A5">
        <w:rPr>
          <w:rFonts w:ascii="Times New Roman" w:eastAsia="Times New Roman" w:hAnsi="Times New Roman" w:cs="Times New Roman" w:hint="eastAsia"/>
          <w:sz w:val="24"/>
          <w:szCs w:val="24"/>
        </w:rPr>
        <w:t>ä</w:t>
      </w:r>
      <w:r w:rsidR="00074CE5" w:rsidRPr="343BA6A5">
        <w:rPr>
          <w:rFonts w:ascii="Times New Roman" w:eastAsia="Times New Roman" w:hAnsi="Times New Roman" w:cs="Times New Roman"/>
          <w:sz w:val="24"/>
          <w:szCs w:val="24"/>
        </w:rPr>
        <w:t>itise ohutust v</w:t>
      </w:r>
      <w:r w:rsidR="00074CE5" w:rsidRPr="343BA6A5">
        <w:rPr>
          <w:rFonts w:ascii="Times New Roman" w:eastAsia="Times New Roman" w:hAnsi="Times New Roman" w:cs="Times New Roman" w:hint="eastAsia"/>
          <w:sz w:val="24"/>
          <w:szCs w:val="24"/>
        </w:rPr>
        <w:t>õ</w:t>
      </w:r>
      <w:r w:rsidR="00074CE5" w:rsidRPr="343BA6A5">
        <w:rPr>
          <w:rFonts w:ascii="Times New Roman" w:eastAsia="Times New Roman" w:hAnsi="Times New Roman" w:cs="Times New Roman"/>
          <w:sz w:val="24"/>
          <w:szCs w:val="24"/>
        </w:rPr>
        <w:t xml:space="preserve">i </w:t>
      </w:r>
      <w:r w:rsidR="00074CE5">
        <w:rPr>
          <w:rFonts w:ascii="Times New Roman" w:eastAsia="Times New Roman" w:hAnsi="Times New Roman" w:cs="Times New Roman"/>
          <w:sz w:val="24"/>
          <w:szCs w:val="24"/>
        </w:rPr>
        <w:t>tuumaohutus</w:t>
      </w:r>
      <w:r w:rsidR="00074CE5" w:rsidRPr="343BA6A5">
        <w:rPr>
          <w:rFonts w:ascii="Times New Roman" w:eastAsia="Times New Roman" w:hAnsi="Times New Roman" w:cs="Times New Roman"/>
          <w:sz w:val="24"/>
          <w:szCs w:val="24"/>
        </w:rPr>
        <w:t>loa tingimusi</w:t>
      </w:r>
      <w:r w:rsidR="00074CE5" w:rsidDel="00075A7A">
        <w:rPr>
          <w:rFonts w:ascii="Times New Roman" w:eastAsia="Times New Roman" w:hAnsi="Times New Roman" w:cs="Times New Roman"/>
          <w:sz w:val="24"/>
          <w:szCs w:val="24"/>
        </w:rPr>
        <w:t>.</w:t>
      </w:r>
    </w:p>
    <w:p w14:paraId="774E16F1" w14:textId="77777777" w:rsidR="00074CE5" w:rsidRPr="005C4A25" w:rsidRDefault="00074CE5" w:rsidP="00074CE5">
      <w:pPr>
        <w:spacing w:after="0" w:line="240" w:lineRule="auto"/>
        <w:contextualSpacing/>
        <w:jc w:val="both"/>
        <w:rPr>
          <w:rFonts w:ascii="Times New Roman" w:eastAsia="Times New Roman" w:hAnsi="Times New Roman" w:cs="Times New Roman"/>
          <w:kern w:val="0"/>
          <w:sz w:val="24"/>
          <w:szCs w:val="24"/>
          <w:lang w:eastAsia="et-EE"/>
          <w14:ligatures w14:val="none"/>
        </w:rPr>
      </w:pPr>
    </w:p>
    <w:p w14:paraId="09D31098" w14:textId="42058D16" w:rsidR="00074CE5" w:rsidRDefault="00074CE5" w:rsidP="00074CE5">
      <w:pPr>
        <w:spacing w:after="0" w:line="240" w:lineRule="auto"/>
        <w:contextualSpacing/>
        <w:jc w:val="both"/>
        <w:rPr>
          <w:rFonts w:ascii="Times New Roman" w:eastAsia="Times New Roman" w:hAnsi="Times New Roman" w:cs="Times New Roman"/>
          <w:sz w:val="24"/>
          <w:szCs w:val="24"/>
        </w:rPr>
      </w:pPr>
      <w:r w:rsidRPr="00383917">
        <w:rPr>
          <w:rFonts w:ascii="Times New Roman" w:eastAsia="Times New Roman" w:hAnsi="Times New Roman" w:cs="Times New Roman"/>
          <w:sz w:val="24"/>
          <w:szCs w:val="24"/>
        </w:rPr>
        <w:t>(</w:t>
      </w:r>
      <w:r w:rsidR="1ECB927B" w:rsidRPr="40DCA22C">
        <w:rPr>
          <w:rFonts w:ascii="Times New Roman" w:eastAsia="Times New Roman" w:hAnsi="Times New Roman" w:cs="Times New Roman"/>
          <w:sz w:val="24"/>
          <w:szCs w:val="24"/>
        </w:rPr>
        <w:t>4</w:t>
      </w:r>
      <w:r w:rsidRPr="00383917">
        <w:rPr>
          <w:rFonts w:ascii="Times New Roman" w:eastAsia="Times New Roman" w:hAnsi="Times New Roman" w:cs="Times New Roman"/>
          <w:sz w:val="24"/>
          <w:szCs w:val="24"/>
        </w:rPr>
        <w:t xml:space="preserve">) Tuumaohutusloa muutmisele kohaldatakse tuumaohutusloa andmisele sätestatud nõudeid ja korda ning </w:t>
      </w:r>
      <w:r w:rsidRPr="343BA6A5">
        <w:rPr>
          <w:rFonts w:ascii="Times New Roman" w:eastAsia="Times New Roman" w:hAnsi="Times New Roman" w:cs="Times New Roman"/>
          <w:sz w:val="24"/>
          <w:szCs w:val="24"/>
        </w:rPr>
        <w:t>loa muudatus toimetatakse kätte</w:t>
      </w:r>
      <w:r w:rsidRPr="00383917">
        <w:rPr>
          <w:rFonts w:ascii="Times New Roman" w:eastAsia="Times New Roman" w:hAnsi="Times New Roman" w:cs="Times New Roman"/>
          <w:sz w:val="24"/>
          <w:szCs w:val="24"/>
        </w:rPr>
        <w:t xml:space="preserve"> elektrooniliselt.</w:t>
      </w:r>
      <w:r w:rsidRPr="7300CB30">
        <w:rPr>
          <w:rFonts w:ascii="Times New Roman" w:eastAsia="Times New Roman" w:hAnsi="Times New Roman" w:cs="Times New Roman"/>
          <w:sz w:val="24"/>
          <w:szCs w:val="24"/>
        </w:rPr>
        <w:t xml:space="preserve"> </w:t>
      </w:r>
    </w:p>
    <w:p w14:paraId="0130403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31BF271" w14:textId="5DFF0EFF"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sidR="36A7213B" w:rsidRPr="40DCA22C">
        <w:rPr>
          <w:rFonts w:ascii="Times New Roman" w:eastAsia="Times New Roman" w:hAnsi="Times New Roman" w:cs="Times New Roman"/>
          <w:sz w:val="24"/>
          <w:szCs w:val="24"/>
        </w:rPr>
        <w:t>5</w:t>
      </w:r>
      <w:r w:rsidRPr="7300CB30">
        <w:rPr>
          <w:rFonts w:ascii="Times New Roman" w:eastAsia="Times New Roman" w:hAnsi="Times New Roman" w:cs="Times New Roman"/>
          <w:sz w:val="24"/>
          <w:szCs w:val="24"/>
        </w:rPr>
        <w:t>) Tuumaohutusloa muutmine otsustatakse avatud menetluseta:</w:t>
      </w:r>
    </w:p>
    <w:p w14:paraId="5230B3F0" w14:textId="2C4922F5"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 xml:space="preserve">1) kui loa muutmine ei </w:t>
      </w:r>
      <w:r w:rsidR="24605499" w:rsidRPr="2430BC15">
        <w:rPr>
          <w:rFonts w:ascii="Times New Roman" w:eastAsia="Times New Roman" w:hAnsi="Times New Roman" w:cs="Times New Roman"/>
          <w:sz w:val="24"/>
          <w:szCs w:val="24"/>
        </w:rPr>
        <w:t>suurenda keskkonna- ega kiirgusriski</w:t>
      </w:r>
      <w:r w:rsidRPr="7300CB30">
        <w:rPr>
          <w:rFonts w:ascii="Times New Roman" w:eastAsia="Times New Roman" w:hAnsi="Times New Roman" w:cs="Times New Roman"/>
          <w:sz w:val="24"/>
          <w:szCs w:val="24"/>
        </w:rPr>
        <w:t xml:space="preserve">, loa muutmisel ei toimu keskkonnamõju hindamist </w:t>
      </w:r>
      <w:r w:rsidRPr="0F78E9AA">
        <w:rPr>
          <w:rFonts w:ascii="Times New Roman" w:eastAsia="Times New Roman" w:hAnsi="Times New Roman" w:cs="Times New Roman"/>
          <w:sz w:val="24"/>
          <w:szCs w:val="24"/>
        </w:rPr>
        <w:t>või</w:t>
      </w:r>
      <w:r w:rsidRPr="7300CB30">
        <w:rPr>
          <w:rFonts w:ascii="Times New Roman" w:eastAsia="Times New Roman" w:hAnsi="Times New Roman" w:cs="Times New Roman"/>
          <w:sz w:val="24"/>
          <w:szCs w:val="24"/>
        </w:rPr>
        <w:t xml:space="preserve"> puudub muu oluline avalik huvi avatud menetluse läbiviimiseks;</w:t>
      </w:r>
    </w:p>
    <w:p w14:paraId="3173F03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2) kui menetluse kiirem läbiviimine on vajalik keskkonnaohu või hädaolukorra vältimiseks;</w:t>
      </w:r>
    </w:p>
    <w:p w14:paraId="47D25C7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3) kui menetluse kiirem läbiviimine on vajalik, et ennetada elutähtsa teenuse katkemise ohtu.</w:t>
      </w:r>
    </w:p>
    <w:p w14:paraId="6C324B2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07AC02F" w14:textId="53ACBB24"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00425095">
        <w:rPr>
          <w:rFonts w:ascii="Times New Roman" w:eastAsia="Times New Roman" w:hAnsi="Times New Roman" w:cs="Times New Roman"/>
          <w:b/>
          <w:sz w:val="24"/>
          <w:szCs w:val="24"/>
        </w:rPr>
        <w:t xml:space="preserve">§ </w:t>
      </w:r>
      <w:r w:rsidR="00817EBC">
        <w:rPr>
          <w:rFonts w:ascii="Times New Roman" w:eastAsia="Times New Roman" w:hAnsi="Times New Roman" w:cs="Times New Roman"/>
          <w:b/>
          <w:bCs/>
          <w:sz w:val="24"/>
          <w:szCs w:val="24"/>
        </w:rPr>
        <w:t>30</w:t>
      </w:r>
      <w:r w:rsidRPr="00425095">
        <w:rPr>
          <w:rFonts w:ascii="Times New Roman" w:eastAsia="Times New Roman" w:hAnsi="Times New Roman" w:cs="Times New Roman"/>
          <w:b/>
          <w:sz w:val="24"/>
          <w:szCs w:val="24"/>
        </w:rPr>
        <w:t>. Tuumaohutusloa kehtivuse peatamine ja kehtetuks tunnistamine</w:t>
      </w:r>
    </w:p>
    <w:p w14:paraId="602BA5D0"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p>
    <w:p w14:paraId="0584F522" w14:textId="77777777" w:rsidR="00074CE5" w:rsidRPr="0049777A" w:rsidRDefault="00074CE5" w:rsidP="00074CE5">
      <w:p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 xml:space="preserve">(1) Pädev asutus peatab </w:t>
      </w:r>
      <w:r>
        <w:rPr>
          <w:rFonts w:ascii="Times New Roman" w:eastAsia="Times New Roman" w:hAnsi="Times New Roman" w:cs="Times New Roman"/>
          <w:sz w:val="24"/>
          <w:szCs w:val="24"/>
        </w:rPr>
        <w:t>tuumaohutusloa kehtivuse</w:t>
      </w:r>
      <w:r w:rsidRPr="0049777A">
        <w:rPr>
          <w:rFonts w:ascii="Times New Roman" w:eastAsia="Times New Roman" w:hAnsi="Times New Roman" w:cs="Times New Roman"/>
          <w:sz w:val="24"/>
          <w:szCs w:val="24"/>
        </w:rPr>
        <w:t>, kui:</w:t>
      </w:r>
    </w:p>
    <w:p w14:paraId="58BCC14A" w14:textId="409FACEF"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Del="00E67895">
        <w:rPr>
          <w:rFonts w:ascii="Times New Roman" w:eastAsia="Times New Roman" w:hAnsi="Times New Roman" w:cs="Times New Roman"/>
          <w:sz w:val="24"/>
          <w:szCs w:val="24"/>
        </w:rPr>
        <w:t xml:space="preserve"> </w:t>
      </w:r>
      <w:r w:rsidR="00E67895">
        <w:rPr>
          <w:rFonts w:ascii="Times New Roman" w:eastAsia="Times New Roman" w:hAnsi="Times New Roman" w:cs="Times New Roman"/>
          <w:sz w:val="24"/>
          <w:szCs w:val="24"/>
        </w:rPr>
        <w:t xml:space="preserve">loa omaja </w:t>
      </w:r>
      <w:r>
        <w:rPr>
          <w:rFonts w:ascii="Times New Roman" w:eastAsia="Times New Roman" w:hAnsi="Times New Roman" w:cs="Times New Roman"/>
          <w:sz w:val="24"/>
          <w:szCs w:val="24"/>
        </w:rPr>
        <w:t>takistab käesolevas seaduses sätestatud järelevalve tegemist</w:t>
      </w:r>
      <w:r w:rsidRPr="00A550D0">
        <w:rPr>
          <w:rFonts w:ascii="Times New Roman" w:eastAsia="Times New Roman" w:hAnsi="Times New Roman" w:cs="Times New Roman"/>
          <w:sz w:val="24"/>
          <w:szCs w:val="24"/>
        </w:rPr>
        <w:t>;</w:t>
      </w:r>
    </w:p>
    <w:p w14:paraId="5C50069A" w14:textId="77777777" w:rsidR="00074CE5" w:rsidRPr="00A550D0"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AA7982">
        <w:rPr>
          <w:rFonts w:ascii="Times New Roman" w:eastAsia="Times New Roman" w:hAnsi="Times New Roman" w:cs="Times New Roman"/>
          <w:sz w:val="24"/>
          <w:szCs w:val="24"/>
        </w:rPr>
        <w:t>tuumakäitise</w:t>
      </w:r>
      <w:r w:rsidRPr="00AA7982">
        <w:rPr>
          <w:rFonts w:ascii="Times New Roman" w:eastAsia="Times New Roman" w:hAnsi="Times New Roman" w:cs="Times New Roman"/>
          <w:kern w:val="0"/>
          <w:sz w:val="24"/>
          <w:szCs w:val="24"/>
          <w:lang w:eastAsia="et-EE"/>
          <w14:ligatures w14:val="none"/>
        </w:rPr>
        <w:t xml:space="preserve"> seisund, katsetuste tulemused või ilmnenud uued </w:t>
      </w:r>
      <w:r>
        <w:rPr>
          <w:rFonts w:ascii="Times New Roman" w:eastAsia="Times New Roman" w:hAnsi="Times New Roman" w:cs="Times New Roman"/>
          <w:kern w:val="0"/>
          <w:sz w:val="24"/>
          <w:szCs w:val="24"/>
          <w:lang w:eastAsia="et-EE"/>
          <w14:ligatures w14:val="none"/>
        </w:rPr>
        <w:t>asjaolud ei võimalda pidada tegevuse jätkamist ohutuks</w:t>
      </w:r>
      <w:r w:rsidRPr="00AA7982">
        <w:rPr>
          <w:rFonts w:ascii="Times New Roman" w:eastAsia="Times New Roman" w:hAnsi="Times New Roman" w:cs="Times New Roman"/>
          <w:kern w:val="0"/>
          <w:sz w:val="24"/>
          <w:szCs w:val="24"/>
          <w:lang w:eastAsia="et-EE"/>
          <w14:ligatures w14:val="none"/>
        </w:rPr>
        <w:t>.</w:t>
      </w:r>
    </w:p>
    <w:p w14:paraId="051A302B" w14:textId="77777777" w:rsidR="00074CE5" w:rsidRPr="000B1177" w:rsidRDefault="00074CE5" w:rsidP="00074CE5">
      <w:pPr>
        <w:tabs>
          <w:tab w:val="num" w:pos="720"/>
        </w:tabs>
        <w:spacing w:after="0" w:line="240" w:lineRule="auto"/>
        <w:ind w:left="360"/>
        <w:contextualSpacing/>
        <w:jc w:val="both"/>
        <w:rPr>
          <w:rFonts w:ascii="Times New Roman" w:eastAsia="Times New Roman" w:hAnsi="Times New Roman" w:cs="Times New Roman"/>
          <w:b/>
          <w:bCs/>
          <w:sz w:val="24"/>
          <w:szCs w:val="24"/>
        </w:rPr>
      </w:pPr>
    </w:p>
    <w:p w14:paraId="58B69C8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(2) Loa peatami</w:t>
      </w:r>
      <w:r>
        <w:rPr>
          <w:rFonts w:ascii="Times New Roman" w:eastAsia="Times New Roman" w:hAnsi="Times New Roman" w:cs="Times New Roman"/>
          <w:sz w:val="24"/>
          <w:szCs w:val="24"/>
        </w:rPr>
        <w:t xml:space="preserve">se otsus </w:t>
      </w:r>
      <w:r w:rsidRPr="0049777A">
        <w:rPr>
          <w:rFonts w:ascii="Times New Roman" w:eastAsia="Times New Roman" w:hAnsi="Times New Roman" w:cs="Times New Roman"/>
          <w:sz w:val="24"/>
          <w:szCs w:val="24"/>
        </w:rPr>
        <w:t xml:space="preserve">kehtib kuni </w:t>
      </w:r>
      <w:r>
        <w:rPr>
          <w:rFonts w:ascii="Times New Roman" w:eastAsia="Times New Roman" w:hAnsi="Times New Roman" w:cs="Times New Roman"/>
          <w:sz w:val="24"/>
          <w:szCs w:val="24"/>
        </w:rPr>
        <w:t xml:space="preserve">peatamise aluseks olnud </w:t>
      </w:r>
      <w:r w:rsidRPr="0049777A">
        <w:rPr>
          <w:rFonts w:ascii="Times New Roman" w:eastAsia="Times New Roman" w:hAnsi="Times New Roman" w:cs="Times New Roman"/>
          <w:sz w:val="24"/>
          <w:szCs w:val="24"/>
        </w:rPr>
        <w:t>asjaolude kõrvaldamiseni ja pädeva asutuse otsuseni loa peatamise lõpetamise kohta.</w:t>
      </w:r>
    </w:p>
    <w:p w14:paraId="709F44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92505AE" w14:textId="77777777" w:rsidR="00074CE5" w:rsidRPr="0049777A" w:rsidRDefault="00074CE5" w:rsidP="00074CE5">
      <w:p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49777A">
        <w:rPr>
          <w:rFonts w:ascii="Times New Roman" w:eastAsia="Times New Roman" w:hAnsi="Times New Roman" w:cs="Times New Roman"/>
          <w:sz w:val="24"/>
          <w:szCs w:val="24"/>
        </w:rPr>
        <w:t xml:space="preserve">) Pädev asutus tunnistab </w:t>
      </w:r>
      <w:r>
        <w:rPr>
          <w:rFonts w:ascii="Times New Roman" w:eastAsia="Times New Roman" w:hAnsi="Times New Roman" w:cs="Times New Roman"/>
          <w:sz w:val="24"/>
          <w:szCs w:val="24"/>
        </w:rPr>
        <w:t>tuumaohutus</w:t>
      </w:r>
      <w:r w:rsidRPr="0049777A">
        <w:rPr>
          <w:rFonts w:ascii="Times New Roman" w:eastAsia="Times New Roman" w:hAnsi="Times New Roman" w:cs="Times New Roman"/>
          <w:sz w:val="24"/>
          <w:szCs w:val="24"/>
        </w:rPr>
        <w:t>loa kehtetuks, kui:</w:t>
      </w:r>
    </w:p>
    <w:p w14:paraId="0C57B12A" w14:textId="77777777" w:rsidR="00074CE5" w:rsidRPr="0049777A" w:rsidRDefault="00074CE5" w:rsidP="007568AB">
      <w:pPr>
        <w:numPr>
          <w:ilvl w:val="0"/>
          <w:numId w:val="11"/>
        </w:num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loa omaja ei suuda tagada tuumaohutust ning ohutusnõuete rikkumine ei ole kõrvaldatav või selle kõrvaldamine ei ole mõistliku aja jooksul võimalik;</w:t>
      </w:r>
    </w:p>
    <w:p w14:paraId="1B3460A4" w14:textId="77777777" w:rsidR="00074CE5" w:rsidRPr="0049777A" w:rsidRDefault="00074CE5" w:rsidP="007568AB">
      <w:pPr>
        <w:numPr>
          <w:ilvl w:val="0"/>
          <w:numId w:val="11"/>
        </w:num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ilmneb, et loa andmise aluseks olnud andmed või asjaolud on olnud olulisel määral väärad, puudulikud või varjatud ning tegelikud asjaolud ei võimalda tuumaohutust tagada;</w:t>
      </w:r>
    </w:p>
    <w:p w14:paraId="436C38E3" w14:textId="77777777" w:rsidR="00074CE5" w:rsidRPr="0049777A" w:rsidRDefault="00074CE5" w:rsidP="007568AB">
      <w:pPr>
        <w:numPr>
          <w:ilvl w:val="0"/>
          <w:numId w:val="11"/>
        </w:numPr>
        <w:spacing w:after="0" w:line="240" w:lineRule="auto"/>
        <w:contextualSpacing/>
        <w:jc w:val="both"/>
        <w:rPr>
          <w:rFonts w:ascii="Times New Roman" w:eastAsia="Times New Roman" w:hAnsi="Times New Roman" w:cs="Times New Roman"/>
          <w:sz w:val="24"/>
          <w:szCs w:val="24"/>
        </w:rPr>
      </w:pPr>
      <w:r w:rsidRPr="749BAED7">
        <w:rPr>
          <w:rFonts w:ascii="Times New Roman" w:eastAsia="Times New Roman" w:hAnsi="Times New Roman" w:cs="Times New Roman"/>
          <w:sz w:val="24"/>
          <w:szCs w:val="24"/>
        </w:rPr>
        <w:t>loa omaja rikub korduvalt või olulisel määral loatingimusi, tuumaohutusnõudeid või pädeva asutuse ettekirjutusi;</w:t>
      </w:r>
    </w:p>
    <w:p w14:paraId="29CF36FB" w14:textId="5A8620C6" w:rsidR="00074CE5" w:rsidRDefault="00074CE5" w:rsidP="007568AB">
      <w:pPr>
        <w:numPr>
          <w:ilvl w:val="0"/>
          <w:numId w:val="11"/>
        </w:numPr>
        <w:spacing w:after="0" w:line="240" w:lineRule="auto"/>
        <w:contextualSpacing/>
        <w:jc w:val="both"/>
        <w:rPr>
          <w:rFonts w:ascii="Times New Roman" w:eastAsia="Times New Roman" w:hAnsi="Times New Roman" w:cs="Times New Roman"/>
          <w:sz w:val="24"/>
          <w:szCs w:val="24"/>
        </w:rPr>
      </w:pPr>
      <w:r w:rsidRPr="749BAED7">
        <w:rPr>
          <w:rFonts w:ascii="Times New Roman" w:eastAsia="Times New Roman" w:hAnsi="Times New Roman" w:cs="Times New Roman"/>
          <w:sz w:val="24"/>
          <w:szCs w:val="24"/>
        </w:rPr>
        <w:t xml:space="preserve">loa omaja tegevus ohustab </w:t>
      </w:r>
      <w:r w:rsidR="426FB854" w:rsidRPr="64B3FFF4">
        <w:rPr>
          <w:rFonts w:ascii="Times New Roman" w:eastAsia="Times New Roman" w:hAnsi="Times New Roman" w:cs="Times New Roman"/>
          <w:sz w:val="24"/>
          <w:szCs w:val="24"/>
        </w:rPr>
        <w:t xml:space="preserve">Eesti </w:t>
      </w:r>
      <w:r w:rsidR="426FB854" w:rsidRPr="03924D4A">
        <w:rPr>
          <w:rFonts w:ascii="Times New Roman" w:eastAsia="Times New Roman" w:hAnsi="Times New Roman" w:cs="Times New Roman"/>
          <w:sz w:val="24"/>
          <w:szCs w:val="24"/>
        </w:rPr>
        <w:t>Vaba</w:t>
      </w:r>
      <w:r w:rsidRPr="03924D4A">
        <w:rPr>
          <w:rFonts w:ascii="Times New Roman" w:eastAsia="Times New Roman" w:hAnsi="Times New Roman" w:cs="Times New Roman"/>
          <w:sz w:val="24"/>
          <w:szCs w:val="24"/>
        </w:rPr>
        <w:t>riigi</w:t>
      </w:r>
      <w:r w:rsidRPr="343BA6A5">
        <w:rPr>
          <w:rFonts w:ascii="Times New Roman" w:eastAsia="Times New Roman" w:hAnsi="Times New Roman" w:cs="Times New Roman"/>
          <w:sz w:val="24"/>
          <w:szCs w:val="24"/>
        </w:rPr>
        <w:t xml:space="preserve"> julgeolekut;</w:t>
      </w:r>
    </w:p>
    <w:p w14:paraId="0D7CFED9" w14:textId="77777777" w:rsidR="00074CE5" w:rsidRPr="0049777A" w:rsidRDefault="00074CE5" w:rsidP="007568AB">
      <w:pPr>
        <w:numPr>
          <w:ilvl w:val="0"/>
          <w:numId w:val="11"/>
        </w:numPr>
        <w:spacing w:after="0" w:line="240" w:lineRule="auto"/>
        <w:contextualSpacing/>
        <w:jc w:val="both"/>
        <w:rPr>
          <w:rFonts w:ascii="Times New Roman" w:eastAsia="Times New Roman" w:hAnsi="Times New Roman" w:cs="Times New Roman"/>
          <w:sz w:val="24"/>
          <w:szCs w:val="24"/>
        </w:rPr>
      </w:pPr>
      <w:r w:rsidRPr="0049777A">
        <w:rPr>
          <w:rFonts w:ascii="Times New Roman" w:eastAsia="Times New Roman" w:hAnsi="Times New Roman" w:cs="Times New Roman"/>
          <w:sz w:val="24"/>
          <w:szCs w:val="24"/>
        </w:rPr>
        <w:t>loa omaja loobub tegevusest või lõpetab käitise kasutamise.</w:t>
      </w:r>
    </w:p>
    <w:p w14:paraId="0F497F23" w14:textId="77777777" w:rsidR="00074CE5" w:rsidRPr="0049777A" w:rsidRDefault="00074CE5" w:rsidP="00074CE5">
      <w:pPr>
        <w:spacing w:after="0" w:line="240" w:lineRule="auto"/>
        <w:contextualSpacing/>
        <w:jc w:val="both"/>
        <w:rPr>
          <w:rFonts w:ascii="Times New Roman" w:eastAsia="Times New Roman" w:hAnsi="Times New Roman" w:cs="Times New Roman"/>
          <w:sz w:val="24"/>
          <w:szCs w:val="24"/>
        </w:rPr>
      </w:pPr>
    </w:p>
    <w:p w14:paraId="119F0CF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7300CB3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7300CB30">
        <w:rPr>
          <w:rFonts w:ascii="Times New Roman" w:eastAsia="Times New Roman" w:hAnsi="Times New Roman" w:cs="Times New Roman"/>
          <w:sz w:val="24"/>
          <w:szCs w:val="24"/>
        </w:rPr>
        <w:t>) Tuumaohutusloa kehtivuse peatamisel või kehtetuks tunnistamisel ei kohaldata avatud menetlust. </w:t>
      </w:r>
    </w:p>
    <w:p w14:paraId="1DC098B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AEDD61" w14:textId="61367705" w:rsidR="00074CE5" w:rsidRPr="00693E50" w:rsidRDefault="00074CE5" w:rsidP="00074CE5">
      <w:pPr>
        <w:spacing w:after="0" w:line="240" w:lineRule="auto"/>
        <w:contextualSpacing/>
        <w:jc w:val="both"/>
        <w:rPr>
          <w:rFonts w:ascii="Times New Roman" w:eastAsia="Times New Roman" w:hAnsi="Times New Roman" w:cs="Times New Roman"/>
          <w:b/>
          <w:sz w:val="24"/>
          <w:szCs w:val="24"/>
        </w:rPr>
      </w:pPr>
      <w:r w:rsidRPr="00693E50">
        <w:rPr>
          <w:rFonts w:ascii="Times New Roman" w:eastAsia="Times New Roman" w:hAnsi="Times New Roman" w:cs="Times New Roman"/>
          <w:b/>
          <w:sz w:val="24"/>
          <w:szCs w:val="24"/>
        </w:rPr>
        <w:t xml:space="preserve">§ </w:t>
      </w:r>
      <w:r w:rsidR="00725BAD">
        <w:rPr>
          <w:rFonts w:ascii="Times New Roman" w:eastAsia="Times New Roman" w:hAnsi="Times New Roman" w:cs="Times New Roman"/>
          <w:b/>
          <w:sz w:val="24"/>
          <w:szCs w:val="24"/>
        </w:rPr>
        <w:t>31</w:t>
      </w:r>
      <w:r w:rsidRPr="00693E50">
        <w:rPr>
          <w:rFonts w:ascii="Times New Roman" w:eastAsia="Times New Roman" w:hAnsi="Times New Roman" w:cs="Times New Roman"/>
          <w:b/>
          <w:sz w:val="24"/>
          <w:szCs w:val="24"/>
        </w:rPr>
        <w:t xml:space="preserve">. </w:t>
      </w:r>
      <w:r w:rsidRPr="00693E50">
        <w:rPr>
          <w:rFonts w:ascii="Times New Roman" w:eastAsia="Times New Roman" w:hAnsi="Times New Roman" w:cs="Times New Roman"/>
          <w:b/>
          <w:bCs/>
          <w:sz w:val="24"/>
          <w:szCs w:val="24"/>
        </w:rPr>
        <w:t>Tuumaohutusloa</w:t>
      </w:r>
      <w:r w:rsidRPr="00693E50">
        <w:rPr>
          <w:rFonts w:ascii="Times New Roman" w:eastAsia="Times New Roman" w:hAnsi="Times New Roman" w:cs="Times New Roman"/>
          <w:b/>
          <w:sz w:val="24"/>
          <w:szCs w:val="24"/>
        </w:rPr>
        <w:t xml:space="preserve"> kehtivuse peatamise </w:t>
      </w:r>
      <w:r w:rsidRPr="00693E50">
        <w:rPr>
          <w:rFonts w:ascii="Times New Roman" w:eastAsia="Times New Roman" w:hAnsi="Times New Roman" w:cs="Times New Roman"/>
          <w:b/>
          <w:bCs/>
          <w:sz w:val="24"/>
          <w:szCs w:val="24"/>
        </w:rPr>
        <w:t>või</w:t>
      </w:r>
      <w:r w:rsidRPr="00693E50">
        <w:rPr>
          <w:rFonts w:ascii="Times New Roman" w:eastAsia="Times New Roman" w:hAnsi="Times New Roman" w:cs="Times New Roman"/>
          <w:b/>
          <w:sz w:val="24"/>
          <w:szCs w:val="24"/>
        </w:rPr>
        <w:t xml:space="preserve"> kehtetuks tunnistamise tagajärjed</w:t>
      </w:r>
      <w:r w:rsidRPr="00693E50">
        <w:rPr>
          <w:rFonts w:ascii="Times New Roman" w:eastAsia="Times New Roman" w:hAnsi="Times New Roman" w:cs="Times New Roman"/>
          <w:b/>
          <w:bCs/>
          <w:sz w:val="24"/>
          <w:szCs w:val="24"/>
        </w:rPr>
        <w:t xml:space="preserve"> ja riigi õigus sekkuda</w:t>
      </w:r>
    </w:p>
    <w:p w14:paraId="4F6F7741" w14:textId="77777777"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p>
    <w:p w14:paraId="43D4DEA7" w14:textId="0733F6BC" w:rsidR="00194056" w:rsidRPr="00693E50" w:rsidRDefault="00194056" w:rsidP="68395AFF">
      <w:pPr>
        <w:spacing w:after="0" w:line="240" w:lineRule="auto"/>
        <w:contextualSpacing/>
        <w:jc w:val="both"/>
        <w:rPr>
          <w:rFonts w:ascii="Times New Roman" w:eastAsia="Times New Roman" w:hAnsi="Times New Roman" w:cs="Times New Roman"/>
          <w:sz w:val="24"/>
          <w:szCs w:val="24"/>
        </w:rPr>
      </w:pPr>
      <w:r w:rsidRPr="68395AFF">
        <w:rPr>
          <w:rFonts w:ascii="Times New Roman" w:hAnsi="Times New Roman" w:cs="Times New Roman"/>
          <w:sz w:val="24"/>
          <w:szCs w:val="24"/>
        </w:rPr>
        <w:t xml:space="preserve">(1) Tuumaohutusloa kehtivuse peatamise, kehtetuks tunnistamise või tühistamise korral on </w:t>
      </w:r>
      <w:r w:rsidRPr="00600BE1">
        <w:rPr>
          <w:rFonts w:ascii="Times New Roman" w:hAnsi="Times New Roman" w:cs="Times New Roman"/>
          <w:sz w:val="24"/>
          <w:szCs w:val="24"/>
        </w:rPr>
        <w:t>loa</w:t>
      </w:r>
      <w:r w:rsidRPr="68395AFF">
        <w:rPr>
          <w:rFonts w:ascii="Times New Roman" w:hAnsi="Times New Roman" w:cs="Times New Roman"/>
          <w:sz w:val="24"/>
          <w:szCs w:val="24"/>
        </w:rPr>
        <w:t xml:space="preserve"> omaja kohustatud viivitamata rakendama pädeva asutuse määratud meetmeid tuumakäitise ohutu seisundi saavutamiseks ja säilitamiseks, sealhulgas vajaduse korral ohutuks seiskamiseks, kiirgus</w:t>
      </w:r>
      <w:r w:rsidR="48829810" w:rsidRPr="68395AFF">
        <w:rPr>
          <w:rFonts w:ascii="Times New Roman" w:hAnsi="Times New Roman" w:cs="Times New Roman"/>
          <w:sz w:val="24"/>
          <w:szCs w:val="24"/>
        </w:rPr>
        <w:t>ohutus</w:t>
      </w:r>
      <w:r w:rsidRPr="68395AFF">
        <w:rPr>
          <w:rFonts w:ascii="Times New Roman" w:hAnsi="Times New Roman" w:cs="Times New Roman"/>
          <w:sz w:val="24"/>
          <w:szCs w:val="24"/>
        </w:rPr>
        <w:t>e tagamiseks ja järelevalveks. Tuumamaterjali ja käitise süsteeme võib kasutada pädeva asutuse loal üksnes ulatuses ja tingimustel, mis on vältimatult vajalikud ohutuse tagamiseks</w:t>
      </w:r>
      <w:r w:rsidR="00FE6FD7" w:rsidRPr="68395AFF">
        <w:rPr>
          <w:rFonts w:ascii="Times New Roman" w:hAnsi="Times New Roman" w:cs="Times New Roman"/>
          <w:sz w:val="24"/>
          <w:szCs w:val="24"/>
        </w:rPr>
        <w:t>.</w:t>
      </w:r>
    </w:p>
    <w:p w14:paraId="3D8FDB20" w14:textId="77777777"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p>
    <w:p w14:paraId="52D62541" w14:textId="37DEBEF9" w:rsidR="00074CE5" w:rsidRPr="00693E50" w:rsidRDefault="00074CE5" w:rsidP="00074CE5">
      <w:pPr>
        <w:spacing w:after="0" w:line="240" w:lineRule="auto"/>
        <w:contextualSpacing/>
        <w:jc w:val="both"/>
        <w:rPr>
          <w:rFonts w:ascii="Times New Roman" w:eastAsia="Times New Roman" w:hAnsi="Times New Roman" w:cs="Times New Roman"/>
          <w:sz w:val="24"/>
          <w:szCs w:val="24"/>
        </w:rPr>
      </w:pPr>
      <w:r w:rsidRPr="00693E50">
        <w:rPr>
          <w:rFonts w:ascii="Times New Roman" w:eastAsia="Times New Roman" w:hAnsi="Times New Roman" w:cs="Times New Roman"/>
          <w:sz w:val="24"/>
          <w:szCs w:val="24"/>
        </w:rPr>
        <w:t>(2) Kui loa omaja ei täida lõikes 1 sätestatud kohustust või kui loa omaja tegevusetus võib ohustada inimese</w:t>
      </w:r>
      <w:r w:rsidR="00EB1773">
        <w:rPr>
          <w:rFonts w:ascii="Times New Roman" w:eastAsia="Times New Roman" w:hAnsi="Times New Roman" w:cs="Times New Roman"/>
          <w:sz w:val="24"/>
          <w:szCs w:val="24"/>
        </w:rPr>
        <w:t>, elu</w:t>
      </w:r>
      <w:r w:rsidRPr="00693E50">
        <w:rPr>
          <w:rFonts w:ascii="Times New Roman" w:eastAsia="Times New Roman" w:hAnsi="Times New Roman" w:cs="Times New Roman"/>
          <w:sz w:val="24"/>
          <w:szCs w:val="24"/>
        </w:rPr>
        <w:t xml:space="preserve"> tervist, keskkonda, tuumaohutust või tuumajulgeolekut, </w:t>
      </w:r>
      <w:r w:rsidR="00072793" w:rsidRPr="00A76F51">
        <w:rPr>
          <w:rFonts w:ascii="Times New Roman" w:eastAsia="Times New Roman" w:hAnsi="Times New Roman" w:cs="Times New Roman"/>
          <w:sz w:val="24"/>
          <w:szCs w:val="24"/>
        </w:rPr>
        <w:t xml:space="preserve">rakendab </w:t>
      </w:r>
      <w:r w:rsidRPr="00A76F51">
        <w:rPr>
          <w:rFonts w:ascii="Times New Roman" w:eastAsia="Times New Roman" w:hAnsi="Times New Roman" w:cs="Times New Roman"/>
          <w:sz w:val="24"/>
          <w:szCs w:val="24"/>
        </w:rPr>
        <w:t>pädev</w:t>
      </w:r>
      <w:r w:rsidRPr="00693E50">
        <w:rPr>
          <w:rFonts w:ascii="Times New Roman" w:eastAsia="Times New Roman" w:hAnsi="Times New Roman" w:cs="Times New Roman"/>
          <w:sz w:val="24"/>
          <w:szCs w:val="24"/>
        </w:rPr>
        <w:t xml:space="preserve"> asutus asendustäitmist asendustäitmise ja sunniraha seaduses sätestatud korras.</w:t>
      </w:r>
    </w:p>
    <w:p w14:paraId="7C601C28" w14:textId="2C17DE47" w:rsidR="00074CE5" w:rsidRPr="00342D7C" w:rsidRDefault="00074CE5" w:rsidP="00074CE5">
      <w:pPr>
        <w:pStyle w:val="Paragrahv"/>
        <w:spacing w:after="0" w:line="240" w:lineRule="auto"/>
        <w:contextualSpacing/>
        <w:rPr>
          <w:rFonts w:eastAsia="Times New Roman"/>
        </w:rPr>
      </w:pPr>
      <w:r w:rsidRPr="7300CB30">
        <w:rPr>
          <w:rFonts w:eastAsia="Times New Roman"/>
        </w:rPr>
        <w:lastRenderedPageBreak/>
        <w:t>§</w:t>
      </w:r>
      <w:r w:rsidR="60772A34" w:rsidRPr="29C0E556">
        <w:rPr>
          <w:rFonts w:eastAsia="Times New Roman"/>
        </w:rPr>
        <w:t xml:space="preserve"> </w:t>
      </w:r>
      <w:r w:rsidR="00CB55AF">
        <w:rPr>
          <w:rFonts w:eastAsia="Times New Roman"/>
        </w:rPr>
        <w:t>32</w:t>
      </w:r>
      <w:r w:rsidRPr="7300CB30">
        <w:rPr>
          <w:rFonts w:eastAsia="Times New Roman"/>
        </w:rPr>
        <w:t xml:space="preserve">. Tuumaohutusloa omaja kohustused tuumaohutuse tagamisel </w:t>
      </w:r>
    </w:p>
    <w:p w14:paraId="0E2519CE" w14:textId="77777777" w:rsidR="00074CE5" w:rsidRDefault="00074CE5" w:rsidP="00074CE5">
      <w:pPr>
        <w:pStyle w:val="Paragrahv"/>
        <w:contextualSpacing/>
        <w:rPr>
          <w:rFonts w:eastAsia="Times New Roman"/>
        </w:rPr>
      </w:pPr>
    </w:p>
    <w:p w14:paraId="405B9D46" w14:textId="3A59FCC1"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1</w:t>
      </w:r>
      <w:r w:rsidRPr="7300CB30">
        <w:rPr>
          <w:rFonts w:eastAsia="Times New Roman"/>
          <w:b w:val="0"/>
        </w:rPr>
        <w:t xml:space="preserve">) Asjakohase tuumaohutusloa omaja peab tagama tuumakäitise vastavuse </w:t>
      </w:r>
      <w:r w:rsidR="1DD96373" w:rsidRPr="75CF65B4">
        <w:rPr>
          <w:rFonts w:eastAsia="Times New Roman"/>
          <w:b w:val="0"/>
          <w:bCs w:val="0"/>
        </w:rPr>
        <w:t>tuuma</w:t>
      </w:r>
      <w:r w:rsidRPr="75CF65B4">
        <w:rPr>
          <w:rFonts w:eastAsia="Times New Roman"/>
          <w:b w:val="0"/>
          <w:bCs w:val="0"/>
        </w:rPr>
        <w:t>ohutusnõuetele</w:t>
      </w:r>
      <w:r w:rsidRPr="7300CB30">
        <w:rPr>
          <w:rFonts w:eastAsia="Times New Roman"/>
          <w:b w:val="0"/>
        </w:rPr>
        <w:t xml:space="preserve">.  </w:t>
      </w:r>
    </w:p>
    <w:p w14:paraId="15AD4B11" w14:textId="77777777" w:rsidR="00074CE5" w:rsidRDefault="00074CE5" w:rsidP="00074CE5">
      <w:pPr>
        <w:pStyle w:val="Paragrahv"/>
        <w:spacing w:before="0" w:after="0" w:line="240" w:lineRule="auto"/>
        <w:contextualSpacing/>
        <w:rPr>
          <w:rFonts w:eastAsia="Times New Roman"/>
        </w:rPr>
      </w:pPr>
    </w:p>
    <w:p w14:paraId="34258D57" w14:textId="37D0F5D5"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2</w:t>
      </w:r>
      <w:r w:rsidRPr="7300CB30">
        <w:rPr>
          <w:rFonts w:eastAsia="Times New Roman"/>
          <w:b w:val="0"/>
        </w:rPr>
        <w:t xml:space="preserve">) Tuumaohutusloa omaja on kohustatud rakendama juhtimissüsteemi, mis tagab loa </w:t>
      </w:r>
      <w:r>
        <w:rPr>
          <w:rFonts w:eastAsia="Times New Roman"/>
          <w:b w:val="0"/>
        </w:rPr>
        <w:t>saanud</w:t>
      </w:r>
      <w:r w:rsidRPr="7300CB30">
        <w:rPr>
          <w:rFonts w:eastAsia="Times New Roman"/>
          <w:b w:val="0"/>
        </w:rPr>
        <w:t xml:space="preserve"> tegevuse vastavuse tuumaohutuse ja -julgeoleku nõuetele </w:t>
      </w:r>
      <w:r>
        <w:rPr>
          <w:rFonts w:eastAsia="Times New Roman"/>
          <w:b w:val="0"/>
        </w:rPr>
        <w:t>ning</w:t>
      </w:r>
      <w:r w:rsidRPr="7300CB30">
        <w:rPr>
          <w:rFonts w:eastAsia="Times New Roman"/>
          <w:b w:val="0"/>
        </w:rPr>
        <w:t xml:space="preserve"> tuumakäitise sihipärase toimimise kogu tegevuse vältel.  </w:t>
      </w:r>
    </w:p>
    <w:p w14:paraId="1FAC04FF" w14:textId="77777777" w:rsidR="00074CE5" w:rsidRDefault="00074CE5" w:rsidP="00074CE5">
      <w:pPr>
        <w:pStyle w:val="Paragrahv"/>
        <w:spacing w:before="0" w:after="0" w:line="240" w:lineRule="auto"/>
        <w:contextualSpacing/>
        <w:rPr>
          <w:rFonts w:eastAsia="Times New Roman"/>
          <w:b w:val="0"/>
        </w:rPr>
      </w:pPr>
    </w:p>
    <w:p w14:paraId="25485B91"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3</w:t>
      </w:r>
      <w:r w:rsidRPr="7300CB30">
        <w:rPr>
          <w:rFonts w:eastAsia="Times New Roman"/>
          <w:b w:val="0"/>
        </w:rPr>
        <w:t>) Tuumaohutusloa omaja peab tagama piisavate rahaliste vahendite ja töötajate olemasolu, et täita käesolevas seaduses sätestatud kohustused tuumakäitise tuumaohutuse tagamisel.</w:t>
      </w:r>
    </w:p>
    <w:p w14:paraId="63ED949A" w14:textId="77777777" w:rsidR="00074CE5" w:rsidRDefault="00074CE5" w:rsidP="00074CE5">
      <w:pPr>
        <w:pStyle w:val="Paragrahv"/>
        <w:spacing w:before="0" w:after="0" w:line="240" w:lineRule="auto"/>
        <w:contextualSpacing/>
        <w:rPr>
          <w:rFonts w:eastAsia="Times New Roman"/>
        </w:rPr>
      </w:pPr>
    </w:p>
    <w:p w14:paraId="2C6ACA5D" w14:textId="77777777"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Pr>
          <w:rFonts w:eastAsia="Times New Roman"/>
          <w:b w:val="0"/>
        </w:rPr>
        <w:t>4</w:t>
      </w:r>
      <w:r w:rsidRPr="7300CB30">
        <w:rPr>
          <w:rFonts w:eastAsia="Times New Roman"/>
          <w:b w:val="0"/>
        </w:rPr>
        <w:t>) Tuumaohutusloa omaja vastutus hõlmab ka vastutust töövõtjate tegevuse eest. Tuumaohutusloa omaja peab tagama töövõtjate ja töötajate piisava kvalifikatsiooni, koolituse ja töökogemuse tuumaohutuse seisukohast oluliste tegevuste jaoks.</w:t>
      </w:r>
    </w:p>
    <w:p w14:paraId="17E21346" w14:textId="77777777" w:rsidR="00074CE5" w:rsidRDefault="00074CE5" w:rsidP="00074CE5">
      <w:pPr>
        <w:pStyle w:val="Paragrahv"/>
        <w:spacing w:before="0" w:after="0" w:line="240" w:lineRule="auto"/>
        <w:contextualSpacing/>
        <w:rPr>
          <w:rFonts w:eastAsia="Times New Roman"/>
        </w:rPr>
      </w:pPr>
    </w:p>
    <w:p w14:paraId="58B93E1F" w14:textId="4BB8D8A1" w:rsidR="00054D48" w:rsidRDefault="06B2B65B" w:rsidP="00074CE5">
      <w:pPr>
        <w:pStyle w:val="Paragrahv"/>
        <w:spacing w:before="0" w:after="0" w:line="240" w:lineRule="auto"/>
        <w:contextualSpacing/>
        <w:rPr>
          <w:rFonts w:eastAsia="Times New Roman"/>
          <w:b w:val="0"/>
        </w:rPr>
      </w:pPr>
      <w:r w:rsidRPr="65B01701">
        <w:rPr>
          <w:rFonts w:eastAsia="Times New Roman"/>
          <w:b w:val="0"/>
        </w:rPr>
        <w:t xml:space="preserve">(5) </w:t>
      </w:r>
      <w:r w:rsidRPr="5489EA79">
        <w:rPr>
          <w:rFonts w:eastAsia="Times New Roman"/>
          <w:b w:val="0"/>
        </w:rPr>
        <w:t>Tuumaohutusloa omaja on kohustatud viivitamata teavitama pädevat asutust kõigist tuumakäitise või tuumamaterjaliga seotud intsidentidest, sealhulgas ohutussüsteemide riketest, inimlikest eksimustest ja kõrvalekalletest tavapärasest käitamisest, mis võivad mõjutada tuuma- või kiirgusohutust.</w:t>
      </w:r>
    </w:p>
    <w:p w14:paraId="07AC3F1C" w14:textId="3C84F932" w:rsidR="65B01701" w:rsidRDefault="65B01701" w:rsidP="65B01701">
      <w:pPr>
        <w:pStyle w:val="Paragrahv"/>
        <w:spacing w:before="0" w:after="0" w:line="240" w:lineRule="auto"/>
        <w:contextualSpacing/>
        <w:rPr>
          <w:rFonts w:eastAsia="Times New Roman"/>
          <w:b w:val="0"/>
          <w:bCs w:val="0"/>
        </w:rPr>
      </w:pPr>
    </w:p>
    <w:p w14:paraId="6ECE8F8F" w14:textId="7E38912C" w:rsidR="00074CE5" w:rsidRDefault="00074CE5" w:rsidP="00074CE5">
      <w:pPr>
        <w:pStyle w:val="Paragrahv"/>
        <w:spacing w:before="0" w:after="0" w:line="240" w:lineRule="auto"/>
        <w:contextualSpacing/>
        <w:rPr>
          <w:rFonts w:eastAsia="Times New Roman"/>
          <w:b w:val="0"/>
        </w:rPr>
      </w:pPr>
      <w:r w:rsidRPr="7300CB30">
        <w:rPr>
          <w:rFonts w:eastAsia="Times New Roman"/>
          <w:b w:val="0"/>
        </w:rPr>
        <w:t>(</w:t>
      </w:r>
      <w:r w:rsidR="68CF5B9C" w:rsidRPr="3AB8841F">
        <w:rPr>
          <w:rFonts w:eastAsia="Times New Roman"/>
          <w:b w:val="0"/>
          <w:bCs w:val="0"/>
        </w:rPr>
        <w:t>6</w:t>
      </w:r>
      <w:r w:rsidRPr="7300CB30">
        <w:rPr>
          <w:rFonts w:eastAsia="Times New Roman"/>
          <w:b w:val="0"/>
        </w:rPr>
        <w:t>) Tuumaohutusloa omaja peab tagama tuumaohutuse ja -julgeoleku seisukohast oluliste tegevuste, otsuste ja sündmuste</w:t>
      </w:r>
      <w:r w:rsidR="0118AA3C" w:rsidRPr="6590A1B5">
        <w:rPr>
          <w:rFonts w:eastAsia="Times New Roman"/>
          <w:b w:val="0"/>
          <w:bCs w:val="0"/>
        </w:rPr>
        <w:t>,</w:t>
      </w:r>
      <w:r w:rsidR="0118AA3C" w:rsidRPr="4AFB035F">
        <w:rPr>
          <w:rFonts w:eastAsia="Times New Roman"/>
          <w:b w:val="0"/>
          <w:bCs w:val="0"/>
        </w:rPr>
        <w:t xml:space="preserve"> </w:t>
      </w:r>
      <w:r w:rsidR="0118AA3C" w:rsidRPr="00390CA0">
        <w:rPr>
          <w:rFonts w:eastAsia="Times New Roman"/>
          <w:b w:val="0"/>
        </w:rPr>
        <w:t>sealhulgas intsidentide ja nende käsitlemise</w:t>
      </w:r>
      <w:r w:rsidR="0118AA3C" w:rsidRPr="00390CA0">
        <w:rPr>
          <w:rFonts w:eastAsia="Times New Roman"/>
          <w:b w:val="0"/>
          <w:bCs w:val="0"/>
        </w:rPr>
        <w:t>,</w:t>
      </w:r>
      <w:r w:rsidRPr="254DF6F3">
        <w:rPr>
          <w:rFonts w:eastAsia="Times New Roman"/>
          <w:b w:val="0"/>
          <w:bCs w:val="0"/>
        </w:rPr>
        <w:t xml:space="preserve"> </w:t>
      </w:r>
      <w:r w:rsidRPr="7300CB30">
        <w:rPr>
          <w:rFonts w:eastAsia="Times New Roman"/>
          <w:b w:val="0"/>
        </w:rPr>
        <w:t xml:space="preserve">dokumenteerimise ning vastavate andmete säilitamise kogu </w:t>
      </w:r>
      <w:r>
        <w:rPr>
          <w:rFonts w:eastAsia="Times New Roman"/>
          <w:b w:val="0"/>
          <w:bCs w:val="0"/>
        </w:rPr>
        <w:t>tuumakäitise elukaare</w:t>
      </w:r>
      <w:r w:rsidRPr="7300CB30">
        <w:rPr>
          <w:rFonts w:eastAsia="Times New Roman"/>
          <w:b w:val="0"/>
        </w:rPr>
        <w:t xml:space="preserve"> vältel</w:t>
      </w:r>
      <w:r>
        <w:rPr>
          <w:rFonts w:eastAsia="Times New Roman"/>
          <w:b w:val="0"/>
        </w:rPr>
        <w:t xml:space="preserve"> ning tegevuse lõpetamisel andmed pädevale asutusele üle andma</w:t>
      </w:r>
      <w:r w:rsidRPr="7300CB30">
        <w:rPr>
          <w:rFonts w:eastAsia="Times New Roman"/>
          <w:b w:val="0"/>
        </w:rPr>
        <w:t>.</w:t>
      </w:r>
    </w:p>
    <w:p w14:paraId="629E0710" w14:textId="77777777" w:rsidR="00733FDD" w:rsidRDefault="00733FDD" w:rsidP="00074CE5">
      <w:pPr>
        <w:pStyle w:val="Paragrahv"/>
        <w:spacing w:before="0" w:after="0" w:line="240" w:lineRule="auto"/>
        <w:contextualSpacing/>
        <w:rPr>
          <w:rFonts w:eastAsia="Times New Roman"/>
          <w:b w:val="0"/>
        </w:rPr>
      </w:pPr>
    </w:p>
    <w:p w14:paraId="44AB43D3" w14:textId="4E33DE50" w:rsidR="00074CE5" w:rsidRDefault="00074CE5" w:rsidP="01B4C2A9">
      <w:pPr>
        <w:spacing w:after="0" w:line="240" w:lineRule="auto"/>
        <w:contextualSpacing/>
        <w:rPr>
          <w:rFonts w:eastAsia="Times New Roman"/>
        </w:rPr>
      </w:pPr>
    </w:p>
    <w:p w14:paraId="7955E165" w14:textId="0D54856D" w:rsidR="00074CE5" w:rsidRPr="0037353A" w:rsidRDefault="00074CE5" w:rsidP="00074CE5">
      <w:pPr>
        <w:spacing w:after="0" w:line="240" w:lineRule="auto"/>
        <w:contextualSpacing/>
        <w:jc w:val="both"/>
        <w:rPr>
          <w:rFonts w:ascii="Times New Roman" w:eastAsia="Times New Roman" w:hAnsi="Times New Roman" w:cs="Times New Roman"/>
          <w:b/>
          <w:sz w:val="24"/>
          <w:szCs w:val="24"/>
        </w:rPr>
      </w:pPr>
      <w:r w:rsidRPr="3A91F63E">
        <w:rPr>
          <w:rFonts w:ascii="Times New Roman" w:eastAsia="Times New Roman" w:hAnsi="Times New Roman" w:cs="Times New Roman"/>
          <w:b/>
          <w:sz w:val="24"/>
          <w:szCs w:val="24"/>
        </w:rPr>
        <w:t xml:space="preserve">§ </w:t>
      </w:r>
      <w:r w:rsidR="00254A4F">
        <w:rPr>
          <w:rFonts w:ascii="Times New Roman" w:eastAsia="Times New Roman" w:hAnsi="Times New Roman" w:cs="Times New Roman"/>
          <w:b/>
          <w:bCs/>
          <w:sz w:val="24"/>
          <w:szCs w:val="24"/>
        </w:rPr>
        <w:t>33</w:t>
      </w:r>
      <w:r w:rsidRPr="3A91F63E">
        <w:rPr>
          <w:rFonts w:ascii="Times New Roman" w:eastAsia="Times New Roman" w:hAnsi="Times New Roman" w:cs="Times New Roman"/>
          <w:b/>
          <w:sz w:val="24"/>
          <w:szCs w:val="24"/>
        </w:rPr>
        <w:t xml:space="preserve">. Dokumentide uuendamine ja kooskõlastamine, tegevuse kooskõlastamine ning muudatustest teavitamine </w:t>
      </w:r>
    </w:p>
    <w:p w14:paraId="6EB4E78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D2358C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Tuumaohutus</w:t>
      </w:r>
      <w:r w:rsidRPr="343BA6A5">
        <w:rPr>
          <w:rFonts w:ascii="Times New Roman" w:eastAsia="Times New Roman" w:hAnsi="Times New Roman" w:cs="Times New Roman"/>
          <w:sz w:val="24"/>
          <w:szCs w:val="24"/>
        </w:rPr>
        <w:t>loa omaja peab taotlema pädeva asutuse kirjaliku kooskõlastuse tegevustele või dokumentide muutmisele, mis võivad mõjutada tuumaohutust, kuid ei too kaasa loa muutmise vajadust.</w:t>
      </w:r>
    </w:p>
    <w:p w14:paraId="4010797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02F001C" w14:textId="0886B75D" w:rsidR="00B71644"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Tuumaohutusloa</w:t>
      </w:r>
      <w:r w:rsidRPr="343BA6A5">
        <w:rPr>
          <w:rFonts w:ascii="Times New Roman" w:eastAsia="Times New Roman" w:hAnsi="Times New Roman" w:cs="Times New Roman"/>
          <w:sz w:val="24"/>
          <w:szCs w:val="24"/>
        </w:rPr>
        <w:t xml:space="preserve"> omaja kooskõlastab</w:t>
      </w:r>
      <w:r w:rsidR="003E7EE9">
        <w:rPr>
          <w:rFonts w:ascii="Times New Roman" w:eastAsia="Times New Roman" w:hAnsi="Times New Roman" w:cs="Times New Roman"/>
          <w:sz w:val="24"/>
          <w:szCs w:val="24"/>
        </w:rPr>
        <w:t xml:space="preserve"> pädeva </w:t>
      </w:r>
      <w:r w:rsidR="009A53CA">
        <w:rPr>
          <w:rFonts w:ascii="Times New Roman" w:eastAsia="Times New Roman" w:hAnsi="Times New Roman" w:cs="Times New Roman"/>
          <w:sz w:val="24"/>
          <w:szCs w:val="24"/>
        </w:rPr>
        <w:t>asutusega</w:t>
      </w:r>
      <w:r w:rsidR="00B71644">
        <w:rPr>
          <w:rFonts w:ascii="Times New Roman" w:eastAsia="Times New Roman" w:hAnsi="Times New Roman" w:cs="Times New Roman"/>
          <w:sz w:val="24"/>
          <w:szCs w:val="24"/>
        </w:rPr>
        <w:t>:</w:t>
      </w:r>
    </w:p>
    <w:p w14:paraId="24E4261F" w14:textId="65AC0BA7" w:rsidR="00B71644" w:rsidRDefault="00B71644"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2401A923" w:rsidRPr="08527AAF">
        <w:rPr>
          <w:rFonts w:ascii="Times New Roman" w:eastAsia="Times New Roman" w:hAnsi="Times New Roman" w:cs="Times New Roman"/>
          <w:sz w:val="24"/>
          <w:szCs w:val="24"/>
        </w:rPr>
        <w:t xml:space="preserve"> </w:t>
      </w:r>
      <w:r w:rsidR="00074CE5" w:rsidRPr="08527AAF">
        <w:rPr>
          <w:rFonts w:ascii="Times New Roman" w:eastAsia="Times New Roman" w:hAnsi="Times New Roman" w:cs="Times New Roman"/>
          <w:sz w:val="24"/>
          <w:szCs w:val="24"/>
        </w:rPr>
        <w:t>töötajate</w:t>
      </w:r>
      <w:r w:rsidR="00074CE5" w:rsidRPr="343BA6A5">
        <w:rPr>
          <w:rFonts w:ascii="Times New Roman" w:eastAsia="Times New Roman" w:hAnsi="Times New Roman" w:cs="Times New Roman"/>
          <w:sz w:val="24"/>
          <w:szCs w:val="24"/>
        </w:rPr>
        <w:t xml:space="preserve"> määramise vastutavatele ametikohtadele</w:t>
      </w:r>
      <w:r>
        <w:rPr>
          <w:rFonts w:ascii="Times New Roman" w:eastAsia="Times New Roman" w:hAnsi="Times New Roman" w:cs="Times New Roman"/>
          <w:sz w:val="24"/>
          <w:szCs w:val="24"/>
        </w:rPr>
        <w:t>;</w:t>
      </w:r>
    </w:p>
    <w:p w14:paraId="5310C184" w14:textId="76488C99" w:rsidR="00074CE5" w:rsidRDefault="583B667F" w:rsidP="26069384">
      <w:pPr>
        <w:spacing w:after="0" w:line="240" w:lineRule="auto"/>
        <w:contextualSpacing/>
        <w:jc w:val="both"/>
        <w:rPr>
          <w:rFonts w:ascii="Times New Roman" w:eastAsia="Times New Roman" w:hAnsi="Times New Roman" w:cs="Times New Roman"/>
          <w:sz w:val="24"/>
          <w:szCs w:val="24"/>
        </w:rPr>
      </w:pPr>
      <w:r w:rsidRPr="004D39B0">
        <w:rPr>
          <w:rFonts w:ascii="Times New Roman" w:eastAsia="Times New Roman" w:hAnsi="Times New Roman" w:cs="Times New Roman"/>
          <w:sz w:val="24"/>
          <w:szCs w:val="24"/>
        </w:rPr>
        <w:t>2</w:t>
      </w:r>
      <w:r w:rsidR="4AC847D9" w:rsidRPr="004D39B0">
        <w:rPr>
          <w:rFonts w:ascii="Times New Roman" w:eastAsia="Times New Roman" w:hAnsi="Times New Roman" w:cs="Times New Roman"/>
          <w:sz w:val="24"/>
          <w:szCs w:val="24"/>
        </w:rPr>
        <w:t xml:space="preserve">) </w:t>
      </w:r>
      <w:r w:rsidRPr="004D39B0">
        <w:rPr>
          <w:rFonts w:ascii="Times New Roman" w:eastAsia="Times New Roman" w:hAnsi="Times New Roman" w:cs="Times New Roman"/>
          <w:sz w:val="24"/>
          <w:szCs w:val="24"/>
        </w:rPr>
        <w:t>tuumkütuse</w:t>
      </w:r>
      <w:r w:rsidR="450FED2E" w:rsidRPr="004D39B0">
        <w:rPr>
          <w:rFonts w:ascii="Times New Roman" w:eastAsia="Times New Roman" w:hAnsi="Times New Roman" w:cs="Times New Roman"/>
          <w:sz w:val="24"/>
          <w:szCs w:val="24"/>
        </w:rPr>
        <w:t xml:space="preserve"> </w:t>
      </w:r>
      <w:r w:rsidRPr="004D39B0">
        <w:rPr>
          <w:rFonts w:ascii="Times New Roman" w:eastAsia="Times New Roman" w:hAnsi="Times New Roman" w:cs="Times New Roman"/>
          <w:sz w:val="24"/>
          <w:szCs w:val="24"/>
        </w:rPr>
        <w:t>transpordi tuumakäitise territooriumile</w:t>
      </w:r>
      <w:r w:rsidR="3265639E" w:rsidRPr="004D39B0">
        <w:rPr>
          <w:rFonts w:ascii="Times New Roman" w:eastAsia="Times New Roman" w:hAnsi="Times New Roman" w:cs="Times New Roman"/>
          <w:sz w:val="24"/>
          <w:szCs w:val="24"/>
        </w:rPr>
        <w:t>.</w:t>
      </w:r>
    </w:p>
    <w:p w14:paraId="44DCC56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48D3809" w14:textId="77777777" w:rsidR="00074CE5" w:rsidRPr="00564BB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Tuumaohutus</w:t>
      </w:r>
      <w:r w:rsidRPr="343BA6A5">
        <w:rPr>
          <w:rFonts w:ascii="Times New Roman" w:eastAsia="Times New Roman" w:hAnsi="Times New Roman" w:cs="Times New Roman"/>
          <w:sz w:val="24"/>
          <w:szCs w:val="24"/>
        </w:rPr>
        <w:t xml:space="preserve">loa omaja kooskõlastab </w:t>
      </w:r>
      <w:r>
        <w:rPr>
          <w:rFonts w:ascii="Times New Roman" w:eastAsia="Times New Roman" w:hAnsi="Times New Roman" w:cs="Times New Roman"/>
          <w:sz w:val="24"/>
          <w:szCs w:val="24"/>
        </w:rPr>
        <w:t xml:space="preserve">pädeva asutusega </w:t>
      </w:r>
      <w:r w:rsidRPr="343BA6A5">
        <w:rPr>
          <w:rFonts w:ascii="Times New Roman" w:eastAsia="Times New Roman" w:hAnsi="Times New Roman" w:cs="Times New Roman"/>
          <w:sz w:val="24"/>
          <w:szCs w:val="24"/>
        </w:rPr>
        <w:t>järgmiste dokumentide muudatused:</w:t>
      </w:r>
    </w:p>
    <w:p w14:paraId="18AB9FA4" w14:textId="1CAF2BF5" w:rsidR="00074CE5" w:rsidRPr="00B0654E" w:rsidRDefault="00082FD6" w:rsidP="00F828B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74CE5" w:rsidRPr="00B0654E">
        <w:rPr>
          <w:rFonts w:ascii="Times New Roman" w:eastAsia="Times New Roman" w:hAnsi="Times New Roman" w:cs="Times New Roman"/>
          <w:sz w:val="24"/>
          <w:szCs w:val="24"/>
        </w:rPr>
        <w:t>katsetusprogrammi või selle ajakava muudatused, mis või</w:t>
      </w:r>
      <w:r w:rsidR="00420449">
        <w:rPr>
          <w:rFonts w:ascii="Times New Roman" w:eastAsia="Times New Roman" w:hAnsi="Times New Roman" w:cs="Times New Roman"/>
          <w:sz w:val="24"/>
          <w:szCs w:val="24"/>
        </w:rPr>
        <w:t>vad</w:t>
      </w:r>
      <w:r w:rsidR="00074CE5" w:rsidRPr="00B0654E">
        <w:rPr>
          <w:rFonts w:ascii="Times New Roman" w:eastAsia="Times New Roman" w:hAnsi="Times New Roman" w:cs="Times New Roman"/>
          <w:sz w:val="24"/>
          <w:szCs w:val="24"/>
        </w:rPr>
        <w:t xml:space="preserve"> mõjutada tuumakäitise süsteemide, konstruktsioonide ja komponentide testimist;</w:t>
      </w:r>
    </w:p>
    <w:p w14:paraId="7680ADDA" w14:textId="5ADE430D" w:rsidR="1950FF57" w:rsidRDefault="00082FD6" w:rsidP="0071088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1950FF57" w:rsidRPr="2AB21599">
        <w:rPr>
          <w:rFonts w:ascii="Times New Roman" w:eastAsia="Times New Roman" w:hAnsi="Times New Roman" w:cs="Times New Roman"/>
          <w:sz w:val="24"/>
          <w:szCs w:val="24"/>
        </w:rPr>
        <w:t>juhtimissüsteemi osas, mis puudutab ohutust tagavate protseduuride või juhtimise korralduse muudatusi</w:t>
      </w:r>
      <w:r>
        <w:rPr>
          <w:rFonts w:ascii="Times New Roman" w:eastAsia="Times New Roman" w:hAnsi="Times New Roman" w:cs="Times New Roman"/>
          <w:sz w:val="24"/>
          <w:szCs w:val="24"/>
        </w:rPr>
        <w:t>;</w:t>
      </w:r>
    </w:p>
    <w:p w14:paraId="0B181F69" w14:textId="734D4580" w:rsidR="00074CE5" w:rsidRPr="00564BBD" w:rsidRDefault="00F828B8" w:rsidP="00F828B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74CE5">
        <w:rPr>
          <w:rFonts w:ascii="Times New Roman" w:eastAsia="Times New Roman" w:hAnsi="Times New Roman" w:cs="Times New Roman"/>
          <w:sz w:val="24"/>
          <w:szCs w:val="24"/>
        </w:rPr>
        <w:t xml:space="preserve">tuumajäätmete </w:t>
      </w:r>
      <w:r w:rsidR="00074CE5" w:rsidRPr="00462506">
        <w:rPr>
          <w:rFonts w:ascii="Times New Roman" w:eastAsia="Times New Roman" w:hAnsi="Times New Roman" w:cs="Times New Roman"/>
          <w:sz w:val="24"/>
          <w:szCs w:val="24"/>
        </w:rPr>
        <w:t>käitluskava</w:t>
      </w:r>
      <w:r w:rsidR="00074CE5">
        <w:rPr>
          <w:rFonts w:ascii="Times New Roman" w:eastAsia="Times New Roman" w:hAnsi="Times New Roman" w:cs="Times New Roman"/>
          <w:sz w:val="24"/>
          <w:szCs w:val="24"/>
        </w:rPr>
        <w:t xml:space="preserve"> ja </w:t>
      </w:r>
      <w:r w:rsidR="00074CE5" w:rsidRPr="00B31790">
        <w:rPr>
          <w:rFonts w:ascii="Times New Roman" w:eastAsia="Times New Roman" w:hAnsi="Times New Roman" w:cs="Times New Roman"/>
          <w:sz w:val="24"/>
          <w:szCs w:val="24"/>
        </w:rPr>
        <w:t xml:space="preserve">dekomissioneerimiskava </w:t>
      </w:r>
      <w:r w:rsidR="00074CE5" w:rsidRPr="00462506">
        <w:rPr>
          <w:rFonts w:ascii="Times New Roman" w:eastAsia="Times New Roman" w:hAnsi="Times New Roman" w:cs="Times New Roman"/>
          <w:sz w:val="24"/>
          <w:szCs w:val="24"/>
        </w:rPr>
        <w:t>muudatused;</w:t>
      </w:r>
    </w:p>
    <w:p w14:paraId="3779C7E7" w14:textId="5B1E10F3" w:rsidR="00074CE5" w:rsidRDefault="00BB224E" w:rsidP="00BB224E">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074CE5" w:rsidRPr="343BA6A5">
        <w:rPr>
          <w:rFonts w:ascii="Times New Roman" w:eastAsia="Times New Roman" w:hAnsi="Times New Roman" w:cs="Times New Roman"/>
          <w:sz w:val="24"/>
          <w:szCs w:val="24"/>
        </w:rPr>
        <w:t>hädaolukorra plaani ja turvaplaani muudatused</w:t>
      </w:r>
      <w:r w:rsidR="00074CE5">
        <w:rPr>
          <w:rFonts w:ascii="Times New Roman" w:eastAsia="Times New Roman" w:hAnsi="Times New Roman" w:cs="Times New Roman"/>
          <w:sz w:val="24"/>
          <w:szCs w:val="24"/>
        </w:rPr>
        <w:t>;</w:t>
      </w:r>
    </w:p>
    <w:p w14:paraId="55F6AAB4" w14:textId="2791C9A8" w:rsidR="00074CE5" w:rsidRPr="00FC3B6E" w:rsidRDefault="00BB224E" w:rsidP="004C4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074CE5" w:rsidRPr="00FC3B6E">
        <w:rPr>
          <w:rFonts w:ascii="Times New Roman" w:eastAsia="Times New Roman" w:hAnsi="Times New Roman" w:cs="Times New Roman"/>
          <w:sz w:val="24"/>
          <w:szCs w:val="24"/>
        </w:rPr>
        <w:t>korduva ohutushindamise ajakava või metoodika muudatused</w:t>
      </w:r>
      <w:r w:rsidR="00307247" w:rsidRPr="00FC3B6E">
        <w:rPr>
          <w:rFonts w:ascii="Times New Roman" w:eastAsia="Times New Roman" w:hAnsi="Times New Roman" w:cs="Times New Roman"/>
          <w:sz w:val="24"/>
          <w:szCs w:val="24"/>
        </w:rPr>
        <w:t>;</w:t>
      </w:r>
    </w:p>
    <w:p w14:paraId="1C068420" w14:textId="2D1A8B45" w:rsidR="004A66DE" w:rsidRPr="009E42D1" w:rsidRDefault="00BB224E" w:rsidP="004C4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4A66DE" w:rsidRPr="009E42D1">
        <w:rPr>
          <w:rFonts w:ascii="Times New Roman" w:eastAsia="Times New Roman" w:hAnsi="Times New Roman" w:cs="Times New Roman"/>
          <w:sz w:val="24"/>
          <w:szCs w:val="24"/>
        </w:rPr>
        <w:t xml:space="preserve">hoolduskava </w:t>
      </w:r>
      <w:r w:rsidR="00307247" w:rsidRPr="009E42D1">
        <w:rPr>
          <w:rFonts w:ascii="Times New Roman" w:eastAsia="Times New Roman" w:hAnsi="Times New Roman" w:cs="Times New Roman"/>
          <w:sz w:val="24"/>
          <w:szCs w:val="24"/>
        </w:rPr>
        <w:t>muudatused;</w:t>
      </w:r>
    </w:p>
    <w:p w14:paraId="3747753B" w14:textId="09E50E0E" w:rsidR="00BD7927" w:rsidRPr="00FC3B6E" w:rsidRDefault="00BB224E" w:rsidP="004C4A3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8B00CA" w:rsidRPr="00FC3B6E">
        <w:rPr>
          <w:rFonts w:ascii="Times New Roman" w:eastAsia="Times New Roman" w:hAnsi="Times New Roman" w:cs="Times New Roman"/>
          <w:sz w:val="24"/>
          <w:szCs w:val="24"/>
        </w:rPr>
        <w:t>kiirgusseire</w:t>
      </w:r>
      <w:r w:rsidR="00307247" w:rsidRPr="00FC3B6E">
        <w:rPr>
          <w:rFonts w:ascii="Times New Roman" w:eastAsia="Times New Roman" w:hAnsi="Times New Roman" w:cs="Times New Roman"/>
          <w:sz w:val="24"/>
          <w:szCs w:val="24"/>
        </w:rPr>
        <w:t xml:space="preserve"> kava muudatused.</w:t>
      </w:r>
      <w:r w:rsidR="008B00CA" w:rsidRPr="00FC3B6E">
        <w:rPr>
          <w:rFonts w:ascii="Times New Roman" w:eastAsia="Times New Roman" w:hAnsi="Times New Roman" w:cs="Times New Roman"/>
          <w:sz w:val="24"/>
          <w:szCs w:val="24"/>
        </w:rPr>
        <w:t xml:space="preserve"> </w:t>
      </w:r>
    </w:p>
    <w:p w14:paraId="4298FB7A" w14:textId="77777777" w:rsidR="00BD7927" w:rsidRPr="00746C4E" w:rsidRDefault="00BD7927" w:rsidP="00746C4E">
      <w:pPr>
        <w:spacing w:after="0"/>
        <w:rPr>
          <w:rFonts w:ascii="Times New Roman" w:eastAsia="Times New Roman" w:hAnsi="Times New Roman" w:cs="Times New Roman"/>
          <w:sz w:val="24"/>
          <w:szCs w:val="24"/>
          <w:highlight w:val="yellow"/>
        </w:rPr>
      </w:pPr>
    </w:p>
    <w:p w14:paraId="6FD8AACC" w14:textId="72217F7A" w:rsidR="00FE0B2E" w:rsidRDefault="00074CE5" w:rsidP="00746C4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7F7599">
        <w:rPr>
          <w:rFonts w:ascii="Times New Roman" w:eastAsia="Times New Roman" w:hAnsi="Times New Roman" w:cs="Times New Roman"/>
          <w:sz w:val="24"/>
          <w:szCs w:val="24"/>
        </w:rPr>
        <w:t>Tuumaohutusloa omaja peab</w:t>
      </w:r>
      <w:r w:rsidR="00416E71">
        <w:rPr>
          <w:rFonts w:ascii="Times New Roman" w:eastAsia="Times New Roman" w:hAnsi="Times New Roman" w:cs="Times New Roman"/>
          <w:sz w:val="24"/>
          <w:szCs w:val="24"/>
        </w:rPr>
        <w:t xml:space="preserve"> ajakohastama</w:t>
      </w:r>
      <w:r w:rsidR="006E7269">
        <w:rPr>
          <w:rFonts w:ascii="Times New Roman" w:eastAsia="Times New Roman" w:hAnsi="Times New Roman" w:cs="Times New Roman"/>
          <w:sz w:val="24"/>
          <w:szCs w:val="24"/>
        </w:rPr>
        <w:t>:</w:t>
      </w:r>
      <w:r w:rsidRPr="007F7599">
        <w:rPr>
          <w:rFonts w:ascii="Times New Roman" w:eastAsia="Times New Roman" w:hAnsi="Times New Roman" w:cs="Times New Roman"/>
          <w:sz w:val="24"/>
          <w:szCs w:val="24"/>
        </w:rPr>
        <w:t xml:space="preserve"> </w:t>
      </w:r>
    </w:p>
    <w:p w14:paraId="1BD809D7" w14:textId="2BB3E72D" w:rsidR="005F5EFE" w:rsidRDefault="00DF3818" w:rsidP="00746C4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w:t>
      </w:r>
      <w:r w:rsidR="00074CE5" w:rsidRPr="00CF1B13">
        <w:rPr>
          <w:rFonts w:ascii="Times New Roman" w:eastAsia="Times New Roman" w:hAnsi="Times New Roman" w:cs="Times New Roman"/>
          <w:sz w:val="24"/>
          <w:szCs w:val="24"/>
        </w:rPr>
        <w:t>hädaolukorra plaani ja turvaplaani</w:t>
      </w:r>
      <w:r w:rsidR="00074CE5" w:rsidRPr="00CF1B13" w:rsidDel="00CF1B13">
        <w:rPr>
          <w:rFonts w:ascii="Times New Roman" w:eastAsia="Times New Roman" w:hAnsi="Times New Roman" w:cs="Times New Roman"/>
          <w:sz w:val="24"/>
          <w:szCs w:val="24"/>
        </w:rPr>
        <w:t xml:space="preserve"> </w:t>
      </w:r>
      <w:r w:rsidR="00074CE5" w:rsidRPr="007F7599">
        <w:rPr>
          <w:rFonts w:ascii="Times New Roman" w:eastAsia="Times New Roman" w:hAnsi="Times New Roman" w:cs="Times New Roman"/>
          <w:sz w:val="24"/>
          <w:szCs w:val="24"/>
        </w:rPr>
        <w:t xml:space="preserve">vähemalt iga </w:t>
      </w:r>
      <w:r w:rsidR="00074CE5" w:rsidRPr="2759495D">
        <w:rPr>
          <w:rFonts w:ascii="Times New Roman" w:eastAsia="Times New Roman" w:hAnsi="Times New Roman" w:cs="Times New Roman"/>
          <w:sz w:val="24"/>
          <w:szCs w:val="24"/>
        </w:rPr>
        <w:t>k</w:t>
      </w:r>
      <w:r w:rsidR="1FE75F49" w:rsidRPr="2759495D">
        <w:rPr>
          <w:rFonts w:ascii="Times New Roman" w:eastAsia="Times New Roman" w:hAnsi="Times New Roman" w:cs="Times New Roman"/>
          <w:sz w:val="24"/>
          <w:szCs w:val="24"/>
        </w:rPr>
        <w:t>ahe</w:t>
      </w:r>
      <w:r w:rsidR="00074CE5" w:rsidRPr="007F7599">
        <w:rPr>
          <w:rFonts w:ascii="Times New Roman" w:eastAsia="Times New Roman" w:hAnsi="Times New Roman" w:cs="Times New Roman"/>
          <w:sz w:val="24"/>
          <w:szCs w:val="24"/>
        </w:rPr>
        <w:t xml:space="preserve"> aasta tagant</w:t>
      </w:r>
      <w:r w:rsidR="009C1E40">
        <w:rPr>
          <w:rFonts w:ascii="Times New Roman" w:eastAsia="Times New Roman" w:hAnsi="Times New Roman" w:cs="Times New Roman"/>
          <w:sz w:val="24"/>
          <w:szCs w:val="24"/>
        </w:rPr>
        <w:t>;</w:t>
      </w:r>
      <w:r w:rsidR="0076789E">
        <w:rPr>
          <w:rFonts w:ascii="Times New Roman" w:eastAsia="Times New Roman" w:hAnsi="Times New Roman" w:cs="Times New Roman"/>
          <w:sz w:val="24"/>
          <w:szCs w:val="24"/>
        </w:rPr>
        <w:t xml:space="preserve"> </w:t>
      </w:r>
    </w:p>
    <w:p w14:paraId="30CB7077" w14:textId="2FB878EC" w:rsidR="001634A6" w:rsidRDefault="005F5EFE" w:rsidP="00746C4E">
      <w:pPr>
        <w:spacing w:after="0"/>
        <w:jc w:val="both"/>
      </w:pPr>
      <w:r>
        <w:rPr>
          <w:rFonts w:ascii="Times New Roman" w:eastAsia="Times New Roman" w:hAnsi="Times New Roman" w:cs="Times New Roman"/>
          <w:sz w:val="24"/>
          <w:szCs w:val="24"/>
        </w:rPr>
        <w:t xml:space="preserve">2) </w:t>
      </w:r>
      <w:r w:rsidR="0076789E">
        <w:rPr>
          <w:rFonts w:ascii="Times New Roman" w:eastAsia="Times New Roman" w:hAnsi="Times New Roman" w:cs="Times New Roman"/>
          <w:sz w:val="24"/>
          <w:szCs w:val="24"/>
        </w:rPr>
        <w:t xml:space="preserve">tuumajäätmete käitluskava </w:t>
      </w:r>
      <w:r w:rsidR="00382053">
        <w:rPr>
          <w:rFonts w:ascii="Times New Roman" w:eastAsia="Times New Roman" w:hAnsi="Times New Roman" w:cs="Times New Roman"/>
          <w:sz w:val="24"/>
          <w:szCs w:val="24"/>
        </w:rPr>
        <w:t xml:space="preserve">ja dekomissioneerimiskava </w:t>
      </w:r>
      <w:r w:rsidR="005642D6">
        <w:rPr>
          <w:rFonts w:ascii="Times New Roman" w:eastAsia="Times New Roman" w:hAnsi="Times New Roman" w:cs="Times New Roman"/>
          <w:sz w:val="24"/>
          <w:szCs w:val="24"/>
        </w:rPr>
        <w:t xml:space="preserve">vähemalt </w:t>
      </w:r>
      <w:r w:rsidR="003652BC">
        <w:rPr>
          <w:rFonts w:ascii="Times New Roman" w:eastAsia="Times New Roman" w:hAnsi="Times New Roman" w:cs="Times New Roman"/>
          <w:sz w:val="24"/>
          <w:szCs w:val="24"/>
        </w:rPr>
        <w:t>iga kolme aasta tagant</w:t>
      </w:r>
      <w:r w:rsidR="00074CE5" w:rsidRPr="007F7599">
        <w:rPr>
          <w:rFonts w:ascii="Times New Roman" w:eastAsia="Times New Roman" w:hAnsi="Times New Roman" w:cs="Times New Roman"/>
          <w:sz w:val="24"/>
          <w:szCs w:val="24"/>
        </w:rPr>
        <w:t xml:space="preserve">, kui tuumaohutusloaga </w:t>
      </w:r>
      <w:r w:rsidR="00382053">
        <w:rPr>
          <w:rFonts w:ascii="Times New Roman" w:eastAsia="Times New Roman" w:hAnsi="Times New Roman" w:cs="Times New Roman"/>
          <w:sz w:val="24"/>
          <w:szCs w:val="24"/>
        </w:rPr>
        <w:t xml:space="preserve">või käesolevas seaduses </w:t>
      </w:r>
      <w:r w:rsidR="00074CE5" w:rsidRPr="007F7599">
        <w:rPr>
          <w:rFonts w:ascii="Times New Roman" w:eastAsia="Times New Roman" w:hAnsi="Times New Roman" w:cs="Times New Roman"/>
          <w:sz w:val="24"/>
          <w:szCs w:val="24"/>
        </w:rPr>
        <w:t>ei ole sätestatud teisiti</w:t>
      </w:r>
      <w:r w:rsidR="00382053">
        <w:rPr>
          <w:rFonts w:ascii="Times New Roman" w:eastAsia="Times New Roman" w:hAnsi="Times New Roman" w:cs="Times New Roman"/>
          <w:sz w:val="24"/>
          <w:szCs w:val="24"/>
        </w:rPr>
        <w:t>.</w:t>
      </w:r>
      <w:r w:rsidR="003D38E5" w:rsidRPr="003D38E5">
        <w:t xml:space="preserve"> </w:t>
      </w:r>
    </w:p>
    <w:p w14:paraId="75A74E17" w14:textId="77777777" w:rsidR="00BD7927" w:rsidRDefault="00BD7927" w:rsidP="00D233B2">
      <w:pPr>
        <w:spacing w:after="0" w:line="240" w:lineRule="auto"/>
        <w:contextualSpacing/>
        <w:jc w:val="both"/>
        <w:rPr>
          <w:rFonts w:ascii="Times New Roman" w:eastAsia="Times New Roman" w:hAnsi="Times New Roman" w:cs="Times New Roman"/>
          <w:sz w:val="24"/>
          <w:szCs w:val="24"/>
        </w:rPr>
      </w:pPr>
    </w:p>
    <w:p w14:paraId="54CFEA4A" w14:textId="10039CE9" w:rsidR="00074CE5" w:rsidRDefault="00074CE5" w:rsidP="00D233B2">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Kooskõlastamist nõudvaid tegevusi </w:t>
      </w:r>
      <w:r>
        <w:rPr>
          <w:rFonts w:ascii="Times New Roman" w:eastAsia="Times New Roman" w:hAnsi="Times New Roman" w:cs="Times New Roman"/>
          <w:sz w:val="24"/>
          <w:szCs w:val="24"/>
        </w:rPr>
        <w:t xml:space="preserve">või </w:t>
      </w:r>
      <w:r w:rsidRPr="343BA6A5">
        <w:rPr>
          <w:rFonts w:ascii="Times New Roman" w:eastAsia="Times New Roman" w:hAnsi="Times New Roman" w:cs="Times New Roman"/>
          <w:sz w:val="24"/>
          <w:szCs w:val="24"/>
        </w:rPr>
        <w:t xml:space="preserve">dokumentide muudatusi </w:t>
      </w:r>
      <w:r w:rsidR="5CE2F051" w:rsidRPr="7A619F01">
        <w:rPr>
          <w:rFonts w:ascii="Times New Roman" w:eastAsia="Times New Roman" w:hAnsi="Times New Roman" w:cs="Times New Roman"/>
          <w:sz w:val="24"/>
          <w:szCs w:val="24"/>
        </w:rPr>
        <w:t xml:space="preserve">on keelatud rakendada </w:t>
      </w:r>
      <w:r w:rsidRPr="343BA6A5">
        <w:rPr>
          <w:rFonts w:ascii="Times New Roman" w:eastAsia="Times New Roman" w:hAnsi="Times New Roman" w:cs="Times New Roman"/>
          <w:sz w:val="24"/>
          <w:szCs w:val="24"/>
        </w:rPr>
        <w:t xml:space="preserve">enne pädeva asutuse kirjaliku kooskõlastuse saamist. </w:t>
      </w:r>
    </w:p>
    <w:p w14:paraId="475C084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0B74FA2" w14:textId="09602225"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Pr="343BA6A5">
        <w:rPr>
          <w:rFonts w:ascii="Times New Roman" w:eastAsia="Times New Roman" w:hAnsi="Times New Roman" w:cs="Times New Roman"/>
          <w:sz w:val="24"/>
          <w:szCs w:val="24"/>
        </w:rPr>
        <w:t>Pädev asutus annab kooskõlastuse või keeldub kooskõlastuse andmisest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arvestades tegevuse muudatusega kaasnevaid riske töötajatele, elanikele ja keskkonnale. </w:t>
      </w:r>
    </w:p>
    <w:p w14:paraId="0376D5A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EEBB9D" w14:textId="78C6F501"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Tuumaohutusloa</w:t>
      </w:r>
      <w:r w:rsidRPr="343BA6A5">
        <w:rPr>
          <w:rFonts w:ascii="Times New Roman" w:eastAsia="Times New Roman" w:hAnsi="Times New Roman" w:cs="Times New Roman"/>
          <w:sz w:val="24"/>
          <w:szCs w:val="24"/>
        </w:rPr>
        <w:t xml:space="preserve"> omaja peab </w:t>
      </w:r>
      <w:r w:rsidR="00287549">
        <w:rPr>
          <w:rFonts w:ascii="Times New Roman" w:eastAsia="Times New Roman" w:hAnsi="Times New Roman" w:cs="Times New Roman"/>
          <w:sz w:val="24"/>
          <w:szCs w:val="24"/>
        </w:rPr>
        <w:t xml:space="preserve">viivitamata </w:t>
      </w:r>
      <w:r w:rsidRPr="343BA6A5">
        <w:rPr>
          <w:rFonts w:ascii="Times New Roman" w:eastAsia="Times New Roman" w:hAnsi="Times New Roman" w:cs="Times New Roman"/>
          <w:sz w:val="24"/>
          <w:szCs w:val="24"/>
        </w:rPr>
        <w:t>kirjalikult teavitama pädevat asutust tegevuse või dokumendi muudatusest, mis ei mõjuta tuumakäitise käitamispiire ja -tingimusi, tuumakäitise ohutusaruande eeldusi ega loas sätestatud ohutusnõudeid ning mis ei too kaasa riski suurenemist, kuid mõjutavad tuumakäitise töökorraldust.</w:t>
      </w:r>
    </w:p>
    <w:p w14:paraId="61A0310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984CB5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343BA6A5">
        <w:rPr>
          <w:rFonts w:ascii="Times New Roman" w:eastAsia="Times New Roman" w:hAnsi="Times New Roman" w:cs="Times New Roman"/>
          <w:sz w:val="24"/>
          <w:szCs w:val="24"/>
        </w:rPr>
        <w:t xml:space="preserve">) Pädev asutus võib määrata muude </w:t>
      </w:r>
      <w:r>
        <w:rPr>
          <w:rFonts w:ascii="Times New Roman" w:eastAsia="Times New Roman" w:hAnsi="Times New Roman" w:cs="Times New Roman"/>
          <w:sz w:val="24"/>
          <w:szCs w:val="24"/>
        </w:rPr>
        <w:t xml:space="preserve">oluliste tuumaohutusega seotud </w:t>
      </w:r>
      <w:r w:rsidRPr="343BA6A5">
        <w:rPr>
          <w:rFonts w:ascii="Times New Roman" w:eastAsia="Times New Roman" w:hAnsi="Times New Roman" w:cs="Times New Roman"/>
          <w:sz w:val="24"/>
          <w:szCs w:val="24"/>
        </w:rPr>
        <w:t>dokumentide, kui on nimetatud lõikes 3, muudatuste või tegevuste kooskõlastamise või teavitamise kohustuse asjakohases tuumaohutusloas, arvestades käesolevas paragrahvis sätestatut.</w:t>
      </w:r>
    </w:p>
    <w:p w14:paraId="5679444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53C83A7" w14:textId="3A7EEFAA"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9</w:t>
      </w:r>
      <w:r w:rsidRPr="343BA6A5">
        <w:rPr>
          <w:rFonts w:ascii="Times New Roman" w:eastAsia="Times New Roman" w:hAnsi="Times New Roman" w:cs="Times New Roman"/>
          <w:sz w:val="24"/>
          <w:szCs w:val="24"/>
        </w:rPr>
        <w:t xml:space="preserve">) Täpsustatud nõuded </w:t>
      </w:r>
      <w:r>
        <w:rPr>
          <w:rFonts w:ascii="Times New Roman" w:eastAsia="Times New Roman" w:hAnsi="Times New Roman" w:cs="Times New Roman"/>
          <w:sz w:val="24"/>
          <w:szCs w:val="24"/>
        </w:rPr>
        <w:t xml:space="preserve">ja korra </w:t>
      </w:r>
      <w:r w:rsidRPr="343BA6A5">
        <w:rPr>
          <w:rFonts w:ascii="Times New Roman" w:eastAsia="Times New Roman" w:hAnsi="Times New Roman" w:cs="Times New Roman"/>
          <w:sz w:val="24"/>
          <w:szCs w:val="24"/>
        </w:rPr>
        <w:t xml:space="preserve">andmete ajakohastamisele, kooskõlastamis- ja teavitamiskohustusele kehtestab </w:t>
      </w:r>
      <w:r w:rsidR="00C2713F">
        <w:rPr>
          <w:rFonts w:ascii="Times New Roman" w:eastAsia="Times New Roman" w:hAnsi="Times New Roman" w:cs="Times New Roman"/>
          <w:sz w:val="24"/>
          <w:szCs w:val="24"/>
        </w:rPr>
        <w:t>pädev asutus tuumaohutusloas</w:t>
      </w:r>
      <w:r w:rsidRPr="343BA6A5">
        <w:rPr>
          <w:rFonts w:ascii="Times New Roman" w:eastAsia="Times New Roman" w:hAnsi="Times New Roman" w:cs="Times New Roman"/>
          <w:sz w:val="24"/>
          <w:szCs w:val="24"/>
        </w:rPr>
        <w:t>.</w:t>
      </w:r>
    </w:p>
    <w:p w14:paraId="465624F6" w14:textId="77777777" w:rsidR="008F75A2" w:rsidRDefault="008F75A2" w:rsidP="00074CE5">
      <w:pPr>
        <w:spacing w:after="0" w:line="240" w:lineRule="auto"/>
        <w:contextualSpacing/>
        <w:jc w:val="both"/>
        <w:rPr>
          <w:rFonts w:ascii="Times New Roman" w:eastAsia="Times New Roman" w:hAnsi="Times New Roman" w:cs="Times New Roman"/>
          <w:sz w:val="24"/>
          <w:szCs w:val="24"/>
        </w:rPr>
      </w:pPr>
    </w:p>
    <w:p w14:paraId="1864629E" w14:textId="77777777" w:rsidR="003478B6" w:rsidRDefault="003478B6" w:rsidP="00DB1ACB">
      <w:pPr>
        <w:contextualSpacing/>
        <w:jc w:val="both"/>
        <w:rPr>
          <w:rFonts w:ascii="Times New Roman" w:eastAsia="Times New Roman" w:hAnsi="Times New Roman" w:cs="Times New Roman"/>
          <w:sz w:val="24"/>
          <w:szCs w:val="24"/>
        </w:rPr>
      </w:pPr>
    </w:p>
    <w:p w14:paraId="721673F7" w14:textId="548CAA6D" w:rsidR="00074CE5" w:rsidRPr="00150818" w:rsidRDefault="00613C2C" w:rsidP="00074CE5">
      <w:pPr>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074CE5" w:rsidRPr="343BA6A5">
        <w:rPr>
          <w:rFonts w:ascii="Times New Roman" w:eastAsia="Times New Roman" w:hAnsi="Times New Roman" w:cs="Times New Roman"/>
          <w:b/>
          <w:sz w:val="24"/>
          <w:szCs w:val="24"/>
        </w:rPr>
        <w:t>. jagu</w:t>
      </w:r>
    </w:p>
    <w:p w14:paraId="626BCD07" w14:textId="4379ABDC" w:rsidR="00074CE5" w:rsidRPr="00150818" w:rsidRDefault="00074CE5" w:rsidP="00074CE5">
      <w:pPr>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Tuumakäitise katsetamine ja käitamine</w:t>
      </w:r>
    </w:p>
    <w:p w14:paraId="5CA580F3"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450CA56"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A6F19D6" w14:textId="226292D9"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4D1069FD">
        <w:rPr>
          <w:rFonts w:ascii="Times New Roman" w:eastAsia="Times New Roman" w:hAnsi="Times New Roman" w:cs="Times New Roman"/>
          <w:b/>
          <w:sz w:val="24"/>
          <w:szCs w:val="24"/>
        </w:rPr>
        <w:t xml:space="preserve">§ </w:t>
      </w:r>
      <w:r w:rsidR="00D96C6B" w:rsidRPr="4D1069FD">
        <w:rPr>
          <w:rFonts w:ascii="Times New Roman" w:eastAsia="Times New Roman" w:hAnsi="Times New Roman" w:cs="Times New Roman"/>
          <w:b/>
          <w:bCs/>
          <w:sz w:val="24"/>
          <w:szCs w:val="24"/>
        </w:rPr>
        <w:t>3</w:t>
      </w:r>
      <w:r w:rsidR="00D96C6B">
        <w:rPr>
          <w:rFonts w:ascii="Times New Roman" w:eastAsia="Times New Roman" w:hAnsi="Times New Roman" w:cs="Times New Roman"/>
          <w:b/>
          <w:bCs/>
          <w:sz w:val="24"/>
          <w:szCs w:val="24"/>
        </w:rPr>
        <w:t>4</w:t>
      </w:r>
      <w:r w:rsidRPr="4D1069FD">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Tuumakäitise katsetamine ja käitamine</w:t>
      </w:r>
    </w:p>
    <w:p w14:paraId="533F03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3708104" w14:textId="6F643F3F"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 katsetamine ja käitamine toimub </w:t>
      </w:r>
      <w:r w:rsidR="00F74541" w:rsidRPr="00600BE1">
        <w:rPr>
          <w:rFonts w:ascii="Times New Roman" w:hAnsi="Times New Roman" w:cs="Times New Roman"/>
          <w:sz w:val="24"/>
          <w:szCs w:val="24"/>
        </w:rPr>
        <w:t xml:space="preserve">pädeva asutuse vastava </w:t>
      </w:r>
      <w:r w:rsidR="5B382C46" w:rsidRPr="470A6A0F">
        <w:rPr>
          <w:rFonts w:ascii="Times New Roman" w:hAnsi="Times New Roman" w:cs="Times New Roman"/>
          <w:sz w:val="24"/>
          <w:szCs w:val="24"/>
        </w:rPr>
        <w:t>tuumaohutusloa</w:t>
      </w:r>
      <w:r w:rsidR="00F74541" w:rsidRPr="00600BE1">
        <w:rPr>
          <w:rFonts w:ascii="Times New Roman" w:hAnsi="Times New Roman" w:cs="Times New Roman"/>
          <w:sz w:val="24"/>
          <w:szCs w:val="24"/>
        </w:rPr>
        <w:t xml:space="preserve"> alusel</w:t>
      </w:r>
      <w:r w:rsidR="00F74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järgmiste </w:t>
      </w:r>
      <w:r w:rsidRPr="343BA6A5">
        <w:rPr>
          <w:rFonts w:ascii="Times New Roman" w:eastAsia="Times New Roman" w:hAnsi="Times New Roman" w:cs="Times New Roman"/>
          <w:sz w:val="24"/>
          <w:szCs w:val="24"/>
        </w:rPr>
        <w:t>üksteisele järgnevate etappide</w:t>
      </w:r>
      <w:r>
        <w:rPr>
          <w:rFonts w:ascii="Times New Roman" w:eastAsia="Times New Roman" w:hAnsi="Times New Roman" w:cs="Times New Roman"/>
          <w:sz w:val="24"/>
          <w:szCs w:val="24"/>
        </w:rPr>
        <w:t>na</w:t>
      </w:r>
      <w:r w:rsidRPr="343BA6A5">
        <w:rPr>
          <w:rFonts w:ascii="Times New Roman" w:eastAsia="Times New Roman" w:hAnsi="Times New Roman" w:cs="Times New Roman"/>
          <w:sz w:val="24"/>
          <w:szCs w:val="24"/>
        </w:rPr>
        <w:t>: </w:t>
      </w:r>
    </w:p>
    <w:p w14:paraId="7E1250D0"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tuumkütuseta katsetusetapp, mille käigus kontrollitakse tuumakäitise süsteemide, konstruktsioonide, komponentide ja protseduuride eesmärgipärast toimimist;</w:t>
      </w:r>
    </w:p>
    <w:p w14:paraId="1FB33E0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tuumkütusega katsetusetapp, mille käigus kontrollitakse tuumakäitise terviklikku töökindlust ja tööprotsessi, eesmärgiga välja selgitada tuumaenergia ohutu tootmise piirid; </w:t>
      </w:r>
    </w:p>
    <w:p w14:paraId="3A5EDC12"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korralise käitamise etapp, mille käigus tuumakäitis toodab tuumaenergiat eelnevates etappides määratletud käitamispiirangutel ja -tingimustel.</w:t>
      </w:r>
    </w:p>
    <w:p w14:paraId="642D765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F22566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Käesolevas jaos sätestatud lubade menetlusele kohaldatakse käeoleva peatüki 1. jaos sätestatut, arvestades käesolevas jaos sätestatud erisustega.</w:t>
      </w:r>
    </w:p>
    <w:p w14:paraId="235982F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C02E805"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68BE5ED" w14:textId="4D33DA27" w:rsidR="00074CE5" w:rsidRPr="009A2D6D"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D96C6B" w:rsidRPr="4D1069FD">
        <w:rPr>
          <w:rFonts w:ascii="Times New Roman" w:eastAsia="Times New Roman" w:hAnsi="Times New Roman" w:cs="Times New Roman"/>
          <w:b/>
          <w:bCs/>
          <w:sz w:val="24"/>
          <w:szCs w:val="24"/>
        </w:rPr>
        <w:t>3</w:t>
      </w:r>
      <w:r w:rsidR="00D96C6B">
        <w:rPr>
          <w:rFonts w:ascii="Times New Roman" w:eastAsia="Times New Roman" w:hAnsi="Times New Roman" w:cs="Times New Roman"/>
          <w:b/>
          <w:bCs/>
          <w:sz w:val="24"/>
          <w:szCs w:val="24"/>
        </w:rPr>
        <w:t>5</w:t>
      </w:r>
      <w:r w:rsidRPr="343BA6A5">
        <w:rPr>
          <w:rFonts w:ascii="Times New Roman" w:eastAsia="Times New Roman" w:hAnsi="Times New Roman" w:cs="Times New Roman"/>
          <w:b/>
          <w:sz w:val="24"/>
          <w:szCs w:val="24"/>
        </w:rPr>
        <w:t>. Tuumaohutusluba tuumakäitise katsetamiseks tuumkütuseta</w:t>
      </w:r>
    </w:p>
    <w:p w14:paraId="5000945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147558C" w14:textId="5AA86721"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Tuumaohutusluba tuumakäitise katsetamiseks tuumkütuseta (edaspidi </w:t>
      </w:r>
      <w:r w:rsidRPr="343BA6A5">
        <w:rPr>
          <w:rFonts w:ascii="Times New Roman" w:eastAsia="Times New Roman" w:hAnsi="Times New Roman" w:cs="Times New Roman"/>
          <w:i/>
          <w:sz w:val="24"/>
          <w:szCs w:val="24"/>
        </w:rPr>
        <w:t>katsetamisluba</w:t>
      </w:r>
      <w:r w:rsidRPr="343BA6A5">
        <w:rPr>
          <w:rFonts w:ascii="Times New Roman" w:eastAsia="Times New Roman" w:hAnsi="Times New Roman" w:cs="Times New Roman"/>
          <w:sz w:val="24"/>
          <w:szCs w:val="24"/>
        </w:rPr>
        <w:t xml:space="preserve">) annab õiguse alustada tuumakäitise konstruktsioonide, süsteemide ja komponentide katsetamist enne tuumkütuse laadimist </w:t>
      </w:r>
      <w:r w:rsidR="00FC4897">
        <w:rPr>
          <w:rFonts w:ascii="Times New Roman" w:eastAsia="Times New Roman" w:hAnsi="Times New Roman" w:cs="Times New Roman"/>
          <w:sz w:val="24"/>
          <w:szCs w:val="24"/>
        </w:rPr>
        <w:t>tuuma</w:t>
      </w:r>
      <w:r w:rsidRPr="343BA6A5">
        <w:rPr>
          <w:rFonts w:ascii="Times New Roman" w:eastAsia="Times New Roman" w:hAnsi="Times New Roman" w:cs="Times New Roman"/>
          <w:sz w:val="24"/>
          <w:szCs w:val="24"/>
        </w:rPr>
        <w:t>reaktorisse.</w:t>
      </w:r>
    </w:p>
    <w:p w14:paraId="68A9BF7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32214E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Katsetamisluba kehtib kuni osalise käitamisloa andmiseni, kuid mitte kauem kui 12 kuud.</w:t>
      </w:r>
    </w:p>
    <w:p w14:paraId="5D88233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2DCC57B" w14:textId="051A7024" w:rsidR="00C12D5C" w:rsidRPr="00746C4E" w:rsidRDefault="00C12D5C" w:rsidP="0673F9CA">
      <w:pPr>
        <w:spacing w:after="0" w:line="240" w:lineRule="auto"/>
        <w:contextualSpacing/>
        <w:jc w:val="both"/>
        <w:rPr>
          <w:rFonts w:ascii="Times New Roman" w:hAnsi="Times New Roman" w:cs="Times New Roman"/>
          <w:sz w:val="24"/>
          <w:szCs w:val="24"/>
        </w:rPr>
      </w:pPr>
      <w:r w:rsidRPr="00746C4E">
        <w:rPr>
          <w:rFonts w:ascii="Times New Roman" w:hAnsi="Times New Roman" w:cs="Times New Roman"/>
          <w:sz w:val="24"/>
          <w:szCs w:val="24"/>
        </w:rPr>
        <w:lastRenderedPageBreak/>
        <w:t>(3) P</w:t>
      </w:r>
      <w:r w:rsidRPr="00746C4E">
        <w:rPr>
          <w:rFonts w:ascii="Times New Roman" w:hAnsi="Times New Roman" w:cs="Times New Roman" w:hint="cs"/>
          <w:sz w:val="24"/>
          <w:szCs w:val="24"/>
        </w:rPr>
        <w:t>ä</w:t>
      </w:r>
      <w:r w:rsidRPr="00746C4E">
        <w:rPr>
          <w:rFonts w:ascii="Times New Roman" w:hAnsi="Times New Roman" w:cs="Times New Roman"/>
          <w:sz w:val="24"/>
          <w:szCs w:val="24"/>
        </w:rPr>
        <w:t>dev asutus v</w:t>
      </w:r>
      <w:r w:rsidRPr="00746C4E">
        <w:rPr>
          <w:rFonts w:ascii="Times New Roman" w:hAnsi="Times New Roman" w:cs="Times New Roman" w:hint="cs"/>
          <w:sz w:val="24"/>
          <w:szCs w:val="24"/>
        </w:rPr>
        <w:t>õ</w:t>
      </w:r>
      <w:r w:rsidRPr="00746C4E">
        <w:rPr>
          <w:rFonts w:ascii="Times New Roman" w:hAnsi="Times New Roman" w:cs="Times New Roman"/>
          <w:sz w:val="24"/>
          <w:szCs w:val="24"/>
        </w:rPr>
        <w:t>ib loa omaja p</w:t>
      </w:r>
      <w:r w:rsidRPr="00746C4E">
        <w:rPr>
          <w:rFonts w:ascii="Times New Roman" w:hAnsi="Times New Roman" w:cs="Times New Roman" w:hint="cs"/>
          <w:sz w:val="24"/>
          <w:szCs w:val="24"/>
        </w:rPr>
        <w:t>õ</w:t>
      </w:r>
      <w:r w:rsidRPr="00746C4E">
        <w:rPr>
          <w:rFonts w:ascii="Times New Roman" w:hAnsi="Times New Roman" w:cs="Times New Roman"/>
          <w:sz w:val="24"/>
          <w:szCs w:val="24"/>
        </w:rPr>
        <w:t>hjendatud taotluse alusel pikendada katsetamisloa kehtivust. Katsetamisloa kehtivuse pikendamise taotluse juurde tuleb loa omajal esitada:</w:t>
      </w:r>
    </w:p>
    <w:p w14:paraId="063C1C27" w14:textId="77777777" w:rsidR="00C12D5C" w:rsidRPr="00746C4E" w:rsidRDefault="00C12D5C" w:rsidP="00746C4E">
      <w:pPr>
        <w:pStyle w:val="Loendilik"/>
        <w:numPr>
          <w:ilvl w:val="0"/>
          <w:numId w:val="25"/>
        </w:numPr>
        <w:spacing w:after="0"/>
        <w:jc w:val="both"/>
        <w:rPr>
          <w:rFonts w:ascii="Times New Roman" w:hAnsi="Times New Roman" w:cs="Times New Roman"/>
          <w:sz w:val="24"/>
          <w:szCs w:val="24"/>
        </w:rPr>
      </w:pPr>
      <w:r w:rsidRPr="00746C4E">
        <w:rPr>
          <w:rFonts w:ascii="Times New Roman" w:hAnsi="Times New Roman" w:cs="Times New Roman"/>
          <w:sz w:val="24"/>
          <w:szCs w:val="24"/>
        </w:rPr>
        <w:t>katsetuste vahearuanne ja ajakohastatud ajakava;</w:t>
      </w:r>
    </w:p>
    <w:p w14:paraId="4B10C6A1" w14:textId="77777777" w:rsidR="00C12D5C" w:rsidRPr="00746C4E" w:rsidRDefault="00C12D5C" w:rsidP="00746C4E">
      <w:pPr>
        <w:pStyle w:val="Loendilik"/>
        <w:numPr>
          <w:ilvl w:val="0"/>
          <w:numId w:val="25"/>
        </w:numPr>
        <w:spacing w:after="0"/>
        <w:jc w:val="both"/>
        <w:rPr>
          <w:rFonts w:ascii="Times New Roman" w:hAnsi="Times New Roman" w:cs="Times New Roman"/>
          <w:sz w:val="24"/>
          <w:szCs w:val="24"/>
        </w:rPr>
      </w:pPr>
      <w:r w:rsidRPr="00746C4E">
        <w:rPr>
          <w:rFonts w:ascii="Times New Roman" w:hAnsi="Times New Roman" w:cs="Times New Roman"/>
          <w:sz w:val="24"/>
          <w:szCs w:val="24"/>
        </w:rPr>
        <w:t>ohutushinnang katsetuste k</w:t>
      </w:r>
      <w:r w:rsidRPr="00746C4E">
        <w:rPr>
          <w:rFonts w:ascii="Times New Roman" w:hAnsi="Times New Roman" w:cs="Times New Roman" w:hint="cs"/>
          <w:sz w:val="24"/>
          <w:szCs w:val="24"/>
        </w:rPr>
        <w:t>ä</w:t>
      </w:r>
      <w:r w:rsidRPr="00746C4E">
        <w:rPr>
          <w:rFonts w:ascii="Times New Roman" w:hAnsi="Times New Roman" w:cs="Times New Roman"/>
          <w:sz w:val="24"/>
          <w:szCs w:val="24"/>
        </w:rPr>
        <w:t xml:space="preserve">igus ilmnenud </w:t>
      </w:r>
      <w:r w:rsidRPr="00A97A84">
        <w:rPr>
          <w:rFonts w:ascii="Times New Roman" w:hAnsi="Times New Roman" w:cs="Times New Roman"/>
          <w:sz w:val="24"/>
          <w:szCs w:val="24"/>
        </w:rPr>
        <w:t>k</w:t>
      </w:r>
      <w:r w:rsidRPr="00A97A84">
        <w:rPr>
          <w:rFonts w:ascii="Times New Roman" w:hAnsi="Times New Roman" w:cs="Times New Roman" w:hint="cs"/>
          <w:sz w:val="24"/>
          <w:szCs w:val="24"/>
        </w:rPr>
        <w:t>õ</w:t>
      </w:r>
      <w:r w:rsidRPr="00A97A84">
        <w:rPr>
          <w:rFonts w:ascii="Times New Roman" w:hAnsi="Times New Roman" w:cs="Times New Roman"/>
          <w:sz w:val="24"/>
          <w:szCs w:val="24"/>
        </w:rPr>
        <w:t>rvalekallete</w:t>
      </w:r>
      <w:r w:rsidRPr="00746C4E">
        <w:rPr>
          <w:rFonts w:ascii="Times New Roman" w:hAnsi="Times New Roman" w:cs="Times New Roman"/>
          <w:sz w:val="24"/>
          <w:szCs w:val="24"/>
        </w:rPr>
        <w:t xml:space="preserve"> kohta;</w:t>
      </w:r>
    </w:p>
    <w:p w14:paraId="5DA0ECBF" w14:textId="0B02C669" w:rsidR="00C12D5C" w:rsidRPr="00600BE1" w:rsidRDefault="00C12D5C" w:rsidP="00C12D5C">
      <w:pPr>
        <w:pStyle w:val="Loendilik"/>
        <w:numPr>
          <w:ilvl w:val="0"/>
          <w:numId w:val="25"/>
        </w:numPr>
        <w:spacing w:after="120"/>
        <w:contextualSpacing w:val="0"/>
        <w:jc w:val="both"/>
        <w:rPr>
          <w:rFonts w:ascii="Times New Roman" w:hAnsi="Times New Roman" w:cs="Times New Roman"/>
          <w:sz w:val="24"/>
          <w:szCs w:val="24"/>
        </w:rPr>
      </w:pPr>
      <w:r w:rsidRPr="00600BE1">
        <w:rPr>
          <w:rFonts w:ascii="Times New Roman" w:hAnsi="Times New Roman" w:cs="Times New Roman"/>
          <w:sz w:val="24"/>
          <w:szCs w:val="24"/>
        </w:rPr>
        <w:t>täiendatud katsetusprogramm koos riskide maandamise meetmetega.</w:t>
      </w:r>
    </w:p>
    <w:p w14:paraId="1A80998F" w14:textId="27ED7B58" w:rsidR="00074CE5" w:rsidRDefault="00074CE5" w:rsidP="68395AFF">
      <w:pPr>
        <w:spacing w:after="0" w:line="240" w:lineRule="auto"/>
        <w:contextualSpacing/>
        <w:jc w:val="both"/>
        <w:rPr>
          <w:rFonts w:ascii="Times New Roman" w:eastAsia="Times New Roman" w:hAnsi="Times New Roman" w:cs="Times New Roman"/>
          <w:sz w:val="24"/>
          <w:szCs w:val="24"/>
        </w:rPr>
      </w:pPr>
      <w:r w:rsidRPr="68395AFF">
        <w:rPr>
          <w:rFonts w:ascii="Times New Roman" w:eastAsia="Times New Roman" w:hAnsi="Times New Roman" w:cs="Times New Roman"/>
          <w:sz w:val="24"/>
          <w:szCs w:val="24"/>
        </w:rPr>
        <w:t>(4) Katsetamisluba antakse iga tuumakäitise kohta eraldi.</w:t>
      </w:r>
    </w:p>
    <w:p w14:paraId="528FCAC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15CCED" w14:textId="57A42475" w:rsidR="00074CE5" w:rsidRDefault="00074CE5" w:rsidP="68395AFF">
      <w:pPr>
        <w:spacing w:after="0" w:line="240" w:lineRule="auto"/>
        <w:contextualSpacing/>
        <w:jc w:val="both"/>
        <w:rPr>
          <w:rFonts w:ascii="Times New Roman" w:eastAsia="Times New Roman" w:hAnsi="Times New Roman" w:cs="Times New Roman"/>
          <w:sz w:val="24"/>
          <w:szCs w:val="24"/>
        </w:rPr>
      </w:pPr>
      <w:r w:rsidRPr="68395AFF">
        <w:rPr>
          <w:rFonts w:ascii="Times New Roman" w:eastAsia="Times New Roman" w:hAnsi="Times New Roman" w:cs="Times New Roman"/>
          <w:b/>
          <w:bCs/>
          <w:sz w:val="24"/>
          <w:szCs w:val="24"/>
        </w:rPr>
        <w:t xml:space="preserve">§ </w:t>
      </w:r>
      <w:r w:rsidR="00D96C6B" w:rsidRPr="68395AFF">
        <w:rPr>
          <w:rFonts w:ascii="Times New Roman" w:eastAsia="Times New Roman" w:hAnsi="Times New Roman" w:cs="Times New Roman"/>
          <w:b/>
          <w:bCs/>
          <w:sz w:val="24"/>
          <w:szCs w:val="24"/>
        </w:rPr>
        <w:t>3</w:t>
      </w:r>
      <w:r w:rsidR="00D96C6B">
        <w:rPr>
          <w:rFonts w:ascii="Times New Roman" w:eastAsia="Times New Roman" w:hAnsi="Times New Roman" w:cs="Times New Roman"/>
          <w:b/>
          <w:bCs/>
          <w:sz w:val="24"/>
          <w:szCs w:val="24"/>
        </w:rPr>
        <w:t>6</w:t>
      </w:r>
      <w:r w:rsidRPr="68395AFF">
        <w:rPr>
          <w:rFonts w:ascii="Times New Roman" w:eastAsia="Times New Roman" w:hAnsi="Times New Roman" w:cs="Times New Roman"/>
          <w:b/>
          <w:bCs/>
          <w:sz w:val="24"/>
          <w:szCs w:val="24"/>
        </w:rPr>
        <w:t>. Tuumaohutusluba tuumakäitise katsetamiseks tuumkütusega või korraliseks käitamiseks</w:t>
      </w:r>
    </w:p>
    <w:p w14:paraId="5C63645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C0DE31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Tuumaohutusluba tuumakäitise katsetamiseks tuumkütusega või korraliseks käitamiseks (edaspidi </w:t>
      </w:r>
      <w:r w:rsidRPr="343BA6A5">
        <w:rPr>
          <w:rFonts w:ascii="Times New Roman" w:eastAsia="Times New Roman" w:hAnsi="Times New Roman" w:cs="Times New Roman"/>
          <w:i/>
          <w:sz w:val="24"/>
          <w:szCs w:val="24"/>
        </w:rPr>
        <w:t>käitamisluba</w:t>
      </w:r>
      <w:r w:rsidRPr="343BA6A5">
        <w:rPr>
          <w:rFonts w:ascii="Times New Roman" w:eastAsia="Times New Roman" w:hAnsi="Times New Roman" w:cs="Times New Roman"/>
          <w:sz w:val="24"/>
          <w:szCs w:val="24"/>
        </w:rPr>
        <w:t xml:space="preserve">) annab loa omajale õiguse katsetada või korraliselt käitada tuumakäitise ehitisi ja seadmeid käitamisloas määratud </w:t>
      </w:r>
      <w:r w:rsidRPr="007A6FEA">
        <w:rPr>
          <w:rFonts w:ascii="Times New Roman" w:eastAsia="Times New Roman" w:hAnsi="Times New Roman" w:cs="Times New Roman"/>
          <w:sz w:val="24"/>
          <w:szCs w:val="24"/>
        </w:rPr>
        <w:t>katsetus</w:t>
      </w:r>
      <w:r>
        <w:rPr>
          <w:rFonts w:ascii="Times New Roman" w:eastAsia="Times New Roman" w:hAnsi="Times New Roman" w:cs="Times New Roman"/>
          <w:sz w:val="24"/>
          <w:szCs w:val="24"/>
        </w:rPr>
        <w:t>-</w:t>
      </w:r>
      <w:r w:rsidRPr="007A6FEA">
        <w:rPr>
          <w:rFonts w:ascii="Times New Roman" w:eastAsia="Times New Roman" w:hAnsi="Times New Roman" w:cs="Times New Roman"/>
          <w:sz w:val="24"/>
          <w:szCs w:val="24"/>
        </w:rPr>
        <w:t xml:space="preserve"> ning käitamispiirides ja -tingimustel</w:t>
      </w:r>
      <w:r w:rsidRPr="343BA6A5">
        <w:rPr>
          <w:rFonts w:ascii="Times New Roman" w:eastAsia="Times New Roman" w:hAnsi="Times New Roman" w:cs="Times New Roman"/>
          <w:sz w:val="24"/>
          <w:szCs w:val="24"/>
        </w:rPr>
        <w:t>.  </w:t>
      </w:r>
    </w:p>
    <w:p w14:paraId="6BCE59C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657E2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Käitamisluba antakse iga tuumakäitise kohta eraldi.</w:t>
      </w:r>
    </w:p>
    <w:p w14:paraId="54AB01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F5E1CE6" w14:textId="609A0CFA" w:rsidR="00074CE5" w:rsidRPr="0064138D"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bCs/>
          <w:sz w:val="24"/>
          <w:szCs w:val="24"/>
        </w:rPr>
        <w:t xml:space="preserve">§ </w:t>
      </w:r>
      <w:r w:rsidR="00D96C6B" w:rsidRPr="4D1069FD">
        <w:rPr>
          <w:rFonts w:ascii="Times New Roman" w:eastAsia="Times New Roman" w:hAnsi="Times New Roman" w:cs="Times New Roman"/>
          <w:b/>
          <w:bCs/>
          <w:sz w:val="24"/>
          <w:szCs w:val="24"/>
        </w:rPr>
        <w:t>3</w:t>
      </w:r>
      <w:r w:rsidR="00D96C6B">
        <w:rPr>
          <w:rFonts w:ascii="Times New Roman" w:eastAsia="Times New Roman" w:hAnsi="Times New Roman" w:cs="Times New Roman"/>
          <w:b/>
          <w:bCs/>
          <w:sz w:val="24"/>
          <w:szCs w:val="24"/>
        </w:rPr>
        <w:t>7</w:t>
      </w:r>
      <w:r w:rsidRPr="7D8B87C9">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Osaline käitamisluba tuumakäitise katsetamiseks tuumkütusega</w:t>
      </w:r>
    </w:p>
    <w:p w14:paraId="18877E4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04DBD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Pädev asutus annab osalise käitamisloa tuumakäitise katsetamiseks tuumkütusega, kui katsetusloaga lubatud katsetuste tulemuse </w:t>
      </w:r>
      <w:r>
        <w:rPr>
          <w:rFonts w:ascii="Times New Roman" w:eastAsia="Times New Roman" w:hAnsi="Times New Roman" w:cs="Times New Roman"/>
          <w:sz w:val="24"/>
          <w:szCs w:val="24"/>
        </w:rPr>
        <w:t xml:space="preserve">aruanne </w:t>
      </w:r>
      <w:r w:rsidRPr="343BA6A5">
        <w:rPr>
          <w:rFonts w:ascii="Times New Roman" w:eastAsia="Times New Roman" w:hAnsi="Times New Roman" w:cs="Times New Roman"/>
          <w:sz w:val="24"/>
          <w:szCs w:val="24"/>
        </w:rPr>
        <w:t>kinnitab, et käitis, selle konstruktsioonid, süsteemid ja komponendid on valmis tuumkütusega katsetusteks.</w:t>
      </w:r>
    </w:p>
    <w:p w14:paraId="527188D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89C5901" w14:textId="754674D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Osaline käitamisluba kehtib kuni korralise käitamisloa andmiseni, kuid mitte </w:t>
      </w:r>
      <w:r>
        <w:rPr>
          <w:rFonts w:ascii="Times New Roman" w:eastAsia="Times New Roman" w:hAnsi="Times New Roman" w:cs="Times New Roman"/>
          <w:sz w:val="24"/>
          <w:szCs w:val="24"/>
        </w:rPr>
        <w:t>kauem</w:t>
      </w:r>
      <w:r w:rsidRPr="343BA6A5">
        <w:rPr>
          <w:rFonts w:ascii="Times New Roman" w:eastAsia="Times New Roman" w:hAnsi="Times New Roman" w:cs="Times New Roman"/>
          <w:sz w:val="24"/>
          <w:szCs w:val="24"/>
        </w:rPr>
        <w:t xml:space="preserve"> kui 18 kuud loa andmise päevast arvates. </w:t>
      </w:r>
    </w:p>
    <w:p w14:paraId="510F6995"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p>
    <w:p w14:paraId="5DB1BBEE" w14:textId="51AA49D5" w:rsidR="009F3FA6" w:rsidRDefault="00BC1167" w:rsidP="576C9F38">
      <w:pPr>
        <w:spacing w:after="0" w:line="240" w:lineRule="auto"/>
        <w:contextualSpacing/>
        <w:jc w:val="both"/>
        <w:rPr>
          <w:rFonts w:ascii="Times New Roman" w:hAnsi="Times New Roman" w:cs="Times New Roman"/>
          <w:sz w:val="24"/>
          <w:szCs w:val="24"/>
        </w:rPr>
      </w:pPr>
      <w:r w:rsidRPr="00746C4E">
        <w:rPr>
          <w:rFonts w:ascii="Times New Roman" w:hAnsi="Times New Roman" w:cs="Times New Roman"/>
          <w:sz w:val="24"/>
          <w:szCs w:val="24"/>
        </w:rPr>
        <w:t>(3) P</w:t>
      </w:r>
      <w:r w:rsidRPr="00746C4E">
        <w:rPr>
          <w:rFonts w:ascii="Times New Roman" w:hAnsi="Times New Roman" w:cs="Times New Roman" w:hint="cs"/>
          <w:sz w:val="24"/>
          <w:szCs w:val="24"/>
        </w:rPr>
        <w:t>ä</w:t>
      </w:r>
      <w:r w:rsidRPr="00746C4E">
        <w:rPr>
          <w:rFonts w:ascii="Times New Roman" w:hAnsi="Times New Roman" w:cs="Times New Roman"/>
          <w:sz w:val="24"/>
          <w:szCs w:val="24"/>
        </w:rPr>
        <w:t>dev asutus v</w:t>
      </w:r>
      <w:r w:rsidRPr="00746C4E">
        <w:rPr>
          <w:rFonts w:ascii="Times New Roman" w:hAnsi="Times New Roman" w:cs="Times New Roman" w:hint="cs"/>
          <w:sz w:val="24"/>
          <w:szCs w:val="24"/>
        </w:rPr>
        <w:t>õ</w:t>
      </w:r>
      <w:r w:rsidRPr="00746C4E">
        <w:rPr>
          <w:rFonts w:ascii="Times New Roman" w:hAnsi="Times New Roman" w:cs="Times New Roman"/>
          <w:sz w:val="24"/>
          <w:szCs w:val="24"/>
        </w:rPr>
        <w:t>ib loa omaja p</w:t>
      </w:r>
      <w:r w:rsidRPr="00746C4E">
        <w:rPr>
          <w:rFonts w:ascii="Times New Roman" w:hAnsi="Times New Roman" w:cs="Times New Roman" w:hint="cs"/>
          <w:sz w:val="24"/>
          <w:szCs w:val="24"/>
        </w:rPr>
        <w:t>õ</w:t>
      </w:r>
      <w:r w:rsidRPr="00746C4E">
        <w:rPr>
          <w:rFonts w:ascii="Times New Roman" w:hAnsi="Times New Roman" w:cs="Times New Roman"/>
          <w:sz w:val="24"/>
          <w:szCs w:val="24"/>
        </w:rPr>
        <w:t>hjendatud taotluse alusel pikendada osalise k</w:t>
      </w:r>
      <w:r w:rsidRPr="00746C4E">
        <w:rPr>
          <w:rFonts w:ascii="Times New Roman" w:hAnsi="Times New Roman" w:cs="Times New Roman" w:hint="cs"/>
          <w:sz w:val="24"/>
          <w:szCs w:val="24"/>
        </w:rPr>
        <w:t>ä</w:t>
      </w:r>
      <w:r w:rsidRPr="00746C4E">
        <w:rPr>
          <w:rFonts w:ascii="Times New Roman" w:hAnsi="Times New Roman" w:cs="Times New Roman"/>
          <w:sz w:val="24"/>
          <w:szCs w:val="24"/>
        </w:rPr>
        <w:t>itamisloa kehtivust kuni korralise k</w:t>
      </w:r>
      <w:r w:rsidRPr="00746C4E">
        <w:rPr>
          <w:rFonts w:ascii="Times New Roman" w:hAnsi="Times New Roman" w:cs="Times New Roman" w:hint="cs"/>
          <w:sz w:val="24"/>
          <w:szCs w:val="24"/>
        </w:rPr>
        <w:t>ä</w:t>
      </w:r>
      <w:r w:rsidRPr="00746C4E">
        <w:rPr>
          <w:rFonts w:ascii="Times New Roman" w:hAnsi="Times New Roman" w:cs="Times New Roman"/>
          <w:sz w:val="24"/>
          <w:szCs w:val="24"/>
        </w:rPr>
        <w:t>itamisloa andmiseni, kui katsetuste j</w:t>
      </w:r>
      <w:r w:rsidRPr="00746C4E">
        <w:rPr>
          <w:rFonts w:ascii="Times New Roman" w:hAnsi="Times New Roman" w:cs="Times New Roman" w:hint="cs"/>
          <w:sz w:val="24"/>
          <w:szCs w:val="24"/>
        </w:rPr>
        <w:t>ä</w:t>
      </w:r>
      <w:r w:rsidRPr="00746C4E">
        <w:rPr>
          <w:rFonts w:ascii="Times New Roman" w:hAnsi="Times New Roman" w:cs="Times New Roman"/>
          <w:sz w:val="24"/>
          <w:szCs w:val="24"/>
        </w:rPr>
        <w:t>tkamine on ohutusn</w:t>
      </w:r>
      <w:r w:rsidRPr="00746C4E">
        <w:rPr>
          <w:rFonts w:ascii="Times New Roman" w:hAnsi="Times New Roman" w:cs="Times New Roman" w:hint="cs"/>
          <w:sz w:val="24"/>
          <w:szCs w:val="24"/>
        </w:rPr>
        <w:t>õ</w:t>
      </w:r>
      <w:r w:rsidRPr="00746C4E">
        <w:rPr>
          <w:rFonts w:ascii="Times New Roman" w:hAnsi="Times New Roman" w:cs="Times New Roman"/>
          <w:sz w:val="24"/>
          <w:szCs w:val="24"/>
        </w:rPr>
        <w:t xml:space="preserve">uete kohaselt lubatav ja vajalik. </w:t>
      </w:r>
    </w:p>
    <w:p w14:paraId="5B9255BD" w14:textId="77777777" w:rsidR="009F3FA6" w:rsidRDefault="009F3FA6" w:rsidP="00AD708D">
      <w:pPr>
        <w:spacing w:after="0" w:line="240" w:lineRule="auto"/>
        <w:jc w:val="both"/>
        <w:rPr>
          <w:rFonts w:ascii="Times New Roman" w:hAnsi="Times New Roman" w:cs="Times New Roman"/>
          <w:sz w:val="24"/>
          <w:szCs w:val="24"/>
        </w:rPr>
      </w:pPr>
    </w:p>
    <w:p w14:paraId="1824932F" w14:textId="782A9AB7" w:rsidR="00BC1167" w:rsidRDefault="009F3FA6" w:rsidP="00746C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BC1167" w:rsidRPr="00746C4E">
        <w:rPr>
          <w:rFonts w:ascii="Times New Roman" w:hAnsi="Times New Roman" w:cs="Times New Roman"/>
          <w:sz w:val="24"/>
          <w:szCs w:val="24"/>
        </w:rPr>
        <w:t>Osalise k</w:t>
      </w:r>
      <w:r w:rsidR="00BC1167" w:rsidRPr="00746C4E">
        <w:rPr>
          <w:rFonts w:ascii="Times New Roman" w:hAnsi="Times New Roman" w:cs="Times New Roman" w:hint="cs"/>
          <w:sz w:val="24"/>
          <w:szCs w:val="24"/>
        </w:rPr>
        <w:t>ä</w:t>
      </w:r>
      <w:r w:rsidR="00BC1167" w:rsidRPr="00746C4E">
        <w:rPr>
          <w:rFonts w:ascii="Times New Roman" w:hAnsi="Times New Roman" w:cs="Times New Roman"/>
          <w:sz w:val="24"/>
          <w:szCs w:val="24"/>
        </w:rPr>
        <w:t>itamisloa kehtivuse pikendamise taotluse juurde tuleb loa omajal esitada:</w:t>
      </w:r>
    </w:p>
    <w:p w14:paraId="794477DD" w14:textId="6844E1E0" w:rsidR="00BC1167" w:rsidRPr="00746C4E" w:rsidRDefault="0074014D" w:rsidP="00746C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C1167" w:rsidRPr="00746C4E">
        <w:rPr>
          <w:rFonts w:ascii="Times New Roman" w:hAnsi="Times New Roman" w:cs="Times New Roman"/>
          <w:sz w:val="24"/>
          <w:szCs w:val="24"/>
        </w:rPr>
        <w:t>katsetuste vahearuanne ja ajakohastatud ajakava;</w:t>
      </w:r>
    </w:p>
    <w:p w14:paraId="52B75CB5" w14:textId="3CDEA8B2" w:rsidR="00BC1167" w:rsidRPr="00746C4E" w:rsidRDefault="0074014D" w:rsidP="00746C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D708D">
        <w:rPr>
          <w:rFonts w:ascii="Times New Roman" w:hAnsi="Times New Roman" w:cs="Times New Roman"/>
          <w:sz w:val="24"/>
          <w:szCs w:val="24"/>
        </w:rPr>
        <w:t>o</w:t>
      </w:r>
      <w:r w:rsidR="00BC1167" w:rsidRPr="00746C4E">
        <w:rPr>
          <w:rFonts w:ascii="Times New Roman" w:hAnsi="Times New Roman" w:cs="Times New Roman"/>
          <w:sz w:val="24"/>
          <w:szCs w:val="24"/>
        </w:rPr>
        <w:t>hutushinnang katsetuste k</w:t>
      </w:r>
      <w:r w:rsidR="00BC1167" w:rsidRPr="00746C4E">
        <w:rPr>
          <w:rFonts w:ascii="Times New Roman" w:hAnsi="Times New Roman" w:cs="Times New Roman" w:hint="cs"/>
          <w:sz w:val="24"/>
          <w:szCs w:val="24"/>
        </w:rPr>
        <w:t>ä</w:t>
      </w:r>
      <w:r w:rsidR="00BC1167" w:rsidRPr="00746C4E">
        <w:rPr>
          <w:rFonts w:ascii="Times New Roman" w:hAnsi="Times New Roman" w:cs="Times New Roman"/>
          <w:sz w:val="24"/>
          <w:szCs w:val="24"/>
        </w:rPr>
        <w:t xml:space="preserve">igus ilmnenud </w:t>
      </w:r>
      <w:r w:rsidR="00BC1167" w:rsidRPr="00A97A84">
        <w:rPr>
          <w:rFonts w:ascii="Times New Roman" w:hAnsi="Times New Roman" w:cs="Times New Roman"/>
          <w:sz w:val="24"/>
          <w:szCs w:val="24"/>
        </w:rPr>
        <w:t>k</w:t>
      </w:r>
      <w:r w:rsidR="00BC1167" w:rsidRPr="00A97A84">
        <w:rPr>
          <w:rFonts w:ascii="Times New Roman" w:hAnsi="Times New Roman" w:cs="Times New Roman" w:hint="cs"/>
          <w:sz w:val="24"/>
          <w:szCs w:val="24"/>
        </w:rPr>
        <w:t>õ</w:t>
      </w:r>
      <w:r w:rsidR="00BC1167" w:rsidRPr="00A97A84">
        <w:rPr>
          <w:rFonts w:ascii="Times New Roman" w:hAnsi="Times New Roman" w:cs="Times New Roman"/>
          <w:sz w:val="24"/>
          <w:szCs w:val="24"/>
        </w:rPr>
        <w:t>rvalekallete</w:t>
      </w:r>
      <w:r w:rsidR="00BC1167" w:rsidRPr="00746C4E">
        <w:rPr>
          <w:rFonts w:ascii="Times New Roman" w:hAnsi="Times New Roman" w:cs="Times New Roman"/>
          <w:sz w:val="24"/>
          <w:szCs w:val="24"/>
        </w:rPr>
        <w:t xml:space="preserve"> kohta;</w:t>
      </w:r>
    </w:p>
    <w:p w14:paraId="4CAB506E" w14:textId="31D8A2FE" w:rsidR="00BC1167" w:rsidRDefault="0074014D" w:rsidP="00AD708D">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sidR="00BC1167" w:rsidRPr="00600BE1">
        <w:rPr>
          <w:rFonts w:ascii="Times New Roman" w:hAnsi="Times New Roman" w:cs="Times New Roman"/>
          <w:sz w:val="24"/>
          <w:szCs w:val="24"/>
        </w:rPr>
        <w:t>täiendatud katsetusprogramm koos riskide maandamise meetmetega</w:t>
      </w:r>
      <w:r w:rsidR="00CF1FE8">
        <w:rPr>
          <w:rFonts w:ascii="Times New Roman" w:hAnsi="Times New Roman" w:cs="Times New Roman"/>
          <w:sz w:val="24"/>
          <w:szCs w:val="24"/>
        </w:rPr>
        <w:t>.</w:t>
      </w:r>
    </w:p>
    <w:p w14:paraId="0D6258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351F1CB3" w14:textId="3DFFF57B"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bCs/>
          <w:sz w:val="24"/>
          <w:szCs w:val="24"/>
        </w:rPr>
        <w:t xml:space="preserve">§ </w:t>
      </w:r>
      <w:r w:rsidR="00856810">
        <w:rPr>
          <w:rFonts w:ascii="Times New Roman" w:eastAsia="Times New Roman" w:hAnsi="Times New Roman" w:cs="Times New Roman"/>
          <w:b/>
          <w:bCs/>
          <w:sz w:val="24"/>
          <w:szCs w:val="24"/>
        </w:rPr>
        <w:t>38</w:t>
      </w:r>
      <w:r w:rsidRPr="7D8B87C9">
        <w:rPr>
          <w:rFonts w:ascii="Times New Roman" w:eastAsia="Times New Roman" w:hAnsi="Times New Roman" w:cs="Times New Roman"/>
          <w:b/>
          <w:bCs/>
          <w:sz w:val="24"/>
          <w:szCs w:val="24"/>
        </w:rPr>
        <w:t>.</w:t>
      </w:r>
      <w:r w:rsidRPr="343BA6A5">
        <w:rPr>
          <w:rFonts w:ascii="Times New Roman" w:eastAsia="Times New Roman" w:hAnsi="Times New Roman" w:cs="Times New Roman"/>
          <w:b/>
          <w:sz w:val="24"/>
          <w:szCs w:val="24"/>
        </w:rPr>
        <w:t xml:space="preserve"> Käitamisluba </w:t>
      </w:r>
      <w:r>
        <w:rPr>
          <w:rFonts w:ascii="Times New Roman" w:eastAsia="Times New Roman" w:hAnsi="Times New Roman" w:cs="Times New Roman"/>
          <w:b/>
          <w:sz w:val="24"/>
          <w:szCs w:val="24"/>
        </w:rPr>
        <w:t xml:space="preserve">tuumakäitise </w:t>
      </w:r>
      <w:r w:rsidRPr="343BA6A5">
        <w:rPr>
          <w:rFonts w:ascii="Times New Roman" w:eastAsia="Times New Roman" w:hAnsi="Times New Roman" w:cs="Times New Roman"/>
          <w:b/>
          <w:sz w:val="24"/>
          <w:szCs w:val="24"/>
        </w:rPr>
        <w:t>korraliseks käitamiseks</w:t>
      </w:r>
    </w:p>
    <w:p w14:paraId="059CC457" w14:textId="77777777" w:rsidR="00074CE5" w:rsidRPr="00765BF4" w:rsidRDefault="00074CE5" w:rsidP="00074CE5">
      <w:pPr>
        <w:spacing w:after="0" w:line="240" w:lineRule="auto"/>
        <w:contextualSpacing/>
        <w:jc w:val="both"/>
        <w:rPr>
          <w:rFonts w:ascii="Times New Roman" w:eastAsia="Times New Roman" w:hAnsi="Times New Roman" w:cs="Times New Roman"/>
          <w:b/>
          <w:sz w:val="24"/>
          <w:szCs w:val="24"/>
        </w:rPr>
      </w:pPr>
    </w:p>
    <w:p w14:paraId="6A24F1C1"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Pädev asutus annab käitamisloa tuumakäitise korraliseks käitamiseks, kui on täidetud kõik järgmised eeldused:</w:t>
      </w:r>
    </w:p>
    <w:p w14:paraId="265B6324" w14:textId="77777777" w:rsidR="00074CE5" w:rsidRPr="00200A39" w:rsidRDefault="00074CE5" w:rsidP="007568AB">
      <w:pPr>
        <w:numPr>
          <w:ilvl w:val="0"/>
          <w:numId w:val="13"/>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tuumakäitise </w:t>
      </w:r>
      <w:r>
        <w:rPr>
          <w:rFonts w:ascii="Times New Roman" w:eastAsia="Times New Roman" w:hAnsi="Times New Roman" w:cs="Times New Roman"/>
          <w:sz w:val="24"/>
          <w:szCs w:val="24"/>
        </w:rPr>
        <w:t>ohutusaruanne</w:t>
      </w:r>
      <w:r w:rsidRPr="343BA6A5">
        <w:rPr>
          <w:rFonts w:ascii="Times New Roman" w:eastAsia="Times New Roman" w:hAnsi="Times New Roman" w:cs="Times New Roman"/>
          <w:sz w:val="24"/>
          <w:szCs w:val="24"/>
        </w:rPr>
        <w:t xml:space="preserve"> on katsetuste tulemuste põhjal ajakohastatud;</w:t>
      </w:r>
    </w:p>
    <w:p w14:paraId="1AF71061" w14:textId="77777777" w:rsidR="00074CE5" w:rsidRPr="00765BF4" w:rsidRDefault="00074CE5" w:rsidP="007568AB">
      <w:pPr>
        <w:numPr>
          <w:ilvl w:val="0"/>
          <w:numId w:val="13"/>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osalise käitamisloa alusel </w:t>
      </w:r>
      <w:r>
        <w:rPr>
          <w:rFonts w:ascii="Times New Roman" w:eastAsia="Times New Roman" w:hAnsi="Times New Roman" w:cs="Times New Roman"/>
          <w:sz w:val="24"/>
          <w:szCs w:val="24"/>
        </w:rPr>
        <w:t>tehtud</w:t>
      </w:r>
      <w:r w:rsidRPr="343BA6A5">
        <w:rPr>
          <w:rFonts w:ascii="Times New Roman" w:eastAsia="Times New Roman" w:hAnsi="Times New Roman" w:cs="Times New Roman"/>
          <w:sz w:val="24"/>
          <w:szCs w:val="24"/>
        </w:rPr>
        <w:t xml:space="preserve"> katsetused tuumkütusega on lõpetatud ning nende tulemused tõendavad käitise vastavust tuumakäitise ohutus</w:t>
      </w:r>
      <w:r>
        <w:rPr>
          <w:rFonts w:ascii="Times New Roman" w:eastAsia="Times New Roman" w:hAnsi="Times New Roman" w:cs="Times New Roman"/>
          <w:sz w:val="24"/>
          <w:szCs w:val="24"/>
        </w:rPr>
        <w:t>aruandele</w:t>
      </w:r>
      <w:r w:rsidRPr="343BA6A5">
        <w:rPr>
          <w:rFonts w:ascii="Times New Roman" w:eastAsia="Times New Roman" w:hAnsi="Times New Roman" w:cs="Times New Roman"/>
          <w:sz w:val="24"/>
          <w:szCs w:val="24"/>
        </w:rPr>
        <w:t>;</w:t>
      </w:r>
    </w:p>
    <w:p w14:paraId="133C2AD7" w14:textId="77777777" w:rsidR="00074CE5" w:rsidRPr="00765BF4" w:rsidRDefault="00074CE5" w:rsidP="007568AB">
      <w:pPr>
        <w:numPr>
          <w:ilvl w:val="0"/>
          <w:numId w:val="13"/>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katsetusaruanne tõendab, et kõik ohutusfunktsioonid ja </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süsteemid toimivad kavandatud viisil;</w:t>
      </w:r>
    </w:p>
    <w:p w14:paraId="0644262B" w14:textId="77777777" w:rsidR="00074CE5" w:rsidRDefault="00074CE5" w:rsidP="007568AB">
      <w:pPr>
        <w:numPr>
          <w:ilvl w:val="0"/>
          <w:numId w:val="13"/>
        </w:numPr>
        <w:tabs>
          <w:tab w:val="num" w:pos="720"/>
        </w:tabs>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katsetuste tulemuste põhjal tõendatud käitamispiirangud ja -tingimused vastavad tuumaohutuse nõuetele.</w:t>
      </w:r>
    </w:p>
    <w:p w14:paraId="7F78EB9A"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p>
    <w:p w14:paraId="5CF364AF" w14:textId="20924F80"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Käitamisluba korraliseks käitamiseks kehtib kuni käitise dekomissioneerimisloa andmiseni, kuid mitte kauem tuumakäitise kavandatava</w:t>
      </w:r>
      <w:r>
        <w:rPr>
          <w:rFonts w:ascii="Times New Roman" w:eastAsia="Times New Roman" w:hAnsi="Times New Roman" w:cs="Times New Roman"/>
          <w:sz w:val="24"/>
          <w:szCs w:val="24"/>
        </w:rPr>
        <w:t>st</w:t>
      </w:r>
      <w:r w:rsidRPr="343BA6A5">
        <w:rPr>
          <w:rFonts w:ascii="Times New Roman" w:eastAsia="Times New Roman" w:hAnsi="Times New Roman" w:cs="Times New Roman"/>
          <w:sz w:val="24"/>
          <w:szCs w:val="24"/>
        </w:rPr>
        <w:t xml:space="preserve"> </w:t>
      </w:r>
      <w:r w:rsidRPr="4D1069FD">
        <w:rPr>
          <w:rFonts w:ascii="Times New Roman" w:eastAsia="Times New Roman" w:hAnsi="Times New Roman" w:cs="Times New Roman"/>
          <w:sz w:val="24"/>
          <w:szCs w:val="24"/>
        </w:rPr>
        <w:t>elu</w:t>
      </w:r>
      <w:r>
        <w:rPr>
          <w:rFonts w:ascii="Times New Roman" w:eastAsia="Times New Roman" w:hAnsi="Times New Roman" w:cs="Times New Roman"/>
          <w:sz w:val="24"/>
          <w:szCs w:val="24"/>
        </w:rPr>
        <w:t>kaarest</w:t>
      </w:r>
      <w:r w:rsidRPr="343BA6A5">
        <w:rPr>
          <w:rFonts w:ascii="Times New Roman" w:eastAsia="Times New Roman" w:hAnsi="Times New Roman" w:cs="Times New Roman"/>
          <w:sz w:val="24"/>
          <w:szCs w:val="24"/>
        </w:rPr>
        <w:t>.</w:t>
      </w:r>
    </w:p>
    <w:p w14:paraId="693A87FD" w14:textId="697B6272" w:rsidR="00074CE5" w:rsidRDefault="00074CE5" w:rsidP="68395AFF">
      <w:pPr>
        <w:spacing w:after="0" w:line="240" w:lineRule="auto"/>
        <w:contextualSpacing/>
        <w:jc w:val="both"/>
        <w:rPr>
          <w:rFonts w:ascii="Times New Roman" w:eastAsia="Times New Roman" w:hAnsi="Times New Roman" w:cs="Times New Roman"/>
          <w:sz w:val="24"/>
          <w:szCs w:val="24"/>
        </w:rPr>
      </w:pPr>
    </w:p>
    <w:p w14:paraId="057FE86A" w14:textId="5FBA0A91" w:rsidR="00074CE5" w:rsidRPr="000E58A4" w:rsidRDefault="00074CE5" w:rsidP="00074CE5">
      <w:pPr>
        <w:spacing w:after="0" w:line="240" w:lineRule="auto"/>
        <w:contextualSpacing/>
        <w:jc w:val="both"/>
        <w:rPr>
          <w:rFonts w:ascii="Times New Roman" w:eastAsia="Times New Roman" w:hAnsi="Times New Roman" w:cs="Times New Roman"/>
          <w:b/>
          <w:sz w:val="24"/>
          <w:szCs w:val="24"/>
        </w:rPr>
      </w:pPr>
      <w:r w:rsidRPr="00992D89">
        <w:rPr>
          <w:rFonts w:ascii="Times New Roman" w:eastAsia="Times New Roman" w:hAnsi="Times New Roman" w:cs="Times New Roman"/>
          <w:b/>
          <w:bCs/>
          <w:sz w:val="24"/>
          <w:szCs w:val="24"/>
        </w:rPr>
        <w:t xml:space="preserve">§ </w:t>
      </w:r>
      <w:r w:rsidR="00856810">
        <w:rPr>
          <w:rFonts w:ascii="Times New Roman" w:eastAsia="Times New Roman" w:hAnsi="Times New Roman" w:cs="Times New Roman"/>
          <w:b/>
          <w:bCs/>
          <w:sz w:val="24"/>
          <w:szCs w:val="24"/>
        </w:rPr>
        <w:t>39</w:t>
      </w:r>
      <w:r w:rsidRPr="00992D89">
        <w:rPr>
          <w:rFonts w:ascii="Times New Roman" w:eastAsia="Times New Roman" w:hAnsi="Times New Roman" w:cs="Times New Roman"/>
          <w:b/>
          <w:bCs/>
          <w:sz w:val="24"/>
          <w:szCs w:val="24"/>
        </w:rPr>
        <w:t>.</w:t>
      </w:r>
      <w:r w:rsidRPr="00992D89">
        <w:rPr>
          <w:rFonts w:ascii="Times New Roman" w:eastAsia="Times New Roman" w:hAnsi="Times New Roman" w:cs="Times New Roman"/>
          <w:b/>
          <w:sz w:val="24"/>
          <w:szCs w:val="24"/>
        </w:rPr>
        <w:t xml:space="preserve"> Katsetamisloa ja käitamisloa taotluse andmekoosseis</w:t>
      </w:r>
    </w:p>
    <w:p w14:paraId="1703F11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D44DD3E" w14:textId="77777777" w:rsidR="00074CE5" w:rsidRPr="00D0114F"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sidRPr="00D0114F">
        <w:rPr>
          <w:rFonts w:ascii="Times New Roman" w:eastAsia="Times New Roman" w:hAnsi="Times New Roman" w:cs="Times New Roman"/>
          <w:sz w:val="24"/>
          <w:szCs w:val="24"/>
        </w:rPr>
        <w:t>Katsetamisloa taotlus peab sisaldama järgmisi andmeid ja dokumente:</w:t>
      </w:r>
    </w:p>
    <w:p w14:paraId="25E85DDB" w14:textId="6F1EFB33" w:rsidR="00074CE5" w:rsidRPr="00D0114F" w:rsidRDefault="00D0114F" w:rsidP="00D011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74CE5" w:rsidRPr="00D0114F">
        <w:rPr>
          <w:rFonts w:ascii="Times New Roman" w:eastAsia="Times New Roman" w:hAnsi="Times New Roman" w:cs="Times New Roman"/>
          <w:sz w:val="24"/>
          <w:szCs w:val="24"/>
        </w:rPr>
        <w:t xml:space="preserve">katsetusprogramm, mis hõlmab nii tuumkütuseta kui ka tuumkütusega etappi ja mõlema etapi ajakava; </w:t>
      </w:r>
    </w:p>
    <w:p w14:paraId="5E65553A" w14:textId="6CAC02D7" w:rsidR="00E34B9C" w:rsidRDefault="00D0114F" w:rsidP="00D011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74CE5" w:rsidRPr="00D0114F">
        <w:rPr>
          <w:rFonts w:ascii="Times New Roman" w:eastAsia="Times New Roman" w:hAnsi="Times New Roman" w:cs="Times New Roman"/>
          <w:sz w:val="24"/>
          <w:szCs w:val="24"/>
        </w:rPr>
        <w:t>tuumakäitise ohutusaruanne, mis põhineb ehitusloa taotlemiseks esitatud tuumakäitise esialgsel ohutushinnangul ning sisaldab teavet ehitamise käigus tehtud muudatustest ning teavet tuumakäitise kavandatud katsetamise kohta vastavalt katsetusprogrammile; </w:t>
      </w:r>
    </w:p>
    <w:p w14:paraId="417646EA" w14:textId="30918821" w:rsidR="00D0114F" w:rsidRDefault="004B3D1E" w:rsidP="00D011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74CE5" w:rsidRPr="00D0114F">
        <w:rPr>
          <w:rFonts w:ascii="Times New Roman" w:eastAsia="Times New Roman" w:hAnsi="Times New Roman" w:cs="Times New Roman"/>
          <w:sz w:val="24"/>
          <w:szCs w:val="24"/>
        </w:rPr>
        <w:t>käitises katsetatavate konstruktsioonide, süsteemide ja komponentide loetelu koos katsete eesmärgi ja peamiste parameetritega;</w:t>
      </w:r>
    </w:p>
    <w:p w14:paraId="70E8E28C" w14:textId="026F4898" w:rsidR="0012623B" w:rsidRDefault="1BD1E041" w:rsidP="00D0114F">
      <w:pPr>
        <w:spacing w:after="0" w:line="240" w:lineRule="auto"/>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4)</w:t>
      </w:r>
      <w:r w:rsidR="5A8277F8" w:rsidRPr="29C0E556">
        <w:rPr>
          <w:rFonts w:ascii="Times New Roman" w:eastAsia="Times New Roman" w:hAnsi="Times New Roman" w:cs="Times New Roman"/>
          <w:sz w:val="24"/>
          <w:szCs w:val="24"/>
        </w:rPr>
        <w:t xml:space="preserve"> </w:t>
      </w:r>
      <w:r w:rsidR="33449282" w:rsidRPr="29C0E556">
        <w:rPr>
          <w:rFonts w:ascii="Times New Roman" w:eastAsia="Times New Roman" w:hAnsi="Times New Roman" w:cs="Times New Roman"/>
          <w:sz w:val="24"/>
          <w:szCs w:val="24"/>
        </w:rPr>
        <w:t xml:space="preserve">konstruktsioonide, süsteemide ja komponentide </w:t>
      </w:r>
      <w:r w:rsidR="496CDFA9" w:rsidRPr="29C0E556">
        <w:rPr>
          <w:rFonts w:ascii="Times New Roman" w:eastAsia="Times New Roman" w:hAnsi="Times New Roman" w:cs="Times New Roman"/>
          <w:sz w:val="24"/>
          <w:szCs w:val="24"/>
        </w:rPr>
        <w:t>hoolduskava</w:t>
      </w:r>
      <w:r w:rsidR="0D8215A1" w:rsidRPr="29C0E556">
        <w:rPr>
          <w:rFonts w:ascii="Times New Roman" w:eastAsia="Times New Roman" w:hAnsi="Times New Roman" w:cs="Times New Roman"/>
          <w:sz w:val="24"/>
          <w:szCs w:val="24"/>
        </w:rPr>
        <w:t>;</w:t>
      </w:r>
    </w:p>
    <w:p w14:paraId="53C8AF1A" w14:textId="398ADA79" w:rsidR="0060292A" w:rsidRDefault="3EB64FDF" w:rsidP="00D0114F">
      <w:pPr>
        <w:spacing w:after="0" w:line="240" w:lineRule="auto"/>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5</w:t>
      </w:r>
      <w:r w:rsidR="004B3D1E">
        <w:rPr>
          <w:rFonts w:ascii="Times New Roman" w:eastAsia="Times New Roman" w:hAnsi="Times New Roman" w:cs="Times New Roman"/>
          <w:sz w:val="24"/>
          <w:szCs w:val="24"/>
        </w:rPr>
        <w:t xml:space="preserve">) </w:t>
      </w:r>
      <w:r w:rsidR="00074CE5" w:rsidRPr="00D0114F">
        <w:rPr>
          <w:rFonts w:ascii="Times New Roman" w:eastAsia="Times New Roman" w:hAnsi="Times New Roman" w:cs="Times New Roman"/>
          <w:sz w:val="24"/>
          <w:szCs w:val="24"/>
        </w:rPr>
        <w:t>juhtimis- ja ohutussüsteemide kirjeldused ning nende kasutusjuhendid;</w:t>
      </w:r>
    </w:p>
    <w:p w14:paraId="4D27DD51" w14:textId="32EEA208" w:rsidR="00074CE5" w:rsidRDefault="3EB64FDF" w:rsidP="00D0114F">
      <w:pPr>
        <w:spacing w:after="0" w:line="240" w:lineRule="auto"/>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6</w:t>
      </w:r>
      <w:r w:rsidR="004B3D1E">
        <w:rPr>
          <w:rFonts w:ascii="Times New Roman" w:eastAsia="Times New Roman" w:hAnsi="Times New Roman" w:cs="Times New Roman"/>
          <w:sz w:val="24"/>
          <w:szCs w:val="24"/>
        </w:rPr>
        <w:t xml:space="preserve">) </w:t>
      </w:r>
      <w:r w:rsidR="00074CE5" w:rsidRPr="00D0114F">
        <w:rPr>
          <w:rFonts w:ascii="Times New Roman" w:eastAsia="Times New Roman" w:hAnsi="Times New Roman" w:cs="Times New Roman"/>
          <w:sz w:val="24"/>
          <w:szCs w:val="24"/>
        </w:rPr>
        <w:t xml:space="preserve">töökeskkonna ja </w:t>
      </w:r>
      <w:r w:rsidR="00FF14FD" w:rsidRPr="00D0114F">
        <w:rPr>
          <w:rFonts w:ascii="Times New Roman" w:eastAsia="Times New Roman" w:hAnsi="Times New Roman" w:cs="Times New Roman"/>
          <w:sz w:val="24"/>
          <w:szCs w:val="24"/>
        </w:rPr>
        <w:t>kiirgus</w:t>
      </w:r>
      <w:r w:rsidR="00FF14FD">
        <w:rPr>
          <w:rFonts w:ascii="Times New Roman" w:eastAsia="Times New Roman" w:hAnsi="Times New Roman" w:cs="Times New Roman"/>
          <w:sz w:val="24"/>
          <w:szCs w:val="24"/>
        </w:rPr>
        <w:t>ohutus</w:t>
      </w:r>
      <w:r w:rsidR="00FF14FD" w:rsidRPr="00D0114F">
        <w:rPr>
          <w:rFonts w:ascii="Times New Roman" w:eastAsia="Times New Roman" w:hAnsi="Times New Roman" w:cs="Times New Roman"/>
          <w:sz w:val="24"/>
          <w:szCs w:val="24"/>
        </w:rPr>
        <w:t xml:space="preserve">meetmete </w:t>
      </w:r>
      <w:r w:rsidR="00074CE5" w:rsidRPr="00D0114F">
        <w:rPr>
          <w:rFonts w:ascii="Times New Roman" w:eastAsia="Times New Roman" w:hAnsi="Times New Roman" w:cs="Times New Roman"/>
          <w:sz w:val="24"/>
          <w:szCs w:val="24"/>
        </w:rPr>
        <w:t>kirjeldus;</w:t>
      </w:r>
    </w:p>
    <w:p w14:paraId="3F215102" w14:textId="665DF23B" w:rsidR="00FF14FD" w:rsidRPr="00D0114F" w:rsidRDefault="00FF14FD" w:rsidP="00D0114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kiirgusseire kava</w:t>
      </w:r>
      <w:r w:rsidR="2F06DA23" w:rsidRPr="29C0E556">
        <w:rPr>
          <w:rFonts w:ascii="Times New Roman" w:eastAsia="Times New Roman" w:hAnsi="Times New Roman" w:cs="Times New Roman"/>
          <w:sz w:val="24"/>
          <w:szCs w:val="24"/>
        </w:rPr>
        <w:t>;</w:t>
      </w:r>
    </w:p>
    <w:p w14:paraId="5F8786EA" w14:textId="6581E518" w:rsidR="00074CE5" w:rsidRPr="00E34B9C" w:rsidRDefault="352058DB" w:rsidP="00E34B9C">
      <w:pPr>
        <w:spacing w:after="0" w:line="240" w:lineRule="auto"/>
        <w:jc w:val="both"/>
        <w:rPr>
          <w:rFonts w:ascii="Times New Roman" w:eastAsia="Times New Roman" w:hAnsi="Times New Roman" w:cs="Times New Roman"/>
          <w:sz w:val="24"/>
          <w:szCs w:val="24"/>
        </w:rPr>
      </w:pPr>
      <w:r w:rsidRPr="009872CC">
        <w:rPr>
          <w:rFonts w:ascii="Times New Roman" w:eastAsia="Times New Roman" w:hAnsi="Times New Roman" w:cs="Times New Roman"/>
          <w:sz w:val="24"/>
          <w:szCs w:val="24"/>
        </w:rPr>
        <w:t>8</w:t>
      </w:r>
      <w:r w:rsidR="004B3D1E" w:rsidRPr="009872CC">
        <w:rPr>
          <w:rFonts w:ascii="Times New Roman" w:eastAsia="Times New Roman" w:hAnsi="Times New Roman" w:cs="Times New Roman"/>
          <w:sz w:val="24"/>
          <w:szCs w:val="24"/>
        </w:rPr>
        <w:t xml:space="preserve">) </w:t>
      </w:r>
      <w:r w:rsidR="6A330AFE" w:rsidRPr="009872CC">
        <w:rPr>
          <w:rFonts w:ascii="Times New Roman" w:eastAsia="Times New Roman" w:hAnsi="Times New Roman" w:cs="Times New Roman"/>
          <w:sz w:val="24"/>
          <w:szCs w:val="24"/>
        </w:rPr>
        <w:t xml:space="preserve">lepingud tuumakäitise käitamiseks nõutava pädevusega juhtkonna ja </w:t>
      </w:r>
      <w:r w:rsidR="008668C7" w:rsidRPr="007C35C5">
        <w:rPr>
          <w:rFonts w:ascii="Times New Roman" w:eastAsia="Times New Roman" w:hAnsi="Times New Roman" w:cs="Times New Roman"/>
          <w:sz w:val="24"/>
          <w:szCs w:val="24"/>
        </w:rPr>
        <w:t>vastu</w:t>
      </w:r>
      <w:r w:rsidR="0029397A" w:rsidRPr="007C35C5">
        <w:rPr>
          <w:rFonts w:ascii="Times New Roman" w:eastAsia="Times New Roman" w:hAnsi="Times New Roman" w:cs="Times New Roman"/>
          <w:sz w:val="24"/>
          <w:szCs w:val="24"/>
        </w:rPr>
        <w:t xml:space="preserve">tavate </w:t>
      </w:r>
      <w:r w:rsidR="6A330AFE" w:rsidRPr="009872CC">
        <w:rPr>
          <w:rFonts w:ascii="Times New Roman" w:eastAsia="Times New Roman" w:hAnsi="Times New Roman" w:cs="Times New Roman"/>
          <w:sz w:val="24"/>
          <w:szCs w:val="24"/>
        </w:rPr>
        <w:t xml:space="preserve">töötajatega </w:t>
      </w:r>
      <w:r w:rsidR="00E3452F" w:rsidRPr="009872CC">
        <w:rPr>
          <w:rFonts w:ascii="Times New Roman" w:eastAsia="Times New Roman" w:hAnsi="Times New Roman" w:cs="Times New Roman"/>
          <w:sz w:val="24"/>
          <w:szCs w:val="24"/>
        </w:rPr>
        <w:t xml:space="preserve">või </w:t>
      </w:r>
      <w:r w:rsidR="00870AF2" w:rsidRPr="009872CC">
        <w:rPr>
          <w:rFonts w:ascii="Times New Roman" w:eastAsia="Times New Roman" w:hAnsi="Times New Roman" w:cs="Times New Roman"/>
          <w:sz w:val="24"/>
          <w:szCs w:val="24"/>
        </w:rPr>
        <w:t xml:space="preserve">värbamisplaan </w:t>
      </w:r>
      <w:r w:rsidR="6A330AFE" w:rsidRPr="009872CC">
        <w:rPr>
          <w:rFonts w:ascii="Times New Roman" w:eastAsia="Times New Roman" w:hAnsi="Times New Roman" w:cs="Times New Roman"/>
          <w:sz w:val="24"/>
          <w:szCs w:val="24"/>
        </w:rPr>
        <w:t>ning kehtiv juhtimis- ja töökorralduse ning tööprotseduuride eeskiri;</w:t>
      </w:r>
      <w:r w:rsidR="6A330AFE" w:rsidRPr="00E34B9C">
        <w:rPr>
          <w:rFonts w:ascii="Times New Roman" w:eastAsia="Times New Roman" w:hAnsi="Times New Roman" w:cs="Times New Roman"/>
          <w:sz w:val="24"/>
          <w:szCs w:val="24"/>
        </w:rPr>
        <w:t> </w:t>
      </w:r>
    </w:p>
    <w:p w14:paraId="2ED30902" w14:textId="77777777" w:rsidR="00074CE5" w:rsidRPr="00E34B9C" w:rsidDel="00751474" w:rsidRDefault="22F77D6D" w:rsidP="59E2DEFB">
      <w:pPr>
        <w:spacing w:after="0" w:line="240" w:lineRule="auto"/>
        <w:jc w:val="both"/>
        <w:rPr>
          <w:rFonts w:ascii="Times New Roman" w:eastAsia="Times New Roman" w:hAnsi="Times New Roman" w:cs="Times New Roman"/>
          <w:sz w:val="24"/>
          <w:szCs w:val="24"/>
        </w:rPr>
      </w:pPr>
      <w:r w:rsidRPr="32A69D9F">
        <w:rPr>
          <w:rFonts w:ascii="Times New Roman" w:eastAsia="Times New Roman" w:hAnsi="Times New Roman" w:cs="Times New Roman"/>
          <w:sz w:val="24"/>
          <w:szCs w:val="24"/>
        </w:rPr>
        <w:t>9</w:t>
      </w:r>
      <w:r w:rsidR="004B3D1E" w:rsidRPr="32A69D9F">
        <w:rPr>
          <w:rFonts w:ascii="Times New Roman" w:eastAsia="Times New Roman" w:hAnsi="Times New Roman" w:cs="Times New Roman"/>
          <w:sz w:val="24"/>
          <w:szCs w:val="24"/>
        </w:rPr>
        <w:t xml:space="preserve">) </w:t>
      </w:r>
      <w:r w:rsidR="6A330AFE" w:rsidRPr="32A69D9F">
        <w:rPr>
          <w:rFonts w:ascii="Times New Roman" w:eastAsia="Times New Roman" w:hAnsi="Times New Roman" w:cs="Times New Roman"/>
          <w:sz w:val="24"/>
          <w:szCs w:val="24"/>
        </w:rPr>
        <w:t>töötajate tausta</w:t>
      </w:r>
      <w:r w:rsidR="68426168" w:rsidRPr="32A69D9F">
        <w:rPr>
          <w:rFonts w:ascii="Times New Roman" w:eastAsia="Times New Roman" w:hAnsi="Times New Roman" w:cs="Times New Roman"/>
          <w:sz w:val="24"/>
          <w:szCs w:val="24"/>
        </w:rPr>
        <w:t>kontrolli</w:t>
      </w:r>
      <w:r w:rsidR="29C92894" w:rsidRPr="32A69D9F">
        <w:rPr>
          <w:rFonts w:ascii="Times New Roman" w:eastAsia="Times New Roman" w:hAnsi="Times New Roman" w:cs="Times New Roman"/>
          <w:sz w:val="24"/>
          <w:szCs w:val="24"/>
        </w:rPr>
        <w:t xml:space="preserve"> meetmed </w:t>
      </w:r>
      <w:r w:rsidR="303501F0" w:rsidRPr="32A69D9F">
        <w:rPr>
          <w:rFonts w:ascii="Times New Roman" w:eastAsia="Times New Roman" w:hAnsi="Times New Roman" w:cs="Times New Roman"/>
          <w:sz w:val="24"/>
          <w:szCs w:val="24"/>
        </w:rPr>
        <w:t xml:space="preserve">vastavalt käesoleva seaduse </w:t>
      </w:r>
      <w:r w:rsidR="303501F0" w:rsidRPr="00C65494">
        <w:rPr>
          <w:rFonts w:ascii="Times New Roman" w:eastAsia="Times New Roman" w:hAnsi="Times New Roman" w:cs="Times New Roman"/>
          <w:sz w:val="24"/>
          <w:szCs w:val="24"/>
        </w:rPr>
        <w:t>11. peatüki 2.</w:t>
      </w:r>
      <w:r w:rsidR="303501F0" w:rsidRPr="32A69D9F">
        <w:rPr>
          <w:rFonts w:ascii="Times New Roman" w:eastAsia="Times New Roman" w:hAnsi="Times New Roman" w:cs="Times New Roman"/>
          <w:sz w:val="24"/>
          <w:szCs w:val="24"/>
        </w:rPr>
        <w:t xml:space="preserve"> </w:t>
      </w:r>
      <w:r w:rsidR="303501F0" w:rsidRPr="27188B25">
        <w:rPr>
          <w:rFonts w:ascii="Times New Roman" w:eastAsia="Times New Roman" w:hAnsi="Times New Roman" w:cs="Times New Roman"/>
          <w:sz w:val="24"/>
          <w:szCs w:val="24"/>
        </w:rPr>
        <w:t xml:space="preserve">jaos kehtestatud nõuetele; </w:t>
      </w:r>
    </w:p>
    <w:p w14:paraId="69E975C5" w14:textId="6BFB9D6B" w:rsidR="00074CE5" w:rsidRPr="00E34B9C" w:rsidRDefault="2B40ECDC" w:rsidP="00E34B9C">
      <w:pPr>
        <w:spacing w:after="0" w:line="240" w:lineRule="auto"/>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10</w:t>
      </w:r>
      <w:r w:rsidR="004B3D1E">
        <w:rPr>
          <w:rFonts w:ascii="Times New Roman" w:eastAsia="Times New Roman" w:hAnsi="Times New Roman" w:cs="Times New Roman"/>
          <w:sz w:val="24"/>
          <w:szCs w:val="24"/>
        </w:rPr>
        <w:t xml:space="preserve">) </w:t>
      </w:r>
      <w:r w:rsidR="6A330AFE" w:rsidRPr="00E34B9C">
        <w:rPr>
          <w:rFonts w:ascii="Times New Roman" w:eastAsia="Times New Roman" w:hAnsi="Times New Roman" w:cs="Times New Roman"/>
          <w:sz w:val="24"/>
          <w:szCs w:val="24"/>
        </w:rPr>
        <w:t>hädaolukorra plaan ja turvaplaan;</w:t>
      </w:r>
    </w:p>
    <w:p w14:paraId="337E3176" w14:textId="2E3D9C48" w:rsidR="00074CE5" w:rsidRPr="00E34B9C" w:rsidRDefault="2D9FFB31" w:rsidP="00E34B9C">
      <w:pPr>
        <w:spacing w:after="0" w:line="240" w:lineRule="auto"/>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11</w:t>
      </w:r>
      <w:r w:rsidR="004B3D1E">
        <w:rPr>
          <w:rFonts w:ascii="Times New Roman" w:eastAsia="Times New Roman" w:hAnsi="Times New Roman" w:cs="Times New Roman"/>
          <w:sz w:val="24"/>
          <w:szCs w:val="24"/>
        </w:rPr>
        <w:t xml:space="preserve">) </w:t>
      </w:r>
      <w:r w:rsidR="6A330AFE" w:rsidRPr="00E34B9C">
        <w:rPr>
          <w:rFonts w:ascii="Times New Roman" w:eastAsia="Times New Roman" w:hAnsi="Times New Roman" w:cs="Times New Roman"/>
          <w:sz w:val="24"/>
          <w:szCs w:val="24"/>
        </w:rPr>
        <w:t>käitise töö ja ohutusalase teabe registreerimise ning aruandluse kord; </w:t>
      </w:r>
    </w:p>
    <w:p w14:paraId="372C39FE" w14:textId="25953C96" w:rsidR="007711FA" w:rsidRDefault="46CE36DF" w:rsidP="00E34B9C">
      <w:pPr>
        <w:spacing w:after="0" w:line="240" w:lineRule="auto"/>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1</w:t>
      </w:r>
      <w:r w:rsidR="76BF4E7B" w:rsidRPr="29C0E556">
        <w:rPr>
          <w:rFonts w:ascii="Times New Roman" w:eastAsia="Times New Roman" w:hAnsi="Times New Roman" w:cs="Times New Roman"/>
          <w:sz w:val="24"/>
          <w:szCs w:val="24"/>
        </w:rPr>
        <w:t>2</w:t>
      </w:r>
      <w:r w:rsidR="004B3D1E">
        <w:rPr>
          <w:rFonts w:ascii="Times New Roman" w:eastAsia="Times New Roman" w:hAnsi="Times New Roman" w:cs="Times New Roman"/>
          <w:sz w:val="24"/>
          <w:szCs w:val="24"/>
        </w:rPr>
        <w:t xml:space="preserve">) </w:t>
      </w:r>
      <w:r w:rsidR="6A330AFE" w:rsidRPr="00E34B9C">
        <w:rPr>
          <w:rFonts w:ascii="Times New Roman" w:eastAsia="Times New Roman" w:hAnsi="Times New Roman" w:cs="Times New Roman"/>
          <w:sz w:val="24"/>
          <w:szCs w:val="24"/>
        </w:rPr>
        <w:t>dekomissioneerimiskava</w:t>
      </w:r>
      <w:r w:rsidR="00F61EAB">
        <w:rPr>
          <w:rFonts w:ascii="Times New Roman" w:eastAsia="Times New Roman" w:hAnsi="Times New Roman" w:cs="Times New Roman"/>
          <w:sz w:val="24"/>
          <w:szCs w:val="24"/>
        </w:rPr>
        <w:t>.</w:t>
      </w:r>
    </w:p>
    <w:p w14:paraId="1680AB49" w14:textId="77777777" w:rsidR="00C06BC4" w:rsidRDefault="00C06BC4" w:rsidP="00074CE5">
      <w:pPr>
        <w:spacing w:after="0" w:line="240" w:lineRule="auto"/>
        <w:contextualSpacing/>
        <w:jc w:val="both"/>
        <w:rPr>
          <w:rFonts w:ascii="Times New Roman" w:eastAsia="Times New Roman" w:hAnsi="Times New Roman" w:cs="Times New Roman"/>
          <w:sz w:val="24"/>
          <w:szCs w:val="24"/>
        </w:rPr>
      </w:pPr>
    </w:p>
    <w:p w14:paraId="7E72E4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Käitamisloa taotlus peab sisaldama lisaks lõikes 1 nimetatule järgmisi andmeid ja dokumente: </w:t>
      </w:r>
    </w:p>
    <w:p w14:paraId="18A2867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katsetusaruanne tuumkütuseta või tuumkütusega katsetamise kohta vastavalt sellele</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kas taotletakse osalist või korralist käitamisluba;</w:t>
      </w:r>
    </w:p>
    <w:p w14:paraId="2E0D0D0C"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2)</w:t>
      </w:r>
      <w:r w:rsidRPr="343BA6A5" w:rsidDel="00C56D2B">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täiendatud tuumakäitise ohutusaruanne;</w:t>
      </w:r>
    </w:p>
    <w:p w14:paraId="45BA575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tuumkütuse käitlemise ja ladustamise korraldus;</w:t>
      </w:r>
    </w:p>
    <w:p w14:paraId="18B526C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tuumajäätmete käitl</w:t>
      </w:r>
      <w:r>
        <w:rPr>
          <w:rFonts w:ascii="Times New Roman" w:eastAsia="Times New Roman" w:hAnsi="Times New Roman" w:cs="Times New Roman"/>
          <w:sz w:val="24"/>
          <w:szCs w:val="24"/>
        </w:rPr>
        <w:t>uskava</w:t>
      </w:r>
      <w:r w:rsidRPr="343BA6A5">
        <w:rPr>
          <w:rFonts w:ascii="Times New Roman" w:eastAsia="Times New Roman" w:hAnsi="Times New Roman" w:cs="Times New Roman"/>
          <w:sz w:val="24"/>
          <w:szCs w:val="24"/>
        </w:rPr>
        <w:t>; </w:t>
      </w:r>
    </w:p>
    <w:p w14:paraId="789D8465" w14:textId="28393EF9" w:rsidR="00074CE5" w:rsidRPr="00D65172" w:rsidRDefault="00D65172" w:rsidP="00D6517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074CE5" w:rsidRPr="00D65172">
        <w:rPr>
          <w:rFonts w:ascii="Times New Roman" w:eastAsia="Times New Roman" w:hAnsi="Times New Roman" w:cs="Times New Roman"/>
          <w:sz w:val="24"/>
          <w:szCs w:val="24"/>
        </w:rPr>
        <w:t>tuumamaterjali arvestuse ja kontrolli süsteemi kirjeldus;</w:t>
      </w:r>
    </w:p>
    <w:p w14:paraId="4DED0A4E" w14:textId="2B55E778" w:rsidR="00074CE5" w:rsidRPr="00830C22" w:rsidRDefault="007C1166" w:rsidP="00830C2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05C4">
        <w:rPr>
          <w:rFonts w:ascii="Times New Roman" w:eastAsia="Times New Roman" w:hAnsi="Times New Roman" w:cs="Times New Roman"/>
          <w:sz w:val="24"/>
          <w:szCs w:val="24"/>
        </w:rPr>
        <w:t xml:space="preserve"> </w:t>
      </w:r>
      <w:r w:rsidR="00074CE5" w:rsidRPr="00830C22">
        <w:rPr>
          <w:rFonts w:ascii="Times New Roman" w:eastAsia="Times New Roman" w:hAnsi="Times New Roman" w:cs="Times New Roman"/>
          <w:sz w:val="24"/>
          <w:szCs w:val="24"/>
        </w:rPr>
        <w:t xml:space="preserve">riiklikusse </w:t>
      </w:r>
      <w:r w:rsidR="008B3862" w:rsidRPr="00830C22">
        <w:rPr>
          <w:rFonts w:ascii="Times New Roman" w:eastAsia="Times New Roman" w:hAnsi="Times New Roman" w:cs="Times New Roman"/>
          <w:color w:val="000000" w:themeColor="text1"/>
          <w:sz w:val="24"/>
          <w:szCs w:val="24"/>
          <w:lang w:eastAsia="et-EE"/>
        </w:rPr>
        <w:t xml:space="preserve">dekomissioneerimis- ja lõppladustusfondi </w:t>
      </w:r>
      <w:r w:rsidR="00074CE5" w:rsidRPr="00830C22">
        <w:rPr>
          <w:rFonts w:ascii="Times New Roman" w:eastAsia="Times New Roman" w:hAnsi="Times New Roman" w:cs="Times New Roman"/>
          <w:sz w:val="24"/>
          <w:szCs w:val="24"/>
        </w:rPr>
        <w:t xml:space="preserve">tehtavate sissemaksete ja </w:t>
      </w:r>
      <w:r w:rsidR="23BB1A29" w:rsidRPr="00830C22">
        <w:rPr>
          <w:rFonts w:ascii="Times New Roman" w:eastAsia="Times New Roman" w:hAnsi="Times New Roman" w:cs="Times New Roman"/>
          <w:sz w:val="24"/>
          <w:szCs w:val="24"/>
        </w:rPr>
        <w:t xml:space="preserve">kohustusliku </w:t>
      </w:r>
      <w:r w:rsidR="00074CE5" w:rsidRPr="00830C22">
        <w:rPr>
          <w:rFonts w:ascii="Times New Roman" w:eastAsia="Times New Roman" w:hAnsi="Times New Roman" w:cs="Times New Roman"/>
          <w:sz w:val="24"/>
          <w:szCs w:val="24"/>
        </w:rPr>
        <w:t>tagatise olemasolu dokumentatsioon</w:t>
      </w:r>
      <w:r w:rsidR="00D65172">
        <w:rPr>
          <w:rFonts w:ascii="Times New Roman" w:eastAsia="Times New Roman" w:hAnsi="Times New Roman" w:cs="Times New Roman"/>
          <w:sz w:val="24"/>
          <w:szCs w:val="24"/>
        </w:rPr>
        <w:t>;</w:t>
      </w:r>
    </w:p>
    <w:p w14:paraId="1A427752" w14:textId="33EFA4F5" w:rsidR="00BA4F59" w:rsidRPr="007265FC" w:rsidRDefault="00D65172" w:rsidP="007265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BA4F59" w:rsidRPr="007265FC">
        <w:rPr>
          <w:rFonts w:ascii="Times New Roman" w:eastAsia="Times New Roman" w:hAnsi="Times New Roman" w:cs="Times New Roman"/>
          <w:sz w:val="24"/>
          <w:szCs w:val="24"/>
        </w:rPr>
        <w:t>pädeva asutuse nõudmisel positiivse eelhinnangu eelduste kehtivuse kinnitus;</w:t>
      </w:r>
    </w:p>
    <w:p w14:paraId="01067656" w14:textId="05969AFC" w:rsidR="00BA4F59" w:rsidRPr="007265FC" w:rsidRDefault="00D65172" w:rsidP="007265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195EB5" w:rsidRPr="00D65172">
        <w:rPr>
          <w:rFonts w:ascii="Times New Roman" w:hAnsi="Times New Roman" w:cs="Times New Roman"/>
          <w:sz w:val="24"/>
          <w:szCs w:val="24"/>
        </w:rPr>
        <w:t>korduva ohutushindamise</w:t>
      </w:r>
      <w:r w:rsidR="00C071C0" w:rsidRPr="00D65172">
        <w:rPr>
          <w:rFonts w:ascii="Times New Roman" w:hAnsi="Times New Roman" w:cs="Times New Roman"/>
          <w:sz w:val="24"/>
          <w:szCs w:val="24"/>
        </w:rPr>
        <w:t xml:space="preserve"> </w:t>
      </w:r>
      <w:r w:rsidR="00BD52BC" w:rsidRPr="00D65172">
        <w:rPr>
          <w:rFonts w:ascii="Times New Roman" w:hAnsi="Times New Roman" w:cs="Times New Roman"/>
          <w:sz w:val="24"/>
          <w:szCs w:val="24"/>
        </w:rPr>
        <w:t>plaan</w:t>
      </w:r>
      <w:r w:rsidR="00F07092" w:rsidRPr="00D65172">
        <w:rPr>
          <w:rFonts w:ascii="Times New Roman" w:hAnsi="Times New Roman" w:cs="Times New Roman"/>
          <w:sz w:val="24"/>
          <w:szCs w:val="24"/>
        </w:rPr>
        <w:t xml:space="preserve"> ja </w:t>
      </w:r>
      <w:r w:rsidR="00C071C0" w:rsidRPr="00D65172">
        <w:rPr>
          <w:rFonts w:ascii="Times New Roman" w:hAnsi="Times New Roman" w:cs="Times New Roman"/>
          <w:sz w:val="24"/>
          <w:szCs w:val="24"/>
        </w:rPr>
        <w:t>ajakava;</w:t>
      </w:r>
    </w:p>
    <w:p w14:paraId="0DA540D6" w14:textId="05B77E9A" w:rsidR="00C071C0" w:rsidRPr="00EE25AA" w:rsidRDefault="00AC158F" w:rsidP="00EE25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18389C">
        <w:rPr>
          <w:rFonts w:ascii="Times New Roman" w:hAnsi="Times New Roman" w:cs="Times New Roman"/>
          <w:sz w:val="24"/>
          <w:szCs w:val="24"/>
        </w:rPr>
        <w:t xml:space="preserve"> </w:t>
      </w:r>
      <w:r w:rsidR="00C071C0" w:rsidRPr="00EE25AA">
        <w:rPr>
          <w:rFonts w:ascii="Times New Roman" w:hAnsi="Times New Roman" w:cs="Times New Roman"/>
          <w:sz w:val="24"/>
          <w:szCs w:val="24"/>
        </w:rPr>
        <w:t>pikaajalise k</w:t>
      </w:r>
      <w:r w:rsidR="00C071C0" w:rsidRPr="00EE25AA">
        <w:rPr>
          <w:rFonts w:ascii="Times New Roman" w:hAnsi="Times New Roman" w:cs="Times New Roman" w:hint="cs"/>
          <w:sz w:val="24"/>
          <w:szCs w:val="24"/>
        </w:rPr>
        <w:t>ä</w:t>
      </w:r>
      <w:r w:rsidR="00C071C0" w:rsidRPr="00EE25AA">
        <w:rPr>
          <w:rFonts w:ascii="Times New Roman" w:hAnsi="Times New Roman" w:cs="Times New Roman"/>
          <w:sz w:val="24"/>
          <w:szCs w:val="24"/>
        </w:rPr>
        <w:t>itamise plaan.</w:t>
      </w:r>
    </w:p>
    <w:p w14:paraId="19B136AB"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p>
    <w:p w14:paraId="3E8AF9EA" w14:textId="77777777" w:rsidR="00074CE5" w:rsidRPr="005C1CF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Valdkonna eest vastutav minister kehtestab määrusega </w:t>
      </w:r>
      <w:r w:rsidRPr="00143F82">
        <w:rPr>
          <w:rFonts w:ascii="Times New Roman" w:eastAsia="Times New Roman" w:hAnsi="Times New Roman" w:cs="Times New Roman"/>
          <w:sz w:val="24"/>
          <w:szCs w:val="24"/>
        </w:rPr>
        <w:t>katsetamisloa, osalise käitamisloa ja korralise käitamisloa taotluste täpsustatud andmekoosseisud.</w:t>
      </w:r>
      <w:r w:rsidRPr="343BA6A5">
        <w:rPr>
          <w:rFonts w:ascii="Times New Roman" w:eastAsia="Times New Roman" w:hAnsi="Times New Roman" w:cs="Times New Roman"/>
          <w:sz w:val="24"/>
          <w:szCs w:val="24"/>
        </w:rPr>
        <w:t> </w:t>
      </w:r>
    </w:p>
    <w:p w14:paraId="74A25DE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3F91CDF" w14:textId="0C9023B9" w:rsidR="00074CE5" w:rsidRPr="000E58A4" w:rsidRDefault="00074CE5" w:rsidP="00074CE5">
      <w:pPr>
        <w:spacing w:after="0" w:line="240" w:lineRule="auto"/>
        <w:contextualSpacing/>
        <w:jc w:val="both"/>
        <w:rPr>
          <w:rFonts w:ascii="Times New Roman" w:eastAsia="Times New Roman" w:hAnsi="Times New Roman" w:cs="Times New Roman"/>
          <w:b/>
          <w:sz w:val="24"/>
          <w:szCs w:val="24"/>
        </w:rPr>
      </w:pPr>
      <w:r w:rsidRPr="29C0E556">
        <w:rPr>
          <w:rFonts w:ascii="Times New Roman" w:eastAsia="Times New Roman" w:hAnsi="Times New Roman" w:cs="Times New Roman"/>
          <w:b/>
          <w:sz w:val="24"/>
          <w:szCs w:val="24"/>
        </w:rPr>
        <w:t xml:space="preserve">§ </w:t>
      </w:r>
      <w:r w:rsidR="00856810">
        <w:rPr>
          <w:rFonts w:ascii="Times New Roman" w:eastAsia="Times New Roman" w:hAnsi="Times New Roman" w:cs="Times New Roman"/>
          <w:b/>
          <w:sz w:val="24"/>
          <w:szCs w:val="24"/>
        </w:rPr>
        <w:t>40</w:t>
      </w:r>
      <w:r w:rsidRPr="29C0E556">
        <w:rPr>
          <w:rFonts w:ascii="Times New Roman" w:eastAsia="Times New Roman" w:hAnsi="Times New Roman" w:cs="Times New Roman"/>
          <w:b/>
          <w:sz w:val="24"/>
          <w:szCs w:val="24"/>
        </w:rPr>
        <w:t>. Katsetamisloa ja käitamisloa andmekoosseis</w:t>
      </w:r>
    </w:p>
    <w:p w14:paraId="56D5421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E557D91" w14:textId="77777777" w:rsidR="00074CE5" w:rsidRPr="009A2D6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Katsetamisloas märgitakse või sellele lisatakse järgmised andmed, nõuded ja dokumendid:</w:t>
      </w:r>
    </w:p>
    <w:p w14:paraId="40BEFE44" w14:textId="77777777" w:rsidR="00074CE5" w:rsidRDefault="00074CE5" w:rsidP="007568A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lubatud katsetuste ulatus, liigid, läbiviimise tingimused ja ohutusmeetmed;</w:t>
      </w:r>
    </w:p>
    <w:p w14:paraId="7A2D4154" w14:textId="77777777" w:rsidR="00074CE5" w:rsidRDefault="00074CE5" w:rsidP="007568A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käitamise ohutusnõuded töötajatele ja juhtkonnale;</w:t>
      </w:r>
    </w:p>
    <w:p w14:paraId="3530306C" w14:textId="77777777" w:rsidR="00074CE5" w:rsidRPr="009A2D6D" w:rsidRDefault="00074CE5" w:rsidP="007568A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nõuded katsetuste dokumenteerimisele ja aruandlusele;</w:t>
      </w:r>
    </w:p>
    <w:p w14:paraId="14BE7149" w14:textId="01BB0711" w:rsidR="00074CE5" w:rsidRPr="00AD2F61" w:rsidRDefault="00074CE5" w:rsidP="007568AB">
      <w:pPr>
        <w:numPr>
          <w:ilvl w:val="0"/>
          <w:numId w:val="10"/>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vajaduse</w:t>
      </w:r>
      <w:r>
        <w:rPr>
          <w:rFonts w:ascii="Times New Roman" w:eastAsia="Times New Roman" w:hAnsi="Times New Roman" w:cs="Times New Roman"/>
          <w:sz w:val="24"/>
          <w:szCs w:val="24"/>
        </w:rPr>
        <w:t xml:space="preserve"> korra</w:t>
      </w:r>
      <w:r w:rsidRPr="343BA6A5">
        <w:rPr>
          <w:rFonts w:ascii="Times New Roman" w:eastAsia="Times New Roman" w:hAnsi="Times New Roman" w:cs="Times New Roman"/>
          <w:sz w:val="24"/>
          <w:szCs w:val="24"/>
        </w:rPr>
        <w:t xml:space="preserve">l tuumkütuse käitise territooriumile esmase </w:t>
      </w:r>
      <w:r w:rsidRPr="29C0E556">
        <w:rPr>
          <w:rFonts w:ascii="Times New Roman" w:eastAsia="Times New Roman" w:hAnsi="Times New Roman" w:cs="Times New Roman"/>
          <w:sz w:val="24"/>
          <w:szCs w:val="24"/>
        </w:rPr>
        <w:t>transpordi</w:t>
      </w:r>
      <w:r w:rsidR="00E74102" w:rsidRPr="29C0E556">
        <w:rPr>
          <w:rFonts w:ascii="Times New Roman" w:eastAsia="Times New Roman" w:hAnsi="Times New Roman" w:cs="Times New Roman"/>
          <w:sz w:val="24"/>
          <w:szCs w:val="24"/>
        </w:rPr>
        <w:t xml:space="preserve">, </w:t>
      </w:r>
      <w:r w:rsidRPr="29C0E556">
        <w:rPr>
          <w:rFonts w:ascii="Times New Roman" w:eastAsia="Times New Roman" w:hAnsi="Times New Roman" w:cs="Times New Roman"/>
          <w:sz w:val="24"/>
          <w:szCs w:val="24"/>
        </w:rPr>
        <w:t>laadimise</w:t>
      </w:r>
      <w:r w:rsidR="00E74102" w:rsidRPr="29C0E556">
        <w:rPr>
          <w:rFonts w:ascii="Times New Roman" w:eastAsia="Times New Roman" w:hAnsi="Times New Roman" w:cs="Times New Roman"/>
          <w:sz w:val="24"/>
          <w:szCs w:val="24"/>
        </w:rPr>
        <w:t xml:space="preserve"> ja hoidmise</w:t>
      </w:r>
      <w:r w:rsidRPr="343BA6A5">
        <w:rPr>
          <w:rFonts w:ascii="Times New Roman" w:eastAsia="Times New Roman" w:hAnsi="Times New Roman" w:cs="Times New Roman"/>
          <w:sz w:val="24"/>
          <w:szCs w:val="24"/>
        </w:rPr>
        <w:t xml:space="preserve"> nõuded;</w:t>
      </w:r>
    </w:p>
    <w:p w14:paraId="74AA2E82" w14:textId="77777777" w:rsidR="00074CE5" w:rsidDel="00970D01" w:rsidRDefault="006A67A0" w:rsidP="00FA377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074CE5" w:rsidRPr="343BA6A5">
        <w:rPr>
          <w:rFonts w:ascii="Times New Roman" w:eastAsia="Times New Roman" w:hAnsi="Times New Roman" w:cs="Times New Roman"/>
          <w:sz w:val="24"/>
          <w:szCs w:val="24"/>
        </w:rPr>
        <w:t xml:space="preserve">katsetusprogramm; </w:t>
      </w:r>
    </w:p>
    <w:p w14:paraId="6424DBE2" w14:textId="55ECB35F" w:rsidR="00074CE5" w:rsidRDefault="006A67A0" w:rsidP="00FA377D">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sidR="00074CE5" w:rsidRPr="343BA6A5">
        <w:rPr>
          <w:rFonts w:ascii="Times New Roman" w:eastAsia="Times New Roman" w:hAnsi="Times New Roman" w:cs="Times New Roman"/>
          <w:sz w:val="24"/>
          <w:szCs w:val="24"/>
        </w:rPr>
        <w:t xml:space="preserve">muud tingimused, mis on vajalikud </w:t>
      </w:r>
      <w:r w:rsidR="00EF1F2C">
        <w:rPr>
          <w:rFonts w:ascii="Times New Roman" w:eastAsia="Times New Roman" w:hAnsi="Times New Roman" w:cs="Times New Roman"/>
          <w:sz w:val="24"/>
          <w:szCs w:val="24"/>
        </w:rPr>
        <w:t xml:space="preserve">tuumakäitise </w:t>
      </w:r>
      <w:r w:rsidR="00074CE5" w:rsidRPr="343BA6A5">
        <w:rPr>
          <w:rFonts w:ascii="Times New Roman" w:eastAsia="Times New Roman" w:hAnsi="Times New Roman" w:cs="Times New Roman"/>
          <w:sz w:val="24"/>
          <w:szCs w:val="24"/>
        </w:rPr>
        <w:t>ohutuse või julgeoleku tagamiseks.</w:t>
      </w:r>
    </w:p>
    <w:p w14:paraId="75144DD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6FAD15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lastRenderedPageBreak/>
        <w:t>(2) Käitamisloas märgitakse või sellele lisatakse järgmised andmed, nõuded ja dokumendid lisaks lõike 1 sätestatule:</w:t>
      </w:r>
    </w:p>
    <w:p w14:paraId="7F3D3B2F" w14:textId="77777777" w:rsidR="00074CE5"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tuumkütusega katsetamise tegevuste ulatus ja järjestus, kui taotletakse osalist käitamisluba;</w:t>
      </w:r>
    </w:p>
    <w:p w14:paraId="6B1478B3" w14:textId="77777777" w:rsidR="00074CE5" w:rsidRPr="00765BF4"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tuumakäitise käitamistingimused ja -piirangud;</w:t>
      </w:r>
    </w:p>
    <w:p w14:paraId="0B676A56" w14:textId="77777777" w:rsidR="00074CE5" w:rsidRPr="00765BF4"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tuumkütuse käitlemise ja ladustamise nõuded;</w:t>
      </w:r>
    </w:p>
    <w:p w14:paraId="196709BC" w14:textId="77777777" w:rsidR="00074CE5"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tuumajäätmete käitlemise nõuded ja </w:t>
      </w:r>
      <w:r>
        <w:rPr>
          <w:rFonts w:ascii="Times New Roman" w:eastAsia="Times New Roman" w:hAnsi="Times New Roman" w:cs="Times New Roman"/>
          <w:sz w:val="24"/>
          <w:szCs w:val="24"/>
        </w:rPr>
        <w:t>käitluskava</w:t>
      </w:r>
      <w:r w:rsidRPr="343BA6A5">
        <w:rPr>
          <w:rFonts w:ascii="Times New Roman" w:eastAsia="Times New Roman" w:hAnsi="Times New Roman" w:cs="Times New Roman"/>
          <w:sz w:val="24"/>
          <w:szCs w:val="24"/>
        </w:rPr>
        <w:t>;</w:t>
      </w:r>
    </w:p>
    <w:p w14:paraId="20ED3662" w14:textId="4611EA0C" w:rsidR="00074CE5" w:rsidRPr="00746C4E" w:rsidRDefault="0E485980" w:rsidP="007568AB">
      <w:pPr>
        <w:numPr>
          <w:ilvl w:val="0"/>
          <w:numId w:val="12"/>
        </w:numPr>
        <w:spacing w:after="0" w:line="240" w:lineRule="auto"/>
        <w:contextualSpacing/>
        <w:jc w:val="both"/>
        <w:rPr>
          <w:rFonts w:ascii="Times New Roman" w:eastAsia="Times New Roman" w:hAnsi="Times New Roman" w:cs="Times New Roman"/>
          <w:sz w:val="24"/>
          <w:szCs w:val="24"/>
        </w:rPr>
      </w:pPr>
      <w:r w:rsidRPr="29C0E556">
        <w:rPr>
          <w:rFonts w:ascii="Times New Roman" w:eastAsia="Times New Roman" w:hAnsi="Times New Roman" w:cs="Times New Roman"/>
          <w:sz w:val="24"/>
          <w:szCs w:val="24"/>
        </w:rPr>
        <w:t>füüsilise kaitse</w:t>
      </w:r>
      <w:r w:rsidR="00074CE5" w:rsidRPr="29C0E556">
        <w:rPr>
          <w:rFonts w:ascii="Times New Roman" w:eastAsia="Times New Roman" w:hAnsi="Times New Roman" w:cs="Times New Roman"/>
          <w:sz w:val="24"/>
          <w:szCs w:val="24"/>
        </w:rPr>
        <w:t xml:space="preserve"> meetmed;</w:t>
      </w:r>
    </w:p>
    <w:p w14:paraId="474C1336" w14:textId="77777777" w:rsidR="00074CE5"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tuumakäitise dekomissioneerimiskava;</w:t>
      </w:r>
    </w:p>
    <w:p w14:paraId="4C89CEA4" w14:textId="77777777" w:rsidR="00074CE5" w:rsidRPr="00C6205F"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pädeva asutuse ohutusjärelevalve kava;</w:t>
      </w:r>
    </w:p>
    <w:p w14:paraId="5DC9431E" w14:textId="77777777" w:rsidR="00074CE5"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tegevuste ja dokumentide kooskõlastamise, aruandluse ja dokumenteerimise kord;</w:t>
      </w:r>
    </w:p>
    <w:p w14:paraId="0D20B210" w14:textId="384C971E" w:rsidR="00074CE5"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tuumamaterjali arvestuse ja kontrolli nõuded</w:t>
      </w:r>
      <w:r w:rsidR="00116863">
        <w:rPr>
          <w:rFonts w:ascii="Times New Roman" w:eastAsia="Times New Roman" w:hAnsi="Times New Roman" w:cs="Times New Roman"/>
          <w:sz w:val="24"/>
          <w:szCs w:val="24"/>
        </w:rPr>
        <w:t xml:space="preserve"> </w:t>
      </w:r>
      <w:r w:rsidR="00116863" w:rsidRPr="00600BE1">
        <w:rPr>
          <w:rFonts w:ascii="Times New Roman" w:hAnsi="Times New Roman" w:cs="Times New Roman"/>
          <w:sz w:val="24"/>
          <w:szCs w:val="24"/>
        </w:rPr>
        <w:t>ning aruannete esitamise kord</w:t>
      </w:r>
      <w:r w:rsidRPr="343BA6A5">
        <w:rPr>
          <w:rFonts w:ascii="Times New Roman" w:eastAsia="Times New Roman" w:hAnsi="Times New Roman" w:cs="Times New Roman"/>
          <w:sz w:val="24"/>
          <w:szCs w:val="24"/>
        </w:rPr>
        <w:t>;</w:t>
      </w:r>
    </w:p>
    <w:p w14:paraId="3A5BD353" w14:textId="77777777" w:rsidR="00074CE5" w:rsidRPr="000C3EC2"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katsetusprogramm või katsetusaruanne vastavalt sellele</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kas taotletakse osalist või korralist käitamisluba;</w:t>
      </w:r>
    </w:p>
    <w:p w14:paraId="6FC6E3E0" w14:textId="77777777" w:rsidR="00074CE5" w:rsidRPr="00F742DE" w:rsidRDefault="00074CE5" w:rsidP="007568AB">
      <w:pPr>
        <w:numPr>
          <w:ilvl w:val="0"/>
          <w:numId w:val="12"/>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mu</w:t>
      </w:r>
      <w:r>
        <w:rPr>
          <w:rFonts w:ascii="Times New Roman" w:eastAsia="Times New Roman" w:hAnsi="Times New Roman" w:cs="Times New Roman"/>
          <w:sz w:val="24"/>
          <w:szCs w:val="24"/>
        </w:rPr>
        <w:t>u</w:t>
      </w:r>
      <w:r w:rsidRPr="343BA6A5">
        <w:rPr>
          <w:rFonts w:ascii="Times New Roman" w:eastAsia="Times New Roman" w:hAnsi="Times New Roman" w:cs="Times New Roman"/>
          <w:sz w:val="24"/>
          <w:szCs w:val="24"/>
        </w:rPr>
        <w:t>d tingimus</w:t>
      </w:r>
      <w:r>
        <w:rPr>
          <w:rFonts w:ascii="Times New Roman" w:eastAsia="Times New Roman" w:hAnsi="Times New Roman" w:cs="Times New Roman"/>
          <w:sz w:val="24"/>
          <w:szCs w:val="24"/>
        </w:rPr>
        <w:t>ed</w:t>
      </w:r>
      <w:r w:rsidRPr="343BA6A5">
        <w:rPr>
          <w:rFonts w:ascii="Times New Roman" w:eastAsia="Times New Roman" w:hAnsi="Times New Roman" w:cs="Times New Roman"/>
          <w:sz w:val="24"/>
          <w:szCs w:val="24"/>
        </w:rPr>
        <w:t>, mis on vajalikud tuumaohutuse ja -julgeoleku tagamiseks tuumakäitise tuumkütusega katsetamisel või korralisel käitamisel.</w:t>
      </w:r>
    </w:p>
    <w:p w14:paraId="3C210894" w14:textId="77777777" w:rsidR="00074CE5" w:rsidRDefault="00074CE5" w:rsidP="00074CE5">
      <w:pPr>
        <w:tabs>
          <w:tab w:val="num" w:pos="720"/>
        </w:tabs>
        <w:spacing w:after="0" w:line="240" w:lineRule="auto"/>
        <w:contextualSpacing/>
        <w:jc w:val="both"/>
        <w:rPr>
          <w:rFonts w:ascii="Times New Roman" w:eastAsia="Times New Roman" w:hAnsi="Times New Roman" w:cs="Times New Roman"/>
          <w:sz w:val="24"/>
          <w:szCs w:val="24"/>
        </w:rPr>
      </w:pPr>
    </w:p>
    <w:p w14:paraId="5A52E783" w14:textId="77777777" w:rsidR="00074CE5" w:rsidRPr="00723D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Valdkonna eest vastutav minister kehtestab määrusega: </w:t>
      </w:r>
    </w:p>
    <w:p w14:paraId="39886CF3" w14:textId="77777777" w:rsidR="00074CE5" w:rsidRPr="001D4EBE"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tuumakäitise </w:t>
      </w:r>
      <w:r>
        <w:rPr>
          <w:rFonts w:ascii="Times New Roman" w:eastAsia="Times New Roman" w:hAnsi="Times New Roman" w:cs="Times New Roman"/>
          <w:sz w:val="24"/>
          <w:szCs w:val="24"/>
        </w:rPr>
        <w:t xml:space="preserve">katsetamise ja </w:t>
      </w:r>
      <w:r w:rsidRPr="343BA6A5">
        <w:rPr>
          <w:rFonts w:ascii="Times New Roman" w:eastAsia="Times New Roman" w:hAnsi="Times New Roman" w:cs="Times New Roman"/>
          <w:sz w:val="24"/>
          <w:szCs w:val="24"/>
        </w:rPr>
        <w:t>käitamise dokumenteerimise</w:t>
      </w:r>
      <w:r>
        <w:rPr>
          <w:rFonts w:ascii="Times New Roman" w:eastAsia="Times New Roman" w:hAnsi="Times New Roman" w:cs="Times New Roman"/>
          <w:sz w:val="24"/>
          <w:szCs w:val="24"/>
        </w:rPr>
        <w:t xml:space="preserve"> ning</w:t>
      </w:r>
      <w:r w:rsidRPr="343BA6A5">
        <w:rPr>
          <w:rFonts w:ascii="Times New Roman" w:eastAsia="Times New Roman" w:hAnsi="Times New Roman" w:cs="Times New Roman"/>
          <w:sz w:val="24"/>
          <w:szCs w:val="24"/>
        </w:rPr>
        <w:t xml:space="preserve"> andmete pädevale asutusele esitamise ja aruandluse nõuded ja korra;</w:t>
      </w:r>
    </w:p>
    <w:p w14:paraId="41C87062" w14:textId="77777777" w:rsidR="00074CE5" w:rsidRPr="005C1CF0"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A85686">
        <w:rPr>
          <w:rFonts w:ascii="Times New Roman" w:eastAsia="Times New Roman" w:hAnsi="Times New Roman" w:cs="Times New Roman"/>
          <w:sz w:val="24"/>
          <w:szCs w:val="24"/>
        </w:rPr>
        <w:t>) katsetamisloa, osalise käitamisloa ja korralise käitamisloa täpsustatud andmekoosseisud.</w:t>
      </w:r>
      <w:r w:rsidRPr="343BA6A5">
        <w:rPr>
          <w:rFonts w:ascii="Times New Roman" w:eastAsia="Times New Roman" w:hAnsi="Times New Roman" w:cs="Times New Roman"/>
          <w:sz w:val="24"/>
          <w:szCs w:val="24"/>
        </w:rPr>
        <w:t> </w:t>
      </w:r>
    </w:p>
    <w:p w14:paraId="418C2BBB"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9766D64" w14:textId="1807A1D8"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7F02D1">
        <w:rPr>
          <w:rFonts w:ascii="Times New Roman" w:eastAsia="Times New Roman" w:hAnsi="Times New Roman" w:cs="Times New Roman"/>
          <w:b/>
          <w:bCs/>
          <w:sz w:val="24"/>
          <w:szCs w:val="24"/>
        </w:rPr>
        <w:t>41</w:t>
      </w:r>
      <w:r w:rsidRPr="343BA6A5">
        <w:rPr>
          <w:rFonts w:ascii="Times New Roman" w:eastAsia="Times New Roman" w:hAnsi="Times New Roman" w:cs="Times New Roman"/>
          <w:b/>
          <w:sz w:val="24"/>
          <w:szCs w:val="24"/>
        </w:rPr>
        <w:t xml:space="preserve">. Käitamisloa </w:t>
      </w:r>
      <w:r w:rsidR="009552F5">
        <w:rPr>
          <w:rFonts w:ascii="Times New Roman" w:eastAsia="Times New Roman" w:hAnsi="Times New Roman" w:cs="Times New Roman"/>
          <w:b/>
          <w:sz w:val="24"/>
          <w:szCs w:val="24"/>
        </w:rPr>
        <w:t xml:space="preserve">andmisest keeldumine, </w:t>
      </w:r>
      <w:r w:rsidRPr="343BA6A5">
        <w:rPr>
          <w:rFonts w:ascii="Times New Roman" w:eastAsia="Times New Roman" w:hAnsi="Times New Roman" w:cs="Times New Roman"/>
          <w:b/>
          <w:sz w:val="24"/>
          <w:szCs w:val="24"/>
        </w:rPr>
        <w:t>kehtivuse peatamine ja kehtetuks tunnistamine </w:t>
      </w:r>
    </w:p>
    <w:p w14:paraId="0F4F619C" w14:textId="7777777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p>
    <w:p w14:paraId="44C9E672" w14:textId="1C3EA63C" w:rsidR="009C42FA" w:rsidRDefault="00074CE5" w:rsidP="009C42FA">
      <w:pPr>
        <w:spacing w:after="0" w:line="240" w:lineRule="auto"/>
        <w:contextualSpacing/>
        <w:jc w:val="both"/>
        <w:rPr>
          <w:rFonts w:ascii="Times New Roman" w:eastAsia="Times New Roman" w:hAnsi="Times New Roman" w:cs="Times New Roman"/>
          <w:sz w:val="24"/>
          <w:szCs w:val="24"/>
        </w:rPr>
      </w:pPr>
      <w:r w:rsidRPr="00934C2E">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934C2E">
        <w:rPr>
          <w:rFonts w:ascii="Times New Roman" w:eastAsia="Times New Roman" w:hAnsi="Times New Roman" w:cs="Times New Roman"/>
          <w:sz w:val="24"/>
          <w:szCs w:val="24"/>
        </w:rPr>
        <w:t xml:space="preserve">) </w:t>
      </w:r>
      <w:r w:rsidR="009C42FA">
        <w:rPr>
          <w:rFonts w:ascii="Times New Roman" w:eastAsia="Times New Roman" w:hAnsi="Times New Roman" w:cs="Times New Roman"/>
          <w:sz w:val="24"/>
          <w:szCs w:val="24"/>
        </w:rPr>
        <w:t>Pädev asutus võib keelduda käitamisloa andmisest</w:t>
      </w:r>
      <w:r w:rsidR="009C42FA" w:rsidRPr="006A00E9">
        <w:rPr>
          <w:rFonts w:ascii="Times New Roman" w:eastAsia="Times New Roman" w:hAnsi="Times New Roman" w:cs="Times New Roman"/>
          <w:sz w:val="24"/>
          <w:szCs w:val="24"/>
        </w:rPr>
        <w:t xml:space="preserve"> </w:t>
      </w:r>
      <w:r w:rsidR="009C42FA">
        <w:rPr>
          <w:rFonts w:ascii="Times New Roman" w:eastAsia="Times New Roman" w:hAnsi="Times New Roman" w:cs="Times New Roman"/>
          <w:sz w:val="24"/>
          <w:szCs w:val="24"/>
        </w:rPr>
        <w:t xml:space="preserve">kui </w:t>
      </w:r>
      <w:r w:rsidR="009C42FA" w:rsidRPr="749BAED7">
        <w:rPr>
          <w:rFonts w:ascii="Times New Roman" w:eastAsia="Times New Roman" w:hAnsi="Times New Roman" w:cs="Times New Roman"/>
          <w:sz w:val="24"/>
          <w:szCs w:val="24"/>
        </w:rPr>
        <w:t xml:space="preserve">loa omaja </w:t>
      </w:r>
      <w:r w:rsidR="009C42FA">
        <w:rPr>
          <w:rFonts w:ascii="Times New Roman" w:eastAsia="Times New Roman" w:hAnsi="Times New Roman" w:cs="Times New Roman"/>
          <w:sz w:val="24"/>
          <w:szCs w:val="24"/>
        </w:rPr>
        <w:t>on rikkunud</w:t>
      </w:r>
      <w:r w:rsidR="009C42FA" w:rsidRPr="749BAED7">
        <w:rPr>
          <w:rFonts w:ascii="Times New Roman" w:eastAsia="Times New Roman" w:hAnsi="Times New Roman" w:cs="Times New Roman"/>
          <w:sz w:val="24"/>
          <w:szCs w:val="24"/>
        </w:rPr>
        <w:t xml:space="preserve"> korduvalt või olulisel määral </w:t>
      </w:r>
      <w:r w:rsidR="00F23B6B">
        <w:rPr>
          <w:rFonts w:ascii="Times New Roman" w:eastAsia="Times New Roman" w:hAnsi="Times New Roman" w:cs="Times New Roman"/>
          <w:sz w:val="24"/>
          <w:szCs w:val="24"/>
        </w:rPr>
        <w:t>katsetamisloa või osalise käitamisloa</w:t>
      </w:r>
      <w:r w:rsidR="009C42FA">
        <w:rPr>
          <w:rFonts w:ascii="Times New Roman" w:eastAsia="Times New Roman" w:hAnsi="Times New Roman" w:cs="Times New Roman"/>
          <w:sz w:val="24"/>
          <w:szCs w:val="24"/>
        </w:rPr>
        <w:t xml:space="preserve"> </w:t>
      </w:r>
      <w:r w:rsidR="009C42FA" w:rsidRPr="749BAED7">
        <w:rPr>
          <w:rFonts w:ascii="Times New Roman" w:eastAsia="Times New Roman" w:hAnsi="Times New Roman" w:cs="Times New Roman"/>
          <w:sz w:val="24"/>
          <w:szCs w:val="24"/>
        </w:rPr>
        <w:t xml:space="preserve">tingimusi, tuumaohutusnõudeid või </w:t>
      </w:r>
      <w:r w:rsidR="009C42FA">
        <w:rPr>
          <w:rFonts w:ascii="Times New Roman" w:eastAsia="Times New Roman" w:hAnsi="Times New Roman" w:cs="Times New Roman"/>
          <w:sz w:val="24"/>
          <w:szCs w:val="24"/>
        </w:rPr>
        <w:t xml:space="preserve">jätnud täitmata </w:t>
      </w:r>
      <w:r w:rsidR="009C42FA" w:rsidRPr="749BAED7">
        <w:rPr>
          <w:rFonts w:ascii="Times New Roman" w:eastAsia="Times New Roman" w:hAnsi="Times New Roman" w:cs="Times New Roman"/>
          <w:sz w:val="24"/>
          <w:szCs w:val="24"/>
        </w:rPr>
        <w:t>pädeva asutuse ettekirjutusi</w:t>
      </w:r>
      <w:r w:rsidR="009C42FA">
        <w:rPr>
          <w:rFonts w:ascii="Times New Roman" w:eastAsia="Times New Roman" w:hAnsi="Times New Roman" w:cs="Times New Roman"/>
          <w:sz w:val="24"/>
          <w:szCs w:val="24"/>
        </w:rPr>
        <w:t>.</w:t>
      </w:r>
    </w:p>
    <w:p w14:paraId="7380EEE7" w14:textId="77777777" w:rsidR="009C42FA" w:rsidRDefault="009C42FA" w:rsidP="00074CE5">
      <w:pPr>
        <w:spacing w:after="0" w:line="240" w:lineRule="auto"/>
        <w:contextualSpacing/>
        <w:jc w:val="both"/>
        <w:rPr>
          <w:rFonts w:ascii="Times New Roman" w:eastAsia="Times New Roman" w:hAnsi="Times New Roman" w:cs="Times New Roman"/>
          <w:sz w:val="24"/>
          <w:szCs w:val="24"/>
        </w:rPr>
      </w:pPr>
    </w:p>
    <w:p w14:paraId="73604DB3" w14:textId="7E9A16EE" w:rsidR="00074CE5" w:rsidRPr="00934C2E" w:rsidRDefault="002F54EB"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74CE5" w:rsidRPr="00934C2E">
        <w:rPr>
          <w:rFonts w:ascii="Times New Roman" w:eastAsia="Times New Roman" w:hAnsi="Times New Roman" w:cs="Times New Roman"/>
          <w:sz w:val="24"/>
          <w:szCs w:val="24"/>
        </w:rPr>
        <w:t>Pädev asutus peatab käitamisloa kehtivuse täielikult või osaliselt, kui:</w:t>
      </w:r>
    </w:p>
    <w:p w14:paraId="5091B66D" w14:textId="77777777" w:rsidR="00074CE5" w:rsidRPr="00934C2E" w:rsidRDefault="00074CE5" w:rsidP="007568AB">
      <w:pPr>
        <w:numPr>
          <w:ilvl w:val="0"/>
          <w:numId w:val="16"/>
        </w:numPr>
        <w:spacing w:after="0" w:line="240" w:lineRule="auto"/>
        <w:contextualSpacing/>
        <w:jc w:val="both"/>
        <w:rPr>
          <w:rFonts w:ascii="Times New Roman" w:eastAsia="Times New Roman" w:hAnsi="Times New Roman" w:cs="Times New Roman"/>
          <w:sz w:val="24"/>
          <w:szCs w:val="24"/>
        </w:rPr>
      </w:pPr>
      <w:r w:rsidRPr="166EBBF9">
        <w:rPr>
          <w:rFonts w:ascii="Times New Roman" w:eastAsia="Times New Roman" w:hAnsi="Times New Roman" w:cs="Times New Roman"/>
          <w:sz w:val="24"/>
          <w:szCs w:val="24"/>
        </w:rPr>
        <w:t>tuumakäitise konstruktsioonides, süsteemides või komponentides ilmneb</w:t>
      </w:r>
      <w:r>
        <w:rPr>
          <w:rFonts w:ascii="Times New Roman" w:eastAsia="Times New Roman" w:hAnsi="Times New Roman" w:cs="Times New Roman"/>
          <w:sz w:val="24"/>
          <w:szCs w:val="24"/>
        </w:rPr>
        <w:t xml:space="preserve"> ohutuse seisukohast oluline</w:t>
      </w:r>
      <w:r w:rsidRPr="166EBBF9">
        <w:rPr>
          <w:rFonts w:ascii="Times New Roman" w:eastAsia="Times New Roman" w:hAnsi="Times New Roman" w:cs="Times New Roman"/>
          <w:sz w:val="24"/>
          <w:szCs w:val="24"/>
        </w:rPr>
        <w:t xml:space="preserve"> kõrvalekalle või rike;</w:t>
      </w:r>
    </w:p>
    <w:p w14:paraId="01104ABE" w14:textId="77777777" w:rsidR="00074CE5" w:rsidRPr="00934C2E" w:rsidRDefault="00074CE5" w:rsidP="007568AB">
      <w:pPr>
        <w:numPr>
          <w:ilvl w:val="0"/>
          <w:numId w:val="16"/>
        </w:numPr>
        <w:spacing w:after="0" w:line="240" w:lineRule="auto"/>
        <w:contextualSpacing/>
        <w:jc w:val="both"/>
        <w:rPr>
          <w:rFonts w:ascii="Times New Roman" w:eastAsia="Times New Roman" w:hAnsi="Times New Roman" w:cs="Times New Roman"/>
          <w:sz w:val="24"/>
          <w:szCs w:val="24"/>
        </w:rPr>
      </w:pPr>
      <w:r w:rsidRPr="166EBBF9">
        <w:rPr>
          <w:rFonts w:ascii="Times New Roman" w:eastAsia="Times New Roman" w:hAnsi="Times New Roman" w:cs="Times New Roman"/>
          <w:sz w:val="24"/>
          <w:szCs w:val="24"/>
        </w:rPr>
        <w:t xml:space="preserve">katsetuste või käitamise käigus ilmneb </w:t>
      </w:r>
      <w:r>
        <w:rPr>
          <w:rFonts w:ascii="Times New Roman" w:eastAsia="Times New Roman" w:hAnsi="Times New Roman" w:cs="Times New Roman"/>
          <w:sz w:val="24"/>
          <w:szCs w:val="24"/>
        </w:rPr>
        <w:t xml:space="preserve">ohutuse seisukohast oluline </w:t>
      </w:r>
      <w:r w:rsidRPr="166EBBF9">
        <w:rPr>
          <w:rFonts w:ascii="Times New Roman" w:eastAsia="Times New Roman" w:hAnsi="Times New Roman" w:cs="Times New Roman"/>
          <w:sz w:val="24"/>
          <w:szCs w:val="24"/>
        </w:rPr>
        <w:t xml:space="preserve">kõrvalekalle projekteeritud lahendusest või tuumakäitise </w:t>
      </w:r>
      <w:r>
        <w:rPr>
          <w:rFonts w:ascii="Times New Roman" w:eastAsia="Times New Roman" w:hAnsi="Times New Roman" w:cs="Times New Roman"/>
          <w:sz w:val="24"/>
          <w:szCs w:val="24"/>
        </w:rPr>
        <w:t>ohutusaruande</w:t>
      </w:r>
      <w:r w:rsidRPr="166EBBF9">
        <w:rPr>
          <w:rFonts w:ascii="Times New Roman" w:eastAsia="Times New Roman" w:hAnsi="Times New Roman" w:cs="Times New Roman"/>
          <w:sz w:val="24"/>
          <w:szCs w:val="24"/>
        </w:rPr>
        <w:t xml:space="preserve"> eeldustest;</w:t>
      </w:r>
    </w:p>
    <w:p w14:paraId="69101803" w14:textId="51F857AC" w:rsidR="00074CE5" w:rsidRPr="00934C2E" w:rsidRDefault="00074CE5" w:rsidP="68395AFF">
      <w:pPr>
        <w:numPr>
          <w:ilvl w:val="0"/>
          <w:numId w:val="16"/>
        </w:numPr>
        <w:spacing w:after="0" w:line="240" w:lineRule="auto"/>
        <w:contextualSpacing/>
        <w:jc w:val="both"/>
        <w:rPr>
          <w:rFonts w:ascii="Times New Roman" w:eastAsia="Times New Roman" w:hAnsi="Times New Roman" w:cs="Times New Roman"/>
          <w:sz w:val="24"/>
          <w:szCs w:val="24"/>
        </w:rPr>
      </w:pPr>
      <w:r w:rsidRPr="68395AFF">
        <w:rPr>
          <w:rFonts w:ascii="Times New Roman" w:eastAsia="Times New Roman" w:hAnsi="Times New Roman" w:cs="Times New Roman"/>
          <w:sz w:val="24"/>
          <w:szCs w:val="24"/>
        </w:rPr>
        <w:t>loa omaja ei rakenda nõutud hädaolukorra lahendamise, julgeoleku, kiirgus</w:t>
      </w:r>
      <w:r w:rsidR="68E7E73A" w:rsidRPr="68395AFF">
        <w:rPr>
          <w:rFonts w:ascii="Times New Roman" w:eastAsia="Times New Roman" w:hAnsi="Times New Roman" w:cs="Times New Roman"/>
          <w:sz w:val="24"/>
          <w:szCs w:val="24"/>
        </w:rPr>
        <w:t>ohutuse</w:t>
      </w:r>
      <w:r w:rsidRPr="68395AFF">
        <w:rPr>
          <w:rFonts w:ascii="Times New Roman" w:eastAsia="Times New Roman" w:hAnsi="Times New Roman" w:cs="Times New Roman"/>
          <w:sz w:val="24"/>
          <w:szCs w:val="24"/>
        </w:rPr>
        <w:t xml:space="preserve"> või tuumamaterjali füüsilise kaitse meetmeid;</w:t>
      </w:r>
    </w:p>
    <w:p w14:paraId="297625C0" w14:textId="77777777" w:rsidR="00074CE5" w:rsidRPr="00934C2E" w:rsidRDefault="00074CE5" w:rsidP="007568AB">
      <w:pPr>
        <w:numPr>
          <w:ilvl w:val="0"/>
          <w:numId w:val="16"/>
        </w:numPr>
        <w:spacing w:after="0" w:line="240" w:lineRule="auto"/>
        <w:contextualSpacing/>
        <w:jc w:val="both"/>
        <w:rPr>
          <w:rFonts w:ascii="Times New Roman" w:eastAsia="Times New Roman" w:hAnsi="Times New Roman" w:cs="Times New Roman"/>
          <w:sz w:val="24"/>
          <w:szCs w:val="24"/>
        </w:rPr>
      </w:pPr>
      <w:r w:rsidRPr="00934C2E">
        <w:rPr>
          <w:rFonts w:ascii="Times New Roman" w:eastAsia="Times New Roman" w:hAnsi="Times New Roman" w:cs="Times New Roman"/>
          <w:sz w:val="24"/>
          <w:szCs w:val="24"/>
        </w:rPr>
        <w:t>loa omaja juhtimi</w:t>
      </w:r>
      <w:r>
        <w:rPr>
          <w:rFonts w:ascii="Times New Roman" w:eastAsia="Times New Roman" w:hAnsi="Times New Roman" w:cs="Times New Roman"/>
          <w:sz w:val="24"/>
          <w:szCs w:val="24"/>
        </w:rPr>
        <w:t>ssüsteem või juhtimise</w:t>
      </w:r>
      <w:r w:rsidRPr="00934C2E">
        <w:rPr>
          <w:rFonts w:ascii="Times New Roman" w:eastAsia="Times New Roman" w:hAnsi="Times New Roman" w:cs="Times New Roman"/>
          <w:sz w:val="24"/>
          <w:szCs w:val="24"/>
        </w:rPr>
        <w:t xml:space="preserve"> korraldus ei vasta nõuetele viisil, mis ei võimalda tagada ohutut käitamist.</w:t>
      </w:r>
    </w:p>
    <w:p w14:paraId="349302F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6E51A12" w14:textId="45C990BD"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540C23">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Käitamisloa kehtivuse peatamise ajal on käitamisloa omaja kohustatud viivitamata rakendama vajalikke meetmeid tuumakäitise ohutuse ja julgeoleku tagamiseks ning puuduste kõrvaldamiseks ning taastama tuumakäitise ohutus- ja füüsilise kaitse nõuetele vastava seisundi.  </w:t>
      </w:r>
    </w:p>
    <w:p w14:paraId="1E25C65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A3681A6" w14:textId="46000D30"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8E5F1B">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Kui peatamise aluseks olnud asjaolu ei ole kõrvaldatud või ära langenud pädeva asutuse määratud tähtaja jooksul, </w:t>
      </w:r>
      <w:r w:rsidR="0056343E">
        <w:rPr>
          <w:rFonts w:ascii="Times New Roman" w:eastAsia="Times New Roman" w:hAnsi="Times New Roman" w:cs="Times New Roman"/>
          <w:sz w:val="24"/>
          <w:szCs w:val="24"/>
        </w:rPr>
        <w:t>võib</w:t>
      </w:r>
      <w:r w:rsidR="0056343E"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pädev asutus käitamisloa kehtetuks</w:t>
      </w:r>
      <w:r w:rsidR="0056343E">
        <w:rPr>
          <w:rFonts w:ascii="Times New Roman" w:eastAsia="Times New Roman" w:hAnsi="Times New Roman" w:cs="Times New Roman"/>
          <w:sz w:val="24"/>
          <w:szCs w:val="24"/>
        </w:rPr>
        <w:t xml:space="preserve"> tunnistada</w:t>
      </w:r>
      <w:r w:rsidRPr="343BA6A5">
        <w:rPr>
          <w:rFonts w:ascii="Times New Roman" w:eastAsia="Times New Roman" w:hAnsi="Times New Roman" w:cs="Times New Roman"/>
          <w:sz w:val="24"/>
          <w:szCs w:val="24"/>
        </w:rPr>
        <w:t>. </w:t>
      </w:r>
    </w:p>
    <w:p w14:paraId="08187DD2"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7440B7E1" w14:textId="4A328B54"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164F1">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 xml:space="preserve">. </w:t>
      </w:r>
      <w:r w:rsidRPr="00C86F03">
        <w:rPr>
          <w:rFonts w:ascii="Times New Roman" w:eastAsia="Times New Roman" w:hAnsi="Times New Roman" w:cs="Times New Roman"/>
          <w:b/>
          <w:bCs/>
          <w:sz w:val="24"/>
          <w:szCs w:val="24"/>
        </w:rPr>
        <w:t>Tuumakäitise ohutusaruanne</w:t>
      </w:r>
    </w:p>
    <w:p w14:paraId="71DB26A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F66AE81"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(1) Tuumakäitise ohutusaruanne on tulevase käitaja ja tuumaohutusloa omaja koostatud dokument, mis tõendab tuumakäitise ohutust</w:t>
      </w:r>
      <w:r>
        <w:rPr>
          <w:rFonts w:ascii="Times New Roman" w:eastAsia="Times New Roman" w:hAnsi="Times New Roman" w:cs="Times New Roman"/>
          <w:sz w:val="24"/>
          <w:szCs w:val="24"/>
        </w:rPr>
        <w:t>.</w:t>
      </w:r>
    </w:p>
    <w:p w14:paraId="214182FA" w14:textId="77777777" w:rsidR="00074CE5" w:rsidRPr="00CB0049" w:rsidRDefault="00074CE5" w:rsidP="00074CE5">
      <w:pPr>
        <w:spacing w:after="0" w:line="240" w:lineRule="auto"/>
        <w:contextualSpacing/>
        <w:jc w:val="both"/>
        <w:rPr>
          <w:rFonts w:ascii="Times New Roman" w:eastAsia="Times New Roman" w:hAnsi="Times New Roman" w:cs="Times New Roman"/>
          <w:sz w:val="24"/>
          <w:szCs w:val="24"/>
        </w:rPr>
      </w:pPr>
    </w:p>
    <w:p w14:paraId="694A6AE3"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lastRenderedPageBreak/>
        <w:t>(2) Tulevane käitaja ja tuumaohutusloa omaja peab esitama pädevale asutusele tuumakäitise ohutusaruande vastavalt loamenetluse etapile:</w:t>
      </w:r>
    </w:p>
    <w:p w14:paraId="66F37DE6" w14:textId="77777777" w:rsidR="00074CE5" w:rsidRPr="00C86F03" w:rsidRDefault="00074CE5" w:rsidP="007568AB">
      <w:pPr>
        <w:numPr>
          <w:ilvl w:val="0"/>
          <w:numId w:val="18"/>
        </w:num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tuumakäitise esialgse ohutusaruande ehitusloa taotlemisel;</w:t>
      </w:r>
    </w:p>
    <w:p w14:paraId="2631CEED" w14:textId="77777777" w:rsidR="00074CE5" w:rsidRDefault="00074CE5" w:rsidP="007568AB">
      <w:pPr>
        <w:numPr>
          <w:ilvl w:val="0"/>
          <w:numId w:val="18"/>
        </w:num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muudetud tuumakäitise ohutusaruande katsetamis- ja käitamisloa taotlemisel</w:t>
      </w:r>
      <w:r>
        <w:rPr>
          <w:rFonts w:ascii="Times New Roman" w:eastAsia="Times New Roman" w:hAnsi="Times New Roman" w:cs="Times New Roman"/>
          <w:sz w:val="24"/>
          <w:szCs w:val="24"/>
        </w:rPr>
        <w:t>;</w:t>
      </w:r>
    </w:p>
    <w:p w14:paraId="5FDC22ED" w14:textId="77777777" w:rsidR="00074CE5" w:rsidRPr="00CB0049" w:rsidRDefault="00074CE5" w:rsidP="00074CE5">
      <w:pPr>
        <w:spacing w:after="0" w:line="240" w:lineRule="auto"/>
        <w:contextualSpacing/>
        <w:jc w:val="both"/>
        <w:rPr>
          <w:rFonts w:ascii="Times New Roman" w:eastAsia="Times New Roman" w:hAnsi="Times New Roman" w:cs="Times New Roman"/>
          <w:sz w:val="24"/>
          <w:szCs w:val="24"/>
        </w:rPr>
      </w:pPr>
    </w:p>
    <w:p w14:paraId="1B34CD3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(3) Pädev asutus vaatab ohutusaruande läbi ja annab sellele hinnangu ehitusloa ja tuumaohutusloa menetluses. Positiivne hinnang on asjakohase loa andmise eeltingimuseks.</w:t>
      </w:r>
    </w:p>
    <w:p w14:paraId="53B19F2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6032A142"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Pädeval asutusel on õigus nõuda tuumakäitise </w:t>
      </w:r>
      <w:r>
        <w:rPr>
          <w:rFonts w:ascii="Times New Roman" w:eastAsia="Times New Roman" w:hAnsi="Times New Roman" w:cs="Times New Roman"/>
          <w:sz w:val="24"/>
          <w:szCs w:val="24"/>
        </w:rPr>
        <w:t>ohutusaruande</w:t>
      </w:r>
      <w:r w:rsidRPr="343BA6A5">
        <w:rPr>
          <w:rFonts w:ascii="Times New Roman" w:eastAsia="Times New Roman" w:hAnsi="Times New Roman" w:cs="Times New Roman"/>
          <w:sz w:val="24"/>
          <w:szCs w:val="24"/>
        </w:rPr>
        <w:t xml:space="preserve"> täiendamist või muutmist, kui see on vajalik tuumaohutuse tagamiseks, rahvusvahelistest lepingutest tulenevate kohustuste täitmiseks või valdkondlike teadusuuringute tulemustega arvestamiseks. </w:t>
      </w:r>
    </w:p>
    <w:p w14:paraId="11614CE0"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p>
    <w:p w14:paraId="5CCEF66E" w14:textId="77777777" w:rsidR="00074CE5" w:rsidRPr="00C86F03" w:rsidRDefault="00074CE5" w:rsidP="00074CE5">
      <w:pPr>
        <w:spacing w:after="0" w:line="240" w:lineRule="auto"/>
        <w:contextualSpacing/>
        <w:jc w:val="both"/>
        <w:rPr>
          <w:rFonts w:ascii="Times New Roman" w:eastAsia="Times New Roman" w:hAnsi="Times New Roman" w:cs="Times New Roman"/>
          <w:sz w:val="24"/>
          <w:szCs w:val="24"/>
        </w:rPr>
      </w:pPr>
      <w:r w:rsidRPr="00C86F03">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C86F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C86F03">
        <w:rPr>
          <w:rFonts w:ascii="Times New Roman" w:eastAsia="Times New Roman" w:hAnsi="Times New Roman" w:cs="Times New Roman"/>
          <w:sz w:val="24"/>
          <w:szCs w:val="24"/>
        </w:rPr>
        <w:t>uumakäitise ohutusaruande täpsustatud sisu ja muutmise nõuded</w:t>
      </w:r>
      <w:r>
        <w:rPr>
          <w:rFonts w:ascii="Times New Roman" w:eastAsia="Times New Roman" w:hAnsi="Times New Roman" w:cs="Times New Roman"/>
          <w:sz w:val="24"/>
          <w:szCs w:val="24"/>
        </w:rPr>
        <w:t xml:space="preserve"> </w:t>
      </w:r>
      <w:r w:rsidRPr="00C86F03">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00C86F03">
        <w:rPr>
          <w:rFonts w:ascii="Times New Roman" w:eastAsia="Times New Roman" w:hAnsi="Times New Roman" w:cs="Times New Roman"/>
          <w:sz w:val="24"/>
          <w:szCs w:val="24"/>
        </w:rPr>
        <w:t>aldkonna eest vastutav minister määrusega.</w:t>
      </w:r>
    </w:p>
    <w:p w14:paraId="0AD0B7A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76A2A42" w14:textId="5430A4CB"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297ABB">
        <w:rPr>
          <w:rFonts w:ascii="Times New Roman" w:eastAsia="Times New Roman" w:hAnsi="Times New Roman" w:cs="Times New Roman"/>
          <w:b/>
          <w:bCs/>
          <w:sz w:val="24"/>
          <w:szCs w:val="24"/>
        </w:rPr>
        <w:t>43</w:t>
      </w:r>
      <w:r w:rsidRPr="343BA6A5">
        <w:rPr>
          <w:rFonts w:ascii="Times New Roman" w:eastAsia="Times New Roman" w:hAnsi="Times New Roman" w:cs="Times New Roman"/>
          <w:b/>
          <w:sz w:val="24"/>
          <w:szCs w:val="24"/>
        </w:rPr>
        <w:t>. Katsetusprogramm</w:t>
      </w:r>
    </w:p>
    <w:p w14:paraId="0EE3E0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7397BE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või selle üksikute seadmete ja protsesside katsetamine ning testimine viiakse läbi asjakohases tuumaohutusloas sisalduva tuumakäitise katsetusprogrammi alusel.</w:t>
      </w:r>
    </w:p>
    <w:p w14:paraId="53524A04"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p>
    <w:p w14:paraId="16EE6F25"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Katsetusprogramm hõlmab käitise konstruktsioonide, süsteemide ja komponentide töökindluse ja ohutuse kontrolli loogilises ja progresseeruvas järjekorras kuni käitise tervikliku toimimiseni</w:t>
      </w:r>
      <w:r>
        <w:rPr>
          <w:rFonts w:ascii="Times New Roman" w:eastAsia="Times New Roman" w:hAnsi="Times New Roman" w:cs="Times New Roman"/>
          <w:sz w:val="24"/>
          <w:szCs w:val="24"/>
        </w:rPr>
        <w:t>, eesmärgiga</w:t>
      </w:r>
      <w:r w:rsidRPr="00D27077">
        <w:rPr>
          <w:rFonts w:ascii="Times New Roman" w:eastAsia="Times New Roman" w:hAnsi="Times New Roman" w:cs="Times New Roman"/>
          <w:sz w:val="24"/>
          <w:szCs w:val="24"/>
        </w:rPr>
        <w:t xml:space="preserve"> tõendada, et ehitatud </w:t>
      </w:r>
      <w:r>
        <w:rPr>
          <w:rFonts w:ascii="Times New Roman" w:eastAsia="Times New Roman" w:hAnsi="Times New Roman" w:cs="Times New Roman"/>
          <w:sz w:val="24"/>
          <w:szCs w:val="24"/>
        </w:rPr>
        <w:t>tuumakäitis</w:t>
      </w:r>
      <w:r w:rsidRPr="00D27077">
        <w:rPr>
          <w:rFonts w:ascii="Times New Roman" w:eastAsia="Times New Roman" w:hAnsi="Times New Roman" w:cs="Times New Roman"/>
          <w:sz w:val="24"/>
          <w:szCs w:val="24"/>
        </w:rPr>
        <w:t xml:space="preserve"> vastab </w:t>
      </w:r>
      <w:r>
        <w:rPr>
          <w:rFonts w:ascii="Times New Roman" w:eastAsia="Times New Roman" w:hAnsi="Times New Roman" w:cs="Times New Roman"/>
          <w:sz w:val="24"/>
          <w:szCs w:val="24"/>
        </w:rPr>
        <w:t xml:space="preserve">tuumakäitise </w:t>
      </w:r>
      <w:r w:rsidRPr="00D27077">
        <w:rPr>
          <w:rFonts w:ascii="Times New Roman" w:eastAsia="Times New Roman" w:hAnsi="Times New Roman" w:cs="Times New Roman"/>
          <w:sz w:val="24"/>
          <w:szCs w:val="24"/>
        </w:rPr>
        <w:t xml:space="preserve">ohutusaruandes </w:t>
      </w:r>
      <w:r>
        <w:rPr>
          <w:rFonts w:ascii="Times New Roman" w:eastAsia="Times New Roman" w:hAnsi="Times New Roman" w:cs="Times New Roman"/>
          <w:sz w:val="24"/>
          <w:szCs w:val="24"/>
        </w:rPr>
        <w:t>kavandatud</w:t>
      </w:r>
      <w:r w:rsidRPr="00D27077">
        <w:rPr>
          <w:rFonts w:ascii="Times New Roman" w:eastAsia="Times New Roman" w:hAnsi="Times New Roman" w:cs="Times New Roman"/>
          <w:sz w:val="24"/>
          <w:szCs w:val="24"/>
        </w:rPr>
        <w:t xml:space="preserve"> lahendusele</w:t>
      </w:r>
      <w:r w:rsidRPr="343BA6A5">
        <w:rPr>
          <w:rFonts w:ascii="Times New Roman" w:eastAsia="Times New Roman" w:hAnsi="Times New Roman" w:cs="Times New Roman"/>
          <w:sz w:val="24"/>
          <w:szCs w:val="24"/>
        </w:rPr>
        <w:t>. </w:t>
      </w:r>
    </w:p>
    <w:p w14:paraId="542AA34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2C7980B"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Pädeval asutusel on õigus nõuda tuumakäitise katsetusprogrammi täiendamist või muutmist, kui see on vajalik tuumaohutuse tagamiseks, rahvusvahelistest lepingutest tulenevate kohustuste täitmiseks või valdkondlike teadusuuringute tulemustega arvestamiseks. </w:t>
      </w:r>
    </w:p>
    <w:p w14:paraId="3E20940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2DB5C3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656872">
        <w:rPr>
          <w:rFonts w:ascii="Times New Roman" w:eastAsia="Times New Roman" w:hAnsi="Times New Roman" w:cs="Times New Roman"/>
          <w:sz w:val="24"/>
          <w:szCs w:val="24"/>
        </w:rPr>
        <w:t xml:space="preserve">õuded tuumakäitise katsetusprogrammile ja </w:t>
      </w:r>
      <w:r w:rsidRPr="00336811">
        <w:rPr>
          <w:rFonts w:ascii="Times New Roman" w:eastAsia="Times New Roman" w:hAnsi="Times New Roman" w:cs="Times New Roman"/>
          <w:sz w:val="24"/>
          <w:szCs w:val="24"/>
        </w:rPr>
        <w:t>katsetuste läbiviimisele</w:t>
      </w:r>
      <w:r>
        <w:rPr>
          <w:rFonts w:ascii="Times New Roman" w:eastAsia="Times New Roman" w:hAnsi="Times New Roman" w:cs="Times New Roman"/>
          <w:sz w:val="24"/>
          <w:szCs w:val="24"/>
        </w:rPr>
        <w:t xml:space="preserve"> </w:t>
      </w:r>
      <w:r w:rsidRPr="00656872">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00656872">
        <w:rPr>
          <w:rFonts w:ascii="Times New Roman" w:eastAsia="Times New Roman" w:hAnsi="Times New Roman" w:cs="Times New Roman"/>
          <w:sz w:val="24"/>
          <w:szCs w:val="24"/>
        </w:rPr>
        <w:t>aldkonna eest vastutav minister</w:t>
      </w:r>
      <w:r w:rsidRPr="00336811">
        <w:rPr>
          <w:rFonts w:ascii="Times New Roman" w:eastAsia="Times New Roman" w:hAnsi="Times New Roman" w:cs="Times New Roman"/>
          <w:sz w:val="24"/>
          <w:szCs w:val="24"/>
        </w:rPr>
        <w:t>.</w:t>
      </w:r>
    </w:p>
    <w:p w14:paraId="346E412A"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p>
    <w:p w14:paraId="04C6BA29" w14:textId="29A9345A" w:rsidR="00074CE5" w:rsidRPr="003F7071" w:rsidRDefault="00074CE5" w:rsidP="00074CE5">
      <w:pPr>
        <w:spacing w:after="0" w:line="240" w:lineRule="auto"/>
        <w:contextualSpacing/>
        <w:jc w:val="both"/>
        <w:rPr>
          <w:rFonts w:ascii="Times New Roman" w:eastAsia="Times New Roman" w:hAnsi="Times New Roman" w:cs="Times New Roman"/>
          <w:b/>
          <w:sz w:val="24"/>
          <w:szCs w:val="24"/>
        </w:rPr>
      </w:pPr>
      <w:r w:rsidRPr="326CF540">
        <w:rPr>
          <w:rFonts w:ascii="Times New Roman" w:eastAsia="Times New Roman" w:hAnsi="Times New Roman" w:cs="Times New Roman"/>
          <w:b/>
          <w:sz w:val="24"/>
          <w:szCs w:val="24"/>
        </w:rPr>
        <w:t xml:space="preserve">§ </w:t>
      </w:r>
      <w:r w:rsidR="00790DD4" w:rsidRPr="3A91F63E">
        <w:rPr>
          <w:rFonts w:ascii="Times New Roman" w:eastAsia="Times New Roman" w:hAnsi="Times New Roman" w:cs="Times New Roman"/>
          <w:b/>
          <w:bCs/>
          <w:sz w:val="24"/>
          <w:szCs w:val="24"/>
        </w:rPr>
        <w:t>4</w:t>
      </w:r>
      <w:r w:rsidR="00790DD4">
        <w:rPr>
          <w:rFonts w:ascii="Times New Roman" w:eastAsia="Times New Roman" w:hAnsi="Times New Roman" w:cs="Times New Roman"/>
          <w:b/>
          <w:bCs/>
          <w:sz w:val="24"/>
          <w:szCs w:val="24"/>
        </w:rPr>
        <w:t>4</w:t>
      </w:r>
      <w:r w:rsidRPr="326CF540">
        <w:rPr>
          <w:rFonts w:ascii="Times New Roman" w:eastAsia="Times New Roman" w:hAnsi="Times New Roman" w:cs="Times New Roman"/>
          <w:b/>
          <w:sz w:val="24"/>
          <w:szCs w:val="24"/>
        </w:rPr>
        <w:t>. Jäätmekäitluskohustus</w:t>
      </w:r>
    </w:p>
    <w:p w14:paraId="56E06F7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B210763"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Tuumaohutusloa omaja, kelle tegevuse tulemusena tekivad tuumajäätmed, on vastutav kõigi tuumajäätmete käitlemiseks vajalike tegevuste ettevalmistamise ja õigeaegse täitmise eest</w:t>
      </w:r>
      <w:r w:rsidRPr="3A91F63E">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sealhulgas seonduvate kulude katmise eest.</w:t>
      </w:r>
    </w:p>
    <w:p w14:paraId="3D25550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EB85736" w14:textId="464DD711" w:rsidR="00402E65"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326CF540">
        <w:rPr>
          <w:rFonts w:ascii="Times New Roman" w:eastAsia="Times New Roman" w:hAnsi="Times New Roman" w:cs="Times New Roman"/>
          <w:sz w:val="24"/>
          <w:szCs w:val="24"/>
        </w:rPr>
        <w:t>) Tuumajäätmete käit</w:t>
      </w:r>
      <w:r>
        <w:rPr>
          <w:rFonts w:ascii="Times New Roman" w:eastAsia="Times New Roman" w:hAnsi="Times New Roman" w:cs="Times New Roman"/>
          <w:sz w:val="24"/>
          <w:szCs w:val="24"/>
        </w:rPr>
        <w:t>luskava</w:t>
      </w:r>
      <w:r w:rsidRPr="326CF540">
        <w:rPr>
          <w:rFonts w:ascii="Times New Roman" w:eastAsia="Times New Roman" w:hAnsi="Times New Roman" w:cs="Times New Roman"/>
          <w:sz w:val="24"/>
          <w:szCs w:val="24"/>
        </w:rPr>
        <w:t xml:space="preserve"> </w:t>
      </w:r>
      <w:r w:rsidRPr="00E226BE">
        <w:rPr>
          <w:rFonts w:ascii="Times New Roman" w:eastAsia="Times New Roman" w:hAnsi="Times New Roman" w:cs="Times New Roman"/>
          <w:bCs/>
          <w:sz w:val="24"/>
          <w:szCs w:val="24"/>
        </w:rPr>
        <w:t>kehtib kogu asjaomase tuumaohutusloa kehtivusaja jooksul</w:t>
      </w:r>
      <w:r w:rsidRPr="326CF540">
        <w:rPr>
          <w:rFonts w:ascii="Times New Roman" w:eastAsia="Times New Roman" w:hAnsi="Times New Roman" w:cs="Times New Roman"/>
          <w:sz w:val="24"/>
          <w:szCs w:val="24"/>
        </w:rPr>
        <w:t xml:space="preserve"> ning </w:t>
      </w:r>
      <w:r w:rsidR="00667988">
        <w:rPr>
          <w:rFonts w:ascii="Times New Roman" w:eastAsia="Times New Roman" w:hAnsi="Times New Roman" w:cs="Times New Roman"/>
          <w:sz w:val="24"/>
          <w:szCs w:val="24"/>
        </w:rPr>
        <w:t xml:space="preserve">loa omaja </w:t>
      </w:r>
      <w:r w:rsidR="001D182D">
        <w:rPr>
          <w:rFonts w:ascii="Times New Roman" w:eastAsia="Times New Roman" w:hAnsi="Times New Roman" w:cs="Times New Roman"/>
          <w:sz w:val="24"/>
          <w:szCs w:val="24"/>
        </w:rPr>
        <w:t xml:space="preserve">uuendab </w:t>
      </w:r>
      <w:r w:rsidRPr="326CF540">
        <w:rPr>
          <w:rFonts w:ascii="Times New Roman" w:eastAsia="Times New Roman" w:hAnsi="Times New Roman" w:cs="Times New Roman"/>
          <w:sz w:val="24"/>
          <w:szCs w:val="24"/>
        </w:rPr>
        <w:t>se</w:t>
      </w:r>
      <w:r>
        <w:rPr>
          <w:rFonts w:ascii="Times New Roman" w:eastAsia="Times New Roman" w:hAnsi="Times New Roman" w:cs="Times New Roman"/>
          <w:sz w:val="24"/>
          <w:szCs w:val="24"/>
        </w:rPr>
        <w:t>ll</w:t>
      </w:r>
      <w:r w:rsidRPr="326CF540">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 xml:space="preserve">kava </w:t>
      </w:r>
      <w:r w:rsidRPr="326CF540">
        <w:rPr>
          <w:rFonts w:ascii="Times New Roman" w:eastAsia="Times New Roman" w:hAnsi="Times New Roman" w:cs="Times New Roman"/>
          <w:sz w:val="24"/>
          <w:szCs w:val="24"/>
        </w:rPr>
        <w:t>iga kolme aasta järel</w:t>
      </w:r>
      <w:r w:rsidR="00E61F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7E33C0D" w14:textId="77777777" w:rsidR="00FF679B" w:rsidRDefault="00FF679B" w:rsidP="00074CE5">
      <w:pPr>
        <w:spacing w:after="0" w:line="240" w:lineRule="auto"/>
        <w:contextualSpacing/>
        <w:jc w:val="both"/>
        <w:rPr>
          <w:rFonts w:ascii="Times New Roman" w:eastAsia="Times New Roman" w:hAnsi="Times New Roman" w:cs="Times New Roman"/>
          <w:sz w:val="24"/>
          <w:szCs w:val="24"/>
        </w:rPr>
      </w:pPr>
    </w:p>
    <w:p w14:paraId="4E26BF32" w14:textId="6729752C" w:rsidR="00FF679B" w:rsidRDefault="00FF679B"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080EAF">
        <w:rPr>
          <w:rFonts w:ascii="Times New Roman" w:eastAsia="Times New Roman" w:hAnsi="Times New Roman" w:cs="Times New Roman"/>
          <w:sz w:val="24"/>
          <w:szCs w:val="24"/>
        </w:rPr>
        <w:t>Tuuma</w:t>
      </w:r>
      <w:r w:rsidR="005B7FAF">
        <w:rPr>
          <w:rFonts w:ascii="Times New Roman" w:eastAsia="Times New Roman" w:hAnsi="Times New Roman" w:cs="Times New Roman"/>
          <w:sz w:val="24"/>
          <w:szCs w:val="24"/>
        </w:rPr>
        <w:t>jäätmete käitluskava sisaldab</w:t>
      </w:r>
      <w:r w:rsidR="00A94A33">
        <w:rPr>
          <w:rFonts w:ascii="Times New Roman" w:eastAsia="Times New Roman" w:hAnsi="Times New Roman" w:cs="Times New Roman"/>
          <w:sz w:val="24"/>
          <w:szCs w:val="24"/>
        </w:rPr>
        <w:t>:</w:t>
      </w:r>
    </w:p>
    <w:p w14:paraId="1B8C4615" w14:textId="781E4E28" w:rsidR="0052241C" w:rsidRDefault="0052241C"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7D52CD" w:rsidRPr="007D52CD">
        <w:rPr>
          <w:rFonts w:ascii="Times New Roman" w:eastAsia="Times New Roman" w:hAnsi="Times New Roman" w:cs="Times New Roman"/>
          <w:sz w:val="24"/>
          <w:szCs w:val="24"/>
        </w:rPr>
        <w:t>detailset ülevaadet eelmisel perioodil tekkinud jäätmekogustest ja nende käitlemiseks tehtud tegelikest kulutustest</w:t>
      </w:r>
      <w:r w:rsidR="007E7E2B">
        <w:rPr>
          <w:rFonts w:ascii="Times New Roman" w:eastAsia="Times New Roman" w:hAnsi="Times New Roman" w:cs="Times New Roman"/>
          <w:sz w:val="24"/>
          <w:szCs w:val="24"/>
        </w:rPr>
        <w:t xml:space="preserve">, kui </w:t>
      </w:r>
      <w:r w:rsidR="005231E0">
        <w:rPr>
          <w:rFonts w:ascii="Times New Roman" w:eastAsia="Times New Roman" w:hAnsi="Times New Roman" w:cs="Times New Roman"/>
          <w:sz w:val="24"/>
          <w:szCs w:val="24"/>
        </w:rPr>
        <w:t>jäätmekava uuendatakse</w:t>
      </w:r>
      <w:r w:rsidR="007D52CD" w:rsidRPr="007D52CD">
        <w:rPr>
          <w:rFonts w:ascii="Times New Roman" w:eastAsia="Times New Roman" w:hAnsi="Times New Roman" w:cs="Times New Roman"/>
          <w:sz w:val="24"/>
          <w:szCs w:val="24"/>
        </w:rPr>
        <w:t>;</w:t>
      </w:r>
    </w:p>
    <w:p w14:paraId="273997FB" w14:textId="1A0C4EDB" w:rsidR="007D52CD" w:rsidRDefault="007D52CD"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7D52CD">
        <w:rPr>
          <w:rFonts w:ascii="Times New Roman" w:eastAsia="Times New Roman" w:hAnsi="Times New Roman" w:cs="Times New Roman"/>
          <w:sz w:val="24"/>
          <w:szCs w:val="24"/>
        </w:rPr>
        <w:t>detailset prognoosi järgmisel kolmeaastasel perioodil tekkivate jäätmekoguste ja nendega kaasnevate kulude kohta;</w:t>
      </w:r>
    </w:p>
    <w:p w14:paraId="78F592F3" w14:textId="0C66DB3E" w:rsidR="007D52CD" w:rsidRDefault="007D52CD"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7D52CD">
        <w:rPr>
          <w:rFonts w:ascii="Times New Roman" w:eastAsia="Times New Roman" w:hAnsi="Times New Roman" w:cs="Times New Roman"/>
          <w:sz w:val="24"/>
          <w:szCs w:val="24"/>
        </w:rPr>
        <w:t>üldist prognoosi järgmise kuue aasta jäätmekoguste ja kulude kohta ning tervikvaadet jäätmete käitlemise etappidest ja kogumaksumuses</w:t>
      </w:r>
      <w:r w:rsidR="008123DA">
        <w:rPr>
          <w:rFonts w:ascii="Times New Roman" w:eastAsia="Times New Roman" w:hAnsi="Times New Roman" w:cs="Times New Roman"/>
          <w:sz w:val="24"/>
          <w:szCs w:val="24"/>
        </w:rPr>
        <w:t>t</w:t>
      </w:r>
      <w:r w:rsidR="008123DA" w:rsidRPr="008123DA">
        <w:rPr>
          <w:rFonts w:ascii="Times New Roman" w:eastAsia="Times New Roman" w:hAnsi="Times New Roman" w:cs="Times New Roman"/>
          <w:sz w:val="24"/>
          <w:szCs w:val="24"/>
        </w:rPr>
        <w:t>, kaasa arvatud jäätmete lõppladustamine</w:t>
      </w:r>
      <w:r w:rsidRPr="007D52CD">
        <w:rPr>
          <w:rFonts w:ascii="Times New Roman" w:eastAsia="Times New Roman" w:hAnsi="Times New Roman" w:cs="Times New Roman"/>
          <w:sz w:val="24"/>
          <w:szCs w:val="24"/>
        </w:rPr>
        <w:t>;</w:t>
      </w:r>
    </w:p>
    <w:p w14:paraId="421BC834" w14:textId="648ABE5C" w:rsidR="00006819" w:rsidRPr="00006819" w:rsidRDefault="00006819" w:rsidP="00006819">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006819">
        <w:rPr>
          <w:rFonts w:ascii="Times New Roman" w:eastAsia="Times New Roman" w:hAnsi="Times New Roman" w:cs="Times New Roman"/>
          <w:sz w:val="24"/>
          <w:szCs w:val="24"/>
        </w:rPr>
        <w:t>tehnoloogiliste lahenduste kirjeldust ja vastavust ohutusnõuetele;</w:t>
      </w:r>
    </w:p>
    <w:p w14:paraId="7E737437" w14:textId="7BFC4880" w:rsidR="00074CE5" w:rsidRPr="003F7071" w:rsidRDefault="00006819"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006819">
        <w:rPr>
          <w:rFonts w:ascii="Times New Roman" w:eastAsia="Times New Roman" w:hAnsi="Times New Roman" w:cs="Times New Roman"/>
          <w:sz w:val="24"/>
          <w:szCs w:val="24"/>
        </w:rPr>
        <w:t>tegevuste ajakava ja vajaliku infrastruktuuri kirjeldust ning finantseerimisallikate ülevaadet.</w:t>
      </w:r>
      <w:r w:rsidR="00074CE5" w:rsidRPr="326CF540">
        <w:rPr>
          <w:rFonts w:ascii="Times New Roman" w:eastAsia="Times New Roman" w:hAnsi="Times New Roman" w:cs="Times New Roman"/>
          <w:sz w:val="24"/>
          <w:szCs w:val="24"/>
        </w:rPr>
        <w:t xml:space="preserve"> </w:t>
      </w:r>
    </w:p>
    <w:p w14:paraId="4E1FC9EA" w14:textId="77777777" w:rsidR="00C30C18" w:rsidRDefault="00C30C18" w:rsidP="00074CE5">
      <w:pPr>
        <w:spacing w:after="0" w:line="240" w:lineRule="auto"/>
        <w:contextualSpacing/>
        <w:jc w:val="both"/>
        <w:rPr>
          <w:rFonts w:ascii="Times New Roman" w:eastAsia="Times New Roman" w:hAnsi="Times New Roman" w:cs="Times New Roman"/>
          <w:sz w:val="24"/>
          <w:szCs w:val="24"/>
        </w:rPr>
      </w:pPr>
    </w:p>
    <w:p w14:paraId="5BF2E744" w14:textId="6D342B6C" w:rsidR="00C30C18" w:rsidRDefault="00C30C18"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C30C18">
        <w:rPr>
          <w:rFonts w:ascii="Times New Roman" w:eastAsia="Times New Roman" w:hAnsi="Times New Roman" w:cs="Times New Roman"/>
          <w:sz w:val="24"/>
          <w:szCs w:val="24"/>
        </w:rPr>
        <w:t>Tuumajäätmete käitluskava esitamisel esitab loa omaja pädevale asutusele ka ajakohastatud dekomissioneerimiskava ning nendel kavadel põhineva ühise dekomissioneerimis- ja lõppladustuskulu prognoosi.</w:t>
      </w:r>
    </w:p>
    <w:p w14:paraId="66FE803F" w14:textId="77777777" w:rsidR="00C30C18" w:rsidRDefault="00C30C18" w:rsidP="00074CE5">
      <w:pPr>
        <w:spacing w:after="0" w:line="240" w:lineRule="auto"/>
        <w:contextualSpacing/>
        <w:jc w:val="both"/>
        <w:rPr>
          <w:rFonts w:ascii="Times New Roman" w:eastAsia="Times New Roman" w:hAnsi="Times New Roman" w:cs="Times New Roman"/>
          <w:sz w:val="24"/>
          <w:szCs w:val="24"/>
        </w:rPr>
      </w:pPr>
    </w:p>
    <w:p w14:paraId="2E3E627C" w14:textId="286B333C"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w:t>
      </w:r>
      <w:r w:rsidR="00C30C18">
        <w:rPr>
          <w:rFonts w:ascii="Times New Roman" w:eastAsia="Times New Roman" w:hAnsi="Times New Roman" w:cs="Times New Roman"/>
          <w:sz w:val="24"/>
          <w:szCs w:val="24"/>
        </w:rPr>
        <w:t>5</w:t>
      </w:r>
      <w:r w:rsidRPr="326CF540">
        <w:rPr>
          <w:rFonts w:ascii="Times New Roman" w:eastAsia="Times New Roman" w:hAnsi="Times New Roman" w:cs="Times New Roman"/>
          <w:sz w:val="24"/>
          <w:szCs w:val="24"/>
        </w:rPr>
        <w:t>) Tuumajäätmete käitl</w:t>
      </w:r>
      <w:r>
        <w:rPr>
          <w:rFonts w:ascii="Times New Roman" w:eastAsia="Times New Roman" w:hAnsi="Times New Roman" w:cs="Times New Roman"/>
          <w:sz w:val="24"/>
          <w:szCs w:val="24"/>
        </w:rPr>
        <w:t>uskava</w:t>
      </w:r>
      <w:r w:rsidRPr="326CF540">
        <w:rPr>
          <w:rFonts w:ascii="Times New Roman" w:eastAsia="Times New Roman" w:hAnsi="Times New Roman" w:cs="Times New Roman"/>
          <w:sz w:val="24"/>
          <w:szCs w:val="24"/>
        </w:rPr>
        <w:t xml:space="preserve"> täpsemad nõuded ja koosseisu kinnitab valdkonna eest vastutav minister määrusega.</w:t>
      </w:r>
    </w:p>
    <w:p w14:paraId="2A54F64E" w14:textId="77777777" w:rsidR="00074CE5" w:rsidRPr="00765BF4" w:rsidRDefault="00074CE5" w:rsidP="00074CE5">
      <w:pPr>
        <w:spacing w:after="0" w:line="240" w:lineRule="auto"/>
        <w:contextualSpacing/>
        <w:jc w:val="both"/>
        <w:rPr>
          <w:rFonts w:ascii="Times New Roman" w:eastAsia="Times New Roman" w:hAnsi="Times New Roman" w:cs="Times New Roman"/>
          <w:sz w:val="24"/>
          <w:szCs w:val="24"/>
        </w:rPr>
      </w:pPr>
    </w:p>
    <w:p w14:paraId="1879DE36" w14:textId="701255A7" w:rsidR="00074CE5" w:rsidRPr="0015081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 </w:t>
      </w:r>
      <w:r w:rsidR="0028795D" w:rsidRPr="3A91F63E">
        <w:rPr>
          <w:rFonts w:ascii="Times New Roman" w:eastAsia="Times New Roman" w:hAnsi="Times New Roman" w:cs="Times New Roman"/>
          <w:b/>
          <w:bCs/>
          <w:sz w:val="24"/>
          <w:szCs w:val="24"/>
        </w:rPr>
        <w:t>4</w:t>
      </w:r>
      <w:r w:rsidR="0028795D">
        <w:rPr>
          <w:rFonts w:ascii="Times New Roman" w:eastAsia="Times New Roman" w:hAnsi="Times New Roman" w:cs="Times New Roman"/>
          <w:b/>
          <w:bCs/>
          <w:sz w:val="24"/>
          <w:szCs w:val="24"/>
        </w:rPr>
        <w:t>5</w:t>
      </w:r>
      <w:r w:rsidRPr="343BA6A5">
        <w:rPr>
          <w:rFonts w:ascii="Times New Roman" w:eastAsia="Times New Roman" w:hAnsi="Times New Roman" w:cs="Times New Roman"/>
          <w:b/>
          <w:sz w:val="24"/>
          <w:szCs w:val="24"/>
        </w:rPr>
        <w:t xml:space="preserve">. Korduv </w:t>
      </w:r>
      <w:r w:rsidRPr="3A91F63E">
        <w:rPr>
          <w:rFonts w:ascii="Times New Roman" w:eastAsia="Times New Roman" w:hAnsi="Times New Roman" w:cs="Times New Roman"/>
          <w:b/>
          <w:bCs/>
          <w:sz w:val="24"/>
          <w:szCs w:val="24"/>
        </w:rPr>
        <w:t xml:space="preserve">ohutushindamine </w:t>
      </w:r>
    </w:p>
    <w:p w14:paraId="164E893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DF30DBF"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Käitamisloa omaja peab korralise käitamise etapis </w:t>
      </w:r>
      <w:r>
        <w:rPr>
          <w:rFonts w:ascii="Times New Roman" w:eastAsia="Times New Roman" w:hAnsi="Times New Roman" w:cs="Times New Roman"/>
          <w:sz w:val="24"/>
          <w:szCs w:val="24"/>
        </w:rPr>
        <w:t>tegema</w:t>
      </w:r>
      <w:r w:rsidRPr="343BA6A5">
        <w:rPr>
          <w:rFonts w:ascii="Times New Roman" w:eastAsia="Times New Roman" w:hAnsi="Times New Roman" w:cs="Times New Roman"/>
          <w:sz w:val="24"/>
          <w:szCs w:val="24"/>
        </w:rPr>
        <w:t xml:space="preserve"> </w:t>
      </w:r>
      <w:r w:rsidRPr="0005353A">
        <w:rPr>
          <w:rFonts w:ascii="Times New Roman" w:eastAsia="Times New Roman" w:hAnsi="Times New Roman" w:cs="Times New Roman"/>
          <w:sz w:val="24"/>
          <w:szCs w:val="24"/>
        </w:rPr>
        <w:t>korduva ohutushindamise</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ja esitama selle kohta aruande</w:t>
      </w:r>
      <w:r w:rsidRPr="343BA6A5">
        <w:rPr>
          <w:rFonts w:ascii="Times New Roman" w:eastAsia="Times New Roman" w:hAnsi="Times New Roman" w:cs="Times New Roman"/>
          <w:sz w:val="24"/>
          <w:szCs w:val="24"/>
        </w:rPr>
        <w:t xml:space="preserve"> vähemalt üks kord kümne aasta jooksul, kui käitamisloaga ei ole sätestatud teisiti. </w:t>
      </w:r>
    </w:p>
    <w:p w14:paraId="5063418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D5125D"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Pädeval asutusel on õigus sätestada käitamisloa tingimustes korduva </w:t>
      </w:r>
      <w:r w:rsidRPr="3A91F63E">
        <w:rPr>
          <w:rFonts w:ascii="Times New Roman" w:eastAsia="Times New Roman" w:hAnsi="Times New Roman" w:cs="Times New Roman"/>
          <w:sz w:val="24"/>
          <w:szCs w:val="24"/>
        </w:rPr>
        <w:t>ohutushindamise</w:t>
      </w:r>
      <w:r w:rsidRPr="343BA6A5">
        <w:rPr>
          <w:rFonts w:ascii="Times New Roman" w:eastAsia="Times New Roman" w:hAnsi="Times New Roman" w:cs="Times New Roman"/>
          <w:sz w:val="24"/>
          <w:szCs w:val="24"/>
        </w:rPr>
        <w:t xml:space="preserve"> sagedus ja nõuded</w:t>
      </w:r>
      <w:r>
        <w:rPr>
          <w:rFonts w:ascii="Times New Roman" w:eastAsia="Times New Roman" w:hAnsi="Times New Roman" w:cs="Times New Roman"/>
          <w:sz w:val="24"/>
          <w:szCs w:val="24"/>
        </w:rPr>
        <w:t>, arvestades käitise tüüpi, vanust ja muid riske</w:t>
      </w:r>
      <w:r w:rsidRPr="343BA6A5">
        <w:rPr>
          <w:rFonts w:ascii="Times New Roman" w:eastAsia="Times New Roman" w:hAnsi="Times New Roman" w:cs="Times New Roman"/>
          <w:sz w:val="24"/>
          <w:szCs w:val="24"/>
        </w:rPr>
        <w:t>. </w:t>
      </w:r>
    </w:p>
    <w:p w14:paraId="2B2E301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5F87019" w14:textId="77777777" w:rsidR="00074CE5" w:rsidRPr="006907A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Korduva</w:t>
      </w:r>
      <w:r>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 xml:space="preserve"> </w:t>
      </w:r>
      <w:r w:rsidRPr="3A91F63E">
        <w:rPr>
          <w:rFonts w:ascii="Times New Roman" w:eastAsia="Times New Roman" w:hAnsi="Times New Roman" w:cs="Times New Roman"/>
          <w:sz w:val="24"/>
          <w:szCs w:val="24"/>
        </w:rPr>
        <w:t>ohutushindamisel</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ja aruande koostamisel </w:t>
      </w:r>
      <w:r w:rsidRPr="343BA6A5">
        <w:rPr>
          <w:rFonts w:ascii="Times New Roman" w:eastAsia="Times New Roman" w:hAnsi="Times New Roman" w:cs="Times New Roman"/>
          <w:sz w:val="24"/>
          <w:szCs w:val="24"/>
        </w:rPr>
        <w:t>tuleb võtta arvesse: </w:t>
      </w:r>
    </w:p>
    <w:p w14:paraId="46F14553" w14:textId="5D85B0CE"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käitise vananemisest tingitud mõjusid</w:t>
      </w:r>
      <w:r w:rsidR="00533E07">
        <w:rPr>
          <w:rFonts w:ascii="Times New Roman" w:eastAsia="Times New Roman" w:hAnsi="Times New Roman" w:cs="Times New Roman"/>
          <w:sz w:val="24"/>
          <w:szCs w:val="24"/>
        </w:rPr>
        <w:t xml:space="preserve"> ja </w:t>
      </w:r>
      <w:r w:rsidR="00427552">
        <w:rPr>
          <w:rFonts w:ascii="Times New Roman" w:eastAsia="Times New Roman" w:hAnsi="Times New Roman" w:cs="Times New Roman"/>
          <w:sz w:val="24"/>
          <w:szCs w:val="24"/>
        </w:rPr>
        <w:t>nende juhtimist</w:t>
      </w:r>
      <w:r w:rsidRPr="343BA6A5">
        <w:rPr>
          <w:rFonts w:ascii="Times New Roman" w:eastAsia="Times New Roman" w:hAnsi="Times New Roman" w:cs="Times New Roman"/>
          <w:sz w:val="24"/>
          <w:szCs w:val="24"/>
        </w:rPr>
        <w:t>; </w:t>
      </w:r>
    </w:p>
    <w:p w14:paraId="30FD5D9D" w14:textId="349D11EC"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käitamis</w:t>
      </w:r>
      <w:r w:rsidR="009F71C1">
        <w:rPr>
          <w:rFonts w:ascii="Times New Roman" w:eastAsia="Times New Roman" w:hAnsi="Times New Roman" w:cs="Times New Roman"/>
          <w:sz w:val="24"/>
          <w:szCs w:val="24"/>
        </w:rPr>
        <w:t>kogemusi</w:t>
      </w:r>
      <w:r w:rsidRPr="343BA6A5">
        <w:rPr>
          <w:rFonts w:ascii="Times New Roman" w:eastAsia="Times New Roman" w:hAnsi="Times New Roman" w:cs="Times New Roman"/>
          <w:sz w:val="24"/>
          <w:szCs w:val="24"/>
        </w:rPr>
        <w:t>; </w:t>
      </w:r>
    </w:p>
    <w:p w14:paraId="02FD2F6C"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001D6A1B">
        <w:rPr>
          <w:rFonts w:ascii="Times New Roman" w:eastAsia="Times New Roman" w:hAnsi="Times New Roman" w:cs="Times New Roman"/>
          <w:sz w:val="24"/>
          <w:szCs w:val="24"/>
        </w:rPr>
        <w:t xml:space="preserve">3) </w:t>
      </w:r>
      <w:r w:rsidRPr="00033383">
        <w:rPr>
          <w:rFonts w:ascii="Times New Roman" w:eastAsia="Times New Roman" w:hAnsi="Times New Roman" w:cs="Times New Roman"/>
          <w:sz w:val="24"/>
          <w:szCs w:val="24"/>
        </w:rPr>
        <w:t>aja- ja asjakohaseid</w:t>
      </w:r>
      <w:r w:rsidRPr="00033383" w:rsidDel="001D6A1B">
        <w:rPr>
          <w:rFonts w:ascii="Times New Roman" w:eastAsia="Times New Roman" w:hAnsi="Times New Roman" w:cs="Times New Roman"/>
          <w:sz w:val="24"/>
          <w:szCs w:val="24"/>
        </w:rPr>
        <w:t xml:space="preserve"> </w:t>
      </w:r>
      <w:r w:rsidRPr="001D6A1B">
        <w:rPr>
          <w:rFonts w:ascii="Times New Roman" w:eastAsia="Times New Roman" w:hAnsi="Times New Roman" w:cs="Times New Roman"/>
          <w:sz w:val="24"/>
          <w:szCs w:val="24"/>
        </w:rPr>
        <w:t>teadusuuringute tulemusi;</w:t>
      </w:r>
      <w:r w:rsidRPr="343BA6A5">
        <w:rPr>
          <w:rFonts w:ascii="Times New Roman" w:eastAsia="Times New Roman" w:hAnsi="Times New Roman" w:cs="Times New Roman"/>
          <w:sz w:val="24"/>
          <w:szCs w:val="24"/>
        </w:rPr>
        <w:t> </w:t>
      </w:r>
    </w:p>
    <w:p w14:paraId="4610FE7A"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muudatusi kohalduvates õigusaktides; </w:t>
      </w:r>
    </w:p>
    <w:p w14:paraId="14FF69AA"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 rahvusvaheliste ohutusstandardite arengut; </w:t>
      </w:r>
    </w:p>
    <w:p w14:paraId="258552FC" w14:textId="33995306"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muutusi riigi julgeolekukeskkonnas ja ohuhinnangutes</w:t>
      </w:r>
      <w:r w:rsidR="00340E16">
        <w:rPr>
          <w:rFonts w:ascii="Times New Roman" w:eastAsia="Times New Roman" w:hAnsi="Times New Roman" w:cs="Times New Roman"/>
          <w:sz w:val="24"/>
          <w:szCs w:val="24"/>
        </w:rPr>
        <w:t>;</w:t>
      </w:r>
    </w:p>
    <w:p w14:paraId="0FE4775F" w14:textId="6C0A265B" w:rsidR="00340E16" w:rsidRDefault="00340E16"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muudatusi kliimatingimustes.</w:t>
      </w:r>
    </w:p>
    <w:p w14:paraId="06CD582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EBC8CE5" w14:textId="77777777" w:rsidR="00074CE5" w:rsidRPr="0015081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Käitamisloa omaja peab kõrvaldama korduva </w:t>
      </w:r>
      <w:r w:rsidRPr="3A91F63E">
        <w:rPr>
          <w:rFonts w:ascii="Times New Roman" w:eastAsia="Times New Roman" w:hAnsi="Times New Roman" w:cs="Times New Roman"/>
          <w:sz w:val="24"/>
          <w:szCs w:val="24"/>
        </w:rPr>
        <w:t>ohutushindamise</w:t>
      </w:r>
      <w:r w:rsidRPr="343BA6A5">
        <w:rPr>
          <w:rFonts w:ascii="Times New Roman" w:eastAsia="Times New Roman" w:hAnsi="Times New Roman" w:cs="Times New Roman"/>
          <w:sz w:val="24"/>
          <w:szCs w:val="24"/>
        </w:rPr>
        <w:t xml:space="preserve"> käigus tuvastatud puudused käitamisloa nõuete täitmisel. Selle kohustuse täitmata jätmise</w:t>
      </w:r>
      <w:r>
        <w:rPr>
          <w:rFonts w:ascii="Times New Roman" w:eastAsia="Times New Roman" w:hAnsi="Times New Roman" w:cs="Times New Roman"/>
          <w:sz w:val="24"/>
          <w:szCs w:val="24"/>
        </w:rPr>
        <w:t xml:space="preserve"> korra</w:t>
      </w:r>
      <w:r w:rsidRPr="343BA6A5">
        <w:rPr>
          <w:rFonts w:ascii="Times New Roman" w:eastAsia="Times New Roman" w:hAnsi="Times New Roman" w:cs="Times New Roman"/>
          <w:sz w:val="24"/>
          <w:szCs w:val="24"/>
        </w:rPr>
        <w:t xml:space="preserve">l võib pädev asutus loa kehtivuse peatada või </w:t>
      </w:r>
      <w:r>
        <w:rPr>
          <w:rFonts w:ascii="Times New Roman" w:eastAsia="Times New Roman" w:hAnsi="Times New Roman" w:cs="Times New Roman"/>
          <w:sz w:val="24"/>
          <w:szCs w:val="24"/>
        </w:rPr>
        <w:t>loa</w:t>
      </w:r>
      <w:r w:rsidRPr="343BA6A5">
        <w:rPr>
          <w:rFonts w:ascii="Times New Roman" w:eastAsia="Times New Roman" w:hAnsi="Times New Roman" w:cs="Times New Roman"/>
          <w:sz w:val="24"/>
          <w:szCs w:val="24"/>
        </w:rPr>
        <w:t xml:space="preserve"> kehtetuks tunnistada. </w:t>
      </w:r>
    </w:p>
    <w:p w14:paraId="7275D8C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E0AFF6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t>
      </w:r>
      <w:r w:rsidRPr="343BA6A5">
        <w:rPr>
          <w:rFonts w:ascii="Times New Roman" w:eastAsia="Times New Roman" w:hAnsi="Times New Roman" w:cs="Times New Roman"/>
          <w:sz w:val="24"/>
          <w:szCs w:val="24"/>
        </w:rPr>
        <w:t xml:space="preserve">äitamise ajal </w:t>
      </w:r>
      <w:r>
        <w:rPr>
          <w:rFonts w:ascii="Times New Roman" w:eastAsia="Times New Roman" w:hAnsi="Times New Roman" w:cs="Times New Roman"/>
          <w:sz w:val="24"/>
          <w:szCs w:val="24"/>
        </w:rPr>
        <w:t>tehtava</w:t>
      </w:r>
      <w:r w:rsidRPr="343BA6A5">
        <w:rPr>
          <w:rFonts w:ascii="Times New Roman" w:eastAsia="Times New Roman" w:hAnsi="Times New Roman" w:cs="Times New Roman"/>
          <w:sz w:val="24"/>
          <w:szCs w:val="24"/>
        </w:rPr>
        <w:t xml:space="preserve"> korduva </w:t>
      </w:r>
      <w:r w:rsidRPr="3A91F63E">
        <w:rPr>
          <w:rFonts w:ascii="Times New Roman" w:eastAsia="Times New Roman" w:hAnsi="Times New Roman" w:cs="Times New Roman"/>
          <w:sz w:val="24"/>
          <w:szCs w:val="24"/>
        </w:rPr>
        <w:t>ohutushindamise</w:t>
      </w:r>
      <w:r w:rsidRPr="343BA6A5">
        <w:rPr>
          <w:rFonts w:ascii="Times New Roman" w:eastAsia="Times New Roman" w:hAnsi="Times New Roman" w:cs="Times New Roman"/>
          <w:sz w:val="24"/>
          <w:szCs w:val="24"/>
        </w:rPr>
        <w:t xml:space="preserve"> nõuded ja metoodika</w:t>
      </w:r>
      <w:r>
        <w:rPr>
          <w:rFonts w:ascii="Times New Roman" w:eastAsia="Times New Roman" w:hAnsi="Times New Roman" w:cs="Times New Roman"/>
          <w:sz w:val="24"/>
          <w:szCs w:val="24"/>
        </w:rPr>
        <w:t xml:space="preserve"> ning aruande andmekoosseisu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 määrusega.</w:t>
      </w:r>
    </w:p>
    <w:p w14:paraId="76F3C3B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A73186" w14:textId="748FA72A" w:rsidR="00074CE5" w:rsidRDefault="00074CE5" w:rsidP="00074CE5">
      <w:pPr>
        <w:spacing w:after="0" w:line="240" w:lineRule="auto"/>
        <w:contextualSpacing/>
        <w:jc w:val="both"/>
        <w:rPr>
          <w:rFonts w:ascii="Times New Roman" w:eastAsia="Times New Roman" w:hAnsi="Times New Roman" w:cs="Times New Roman"/>
          <w:b/>
          <w:sz w:val="24"/>
          <w:szCs w:val="24"/>
        </w:rPr>
      </w:pPr>
      <w:r w:rsidRPr="7D8B87C9">
        <w:rPr>
          <w:rFonts w:ascii="Times New Roman" w:eastAsia="Times New Roman" w:hAnsi="Times New Roman" w:cs="Times New Roman"/>
          <w:b/>
          <w:sz w:val="24"/>
          <w:szCs w:val="24"/>
        </w:rPr>
        <w:t xml:space="preserve">§ </w:t>
      </w:r>
      <w:r w:rsidR="0028795D" w:rsidRPr="3A91F63E">
        <w:rPr>
          <w:rFonts w:ascii="Times New Roman" w:eastAsia="Times New Roman" w:hAnsi="Times New Roman" w:cs="Times New Roman"/>
          <w:b/>
          <w:bCs/>
          <w:sz w:val="24"/>
          <w:szCs w:val="24"/>
        </w:rPr>
        <w:t>4</w:t>
      </w:r>
      <w:r w:rsidR="0028795D">
        <w:rPr>
          <w:rFonts w:ascii="Times New Roman" w:eastAsia="Times New Roman" w:hAnsi="Times New Roman" w:cs="Times New Roman"/>
          <w:b/>
          <w:bCs/>
          <w:sz w:val="24"/>
          <w:szCs w:val="24"/>
        </w:rPr>
        <w:t>6</w:t>
      </w:r>
      <w:r w:rsidRPr="7D8B87C9">
        <w:rPr>
          <w:rFonts w:ascii="Times New Roman" w:eastAsia="Times New Roman" w:hAnsi="Times New Roman" w:cs="Times New Roman"/>
          <w:b/>
          <w:bCs/>
          <w:sz w:val="24"/>
          <w:szCs w:val="24"/>
        </w:rPr>
        <w:t>.</w:t>
      </w:r>
      <w:r w:rsidRPr="7D8B87C9">
        <w:rPr>
          <w:rFonts w:ascii="Times New Roman" w:eastAsia="Times New Roman" w:hAnsi="Times New Roman" w:cs="Times New Roman"/>
          <w:b/>
          <w:sz w:val="24"/>
          <w:szCs w:val="24"/>
        </w:rPr>
        <w:t xml:space="preserve"> Töötajate pädevus ja kvalifikatsiooninõuded</w:t>
      </w:r>
    </w:p>
    <w:p w14:paraId="29239B73" w14:textId="77777777" w:rsidR="00074CE5" w:rsidRPr="006C44BC" w:rsidRDefault="00074CE5" w:rsidP="00074CE5">
      <w:pPr>
        <w:spacing w:after="0" w:line="240" w:lineRule="auto"/>
        <w:contextualSpacing/>
        <w:jc w:val="both"/>
        <w:rPr>
          <w:rFonts w:ascii="Times New Roman" w:eastAsia="Times New Roman" w:hAnsi="Times New Roman" w:cs="Times New Roman"/>
          <w:b/>
          <w:sz w:val="24"/>
          <w:szCs w:val="24"/>
        </w:rPr>
      </w:pPr>
    </w:p>
    <w:p w14:paraId="560F6657" w14:textId="77777777" w:rsidR="00074CE5" w:rsidRPr="009974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Tuumakäitise käitajal</w:t>
      </w:r>
      <w:r w:rsidRPr="7D8B87C9">
        <w:rPr>
          <w:rFonts w:ascii="Times New Roman" w:eastAsia="Times New Roman" w:hAnsi="Times New Roman" w:cs="Times New Roman"/>
          <w:sz w:val="24"/>
          <w:szCs w:val="24"/>
        </w:rPr>
        <w:t xml:space="preserve"> peab olema </w:t>
      </w:r>
      <w:r w:rsidRPr="343BA6A5">
        <w:rPr>
          <w:rFonts w:ascii="Times New Roman" w:eastAsia="Times New Roman" w:hAnsi="Times New Roman" w:cs="Times New Roman"/>
          <w:sz w:val="24"/>
          <w:szCs w:val="24"/>
        </w:rPr>
        <w:t xml:space="preserve">tuumakäitise elukaare kõigis etappides </w:t>
      </w:r>
      <w:r w:rsidRPr="7D8B87C9">
        <w:rPr>
          <w:rFonts w:ascii="Times New Roman" w:eastAsia="Times New Roman" w:hAnsi="Times New Roman" w:cs="Times New Roman"/>
          <w:sz w:val="24"/>
          <w:szCs w:val="24"/>
        </w:rPr>
        <w:t>piisav arv pädevaid ja sobiva kvalifikatsiooniga töötajaid</w:t>
      </w:r>
      <w:r w:rsidRPr="343BA6A5">
        <w:rPr>
          <w:rFonts w:ascii="Times New Roman" w:eastAsia="Times New Roman" w:hAnsi="Times New Roman" w:cs="Times New Roman"/>
          <w:sz w:val="24"/>
          <w:szCs w:val="24"/>
        </w:rPr>
        <w:t>, kes tagavad tuumaohutuse ja -julgeoleku nõuete järjepideva täitmise.</w:t>
      </w:r>
    </w:p>
    <w:p w14:paraId="27D5FB99" w14:textId="77777777" w:rsidR="00074CE5" w:rsidRPr="006C44BC" w:rsidRDefault="00074CE5" w:rsidP="00074CE5">
      <w:pPr>
        <w:spacing w:after="0" w:line="240" w:lineRule="auto"/>
        <w:contextualSpacing/>
        <w:jc w:val="both"/>
        <w:rPr>
          <w:rFonts w:ascii="Times New Roman" w:eastAsia="Times New Roman" w:hAnsi="Times New Roman" w:cs="Times New Roman"/>
          <w:sz w:val="24"/>
          <w:szCs w:val="24"/>
        </w:rPr>
      </w:pPr>
    </w:p>
    <w:p w14:paraId="5721F299" w14:textId="0D67A64F"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Tuumakäitise käitaja analüüsib süsteemselt ja dokumenteeritult tuumakäitise ohutuks käitamiseks vajalikku töötajate arvu, pädevust ja </w:t>
      </w:r>
      <w:r w:rsidR="00112C18">
        <w:rPr>
          <w:rFonts w:ascii="Times New Roman" w:eastAsia="Times New Roman" w:hAnsi="Times New Roman" w:cs="Times New Roman"/>
          <w:sz w:val="24"/>
          <w:szCs w:val="24"/>
        </w:rPr>
        <w:t>ülesannete</w:t>
      </w:r>
      <w:r w:rsidR="00112C18"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jaotust ning hindab perioodiliselt, kas töötajate arv, pädevus ja sobivus </w:t>
      </w:r>
      <w:r w:rsidR="00BB5A63">
        <w:rPr>
          <w:rFonts w:ascii="Times New Roman" w:eastAsia="Times New Roman" w:hAnsi="Times New Roman" w:cs="Times New Roman"/>
          <w:sz w:val="24"/>
          <w:szCs w:val="24"/>
        </w:rPr>
        <w:t xml:space="preserve">on </w:t>
      </w:r>
      <w:r w:rsidRPr="343BA6A5">
        <w:rPr>
          <w:rFonts w:ascii="Times New Roman" w:eastAsia="Times New Roman" w:hAnsi="Times New Roman" w:cs="Times New Roman"/>
          <w:sz w:val="24"/>
          <w:szCs w:val="24"/>
        </w:rPr>
        <w:t>ohutuse seisukohast oluliste ülesannete täitmiseks piisavad.</w:t>
      </w:r>
    </w:p>
    <w:p w14:paraId="4C64C58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0F9AB3F" w14:textId="772BAFFB" w:rsidR="00074CE5"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xml:space="preserve">) Tuumakäitise käitaja määrab tuumakäitise juhtimissüsteemis ohutuse tagamise </w:t>
      </w:r>
      <w:r w:rsidRPr="7D8B87C9">
        <w:rPr>
          <w:rFonts w:ascii="Times New Roman" w:eastAsia="Times New Roman" w:hAnsi="Times New Roman" w:cs="Times New Roman"/>
          <w:sz w:val="24"/>
          <w:szCs w:val="24"/>
        </w:rPr>
        <w:t>eest</w:t>
      </w:r>
      <w:r w:rsidRPr="343BA6A5">
        <w:rPr>
          <w:rFonts w:ascii="Times New Roman" w:eastAsia="Times New Roman" w:hAnsi="Times New Roman" w:cs="Times New Roman"/>
          <w:sz w:val="24"/>
          <w:szCs w:val="24"/>
        </w:rPr>
        <w:t xml:space="preserve"> vastutavad isikud, sealhulgas isikud, kes vastutavad käitise ohutuse, julgeoleku, juhtimise, protseduuride rakendamise, tuumaohutuse ja -julgeoleku kultuuri edendamise ning käitise ohutuse hindamise ja kontrolli korraldamise eest, ning kehtestab nende ülesanded, vastutusvaldkonnad ja asendamis</w:t>
      </w:r>
      <w:r>
        <w:rPr>
          <w:rFonts w:ascii="Times New Roman" w:eastAsia="Times New Roman" w:hAnsi="Times New Roman" w:cs="Times New Roman"/>
          <w:sz w:val="24"/>
          <w:szCs w:val="24"/>
        </w:rPr>
        <w:t xml:space="preserve">e </w:t>
      </w:r>
      <w:r w:rsidRPr="343BA6A5">
        <w:rPr>
          <w:rFonts w:ascii="Times New Roman" w:eastAsia="Times New Roman" w:hAnsi="Times New Roman" w:cs="Times New Roman"/>
          <w:sz w:val="24"/>
          <w:szCs w:val="24"/>
        </w:rPr>
        <w:t xml:space="preserve">reeglid. </w:t>
      </w:r>
      <w:r w:rsidRPr="00C15F50">
        <w:rPr>
          <w:rFonts w:ascii="Times New Roman" w:eastAsia="Times New Roman" w:hAnsi="Times New Roman" w:cs="Times New Roman"/>
          <w:sz w:val="24"/>
          <w:szCs w:val="24"/>
        </w:rPr>
        <w:t xml:space="preserve">Vastutaval ametikohal võib töötada üksnes isik, </w:t>
      </w:r>
      <w:r w:rsidRPr="00C15F50">
        <w:rPr>
          <w:rFonts w:ascii="Times New Roman" w:eastAsia="Times New Roman" w:hAnsi="Times New Roman" w:cs="Times New Roman"/>
          <w:sz w:val="24"/>
          <w:szCs w:val="24"/>
        </w:rPr>
        <w:lastRenderedPageBreak/>
        <w:t xml:space="preserve">kelle tööleasumine on kooskõlastatud pädeva asutusega vastavalt käesoleva seaduse alusel kehtestatud </w:t>
      </w:r>
      <w:r w:rsidR="004B32EE">
        <w:rPr>
          <w:rFonts w:ascii="Times New Roman" w:eastAsia="Times New Roman" w:hAnsi="Times New Roman" w:cs="Times New Roman"/>
          <w:sz w:val="24"/>
          <w:szCs w:val="24"/>
        </w:rPr>
        <w:t>korras</w:t>
      </w:r>
      <w:r w:rsidRPr="00C15F50">
        <w:rPr>
          <w:rFonts w:ascii="Times New Roman" w:eastAsia="Times New Roman" w:hAnsi="Times New Roman" w:cs="Times New Roman"/>
          <w:sz w:val="24"/>
          <w:szCs w:val="24"/>
        </w:rPr>
        <w:t>.</w:t>
      </w:r>
    </w:p>
    <w:p w14:paraId="152B715F" w14:textId="77777777" w:rsidR="00074CE5" w:rsidRPr="006C44BC" w:rsidRDefault="00074CE5" w:rsidP="00074CE5">
      <w:pPr>
        <w:spacing w:after="0" w:line="240" w:lineRule="auto"/>
        <w:contextualSpacing/>
        <w:jc w:val="both"/>
        <w:rPr>
          <w:rFonts w:ascii="Times New Roman" w:eastAsia="Times New Roman" w:hAnsi="Times New Roman" w:cs="Times New Roman"/>
          <w:sz w:val="24"/>
          <w:szCs w:val="24"/>
        </w:rPr>
      </w:pPr>
    </w:p>
    <w:p w14:paraId="3EA9090D" w14:textId="1EBE36F9"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Tuumakäitise käitaja tagab, et ohutuse seisukohalt olulisi ülesandeid </w:t>
      </w:r>
      <w:r w:rsidR="00C4681D">
        <w:rPr>
          <w:rFonts w:ascii="Times New Roman" w:eastAsia="Times New Roman" w:hAnsi="Times New Roman" w:cs="Times New Roman"/>
          <w:sz w:val="24"/>
          <w:szCs w:val="24"/>
        </w:rPr>
        <w:t>täidab</w:t>
      </w:r>
      <w:r w:rsidRPr="343BA6A5">
        <w:rPr>
          <w:rFonts w:ascii="Times New Roman" w:eastAsia="Times New Roman" w:hAnsi="Times New Roman" w:cs="Times New Roman"/>
          <w:sz w:val="24"/>
          <w:szCs w:val="24"/>
        </w:rPr>
        <w:t xml:space="preserve"> üksnes isik, kelle pädevus ja kvalifikatsioon </w:t>
      </w:r>
      <w:r w:rsidR="006050CC" w:rsidRPr="343BA6A5">
        <w:rPr>
          <w:rFonts w:ascii="Times New Roman" w:eastAsia="Times New Roman" w:hAnsi="Times New Roman" w:cs="Times New Roman"/>
          <w:sz w:val="24"/>
          <w:szCs w:val="24"/>
        </w:rPr>
        <w:t xml:space="preserve">on tõendatud </w:t>
      </w:r>
      <w:r w:rsidR="006050CC">
        <w:rPr>
          <w:rFonts w:ascii="Times New Roman" w:eastAsia="Times New Roman" w:hAnsi="Times New Roman" w:cs="Times New Roman"/>
          <w:sz w:val="24"/>
          <w:szCs w:val="24"/>
        </w:rPr>
        <w:t xml:space="preserve">ning </w:t>
      </w:r>
      <w:r w:rsidRPr="343BA6A5">
        <w:rPr>
          <w:rFonts w:ascii="Times New Roman" w:eastAsia="Times New Roman" w:hAnsi="Times New Roman" w:cs="Times New Roman"/>
          <w:sz w:val="24"/>
          <w:szCs w:val="24"/>
        </w:rPr>
        <w:t xml:space="preserve">vastab </w:t>
      </w:r>
      <w:r w:rsidR="004C59B2">
        <w:rPr>
          <w:rFonts w:ascii="Times New Roman" w:eastAsia="Times New Roman" w:hAnsi="Times New Roman" w:cs="Times New Roman"/>
          <w:sz w:val="24"/>
          <w:szCs w:val="24"/>
        </w:rPr>
        <w:t xml:space="preserve">käesolevas seaduses ja selle alusel ning </w:t>
      </w:r>
      <w:r w:rsidRPr="343BA6A5">
        <w:rPr>
          <w:rFonts w:ascii="Times New Roman" w:eastAsia="Times New Roman" w:hAnsi="Times New Roman" w:cs="Times New Roman"/>
          <w:sz w:val="24"/>
          <w:szCs w:val="24"/>
        </w:rPr>
        <w:t>tuumakäitise käitaja kehtestatud nõuetele</w:t>
      </w:r>
      <w:r w:rsidR="006050CC">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r w:rsidR="004C59B2">
        <w:rPr>
          <w:rFonts w:ascii="Times New Roman" w:eastAsia="Times New Roman" w:hAnsi="Times New Roman" w:cs="Times New Roman"/>
          <w:sz w:val="24"/>
          <w:szCs w:val="24"/>
        </w:rPr>
        <w:t>sama</w:t>
      </w:r>
      <w:r w:rsidR="004C59B2" w:rsidRPr="343BA6A5">
        <w:rPr>
          <w:rFonts w:ascii="Times New Roman" w:eastAsia="Times New Roman" w:hAnsi="Times New Roman" w:cs="Times New Roman"/>
          <w:sz w:val="24"/>
          <w:szCs w:val="24"/>
        </w:rPr>
        <w:t xml:space="preserve"> </w:t>
      </w:r>
      <w:r w:rsidR="00D54581">
        <w:rPr>
          <w:rFonts w:ascii="Times New Roman" w:eastAsia="Times New Roman" w:hAnsi="Times New Roman" w:cs="Times New Roman"/>
          <w:sz w:val="24"/>
          <w:szCs w:val="24"/>
        </w:rPr>
        <w:t>nõue</w:t>
      </w:r>
      <w:r w:rsidR="00D54581"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laieneb ka töövõtjatele. </w:t>
      </w:r>
    </w:p>
    <w:p w14:paraId="75CD12C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B810ACE" w14:textId="77777777" w:rsidR="00994AA2" w:rsidRDefault="00074CE5" w:rsidP="00074CE5">
      <w:pPr>
        <w:spacing w:after="0" w:line="240" w:lineRule="auto"/>
        <w:contextualSpacing/>
        <w:jc w:val="both"/>
        <w:rPr>
          <w:rFonts w:ascii="Times New Roman" w:eastAsia="Times New Roman" w:hAnsi="Times New Roman" w:cs="Times New Roman"/>
          <w:sz w:val="24"/>
          <w:szCs w:val="24"/>
        </w:rPr>
      </w:pPr>
      <w:r w:rsidRPr="7D8B87C9">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343BA6A5">
        <w:rPr>
          <w:rFonts w:ascii="Times New Roman" w:eastAsia="Times New Roman" w:hAnsi="Times New Roman" w:cs="Times New Roman"/>
          <w:sz w:val="24"/>
          <w:szCs w:val="24"/>
        </w:rPr>
        <w:t>) Tuumakäitise käitaja kehtestab</w:t>
      </w:r>
      <w:r w:rsidR="00994AA2">
        <w:rPr>
          <w:rFonts w:ascii="Times New Roman" w:eastAsia="Times New Roman" w:hAnsi="Times New Roman" w:cs="Times New Roman"/>
          <w:sz w:val="24"/>
          <w:szCs w:val="24"/>
        </w:rPr>
        <w:t>:</w:t>
      </w:r>
    </w:p>
    <w:p w14:paraId="4ADAA4E4" w14:textId="1718E4DD" w:rsidR="00994AA2" w:rsidRDefault="00994AA2"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4CE5" w:rsidRPr="343BA6A5">
        <w:rPr>
          <w:rFonts w:ascii="Times New Roman" w:eastAsia="Times New Roman" w:hAnsi="Times New Roman" w:cs="Times New Roman"/>
          <w:sz w:val="24"/>
          <w:szCs w:val="24"/>
        </w:rPr>
        <w:t xml:space="preserve"> töötajate juhendamise ja väljaõppekorralduse, mis põhineb oskus- ja tööjõuvajaduse analüüsil ja pikaajalisel prognoosil</w:t>
      </w:r>
      <w:r>
        <w:rPr>
          <w:rFonts w:ascii="Times New Roman" w:eastAsia="Times New Roman" w:hAnsi="Times New Roman" w:cs="Times New Roman"/>
          <w:sz w:val="24"/>
          <w:szCs w:val="24"/>
        </w:rPr>
        <w:t>;</w:t>
      </w:r>
    </w:p>
    <w:p w14:paraId="575590EA" w14:textId="3110AC48" w:rsidR="00074CE5" w:rsidRDefault="00994AA2"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074CE5" w:rsidRPr="343BA6A5">
        <w:rPr>
          <w:rFonts w:ascii="Times New Roman" w:eastAsia="Times New Roman" w:hAnsi="Times New Roman" w:cs="Times New Roman"/>
          <w:sz w:val="24"/>
          <w:szCs w:val="24"/>
        </w:rPr>
        <w:t xml:space="preserve">pädevuse </w:t>
      </w:r>
      <w:r w:rsidR="004E5D7C">
        <w:rPr>
          <w:rFonts w:ascii="Times New Roman" w:eastAsia="Times New Roman" w:hAnsi="Times New Roman" w:cs="Times New Roman"/>
          <w:sz w:val="24"/>
          <w:szCs w:val="24"/>
        </w:rPr>
        <w:t xml:space="preserve">ja kvalifikatsiooni </w:t>
      </w:r>
      <w:r w:rsidR="00074CE5" w:rsidRPr="343BA6A5">
        <w:rPr>
          <w:rFonts w:ascii="Times New Roman" w:eastAsia="Times New Roman" w:hAnsi="Times New Roman" w:cs="Times New Roman"/>
          <w:sz w:val="24"/>
          <w:szCs w:val="24"/>
        </w:rPr>
        <w:t xml:space="preserve">arendamise ja hindamise </w:t>
      </w:r>
      <w:r w:rsidR="003152B2">
        <w:rPr>
          <w:rFonts w:ascii="Times New Roman" w:eastAsia="Times New Roman" w:hAnsi="Times New Roman" w:cs="Times New Roman"/>
          <w:sz w:val="24"/>
          <w:szCs w:val="24"/>
        </w:rPr>
        <w:t>nõuded</w:t>
      </w:r>
      <w:r w:rsidR="00E401A1">
        <w:rPr>
          <w:rFonts w:ascii="Times New Roman" w:eastAsia="Times New Roman" w:hAnsi="Times New Roman" w:cs="Times New Roman"/>
          <w:sz w:val="24"/>
          <w:szCs w:val="24"/>
        </w:rPr>
        <w:t xml:space="preserve"> ja </w:t>
      </w:r>
      <w:r w:rsidR="00074CE5" w:rsidRPr="343BA6A5">
        <w:rPr>
          <w:rFonts w:ascii="Times New Roman" w:eastAsia="Times New Roman" w:hAnsi="Times New Roman" w:cs="Times New Roman"/>
          <w:sz w:val="24"/>
          <w:szCs w:val="24"/>
        </w:rPr>
        <w:t xml:space="preserve">korra. </w:t>
      </w:r>
    </w:p>
    <w:p w14:paraId="08A545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761D66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xml:space="preserve">) Tuumakäitise käitaja peab </w:t>
      </w:r>
      <w:r>
        <w:rPr>
          <w:rFonts w:ascii="Times New Roman" w:eastAsia="Times New Roman" w:hAnsi="Times New Roman" w:cs="Times New Roman"/>
          <w:sz w:val="24"/>
          <w:szCs w:val="24"/>
        </w:rPr>
        <w:t>enne</w:t>
      </w:r>
      <w:r w:rsidRPr="343BA6A5">
        <w:rPr>
          <w:rFonts w:ascii="Times New Roman" w:eastAsia="Times New Roman" w:hAnsi="Times New Roman" w:cs="Times New Roman"/>
          <w:sz w:val="24"/>
          <w:szCs w:val="24"/>
        </w:rPr>
        <w:t xml:space="preserve"> personali arvu või struktuuri muut</w:t>
      </w:r>
      <w:r>
        <w:rPr>
          <w:rFonts w:ascii="Times New Roman" w:eastAsia="Times New Roman" w:hAnsi="Times New Roman" w:cs="Times New Roman"/>
          <w:sz w:val="24"/>
          <w:szCs w:val="24"/>
        </w:rPr>
        <w:t>mi</w:t>
      </w:r>
      <w:r w:rsidRPr="343BA6A5">
        <w:rPr>
          <w:rFonts w:ascii="Times New Roman" w:eastAsia="Times New Roman" w:hAnsi="Times New Roman" w:cs="Times New Roman"/>
          <w:sz w:val="24"/>
          <w:szCs w:val="24"/>
        </w:rPr>
        <w:t>s</w:t>
      </w:r>
      <w:r>
        <w:rPr>
          <w:rFonts w:ascii="Times New Roman" w:eastAsia="Times New Roman" w:hAnsi="Times New Roman" w:cs="Times New Roman"/>
          <w:sz w:val="24"/>
          <w:szCs w:val="24"/>
        </w:rPr>
        <w:t>t, kui see</w:t>
      </w:r>
      <w:r w:rsidRPr="343BA6A5">
        <w:rPr>
          <w:rFonts w:ascii="Times New Roman" w:eastAsia="Times New Roman" w:hAnsi="Times New Roman" w:cs="Times New Roman"/>
          <w:sz w:val="24"/>
          <w:szCs w:val="24"/>
        </w:rPr>
        <w:t xml:space="preserve"> või</w:t>
      </w:r>
      <w:r>
        <w:rPr>
          <w:rFonts w:ascii="Times New Roman" w:eastAsia="Times New Roman" w:hAnsi="Times New Roman" w:cs="Times New Roman"/>
          <w:sz w:val="24"/>
          <w:szCs w:val="24"/>
        </w:rPr>
        <w:t>b</w:t>
      </w:r>
      <w:r w:rsidRPr="343BA6A5">
        <w:rPr>
          <w:rFonts w:ascii="Times New Roman" w:eastAsia="Times New Roman" w:hAnsi="Times New Roman" w:cs="Times New Roman"/>
          <w:sz w:val="24"/>
          <w:szCs w:val="24"/>
        </w:rPr>
        <w:t xml:space="preserve"> oluliselt mõjutada tuumakäitise ohutust, põhjendama </w:t>
      </w:r>
      <w:r>
        <w:rPr>
          <w:rFonts w:ascii="Times New Roman" w:eastAsia="Times New Roman" w:hAnsi="Times New Roman" w:cs="Times New Roman"/>
          <w:sz w:val="24"/>
          <w:szCs w:val="24"/>
        </w:rPr>
        <w:t xml:space="preserve">muudatuse </w:t>
      </w:r>
      <w:r w:rsidRPr="343BA6A5">
        <w:rPr>
          <w:rFonts w:ascii="Times New Roman" w:eastAsia="Times New Roman" w:hAnsi="Times New Roman" w:cs="Times New Roman"/>
          <w:sz w:val="24"/>
          <w:szCs w:val="24"/>
        </w:rPr>
        <w:t xml:space="preserve">vajadust, ning pärast muudatuse rakendamist hindama ja dokumenteerima </w:t>
      </w:r>
      <w:r>
        <w:rPr>
          <w:rFonts w:ascii="Times New Roman" w:eastAsia="Times New Roman" w:hAnsi="Times New Roman" w:cs="Times New Roman"/>
          <w:sz w:val="24"/>
          <w:szCs w:val="24"/>
        </w:rPr>
        <w:t>selle</w:t>
      </w:r>
      <w:r w:rsidRPr="343BA6A5">
        <w:rPr>
          <w:rFonts w:ascii="Times New Roman" w:eastAsia="Times New Roman" w:hAnsi="Times New Roman" w:cs="Times New Roman"/>
          <w:sz w:val="24"/>
          <w:szCs w:val="24"/>
        </w:rPr>
        <w:t xml:space="preserve"> mõju ohutusele.</w:t>
      </w:r>
    </w:p>
    <w:p w14:paraId="0F6ADE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1F7C63B" w14:textId="51781133" w:rsidR="00074CE5" w:rsidRPr="00FB4B3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Tuumakäitise käitaja peab tagama</w:t>
      </w:r>
      <w:r w:rsidR="00FD789F">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tuumakäitise töötajate vajalik</w:t>
      </w:r>
      <w:r w:rsidR="00FD789F">
        <w:rPr>
          <w:rFonts w:ascii="Times New Roman" w:eastAsia="Times New Roman" w:hAnsi="Times New Roman" w:cs="Times New Roman"/>
          <w:sz w:val="24"/>
          <w:szCs w:val="24"/>
        </w:rPr>
        <w:t>ud</w:t>
      </w:r>
      <w:r w:rsidRPr="343BA6A5">
        <w:rPr>
          <w:rFonts w:ascii="Times New Roman" w:eastAsia="Times New Roman" w:hAnsi="Times New Roman" w:cs="Times New Roman"/>
          <w:sz w:val="24"/>
          <w:szCs w:val="24"/>
        </w:rPr>
        <w:t xml:space="preserve"> väljaõppe-, täiendõppe-</w:t>
      </w:r>
      <w:r w:rsidRPr="343BA6A5" w:rsidDel="00FD789F">
        <w:rPr>
          <w:rFonts w:ascii="Times New Roman" w:eastAsia="Times New Roman" w:hAnsi="Times New Roman" w:cs="Times New Roman"/>
          <w:sz w:val="24"/>
          <w:szCs w:val="24"/>
        </w:rPr>
        <w:t xml:space="preserve"> </w:t>
      </w:r>
      <w:r w:rsidR="00FD789F">
        <w:rPr>
          <w:rFonts w:ascii="Times New Roman" w:eastAsia="Times New Roman" w:hAnsi="Times New Roman" w:cs="Times New Roman"/>
          <w:sz w:val="24"/>
          <w:szCs w:val="24"/>
        </w:rPr>
        <w:t>ning</w:t>
      </w:r>
      <w:r w:rsidR="00FD789F"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pädevuse </w:t>
      </w:r>
      <w:r w:rsidR="00FD789F">
        <w:rPr>
          <w:rFonts w:ascii="Times New Roman" w:eastAsia="Times New Roman" w:hAnsi="Times New Roman" w:cs="Times New Roman"/>
          <w:sz w:val="24"/>
          <w:szCs w:val="24"/>
        </w:rPr>
        <w:t xml:space="preserve">ja kvalifikatsiooni </w:t>
      </w:r>
      <w:r w:rsidRPr="343BA6A5">
        <w:rPr>
          <w:rFonts w:ascii="Times New Roman" w:eastAsia="Times New Roman" w:hAnsi="Times New Roman" w:cs="Times New Roman"/>
          <w:sz w:val="24"/>
          <w:szCs w:val="24"/>
        </w:rPr>
        <w:t>säilitamise koolituse</w:t>
      </w:r>
      <w:r w:rsidR="009203A4">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ning pädevust ja kvalifikatsiooni regulaarse</w:t>
      </w:r>
      <w:r w:rsidR="00AA51CC">
        <w:rPr>
          <w:rFonts w:ascii="Times New Roman" w:eastAsia="Times New Roman" w:hAnsi="Times New Roman" w:cs="Times New Roman"/>
          <w:sz w:val="24"/>
          <w:szCs w:val="24"/>
        </w:rPr>
        <w:t xml:space="preserve"> hindamise</w:t>
      </w:r>
      <w:r w:rsidRPr="343BA6A5">
        <w:rPr>
          <w:rFonts w:ascii="Times New Roman" w:eastAsia="Times New Roman" w:hAnsi="Times New Roman" w:cs="Times New Roman"/>
          <w:sz w:val="24"/>
          <w:szCs w:val="24"/>
        </w:rPr>
        <w:t xml:space="preserve"> vastavalt kehtestatud nõuetele.</w:t>
      </w:r>
    </w:p>
    <w:p w14:paraId="18617A38" w14:textId="77777777" w:rsidR="00DA6258" w:rsidRPr="00FB4B30" w:rsidRDefault="00DA6258" w:rsidP="00074CE5">
      <w:pPr>
        <w:spacing w:after="0" w:line="240" w:lineRule="auto"/>
        <w:contextualSpacing/>
        <w:jc w:val="both"/>
        <w:rPr>
          <w:rFonts w:ascii="Times New Roman" w:eastAsia="Times New Roman" w:hAnsi="Times New Roman" w:cs="Times New Roman"/>
          <w:sz w:val="24"/>
          <w:szCs w:val="24"/>
        </w:rPr>
      </w:pPr>
    </w:p>
    <w:p w14:paraId="65F562CD" w14:textId="0638B5DC" w:rsidR="00074CE5" w:rsidRPr="00FB4B30" w:rsidRDefault="00074CE5" w:rsidP="68395AFF">
      <w:pPr>
        <w:spacing w:after="0" w:line="240" w:lineRule="auto"/>
        <w:contextualSpacing/>
        <w:jc w:val="both"/>
        <w:rPr>
          <w:rFonts w:ascii="Times New Roman" w:eastAsia="Times New Roman" w:hAnsi="Times New Roman" w:cs="Times New Roman"/>
          <w:sz w:val="24"/>
          <w:szCs w:val="24"/>
        </w:rPr>
      </w:pPr>
      <w:r w:rsidRPr="68395AFF">
        <w:rPr>
          <w:rFonts w:ascii="Times New Roman" w:eastAsia="Times New Roman" w:hAnsi="Times New Roman" w:cs="Times New Roman"/>
          <w:sz w:val="24"/>
          <w:szCs w:val="24"/>
        </w:rPr>
        <w:t>(8) Vastutavate ja ohutuse seisukohast oluliste ametikohtade loetelu ning nendele ametikohtadele esitatavad kvalifikatsiooni- ja pädevusnõuded ning nende tõendamise korra, samuti töötajate väljaõppe, täiendõppe ja pädevuse hindamise nõuded kehtestab valdkonna eest vastutav minister määrusega.</w:t>
      </w:r>
    </w:p>
    <w:p w14:paraId="11DC2D1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6DA8A98" w14:textId="22556FC8" w:rsidR="00074CE5" w:rsidRPr="00A2506E" w:rsidRDefault="00613C2C" w:rsidP="6D2D125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3</w:t>
      </w:r>
      <w:r w:rsidR="00074CE5" w:rsidRPr="7E49FE91">
        <w:rPr>
          <w:rFonts w:ascii="Times New Roman" w:eastAsia="Times New Roman" w:hAnsi="Times New Roman" w:cs="Times New Roman"/>
          <w:b/>
          <w:bCs/>
          <w:sz w:val="24"/>
          <w:szCs w:val="24"/>
        </w:rPr>
        <w:t>. jagu</w:t>
      </w:r>
    </w:p>
    <w:p w14:paraId="1903BB31" w14:textId="77777777" w:rsidR="00074CE5" w:rsidRPr="003D49E8"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Tuumakäitise dekomissioneerimine</w:t>
      </w:r>
    </w:p>
    <w:p w14:paraId="3F3115B3" w14:textId="77777777" w:rsidR="00074CE5" w:rsidRPr="003D49E8" w:rsidRDefault="00074CE5" w:rsidP="00074CE5">
      <w:pPr>
        <w:spacing w:after="0" w:line="240" w:lineRule="auto"/>
        <w:contextualSpacing/>
        <w:jc w:val="both"/>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w:t>
      </w:r>
    </w:p>
    <w:p w14:paraId="591A5821"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62B3DD9A" w14:textId="2F2274EC" w:rsidR="00074CE5" w:rsidRDefault="00074CE5" w:rsidP="00074CE5">
      <w:pPr>
        <w:spacing w:after="0" w:line="240" w:lineRule="auto"/>
        <w:contextualSpacing/>
        <w:jc w:val="both"/>
        <w:rPr>
          <w:rFonts w:ascii="Times New Roman" w:eastAsia="Times New Roman" w:hAnsi="Times New Roman" w:cs="Times New Roman"/>
          <w:b/>
          <w:sz w:val="24"/>
          <w:szCs w:val="24"/>
        </w:rPr>
      </w:pPr>
      <w:r w:rsidRPr="3A91F63E">
        <w:rPr>
          <w:rFonts w:ascii="Times New Roman" w:eastAsia="Times New Roman" w:hAnsi="Times New Roman" w:cs="Times New Roman"/>
          <w:b/>
          <w:sz w:val="24"/>
          <w:szCs w:val="24"/>
        </w:rPr>
        <w:t xml:space="preserve">§ </w:t>
      </w:r>
      <w:r w:rsidR="00E0351F" w:rsidRPr="3A91F63E">
        <w:rPr>
          <w:rFonts w:ascii="Times New Roman" w:eastAsia="Times New Roman" w:hAnsi="Times New Roman" w:cs="Times New Roman"/>
          <w:b/>
          <w:bCs/>
          <w:sz w:val="24"/>
          <w:szCs w:val="24"/>
        </w:rPr>
        <w:t>4</w:t>
      </w:r>
      <w:r w:rsidR="00E0351F">
        <w:rPr>
          <w:rFonts w:ascii="Times New Roman" w:eastAsia="Times New Roman" w:hAnsi="Times New Roman" w:cs="Times New Roman"/>
          <w:b/>
          <w:bCs/>
          <w:sz w:val="24"/>
          <w:szCs w:val="24"/>
        </w:rPr>
        <w:t>7</w:t>
      </w:r>
      <w:r w:rsidRPr="3A91F63E">
        <w:rPr>
          <w:rFonts w:ascii="Times New Roman" w:eastAsia="Times New Roman" w:hAnsi="Times New Roman" w:cs="Times New Roman"/>
          <w:b/>
          <w:sz w:val="24"/>
          <w:szCs w:val="24"/>
        </w:rPr>
        <w:t>. Üldnõuded tuumakäitise dekomissioneerimisel ja selle järel</w:t>
      </w:r>
    </w:p>
    <w:p w14:paraId="77C059A6" w14:textId="77777777" w:rsidR="0096618F" w:rsidRDefault="0096618F" w:rsidP="00074CE5">
      <w:pPr>
        <w:spacing w:after="0" w:line="240" w:lineRule="auto"/>
        <w:contextualSpacing/>
        <w:jc w:val="both"/>
        <w:rPr>
          <w:rFonts w:ascii="Times New Roman" w:eastAsia="Times New Roman" w:hAnsi="Times New Roman" w:cs="Times New Roman"/>
          <w:b/>
          <w:sz w:val="24"/>
          <w:szCs w:val="24"/>
        </w:rPr>
      </w:pPr>
    </w:p>
    <w:p w14:paraId="452DDCA3" w14:textId="369C2E19" w:rsidR="0096618F" w:rsidRPr="007822BC" w:rsidRDefault="006C4AF8" w:rsidP="00074CE5">
      <w:pPr>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0096618F" w:rsidRPr="00600BE1">
        <w:rPr>
          <w:rFonts w:ascii="Times New Roman" w:hAnsi="Times New Roman" w:cs="Times New Roman"/>
          <w:sz w:val="24"/>
          <w:szCs w:val="24"/>
        </w:rPr>
        <w:t xml:space="preserve">Tulevane käitaja </w:t>
      </w:r>
      <w:r w:rsidR="0096618F">
        <w:rPr>
          <w:rFonts w:ascii="Times New Roman" w:hAnsi="Times New Roman" w:cs="Times New Roman"/>
          <w:sz w:val="24"/>
          <w:szCs w:val="24"/>
        </w:rPr>
        <w:t>või</w:t>
      </w:r>
      <w:r w:rsidR="0096618F" w:rsidRPr="00600BE1">
        <w:rPr>
          <w:rFonts w:ascii="Times New Roman" w:hAnsi="Times New Roman" w:cs="Times New Roman"/>
          <w:sz w:val="24"/>
          <w:szCs w:val="24"/>
        </w:rPr>
        <w:t xml:space="preserve"> tuumaohutusloa omaja on kohustatud dekomissioneerimist kavandama kogu tuumakäitise elukaare jooksul ning tagama, et dekomissioneerimise ettevalmistamine, sealhulgas tehnilised lahendused ja rahastamine, oleksid ajakohased ja kooskõlas käitise tegeliku seisundiga</w:t>
      </w:r>
      <w:r w:rsidR="00FB16DD">
        <w:rPr>
          <w:rFonts w:ascii="Times New Roman" w:hAnsi="Times New Roman" w:cs="Times New Roman"/>
          <w:sz w:val="24"/>
          <w:szCs w:val="24"/>
        </w:rPr>
        <w:t>.</w:t>
      </w:r>
    </w:p>
    <w:p w14:paraId="2949413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A571CB6" w14:textId="290D5C8F"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6C4AF8">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xml:space="preserve">) Tuumakäitise </w:t>
      </w:r>
      <w:r>
        <w:rPr>
          <w:rFonts w:ascii="Times New Roman" w:eastAsia="Times New Roman" w:hAnsi="Times New Roman" w:cs="Times New Roman"/>
          <w:sz w:val="24"/>
          <w:szCs w:val="24"/>
        </w:rPr>
        <w:t>korralise käitamise</w:t>
      </w:r>
      <w:r w:rsidRPr="343BA6A5">
        <w:rPr>
          <w:rFonts w:ascii="Times New Roman" w:eastAsia="Times New Roman" w:hAnsi="Times New Roman" w:cs="Times New Roman"/>
          <w:sz w:val="24"/>
          <w:szCs w:val="24"/>
        </w:rPr>
        <w:t xml:space="preserve"> lõpetamisel tuleb tuumakäitis tuumamaterjalist tühjendada, demonteerida ja ehitised lammutada ning tuumajäätmed ladustada või ümber töödelda nii, et käitise hoonetes ja kinnistu pinnases olevate</w:t>
      </w:r>
      <w:r>
        <w:rPr>
          <w:rFonts w:ascii="Times New Roman" w:eastAsia="Times New Roman" w:hAnsi="Times New Roman" w:cs="Times New Roman"/>
          <w:sz w:val="24"/>
          <w:szCs w:val="24"/>
        </w:rPr>
        <w:t xml:space="preserve"> radionukliidide sisaldus</w:t>
      </w:r>
      <w:r w:rsidRPr="343BA6A5">
        <w:rPr>
          <w:rFonts w:ascii="Times New Roman" w:eastAsia="Times New Roman" w:hAnsi="Times New Roman" w:cs="Times New Roman"/>
          <w:sz w:val="24"/>
          <w:szCs w:val="24"/>
        </w:rPr>
        <w:t xml:space="preserve"> ei ületa kiirgusseaduse § 62 lõike 3 alusel valdkonna eest vastutava ministri määrusega sätestatud nõudeid.</w:t>
      </w:r>
    </w:p>
    <w:p w14:paraId="7AF5747D" w14:textId="377BA131" w:rsidR="00074CE5" w:rsidDel="0038680E" w:rsidRDefault="00074CE5" w:rsidP="00074CE5">
      <w:pPr>
        <w:spacing w:after="0" w:line="240" w:lineRule="auto"/>
        <w:contextualSpacing/>
        <w:jc w:val="both"/>
        <w:rPr>
          <w:rFonts w:ascii="Times New Roman" w:eastAsia="Times New Roman" w:hAnsi="Times New Roman" w:cs="Times New Roman"/>
          <w:sz w:val="24"/>
          <w:szCs w:val="24"/>
        </w:rPr>
      </w:pPr>
    </w:p>
    <w:p w14:paraId="6F867CF3" w14:textId="482CBF8D"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876FB4">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Pärast dekomissioneerimis</w:t>
      </w:r>
      <w:r w:rsidR="00C06503">
        <w:rPr>
          <w:rFonts w:ascii="Times New Roman" w:eastAsia="Times New Roman" w:hAnsi="Times New Roman" w:cs="Times New Roman"/>
          <w:sz w:val="24"/>
          <w:szCs w:val="24"/>
        </w:rPr>
        <w:t>eks</w:t>
      </w:r>
      <w:r w:rsidRPr="343BA6A5">
        <w:rPr>
          <w:rFonts w:ascii="Times New Roman" w:eastAsia="Times New Roman" w:hAnsi="Times New Roman" w:cs="Times New Roman"/>
          <w:sz w:val="24"/>
          <w:szCs w:val="24"/>
        </w:rPr>
        <w:t xml:space="preserve"> </w:t>
      </w:r>
      <w:r w:rsidR="00E71FE3">
        <w:rPr>
          <w:rFonts w:ascii="Times New Roman" w:eastAsia="Times New Roman" w:hAnsi="Times New Roman" w:cs="Times New Roman"/>
          <w:sz w:val="24"/>
          <w:szCs w:val="24"/>
        </w:rPr>
        <w:t>antud tuumaohutusloa</w:t>
      </w:r>
      <w:r w:rsidR="00976FF8">
        <w:rPr>
          <w:rFonts w:ascii="Times New Roman" w:eastAsia="Times New Roman" w:hAnsi="Times New Roman" w:cs="Times New Roman"/>
          <w:sz w:val="24"/>
          <w:szCs w:val="24"/>
        </w:rPr>
        <w:t xml:space="preserve"> lõppemist või kehtetuks tunnistamist</w:t>
      </w:r>
      <w:r w:rsidRPr="343BA6A5">
        <w:rPr>
          <w:rFonts w:ascii="Times New Roman" w:eastAsia="Times New Roman" w:hAnsi="Times New Roman" w:cs="Times New Roman"/>
          <w:sz w:val="24"/>
          <w:szCs w:val="24"/>
        </w:rPr>
        <w:t xml:space="preserve"> tuleb dekomissioneerimisega seotud dokumendid ja andmed, sealhulgas andmed tuumakäitise, radioaktiivsete jäätmete ja materjalide käitlemise, vabastamise ja lõppladustamise kohta ning muud tõendusmaterjalid anda säilitamiseks üle pädevale asutusele</w:t>
      </w:r>
      <w:r>
        <w:rPr>
          <w:rFonts w:ascii="Times New Roman" w:eastAsia="Times New Roman" w:hAnsi="Times New Roman" w:cs="Times New Roman"/>
          <w:sz w:val="24"/>
          <w:szCs w:val="24"/>
        </w:rPr>
        <w:t>.</w:t>
      </w:r>
    </w:p>
    <w:p w14:paraId="1574716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2EA73A" w14:textId="77BD68B3"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3A688C">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343BA6A5">
        <w:rPr>
          <w:rFonts w:ascii="Times New Roman" w:eastAsia="Times New Roman" w:hAnsi="Times New Roman" w:cs="Times New Roman"/>
          <w:sz w:val="24"/>
          <w:szCs w:val="24"/>
        </w:rPr>
        <w:t>õuded tuumakäitise dekomissioneerimise dokumenteerimisele, dokumentatsiooni säilitamisele ja andmete pädevale asutusele esitamise korra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kehtestab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aldkonna eest vastutav minister</w:t>
      </w:r>
      <w:r>
        <w:rPr>
          <w:rFonts w:ascii="Times New Roman" w:eastAsia="Times New Roman" w:hAnsi="Times New Roman" w:cs="Times New Roman"/>
          <w:sz w:val="24"/>
          <w:szCs w:val="24"/>
        </w:rPr>
        <w:t xml:space="preserve"> määrusega</w:t>
      </w:r>
      <w:r w:rsidRPr="343BA6A5">
        <w:rPr>
          <w:rFonts w:ascii="Times New Roman" w:eastAsia="Times New Roman" w:hAnsi="Times New Roman" w:cs="Times New Roman"/>
          <w:sz w:val="24"/>
          <w:szCs w:val="24"/>
        </w:rPr>
        <w:t>.</w:t>
      </w:r>
    </w:p>
    <w:p w14:paraId="2BD221C1"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p>
    <w:p w14:paraId="3765C01B" w14:textId="2ED879D9"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b/>
          <w:sz w:val="24"/>
          <w:szCs w:val="24"/>
        </w:rPr>
        <w:t xml:space="preserve">§ </w:t>
      </w:r>
      <w:r w:rsidR="00E0351F">
        <w:rPr>
          <w:rFonts w:ascii="Times New Roman" w:eastAsia="Times New Roman" w:hAnsi="Times New Roman" w:cs="Times New Roman"/>
          <w:b/>
          <w:bCs/>
          <w:sz w:val="24"/>
          <w:szCs w:val="24"/>
        </w:rPr>
        <w:t>48</w:t>
      </w:r>
      <w:r w:rsidRPr="3A91F63E">
        <w:rPr>
          <w:rFonts w:ascii="Times New Roman" w:eastAsia="Times New Roman" w:hAnsi="Times New Roman" w:cs="Times New Roman"/>
          <w:b/>
          <w:sz w:val="24"/>
          <w:szCs w:val="24"/>
        </w:rPr>
        <w:t>. L</w:t>
      </w:r>
      <w:r w:rsidRPr="3A91F63E">
        <w:rPr>
          <w:rFonts w:ascii="Times New Roman" w:eastAsia="Times New Roman" w:hAnsi="Times New Roman" w:cs="Times New Roman" w:hint="eastAsia"/>
          <w:b/>
          <w:sz w:val="24"/>
          <w:szCs w:val="24"/>
        </w:rPr>
        <w:t>õ</w:t>
      </w:r>
      <w:r w:rsidRPr="3A91F63E">
        <w:rPr>
          <w:rFonts w:ascii="Times New Roman" w:eastAsia="Times New Roman" w:hAnsi="Times New Roman" w:cs="Times New Roman"/>
          <w:b/>
          <w:sz w:val="24"/>
          <w:szCs w:val="24"/>
        </w:rPr>
        <w:t>plik dekomissioneerimiskava</w:t>
      </w:r>
    </w:p>
    <w:p w14:paraId="47650E15" w14:textId="77777777" w:rsidR="00D7046D" w:rsidRDefault="00D7046D" w:rsidP="00074CE5">
      <w:pPr>
        <w:spacing w:after="0" w:line="240" w:lineRule="auto"/>
        <w:contextualSpacing/>
        <w:jc w:val="both"/>
        <w:rPr>
          <w:rFonts w:ascii="Times New Roman" w:eastAsia="Times New Roman" w:hAnsi="Times New Roman" w:cs="Times New Roman"/>
          <w:sz w:val="24"/>
          <w:szCs w:val="24"/>
        </w:rPr>
      </w:pPr>
    </w:p>
    <w:p w14:paraId="4F410A9B" w14:textId="04944699"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Lõplik dekomissioneerimiskava peab sisaldama valitud dekomissioneerimisstrateegiat, tegevuste ajakava ja järjestust, jäätmekäitlus- ja rahastamisstrateegiat ning tuumakäitise asukoha kavandatud lõppseisundi saavutamise ja tõendamise viisi.</w:t>
      </w:r>
    </w:p>
    <w:p w14:paraId="0D40C2A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878ABE2"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Lõplikus dekomissioneerimiskavas peab arvestama algses dekomissioneerimiskavas tehtud muudatustega ja tuumakäitise kasutamise ajal selles tehtud ehituslike ja tehnoloogiliste muudatustega.</w:t>
      </w:r>
    </w:p>
    <w:p w14:paraId="1866B27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A45625" w14:textId="1510F0BE" w:rsidR="006305F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Pädeval asutusel on õigus nõuda lõpliku dekomissioneerimiskava muutmist või täiendamist, kui see on vajalik tuumaohutuse tagamiseks, õigusaktide</w:t>
      </w:r>
      <w:r>
        <w:rPr>
          <w:rFonts w:ascii="Times New Roman" w:eastAsia="Times New Roman" w:hAnsi="Times New Roman" w:cs="Times New Roman"/>
          <w:sz w:val="24"/>
          <w:szCs w:val="24"/>
        </w:rPr>
        <w:t>s sätestatud</w:t>
      </w:r>
      <w:r w:rsidRPr="343BA6A5">
        <w:rPr>
          <w:rFonts w:ascii="Times New Roman" w:eastAsia="Times New Roman" w:hAnsi="Times New Roman" w:cs="Times New Roman"/>
          <w:sz w:val="24"/>
          <w:szCs w:val="24"/>
        </w:rPr>
        <w:t xml:space="preserve"> nõuete täitmiseks või </w:t>
      </w:r>
      <w:r w:rsidRPr="0097745C">
        <w:rPr>
          <w:rFonts w:ascii="Times New Roman" w:eastAsia="Times New Roman" w:hAnsi="Times New Roman" w:cs="Times New Roman"/>
          <w:sz w:val="24"/>
          <w:szCs w:val="24"/>
        </w:rPr>
        <w:t>kui kava tuleb ajakohastada tuumakäitise seisundi</w:t>
      </w:r>
      <w:r>
        <w:rPr>
          <w:rFonts w:ascii="Times New Roman" w:eastAsia="Times New Roman" w:hAnsi="Times New Roman" w:cs="Times New Roman"/>
          <w:sz w:val="24"/>
          <w:szCs w:val="24"/>
        </w:rPr>
        <w:t>, kavandatud tegevuste, rahastamise</w:t>
      </w:r>
      <w:r w:rsidRPr="0097745C">
        <w:rPr>
          <w:rFonts w:ascii="Times New Roman" w:eastAsia="Times New Roman" w:hAnsi="Times New Roman" w:cs="Times New Roman"/>
          <w:sz w:val="24"/>
          <w:szCs w:val="24"/>
        </w:rPr>
        <w:t xml:space="preserve"> või keskkonna</w:t>
      </w:r>
      <w:r>
        <w:rPr>
          <w:rFonts w:ascii="Times New Roman" w:eastAsia="Times New Roman" w:hAnsi="Times New Roman" w:cs="Times New Roman"/>
          <w:sz w:val="24"/>
          <w:szCs w:val="24"/>
        </w:rPr>
        <w:t>seisundi</w:t>
      </w:r>
      <w:r w:rsidRPr="0097745C" w:rsidDel="0097745C">
        <w:rPr>
          <w:rFonts w:ascii="Times New Roman" w:eastAsia="Times New Roman" w:hAnsi="Times New Roman" w:cs="Times New Roman"/>
          <w:sz w:val="24"/>
          <w:szCs w:val="24"/>
        </w:rPr>
        <w:t xml:space="preserve"> </w:t>
      </w:r>
      <w:r w:rsidRPr="276D7577">
        <w:rPr>
          <w:rFonts w:ascii="Times New Roman" w:eastAsia="Times New Roman" w:hAnsi="Times New Roman" w:cs="Times New Roman"/>
          <w:sz w:val="24"/>
          <w:szCs w:val="24"/>
        </w:rPr>
        <w:t>muutumise tõttu.</w:t>
      </w:r>
    </w:p>
    <w:p w14:paraId="275B6B23" w14:textId="77777777" w:rsidR="00871D6B" w:rsidRDefault="00871D6B" w:rsidP="00074CE5">
      <w:pPr>
        <w:spacing w:after="0" w:line="240" w:lineRule="auto"/>
        <w:contextualSpacing/>
        <w:jc w:val="both"/>
        <w:rPr>
          <w:rFonts w:ascii="Times New Roman" w:eastAsia="Times New Roman" w:hAnsi="Times New Roman" w:cs="Times New Roman"/>
          <w:sz w:val="24"/>
          <w:szCs w:val="24"/>
        </w:rPr>
      </w:pPr>
    </w:p>
    <w:p w14:paraId="5692238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5E95CC44">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Lõpliku </w:t>
      </w:r>
      <w:r w:rsidRPr="7D8B87C9">
        <w:rPr>
          <w:rFonts w:ascii="Times New Roman" w:eastAsia="Times New Roman" w:hAnsi="Times New Roman" w:cs="Times New Roman"/>
          <w:sz w:val="24"/>
          <w:szCs w:val="24"/>
        </w:rPr>
        <w:t>dekomissioneerimiskava</w:t>
      </w:r>
      <w:r w:rsidRPr="343BA6A5">
        <w:rPr>
          <w:rFonts w:ascii="Times New Roman" w:eastAsia="Times New Roman" w:hAnsi="Times New Roman" w:cs="Times New Roman"/>
          <w:sz w:val="24"/>
          <w:szCs w:val="24"/>
        </w:rPr>
        <w:t xml:space="preserve"> andmekoosseisu kehtestab valdkonna eest vastutav minister määrusega.</w:t>
      </w:r>
    </w:p>
    <w:p w14:paraId="3F6B0BC0" w14:textId="77777777" w:rsidR="00074CE5" w:rsidRPr="007822BC" w:rsidRDefault="00074CE5" w:rsidP="00074CE5">
      <w:pPr>
        <w:spacing w:after="0" w:line="240" w:lineRule="auto"/>
        <w:contextualSpacing/>
        <w:jc w:val="both"/>
        <w:rPr>
          <w:rFonts w:ascii="Times New Roman" w:eastAsia="Times New Roman" w:hAnsi="Times New Roman" w:cs="Times New Roman"/>
          <w:sz w:val="24"/>
          <w:szCs w:val="24"/>
        </w:rPr>
      </w:pPr>
    </w:p>
    <w:p w14:paraId="08AEA6AF" w14:textId="462C75FA"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b/>
          <w:sz w:val="24"/>
          <w:szCs w:val="24"/>
        </w:rPr>
        <w:t xml:space="preserve">§ </w:t>
      </w:r>
      <w:r w:rsidR="00E0351F">
        <w:rPr>
          <w:rFonts w:ascii="Times New Roman" w:eastAsia="Times New Roman" w:hAnsi="Times New Roman" w:cs="Times New Roman"/>
          <w:b/>
          <w:bCs/>
          <w:sz w:val="24"/>
          <w:szCs w:val="24"/>
        </w:rPr>
        <w:t>4</w:t>
      </w:r>
      <w:r w:rsidR="00161EAD">
        <w:rPr>
          <w:rFonts w:ascii="Times New Roman" w:eastAsia="Times New Roman" w:hAnsi="Times New Roman" w:cs="Times New Roman"/>
          <w:b/>
          <w:bCs/>
          <w:sz w:val="24"/>
          <w:szCs w:val="24"/>
        </w:rPr>
        <w:t>9</w:t>
      </w:r>
      <w:r w:rsidRPr="3A91F63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Tuumaohutusluba tuumakäitise d</w:t>
      </w:r>
      <w:r w:rsidRPr="3A91F63E">
        <w:rPr>
          <w:rFonts w:ascii="Times New Roman" w:eastAsia="Times New Roman" w:hAnsi="Times New Roman" w:cs="Times New Roman"/>
          <w:b/>
          <w:sz w:val="24"/>
          <w:szCs w:val="24"/>
        </w:rPr>
        <w:t>ekomissioneerimis</w:t>
      </w:r>
      <w:r>
        <w:rPr>
          <w:rFonts w:ascii="Times New Roman" w:eastAsia="Times New Roman" w:hAnsi="Times New Roman" w:cs="Times New Roman"/>
          <w:b/>
          <w:sz w:val="24"/>
          <w:szCs w:val="24"/>
        </w:rPr>
        <w:t>eks</w:t>
      </w:r>
    </w:p>
    <w:p w14:paraId="2F3D4A9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D62389F" w14:textId="2C3CBCA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Tuumaohutusluba tuumakäitise dekomissioneerimiseks (edaspidi </w:t>
      </w:r>
      <w:r w:rsidRPr="005921EF">
        <w:rPr>
          <w:rFonts w:ascii="Times New Roman" w:eastAsia="Times New Roman" w:hAnsi="Times New Roman" w:cs="Times New Roman"/>
          <w:i/>
          <w:iCs/>
          <w:sz w:val="24"/>
          <w:szCs w:val="24"/>
        </w:rPr>
        <w:t>dekomissioneerimisluba</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annab käitajale õiguse lõpetada tuumakäitise käitamine, </w:t>
      </w:r>
      <w:r>
        <w:rPr>
          <w:rFonts w:ascii="Times New Roman" w:eastAsia="Times New Roman" w:hAnsi="Times New Roman" w:cs="Times New Roman"/>
          <w:sz w:val="24"/>
          <w:szCs w:val="24"/>
        </w:rPr>
        <w:t xml:space="preserve">eemaldada kasutatud tuumkütus </w:t>
      </w:r>
      <w:r w:rsidR="008646DD">
        <w:rPr>
          <w:rFonts w:ascii="Times New Roman" w:eastAsia="Times New Roman" w:hAnsi="Times New Roman" w:cs="Times New Roman"/>
          <w:sz w:val="24"/>
          <w:szCs w:val="24"/>
        </w:rPr>
        <w:t>tuuma</w:t>
      </w:r>
      <w:r>
        <w:rPr>
          <w:rFonts w:ascii="Times New Roman" w:eastAsia="Times New Roman" w:hAnsi="Times New Roman" w:cs="Times New Roman"/>
          <w:sz w:val="24"/>
          <w:szCs w:val="24"/>
        </w:rPr>
        <w:t xml:space="preserve">reaktorist, </w:t>
      </w:r>
      <w:r w:rsidRPr="343BA6A5">
        <w:rPr>
          <w:rFonts w:ascii="Times New Roman" w:eastAsia="Times New Roman" w:hAnsi="Times New Roman" w:cs="Times New Roman"/>
          <w:sz w:val="24"/>
          <w:szCs w:val="24"/>
        </w:rPr>
        <w:t xml:space="preserve">demonteerida </w:t>
      </w:r>
      <w:r w:rsidR="008646DD">
        <w:rPr>
          <w:rFonts w:ascii="Times New Roman" w:eastAsia="Times New Roman" w:hAnsi="Times New Roman" w:cs="Times New Roman"/>
          <w:sz w:val="24"/>
          <w:szCs w:val="24"/>
        </w:rPr>
        <w:t>tuuma</w:t>
      </w:r>
      <w:r w:rsidRPr="343BA6A5">
        <w:rPr>
          <w:rFonts w:ascii="Times New Roman" w:eastAsia="Times New Roman" w:hAnsi="Times New Roman" w:cs="Times New Roman"/>
          <w:sz w:val="24"/>
          <w:szCs w:val="24"/>
        </w:rPr>
        <w:t>reaktor ja muud seadmed ning lammutada käitise ehitis.</w:t>
      </w:r>
    </w:p>
    <w:p w14:paraId="1C23227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ED64D5"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xml:space="preserve">) Käitamisloa omaja esitab tuumakäitise </w:t>
      </w:r>
      <w:r w:rsidRPr="7D8B87C9">
        <w:rPr>
          <w:rFonts w:ascii="Times New Roman" w:eastAsia="Times New Roman" w:hAnsi="Times New Roman" w:cs="Times New Roman"/>
          <w:sz w:val="24"/>
          <w:szCs w:val="24"/>
        </w:rPr>
        <w:t>dekomissioneerimiseks</w:t>
      </w:r>
      <w:r w:rsidRPr="343BA6A5">
        <w:rPr>
          <w:rFonts w:ascii="Times New Roman" w:eastAsia="Times New Roman" w:hAnsi="Times New Roman" w:cs="Times New Roman"/>
          <w:sz w:val="24"/>
          <w:szCs w:val="24"/>
        </w:rPr>
        <w:t xml:space="preserve"> pädevale asutusele taotluse ja lisab sellele lõpliku </w:t>
      </w:r>
      <w:r w:rsidRPr="7D8B87C9">
        <w:rPr>
          <w:rFonts w:ascii="Times New Roman" w:eastAsia="Times New Roman" w:hAnsi="Times New Roman" w:cs="Times New Roman"/>
          <w:sz w:val="24"/>
          <w:szCs w:val="24"/>
        </w:rPr>
        <w:t>dekomissioneerimiskava</w:t>
      </w:r>
      <w:r>
        <w:rPr>
          <w:rFonts w:ascii="Times New Roman" w:eastAsia="Times New Roman" w:hAnsi="Times New Roman" w:cs="Times New Roman"/>
          <w:sz w:val="24"/>
          <w:szCs w:val="24"/>
        </w:rPr>
        <w:t xml:space="preserve"> ning ehitusprojekti ehitise lammutamiseks vastavalt ehitusseadustiku alusel sätestatud nõuetele.</w:t>
      </w:r>
    </w:p>
    <w:p w14:paraId="5041E4B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EF45AD"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3</w:t>
      </w:r>
      <w:r w:rsidRPr="343BA6A5">
        <w:rPr>
          <w:rFonts w:ascii="Times New Roman" w:eastAsia="Times New Roman" w:hAnsi="Times New Roman" w:cs="Times New Roman"/>
          <w:sz w:val="24"/>
          <w:szCs w:val="24"/>
        </w:rPr>
        <w:t>) Pädev asutus annab dekomissioneerimisloa 12 kuu jooksul nõuetekohase taotluse esitamisest arvates, kui on täidetud järgmised eeldused:</w:t>
      </w:r>
    </w:p>
    <w:p w14:paraId="1850BC7E" w14:textId="49EBCF8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dekomissioneerimiskava</w:t>
      </w:r>
      <w:r w:rsidR="00F579F3">
        <w:rPr>
          <w:rFonts w:ascii="Times New Roman" w:eastAsia="Times New Roman" w:hAnsi="Times New Roman" w:cs="Times New Roman"/>
          <w:sz w:val="24"/>
          <w:szCs w:val="24"/>
        </w:rPr>
        <w:t xml:space="preserve"> tõendab</w:t>
      </w:r>
      <w:r w:rsidR="00F579F3" w:rsidRPr="343BA6A5">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käitise ohutu </w:t>
      </w:r>
      <w:r w:rsidR="00F579F3">
        <w:rPr>
          <w:rFonts w:ascii="Times New Roman" w:eastAsia="Times New Roman" w:hAnsi="Times New Roman" w:cs="Times New Roman"/>
          <w:sz w:val="24"/>
          <w:szCs w:val="24"/>
        </w:rPr>
        <w:t>ja nõuetekohase</w:t>
      </w:r>
      <w:r w:rsidRPr="343BA6A5">
        <w:rPr>
          <w:rFonts w:ascii="Times New Roman" w:eastAsia="Times New Roman" w:hAnsi="Times New Roman" w:cs="Times New Roman"/>
          <w:sz w:val="24"/>
          <w:szCs w:val="24"/>
        </w:rPr>
        <w:t xml:space="preserve"> dekomissioneerimise;</w:t>
      </w:r>
    </w:p>
    <w:p w14:paraId="6C5BDB8D" w14:textId="3CF1D331"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A91F63E">
        <w:rPr>
          <w:rFonts w:ascii="Times New Roman" w:eastAsia="Times New Roman" w:hAnsi="Times New Roman" w:cs="Times New Roman"/>
          <w:sz w:val="24"/>
          <w:szCs w:val="24"/>
        </w:rPr>
        <w:t xml:space="preserve">2) </w:t>
      </w:r>
      <w:r w:rsidR="008B3862" w:rsidRPr="00963502">
        <w:rPr>
          <w:rFonts w:ascii="Times New Roman" w:eastAsia="Times New Roman" w:hAnsi="Times New Roman" w:cs="Times New Roman"/>
          <w:color w:val="000000"/>
          <w:sz w:val="24"/>
          <w:szCs w:val="24"/>
          <w:lang w:eastAsia="et-EE"/>
        </w:rPr>
        <w:t>dekomissioneerimis- ja lõppladustus</w:t>
      </w:r>
      <w:r w:rsidR="008B3862">
        <w:rPr>
          <w:rFonts w:ascii="Times New Roman" w:eastAsia="Times New Roman" w:hAnsi="Times New Roman" w:cs="Times New Roman"/>
          <w:color w:val="000000"/>
          <w:sz w:val="24"/>
          <w:szCs w:val="24"/>
          <w:lang w:eastAsia="et-EE"/>
        </w:rPr>
        <w:t>fond</w:t>
      </w:r>
      <w:r w:rsidRPr="3A91F63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või muud </w:t>
      </w:r>
      <w:r w:rsidRPr="00620548">
        <w:t xml:space="preserve"> </w:t>
      </w:r>
      <w:r w:rsidRPr="00620548">
        <w:rPr>
          <w:rFonts w:ascii="Times New Roman" w:eastAsia="Times New Roman" w:hAnsi="Times New Roman" w:cs="Times New Roman"/>
          <w:sz w:val="24"/>
          <w:szCs w:val="24"/>
        </w:rPr>
        <w:t xml:space="preserve">rahalised tagatised </w:t>
      </w:r>
      <w:r w:rsidRPr="3A91F63E">
        <w:rPr>
          <w:rFonts w:ascii="Times New Roman" w:eastAsia="Times New Roman" w:hAnsi="Times New Roman" w:cs="Times New Roman"/>
          <w:sz w:val="24"/>
          <w:szCs w:val="24"/>
        </w:rPr>
        <w:t xml:space="preserve">katavad kõik tööde </w:t>
      </w:r>
      <w:r>
        <w:rPr>
          <w:rFonts w:ascii="Times New Roman" w:eastAsia="Times New Roman" w:hAnsi="Times New Roman" w:cs="Times New Roman"/>
          <w:sz w:val="24"/>
          <w:szCs w:val="24"/>
        </w:rPr>
        <w:t>tegemiseks</w:t>
      </w:r>
      <w:r w:rsidRPr="3A91F63E">
        <w:rPr>
          <w:rFonts w:ascii="Times New Roman" w:eastAsia="Times New Roman" w:hAnsi="Times New Roman" w:cs="Times New Roman"/>
          <w:sz w:val="24"/>
          <w:szCs w:val="24"/>
        </w:rPr>
        <w:t xml:space="preserve"> vajalikud kulud;</w:t>
      </w:r>
    </w:p>
    <w:p w14:paraId="1B02AFC1" w14:textId="4A1FE0E3" w:rsidR="00074CE5" w:rsidRPr="00AB4F7A" w:rsidRDefault="1FDD8A13" w:rsidP="00074CE5">
      <w:pPr>
        <w:spacing w:after="0" w:line="240" w:lineRule="auto"/>
        <w:contextualSpacing/>
        <w:jc w:val="both"/>
        <w:rPr>
          <w:rFonts w:ascii="Times New Roman" w:eastAsia="Times New Roman" w:hAnsi="Times New Roman" w:cs="Times New Roman"/>
          <w:sz w:val="24"/>
          <w:szCs w:val="24"/>
        </w:rPr>
      </w:pPr>
      <w:r w:rsidRPr="3667D5FD">
        <w:rPr>
          <w:rFonts w:ascii="Times New Roman" w:eastAsia="Times New Roman" w:hAnsi="Times New Roman" w:cs="Times New Roman"/>
          <w:sz w:val="24"/>
          <w:szCs w:val="24"/>
        </w:rPr>
        <w:t>3</w:t>
      </w:r>
      <w:r w:rsidR="00074CE5" w:rsidRPr="343BA6A5">
        <w:rPr>
          <w:rFonts w:ascii="Times New Roman" w:eastAsia="Times New Roman" w:hAnsi="Times New Roman" w:cs="Times New Roman"/>
          <w:sz w:val="24"/>
          <w:szCs w:val="24"/>
        </w:rPr>
        <w:t>) loa taotlejal on tööde te</w:t>
      </w:r>
      <w:r w:rsidR="00074CE5">
        <w:rPr>
          <w:rFonts w:ascii="Times New Roman" w:eastAsia="Times New Roman" w:hAnsi="Times New Roman" w:cs="Times New Roman"/>
          <w:sz w:val="24"/>
          <w:szCs w:val="24"/>
        </w:rPr>
        <w:t>ge</w:t>
      </w:r>
      <w:r w:rsidR="00074CE5" w:rsidRPr="343BA6A5">
        <w:rPr>
          <w:rFonts w:ascii="Times New Roman" w:eastAsia="Times New Roman" w:hAnsi="Times New Roman" w:cs="Times New Roman"/>
          <w:sz w:val="24"/>
          <w:szCs w:val="24"/>
        </w:rPr>
        <w:t xml:space="preserve">miseks pädevad </w:t>
      </w:r>
      <w:r w:rsidR="0044748A">
        <w:rPr>
          <w:rFonts w:ascii="Times New Roman" w:eastAsia="Times New Roman" w:hAnsi="Times New Roman" w:cs="Times New Roman"/>
          <w:sz w:val="24"/>
          <w:szCs w:val="24"/>
        </w:rPr>
        <w:t>ja</w:t>
      </w:r>
      <w:r w:rsidR="00074CE5" w:rsidRPr="343BA6A5">
        <w:rPr>
          <w:rFonts w:ascii="Times New Roman" w:eastAsia="Times New Roman" w:hAnsi="Times New Roman" w:cs="Times New Roman"/>
          <w:sz w:val="24"/>
          <w:szCs w:val="24"/>
        </w:rPr>
        <w:t xml:space="preserve"> kvalifitseeritud töötajad</w:t>
      </w:r>
      <w:r w:rsidR="006C443B">
        <w:rPr>
          <w:rFonts w:ascii="Times New Roman" w:eastAsia="Times New Roman" w:hAnsi="Times New Roman" w:cs="Times New Roman"/>
          <w:sz w:val="24"/>
          <w:szCs w:val="24"/>
        </w:rPr>
        <w:t xml:space="preserve"> </w:t>
      </w:r>
      <w:r w:rsidR="00FE489C">
        <w:rPr>
          <w:rFonts w:ascii="Times New Roman" w:eastAsia="Times New Roman" w:hAnsi="Times New Roman" w:cs="Times New Roman"/>
          <w:sz w:val="24"/>
          <w:szCs w:val="24"/>
        </w:rPr>
        <w:t>või lepingud kvalifitseeritud alltöövõtjatega</w:t>
      </w:r>
      <w:r w:rsidR="0044748A">
        <w:rPr>
          <w:rFonts w:ascii="Times New Roman" w:eastAsia="Times New Roman" w:hAnsi="Times New Roman" w:cs="Times New Roman"/>
          <w:sz w:val="24"/>
          <w:szCs w:val="24"/>
        </w:rPr>
        <w:t xml:space="preserve"> või mõlemad</w:t>
      </w:r>
      <w:r w:rsidR="00074CE5" w:rsidRPr="343BA6A5">
        <w:rPr>
          <w:rFonts w:ascii="Times New Roman" w:eastAsia="Times New Roman" w:hAnsi="Times New Roman" w:cs="Times New Roman"/>
          <w:sz w:val="24"/>
          <w:szCs w:val="24"/>
        </w:rPr>
        <w:t>;</w:t>
      </w:r>
    </w:p>
    <w:p w14:paraId="511D3895" w14:textId="1B4FB504" w:rsidR="00074CE5" w:rsidRPr="00AB4F7A" w:rsidRDefault="424A5B70" w:rsidP="00074CE5">
      <w:pPr>
        <w:spacing w:after="0" w:line="240" w:lineRule="auto"/>
        <w:contextualSpacing/>
        <w:jc w:val="both"/>
        <w:rPr>
          <w:rFonts w:ascii="Times New Roman" w:eastAsia="Times New Roman" w:hAnsi="Times New Roman" w:cs="Times New Roman"/>
          <w:sz w:val="24"/>
          <w:szCs w:val="24"/>
        </w:rPr>
      </w:pPr>
      <w:r w:rsidRPr="3667D5FD">
        <w:rPr>
          <w:rFonts w:ascii="Times New Roman" w:eastAsia="Times New Roman" w:hAnsi="Times New Roman" w:cs="Times New Roman"/>
          <w:sz w:val="24"/>
          <w:szCs w:val="24"/>
        </w:rPr>
        <w:t>4</w:t>
      </w:r>
      <w:r w:rsidR="00074CE5" w:rsidRPr="343BA6A5">
        <w:rPr>
          <w:rFonts w:ascii="Times New Roman" w:eastAsia="Times New Roman" w:hAnsi="Times New Roman" w:cs="Times New Roman"/>
          <w:sz w:val="24"/>
          <w:szCs w:val="24"/>
        </w:rPr>
        <w:t xml:space="preserve">) </w:t>
      </w:r>
      <w:r w:rsidR="00074CE5" w:rsidRPr="3A91F63E">
        <w:rPr>
          <w:rFonts w:ascii="Times New Roman" w:eastAsia="Times New Roman" w:hAnsi="Times New Roman" w:cs="Times New Roman"/>
          <w:sz w:val="24"/>
          <w:szCs w:val="24"/>
        </w:rPr>
        <w:t>objekti ja tuumamaterjali</w:t>
      </w:r>
      <w:r w:rsidR="00074CE5" w:rsidRPr="343BA6A5">
        <w:rPr>
          <w:rFonts w:ascii="Times New Roman" w:eastAsia="Times New Roman" w:hAnsi="Times New Roman" w:cs="Times New Roman"/>
          <w:sz w:val="24"/>
          <w:szCs w:val="24"/>
        </w:rPr>
        <w:t xml:space="preserve"> füüsilise kaitse ja kiirgusohutuse korraldus vastab õigusaktides sätestatud nõuetele;</w:t>
      </w:r>
    </w:p>
    <w:p w14:paraId="6910922E" w14:textId="43C84202" w:rsidR="00074CE5" w:rsidRDefault="281693E8" w:rsidP="00074CE5">
      <w:pPr>
        <w:spacing w:after="0" w:line="240" w:lineRule="auto"/>
        <w:contextualSpacing/>
        <w:jc w:val="both"/>
        <w:rPr>
          <w:rFonts w:ascii="Times New Roman" w:eastAsia="Times New Roman" w:hAnsi="Times New Roman" w:cs="Times New Roman"/>
          <w:sz w:val="24"/>
          <w:szCs w:val="24"/>
        </w:rPr>
      </w:pPr>
      <w:r w:rsidRPr="3667D5FD">
        <w:rPr>
          <w:rFonts w:ascii="Times New Roman" w:eastAsia="Times New Roman" w:hAnsi="Times New Roman" w:cs="Times New Roman"/>
          <w:sz w:val="24"/>
          <w:szCs w:val="24"/>
        </w:rPr>
        <w:t>5</w:t>
      </w:r>
      <w:r w:rsidR="00074CE5" w:rsidRPr="343BA6A5">
        <w:rPr>
          <w:rFonts w:ascii="Times New Roman" w:eastAsia="Times New Roman" w:hAnsi="Times New Roman" w:cs="Times New Roman"/>
          <w:sz w:val="24"/>
          <w:szCs w:val="24"/>
        </w:rPr>
        <w:t>) esitatud on keskkonnaseirekava;</w:t>
      </w:r>
    </w:p>
    <w:p w14:paraId="3BC4D7B0" w14:textId="01E9914B" w:rsidR="00074CE5" w:rsidRDefault="14A35EA0" w:rsidP="00074CE5">
      <w:pPr>
        <w:spacing w:after="0" w:line="240" w:lineRule="auto"/>
        <w:contextualSpacing/>
        <w:jc w:val="both"/>
        <w:rPr>
          <w:rFonts w:ascii="Times New Roman" w:eastAsia="Times New Roman" w:hAnsi="Times New Roman" w:cs="Times New Roman"/>
          <w:sz w:val="24"/>
          <w:szCs w:val="24"/>
        </w:rPr>
      </w:pPr>
      <w:r w:rsidRPr="3667D5FD">
        <w:rPr>
          <w:rFonts w:ascii="Times New Roman" w:eastAsia="Times New Roman" w:hAnsi="Times New Roman" w:cs="Times New Roman"/>
          <w:sz w:val="24"/>
          <w:szCs w:val="24"/>
        </w:rPr>
        <w:t>6</w:t>
      </w:r>
      <w:r w:rsidR="00074CE5">
        <w:rPr>
          <w:rFonts w:ascii="Times New Roman" w:eastAsia="Times New Roman" w:hAnsi="Times New Roman" w:cs="Times New Roman"/>
          <w:sz w:val="24"/>
          <w:szCs w:val="24"/>
        </w:rPr>
        <w:t>) ehitusprojekt ehitise lammutamiseks vastab ehitusseadustiku alusel kehtestatud nõuetele.</w:t>
      </w:r>
    </w:p>
    <w:p w14:paraId="502C070B" w14:textId="77777777" w:rsidR="00840514" w:rsidRPr="00AB4F7A" w:rsidRDefault="00840514" w:rsidP="00074CE5">
      <w:pPr>
        <w:spacing w:after="0" w:line="240" w:lineRule="auto"/>
        <w:contextualSpacing/>
        <w:jc w:val="both"/>
        <w:rPr>
          <w:rFonts w:ascii="Times New Roman" w:eastAsia="Times New Roman" w:hAnsi="Times New Roman" w:cs="Times New Roman"/>
          <w:sz w:val="24"/>
          <w:szCs w:val="24"/>
        </w:rPr>
      </w:pPr>
    </w:p>
    <w:p w14:paraId="7128AA7E" w14:textId="2F440BF0"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Dekomissioneerimisloas määratakse:</w:t>
      </w:r>
    </w:p>
    <w:p w14:paraId="40219750"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tööde ajakava ja etapid;</w:t>
      </w:r>
    </w:p>
    <w:p w14:paraId="63B6B57F"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kiirgus- ja tööohutuse nõuded;</w:t>
      </w:r>
    </w:p>
    <w:p w14:paraId="735DB661"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radioaktiivsete jäätmete ja materjalide käitlemise kord;</w:t>
      </w:r>
    </w:p>
    <w:p w14:paraId="6D2AA0FF"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w:t>
      </w:r>
      <w:r w:rsidRPr="31CE03D5">
        <w:rPr>
          <w:rFonts w:ascii="Times New Roman" w:eastAsia="Times New Roman" w:hAnsi="Times New Roman" w:cs="Times New Roman"/>
          <w:sz w:val="24"/>
          <w:szCs w:val="24"/>
        </w:rPr>
        <w:t>objekti ja tuumamaterjali</w:t>
      </w:r>
      <w:r w:rsidRPr="343BA6A5">
        <w:rPr>
          <w:rFonts w:ascii="Times New Roman" w:eastAsia="Times New Roman" w:hAnsi="Times New Roman" w:cs="Times New Roman"/>
          <w:sz w:val="24"/>
          <w:szCs w:val="24"/>
        </w:rPr>
        <w:t xml:space="preserve"> füüsilise kaitse nõuded;</w:t>
      </w:r>
    </w:p>
    <w:p w14:paraId="176F36E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1CE03D5">
        <w:rPr>
          <w:rFonts w:ascii="Times New Roman" w:eastAsia="Times New Roman" w:hAnsi="Times New Roman" w:cs="Times New Roman"/>
          <w:sz w:val="24"/>
          <w:szCs w:val="24"/>
        </w:rPr>
        <w:t>5) tuumakäitise ehitise lammutamise nõuded</w:t>
      </w:r>
      <w:r>
        <w:rPr>
          <w:rFonts w:ascii="Times New Roman" w:eastAsia="Times New Roman" w:hAnsi="Times New Roman" w:cs="Times New Roman"/>
          <w:sz w:val="24"/>
          <w:szCs w:val="24"/>
        </w:rPr>
        <w:t xml:space="preserve"> vastavalt ehitusprojektile</w:t>
      </w:r>
      <w:r w:rsidRPr="31CE03D5">
        <w:rPr>
          <w:rFonts w:ascii="Times New Roman" w:eastAsia="Times New Roman" w:hAnsi="Times New Roman" w:cs="Times New Roman"/>
          <w:sz w:val="24"/>
          <w:szCs w:val="24"/>
        </w:rPr>
        <w:t>;</w:t>
      </w:r>
    </w:p>
    <w:p w14:paraId="209ABEF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6) tööde lõpetamise ja aruandluse nõuded;</w:t>
      </w:r>
    </w:p>
    <w:p w14:paraId="6A3B0B46" w14:textId="77777777" w:rsidR="00E53DC3"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7) pädeva asutuse järelevalve te</w:t>
      </w:r>
      <w:r>
        <w:rPr>
          <w:rFonts w:ascii="Times New Roman" w:eastAsia="Times New Roman" w:hAnsi="Times New Roman" w:cs="Times New Roman"/>
          <w:sz w:val="24"/>
          <w:szCs w:val="24"/>
        </w:rPr>
        <w:t>ge</w:t>
      </w:r>
      <w:r w:rsidRPr="343BA6A5">
        <w:rPr>
          <w:rFonts w:ascii="Times New Roman" w:eastAsia="Times New Roman" w:hAnsi="Times New Roman" w:cs="Times New Roman"/>
          <w:sz w:val="24"/>
          <w:szCs w:val="24"/>
        </w:rPr>
        <w:t>mise kord</w:t>
      </w:r>
      <w:r w:rsidR="00E53DC3">
        <w:rPr>
          <w:rFonts w:ascii="Times New Roman" w:eastAsia="Times New Roman" w:hAnsi="Times New Roman" w:cs="Times New Roman"/>
          <w:sz w:val="24"/>
          <w:szCs w:val="24"/>
        </w:rPr>
        <w:t>;</w:t>
      </w:r>
    </w:p>
    <w:p w14:paraId="6B9C2121" w14:textId="7C3A55E9" w:rsidR="00074CE5" w:rsidRDefault="00E53DC3"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627362">
        <w:rPr>
          <w:rFonts w:ascii="Times New Roman" w:eastAsia="Times New Roman" w:hAnsi="Times New Roman" w:cs="Times New Roman"/>
          <w:sz w:val="24"/>
          <w:szCs w:val="24"/>
        </w:rPr>
        <w:t>)</w:t>
      </w:r>
      <w:r w:rsidR="00627362" w:rsidRPr="00627362">
        <w:t xml:space="preserve"> </w:t>
      </w:r>
      <w:r w:rsidR="00627362" w:rsidRPr="00627362">
        <w:rPr>
          <w:rFonts w:ascii="Times New Roman" w:eastAsia="Times New Roman" w:hAnsi="Times New Roman" w:cs="Times New Roman"/>
          <w:sz w:val="24"/>
          <w:szCs w:val="24"/>
        </w:rPr>
        <w:t>muud käesoleva seaduse eesmärkide saavutamiseks ja dekomissioneerimise ohutuks ning nõuetekohaseks läbiviimiseks vajalikud tingimused.</w:t>
      </w:r>
    </w:p>
    <w:p w14:paraId="5FAFD9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7830A24F" w14:textId="4790B1FF"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5</w:t>
      </w:r>
      <w:r w:rsidRPr="7D8B87C9">
        <w:rPr>
          <w:rFonts w:ascii="Times New Roman" w:eastAsia="Times New Roman" w:hAnsi="Times New Roman" w:cs="Times New Roman"/>
          <w:sz w:val="24"/>
          <w:szCs w:val="24"/>
        </w:rPr>
        <w:t xml:space="preserve">) </w:t>
      </w:r>
      <w:r w:rsidRPr="00531B87">
        <w:rPr>
          <w:rFonts w:ascii="Times New Roman" w:eastAsia="Times New Roman" w:hAnsi="Times New Roman" w:cs="Times New Roman"/>
          <w:sz w:val="24"/>
          <w:szCs w:val="24"/>
        </w:rPr>
        <w:t xml:space="preserve">Dekomissioneerimisloa </w:t>
      </w:r>
      <w:r w:rsidR="00E7228C">
        <w:rPr>
          <w:rFonts w:ascii="Times New Roman" w:eastAsia="Times New Roman" w:hAnsi="Times New Roman" w:cs="Times New Roman"/>
          <w:sz w:val="24"/>
          <w:szCs w:val="24"/>
        </w:rPr>
        <w:t xml:space="preserve">taotluse </w:t>
      </w:r>
      <w:r w:rsidRPr="00531B87">
        <w:rPr>
          <w:rFonts w:ascii="Times New Roman" w:eastAsia="Times New Roman" w:hAnsi="Times New Roman" w:cs="Times New Roman"/>
          <w:sz w:val="24"/>
          <w:szCs w:val="24"/>
        </w:rPr>
        <w:t xml:space="preserve">menetlusele kohaldatakse käesoleva peatüki 1. jagu arvestades käesolevas jaos sätestatud erisustega. </w:t>
      </w:r>
      <w:r w:rsidR="00B361EB">
        <w:rPr>
          <w:rFonts w:ascii="Times New Roman" w:eastAsia="Times New Roman" w:hAnsi="Times New Roman" w:cs="Times New Roman"/>
          <w:sz w:val="24"/>
          <w:szCs w:val="24"/>
        </w:rPr>
        <w:t xml:space="preserve">Käesoleva </w:t>
      </w:r>
      <w:r w:rsidR="004C66F7">
        <w:rPr>
          <w:rFonts w:ascii="Times New Roman" w:eastAsia="Times New Roman" w:hAnsi="Times New Roman" w:cs="Times New Roman"/>
          <w:sz w:val="24"/>
          <w:szCs w:val="24"/>
        </w:rPr>
        <w:t>p</w:t>
      </w:r>
      <w:r w:rsidR="00B361EB">
        <w:rPr>
          <w:rFonts w:ascii="Times New Roman" w:eastAsia="Times New Roman" w:hAnsi="Times New Roman" w:cs="Times New Roman"/>
          <w:sz w:val="24"/>
          <w:szCs w:val="24"/>
        </w:rPr>
        <w:t>aragrahvi</w:t>
      </w:r>
      <w:r w:rsidR="004C66F7">
        <w:rPr>
          <w:rFonts w:ascii="Times New Roman" w:eastAsia="Times New Roman" w:hAnsi="Times New Roman" w:cs="Times New Roman"/>
          <w:sz w:val="24"/>
          <w:szCs w:val="24"/>
        </w:rPr>
        <w:t xml:space="preserve"> l</w:t>
      </w:r>
      <w:r w:rsidRPr="00531B87">
        <w:rPr>
          <w:rFonts w:ascii="Times New Roman" w:eastAsia="Times New Roman" w:hAnsi="Times New Roman" w:cs="Times New Roman"/>
          <w:sz w:val="24"/>
          <w:szCs w:val="24"/>
        </w:rPr>
        <w:t>õike 4 punktis 5 sätestatud nõuded asendavad ehitusseadustiku kohase ehitusloa ehitise lammutamiseks.</w:t>
      </w:r>
    </w:p>
    <w:p w14:paraId="7CCF9F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4191E6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6</w:t>
      </w:r>
      <w:r w:rsidRPr="343BA6A5">
        <w:rPr>
          <w:rFonts w:ascii="Times New Roman" w:eastAsia="Times New Roman" w:hAnsi="Times New Roman" w:cs="Times New Roman"/>
          <w:sz w:val="24"/>
          <w:szCs w:val="24"/>
        </w:rPr>
        <w:t>) Pädev asutus võib peatada või tunnistada dekomissioneerimisloa kehtetuks, kui loatingimusi on oluliselt rikutud, tööde jätkamine ohustab töötajaid, elanikke või keskkonda või rahalised tagatised on ebapiisavad.</w:t>
      </w:r>
    </w:p>
    <w:p w14:paraId="12AFB4FA"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p>
    <w:p w14:paraId="79BE9BB4" w14:textId="294290A9"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Pr="3A91F63E">
        <w:rPr>
          <w:rFonts w:ascii="Times New Roman" w:eastAsia="Times New Roman" w:hAnsi="Times New Roman" w:cs="Times New Roman"/>
          <w:sz w:val="24"/>
          <w:szCs w:val="24"/>
        </w:rPr>
        <w:t>7</w:t>
      </w:r>
      <w:r w:rsidRPr="343BA6A5">
        <w:rPr>
          <w:rFonts w:ascii="Times New Roman" w:eastAsia="Times New Roman" w:hAnsi="Times New Roman" w:cs="Times New Roman"/>
          <w:sz w:val="24"/>
          <w:szCs w:val="24"/>
        </w:rPr>
        <w:t xml:space="preserve">) Dekomissioneerimisloa kehtivus lõpeb pädeva asutuse otsusega, millega kinnitatakse, et kõik loatingimused on täidetud ja </w:t>
      </w:r>
      <w:r>
        <w:rPr>
          <w:rFonts w:ascii="Times New Roman" w:eastAsia="Times New Roman" w:hAnsi="Times New Roman" w:cs="Times New Roman"/>
          <w:sz w:val="24"/>
          <w:szCs w:val="24"/>
        </w:rPr>
        <w:t xml:space="preserve">tuumakäitisega seotud maa-ala </w:t>
      </w:r>
      <w:r w:rsidR="00602168">
        <w:rPr>
          <w:rFonts w:ascii="Times New Roman" w:eastAsia="Times New Roman" w:hAnsi="Times New Roman" w:cs="Times New Roman"/>
          <w:sz w:val="24"/>
          <w:szCs w:val="24"/>
        </w:rPr>
        <w:t>on vabastatud</w:t>
      </w:r>
      <w:r>
        <w:rPr>
          <w:rFonts w:ascii="Times New Roman" w:eastAsia="Times New Roman" w:hAnsi="Times New Roman" w:cs="Times New Roman"/>
          <w:sz w:val="24"/>
          <w:szCs w:val="24"/>
        </w:rPr>
        <w:t xml:space="preserve"> käesoleva seaduse ja</w:t>
      </w:r>
      <w:r w:rsidRPr="343BA6A5">
        <w:rPr>
          <w:rFonts w:ascii="Times New Roman" w:eastAsia="Times New Roman" w:hAnsi="Times New Roman" w:cs="Times New Roman"/>
          <w:sz w:val="24"/>
          <w:szCs w:val="24"/>
        </w:rPr>
        <w:t xml:space="preserve"> kiirgusseaduse </w:t>
      </w:r>
      <w:r>
        <w:rPr>
          <w:rFonts w:ascii="Times New Roman" w:eastAsia="Times New Roman" w:hAnsi="Times New Roman" w:cs="Times New Roman"/>
          <w:sz w:val="24"/>
          <w:szCs w:val="24"/>
        </w:rPr>
        <w:t>nõuete kohaldamisest</w:t>
      </w:r>
      <w:r w:rsidRPr="343BA6A5">
        <w:rPr>
          <w:rFonts w:ascii="Times New Roman" w:eastAsia="Times New Roman" w:hAnsi="Times New Roman" w:cs="Times New Roman"/>
          <w:sz w:val="24"/>
          <w:szCs w:val="24"/>
        </w:rPr>
        <w:t>.</w:t>
      </w:r>
    </w:p>
    <w:p w14:paraId="2068542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D706D0C" w14:textId="77777777" w:rsidR="00074CE5" w:rsidRPr="00AB4F7A" w:rsidRDefault="00074CE5" w:rsidP="00074CE5">
      <w:pPr>
        <w:spacing w:after="0" w:line="240" w:lineRule="auto"/>
        <w:contextualSpacing/>
        <w:jc w:val="both"/>
        <w:rPr>
          <w:rFonts w:ascii="Times New Roman" w:eastAsia="Times New Roman" w:hAnsi="Times New Roman" w:cs="Times New Roman"/>
          <w:sz w:val="24"/>
          <w:szCs w:val="24"/>
        </w:rPr>
      </w:pPr>
      <w:r w:rsidRPr="002B25A3">
        <w:rPr>
          <w:rFonts w:ascii="Times New Roman" w:eastAsia="Times New Roman" w:hAnsi="Times New Roman" w:cs="Times New Roman"/>
          <w:sz w:val="24"/>
          <w:szCs w:val="24"/>
        </w:rPr>
        <w:t xml:space="preserve">(8) Dekomissioneerimisloa </w:t>
      </w:r>
      <w:r>
        <w:rPr>
          <w:rFonts w:ascii="Times New Roman" w:eastAsia="Times New Roman" w:hAnsi="Times New Roman" w:cs="Times New Roman"/>
          <w:sz w:val="24"/>
          <w:szCs w:val="24"/>
        </w:rPr>
        <w:t xml:space="preserve">taotluse ja loa </w:t>
      </w:r>
      <w:r w:rsidRPr="002B25A3">
        <w:rPr>
          <w:rFonts w:ascii="Times New Roman" w:eastAsia="Times New Roman" w:hAnsi="Times New Roman" w:cs="Times New Roman"/>
          <w:sz w:val="24"/>
          <w:szCs w:val="24"/>
        </w:rPr>
        <w:t>andmekoosseisu kehtestab valdkonna eest vastutav minister määrusega.</w:t>
      </w:r>
    </w:p>
    <w:p w14:paraId="3D145740"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50640FAF" w14:textId="1D1B7BF1"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sidDel="00E908F2">
        <w:rPr>
          <w:rFonts w:ascii="Times New Roman" w:eastAsia="Times New Roman" w:hAnsi="Times New Roman" w:cs="Times New Roman"/>
          <w:b/>
          <w:sz w:val="24"/>
          <w:szCs w:val="24"/>
        </w:rPr>
        <w:t xml:space="preserve">§ </w:t>
      </w:r>
      <w:r w:rsidR="005A200D">
        <w:rPr>
          <w:rFonts w:ascii="Times New Roman" w:eastAsia="Times New Roman" w:hAnsi="Times New Roman" w:cs="Times New Roman"/>
          <w:b/>
          <w:bCs/>
          <w:sz w:val="24"/>
          <w:szCs w:val="24"/>
        </w:rPr>
        <w:t>50</w:t>
      </w:r>
      <w:r w:rsidRPr="343BA6A5">
        <w:rPr>
          <w:rFonts w:ascii="Times New Roman" w:eastAsia="Times New Roman" w:hAnsi="Times New Roman" w:cs="Times New Roman"/>
          <w:b/>
          <w:sz w:val="24"/>
          <w:szCs w:val="24"/>
        </w:rPr>
        <w:t>. Tuumaohutusloa omaja kohustused dekomissioneerimisel </w:t>
      </w:r>
      <w:r w:rsidRPr="343BA6A5">
        <w:rPr>
          <w:rFonts w:ascii="Times New Roman" w:eastAsia="Times New Roman" w:hAnsi="Times New Roman" w:cs="Times New Roman"/>
          <w:sz w:val="24"/>
          <w:szCs w:val="24"/>
        </w:rPr>
        <w:t> </w:t>
      </w:r>
    </w:p>
    <w:p w14:paraId="29BA99D2" w14:textId="77777777" w:rsidR="00074CE5" w:rsidDel="00E908F2" w:rsidRDefault="00074CE5" w:rsidP="00074CE5">
      <w:pPr>
        <w:spacing w:after="0" w:line="240" w:lineRule="auto"/>
        <w:contextualSpacing/>
        <w:jc w:val="both"/>
        <w:rPr>
          <w:rFonts w:ascii="Times New Roman" w:eastAsia="Times New Roman" w:hAnsi="Times New Roman" w:cs="Times New Roman"/>
          <w:sz w:val="24"/>
          <w:szCs w:val="24"/>
        </w:rPr>
      </w:pPr>
    </w:p>
    <w:p w14:paraId="76ABE0AE"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Dekomissioneerimis</w:t>
      </w:r>
      <w:r>
        <w:rPr>
          <w:rFonts w:ascii="Times New Roman" w:eastAsia="Times New Roman" w:hAnsi="Times New Roman" w:cs="Times New Roman"/>
          <w:sz w:val="24"/>
          <w:szCs w:val="24"/>
        </w:rPr>
        <w:t>loa omaja</w:t>
      </w:r>
      <w:r w:rsidRPr="343BA6A5" w:rsidDel="00E908F2">
        <w:rPr>
          <w:rFonts w:ascii="Times New Roman" w:eastAsia="Times New Roman" w:hAnsi="Times New Roman" w:cs="Times New Roman"/>
          <w:sz w:val="24"/>
          <w:szCs w:val="24"/>
        </w:rPr>
        <w:t xml:space="preserve"> on kohustatud dekomissioneerimisel: </w:t>
      </w:r>
    </w:p>
    <w:p w14:paraId="3AD779C8" w14:textId="77777777" w:rsidR="00074CE5" w:rsidRPr="007E734D" w:rsidDel="00E908F2" w:rsidRDefault="00074CE5" w:rsidP="00074CE5">
      <w:pPr>
        <w:spacing w:after="0" w:line="240" w:lineRule="auto"/>
        <w:contextualSpacing/>
        <w:jc w:val="both"/>
        <w:rPr>
          <w:rFonts w:ascii="Times New Roman" w:eastAsia="Times New Roman" w:hAnsi="Times New Roman" w:cs="Times New Roman"/>
          <w:sz w:val="24"/>
          <w:szCs w:val="24"/>
        </w:rPr>
      </w:pPr>
      <w:r w:rsidRPr="343BA6A5" w:rsidDel="00E908F2">
        <w:rPr>
          <w:rFonts w:ascii="Times New Roman" w:eastAsia="Times New Roman" w:hAnsi="Times New Roman" w:cs="Times New Roman"/>
          <w:sz w:val="24"/>
          <w:szCs w:val="24"/>
        </w:rPr>
        <w:t>1) tagama ohutuse, turvalisuse ja keskkonnakaitse, sealhulgas töövõtjate tegevuse korral; </w:t>
      </w:r>
    </w:p>
    <w:p w14:paraId="64AA95CE" w14:textId="638CF269" w:rsidR="00074CE5" w:rsidRPr="007E734D" w:rsidDel="00E908F2" w:rsidRDefault="00697646"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74CE5" w:rsidRPr="343BA6A5">
        <w:rPr>
          <w:rFonts w:ascii="Times New Roman" w:eastAsia="Times New Roman" w:hAnsi="Times New Roman" w:cs="Times New Roman"/>
          <w:sz w:val="24"/>
          <w:szCs w:val="24"/>
        </w:rPr>
        <w:t xml:space="preserve">) </w:t>
      </w:r>
      <w:r w:rsidR="00074CE5">
        <w:rPr>
          <w:rFonts w:ascii="Times New Roman" w:eastAsia="Times New Roman" w:hAnsi="Times New Roman" w:cs="Times New Roman"/>
          <w:sz w:val="24"/>
          <w:szCs w:val="24"/>
        </w:rPr>
        <w:t>ajakohastama</w:t>
      </w:r>
      <w:r w:rsidR="00074CE5" w:rsidRPr="343BA6A5">
        <w:rPr>
          <w:rFonts w:ascii="Times New Roman" w:eastAsia="Times New Roman" w:hAnsi="Times New Roman" w:cs="Times New Roman"/>
          <w:sz w:val="24"/>
          <w:szCs w:val="24"/>
        </w:rPr>
        <w:t xml:space="preserve"> lõplikus dekomissioneerimiskavas ettenähtud tegevuste kohta </w:t>
      </w:r>
      <w:r w:rsidR="00074CE5" w:rsidRPr="7D8B87C9">
        <w:rPr>
          <w:rFonts w:ascii="Times New Roman" w:eastAsia="Times New Roman" w:hAnsi="Times New Roman" w:cs="Times New Roman"/>
          <w:sz w:val="24"/>
          <w:szCs w:val="24"/>
        </w:rPr>
        <w:t>ohutu</w:t>
      </w:r>
      <w:r w:rsidR="00074CE5">
        <w:rPr>
          <w:rFonts w:ascii="Times New Roman" w:eastAsia="Times New Roman" w:hAnsi="Times New Roman" w:cs="Times New Roman"/>
          <w:sz w:val="24"/>
          <w:szCs w:val="24"/>
        </w:rPr>
        <w:t>s</w:t>
      </w:r>
      <w:r w:rsidR="00074CE5" w:rsidRPr="7D8B87C9">
        <w:rPr>
          <w:rFonts w:ascii="Times New Roman" w:eastAsia="Times New Roman" w:hAnsi="Times New Roman" w:cs="Times New Roman"/>
          <w:sz w:val="24"/>
          <w:szCs w:val="24"/>
        </w:rPr>
        <w:t>aruande,</w:t>
      </w:r>
      <w:r w:rsidR="00074CE5" w:rsidRPr="343BA6A5">
        <w:rPr>
          <w:rFonts w:ascii="Times New Roman" w:eastAsia="Times New Roman" w:hAnsi="Times New Roman" w:cs="Times New Roman"/>
          <w:sz w:val="24"/>
          <w:szCs w:val="24"/>
        </w:rPr>
        <w:t xml:space="preserve"> hädaolukorra riskianalüüsi</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 xml:space="preserve"> hädaolukorra lahendamise plaani</w:t>
      </w:r>
      <w:r w:rsidR="00074CE5">
        <w:rPr>
          <w:rFonts w:ascii="Times New Roman" w:eastAsia="Times New Roman" w:hAnsi="Times New Roman" w:cs="Times New Roman"/>
          <w:sz w:val="24"/>
          <w:szCs w:val="24"/>
        </w:rPr>
        <w:t xml:space="preserve"> ja</w:t>
      </w:r>
      <w:r w:rsidR="00074CE5" w:rsidRPr="343BA6A5">
        <w:rPr>
          <w:rFonts w:ascii="Times New Roman" w:eastAsia="Times New Roman" w:hAnsi="Times New Roman" w:cs="Times New Roman"/>
          <w:sz w:val="24"/>
          <w:szCs w:val="24"/>
        </w:rPr>
        <w:t xml:space="preserve"> turvaplaani; </w:t>
      </w:r>
    </w:p>
    <w:p w14:paraId="7F41EE0D" w14:textId="5EBB41A6" w:rsidR="00074CE5" w:rsidRPr="007E734D" w:rsidDel="00E908F2" w:rsidRDefault="00697646"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074CE5" w:rsidRPr="343BA6A5" w:rsidDel="00E908F2">
        <w:rPr>
          <w:rFonts w:ascii="Times New Roman" w:eastAsia="Times New Roman" w:hAnsi="Times New Roman" w:cs="Times New Roman"/>
          <w:sz w:val="24"/>
          <w:szCs w:val="24"/>
        </w:rPr>
        <w:t xml:space="preserve">) </w:t>
      </w:r>
      <w:r w:rsidR="00074CE5">
        <w:rPr>
          <w:rFonts w:ascii="Times New Roman" w:eastAsia="Times New Roman" w:hAnsi="Times New Roman" w:cs="Times New Roman"/>
          <w:sz w:val="24"/>
          <w:szCs w:val="24"/>
        </w:rPr>
        <w:t>tagama</w:t>
      </w:r>
      <w:r w:rsidR="00074CE5" w:rsidRPr="343BA6A5" w:rsidDel="00E908F2">
        <w:rPr>
          <w:rFonts w:ascii="Times New Roman" w:eastAsia="Times New Roman" w:hAnsi="Times New Roman" w:cs="Times New Roman"/>
          <w:sz w:val="24"/>
          <w:szCs w:val="24"/>
        </w:rPr>
        <w:t xml:space="preserve"> kuni dekomissioneerimise</w:t>
      </w:r>
      <w:r w:rsidR="00D713D2">
        <w:rPr>
          <w:rFonts w:ascii="Times New Roman" w:eastAsia="Times New Roman" w:hAnsi="Times New Roman" w:cs="Times New Roman"/>
          <w:sz w:val="24"/>
          <w:szCs w:val="24"/>
        </w:rPr>
        <w:t>ks antud tuuma</w:t>
      </w:r>
      <w:r w:rsidR="00BF126E">
        <w:rPr>
          <w:rFonts w:ascii="Times New Roman" w:eastAsia="Times New Roman" w:hAnsi="Times New Roman" w:cs="Times New Roman"/>
          <w:sz w:val="24"/>
          <w:szCs w:val="24"/>
        </w:rPr>
        <w:t>ohutusloa</w:t>
      </w:r>
      <w:r w:rsidR="00161724">
        <w:rPr>
          <w:rFonts w:ascii="Times New Roman" w:eastAsia="Times New Roman" w:hAnsi="Times New Roman" w:cs="Times New Roman"/>
          <w:sz w:val="24"/>
          <w:szCs w:val="24"/>
        </w:rPr>
        <w:t xml:space="preserve"> </w:t>
      </w:r>
      <w:r w:rsidR="00CF67BA">
        <w:rPr>
          <w:rFonts w:ascii="Times New Roman" w:eastAsia="Times New Roman" w:hAnsi="Times New Roman" w:cs="Times New Roman"/>
          <w:sz w:val="24"/>
          <w:szCs w:val="24"/>
        </w:rPr>
        <w:t>kehtetuks tunnistamiseni</w:t>
      </w:r>
      <w:r w:rsidR="00074CE5" w:rsidRPr="343BA6A5" w:rsidDel="00CF67BA">
        <w:rPr>
          <w:rFonts w:ascii="Times New Roman" w:eastAsia="Times New Roman" w:hAnsi="Times New Roman" w:cs="Times New Roman"/>
          <w:sz w:val="24"/>
          <w:szCs w:val="24"/>
        </w:rPr>
        <w:t xml:space="preserve"> </w:t>
      </w:r>
      <w:r w:rsidR="00074CE5" w:rsidRPr="343BA6A5">
        <w:rPr>
          <w:rFonts w:ascii="Times New Roman" w:eastAsia="Times New Roman" w:hAnsi="Times New Roman" w:cs="Times New Roman"/>
          <w:sz w:val="24"/>
          <w:szCs w:val="24"/>
        </w:rPr>
        <w:t>sellis</w:t>
      </w:r>
      <w:r w:rsidR="00074CE5">
        <w:rPr>
          <w:rFonts w:ascii="Times New Roman" w:eastAsia="Times New Roman" w:hAnsi="Times New Roman" w:cs="Times New Roman"/>
          <w:sz w:val="24"/>
          <w:szCs w:val="24"/>
        </w:rPr>
        <w:t>e</w:t>
      </w:r>
      <w:r w:rsidR="00074CE5" w:rsidRPr="343BA6A5">
        <w:rPr>
          <w:rFonts w:ascii="Times New Roman" w:eastAsia="Times New Roman" w:hAnsi="Times New Roman" w:cs="Times New Roman"/>
          <w:sz w:val="24"/>
          <w:szCs w:val="24"/>
        </w:rPr>
        <w:t xml:space="preserve"> juhtkon</w:t>
      </w:r>
      <w:r w:rsidR="00074CE5">
        <w:rPr>
          <w:rFonts w:ascii="Times New Roman" w:eastAsia="Times New Roman" w:hAnsi="Times New Roman" w:cs="Times New Roman"/>
          <w:sz w:val="24"/>
          <w:szCs w:val="24"/>
        </w:rPr>
        <w:t>n</w:t>
      </w:r>
      <w:r w:rsidR="00074CE5" w:rsidRPr="343BA6A5">
        <w:rPr>
          <w:rFonts w:ascii="Times New Roman" w:eastAsia="Times New Roman" w:hAnsi="Times New Roman" w:cs="Times New Roman"/>
          <w:sz w:val="24"/>
          <w:szCs w:val="24"/>
        </w:rPr>
        <w:t>a</w:t>
      </w:r>
      <w:r w:rsidR="00074CE5" w:rsidRPr="343BA6A5" w:rsidDel="00E908F2">
        <w:rPr>
          <w:rFonts w:ascii="Times New Roman" w:eastAsia="Times New Roman" w:hAnsi="Times New Roman" w:cs="Times New Roman"/>
          <w:sz w:val="24"/>
          <w:szCs w:val="24"/>
        </w:rPr>
        <w:t xml:space="preserve"> ja kvalifitseeritud </w:t>
      </w:r>
      <w:r w:rsidR="00074CE5" w:rsidRPr="7D8B87C9">
        <w:rPr>
          <w:rFonts w:ascii="Times New Roman" w:eastAsia="Times New Roman" w:hAnsi="Times New Roman" w:cs="Times New Roman"/>
          <w:sz w:val="24"/>
          <w:szCs w:val="24"/>
        </w:rPr>
        <w:t>töötaja</w:t>
      </w:r>
      <w:r w:rsidR="00074CE5">
        <w:rPr>
          <w:rFonts w:ascii="Times New Roman" w:eastAsia="Times New Roman" w:hAnsi="Times New Roman" w:cs="Times New Roman"/>
          <w:sz w:val="24"/>
          <w:szCs w:val="24"/>
        </w:rPr>
        <w:t>te olemasolu</w:t>
      </w:r>
      <w:r w:rsidR="00074CE5" w:rsidRPr="343BA6A5" w:rsidDel="00E908F2">
        <w:rPr>
          <w:rFonts w:ascii="Times New Roman" w:eastAsia="Times New Roman" w:hAnsi="Times New Roman" w:cs="Times New Roman"/>
          <w:sz w:val="24"/>
          <w:szCs w:val="24"/>
        </w:rPr>
        <w:t xml:space="preserve">, mis võimaldab </w:t>
      </w:r>
      <w:r w:rsidR="00074CE5" w:rsidRPr="343BA6A5">
        <w:rPr>
          <w:rFonts w:ascii="Times New Roman" w:eastAsia="Times New Roman" w:hAnsi="Times New Roman" w:cs="Times New Roman"/>
          <w:sz w:val="24"/>
          <w:szCs w:val="24"/>
        </w:rPr>
        <w:t>ohutu</w:t>
      </w:r>
      <w:r w:rsidR="00074CE5">
        <w:rPr>
          <w:rFonts w:ascii="Times New Roman" w:eastAsia="Times New Roman" w:hAnsi="Times New Roman" w:cs="Times New Roman"/>
          <w:sz w:val="24"/>
          <w:szCs w:val="24"/>
        </w:rPr>
        <w:t>t</w:t>
      </w:r>
      <w:r w:rsidR="00074CE5" w:rsidRPr="343BA6A5" w:rsidDel="00E908F2">
        <w:rPr>
          <w:rFonts w:ascii="Times New Roman" w:eastAsia="Times New Roman" w:hAnsi="Times New Roman" w:cs="Times New Roman"/>
          <w:sz w:val="24"/>
          <w:szCs w:val="24"/>
        </w:rPr>
        <w:t xml:space="preserve"> ja </w:t>
      </w:r>
      <w:r w:rsidR="00074CE5" w:rsidRPr="343BA6A5">
        <w:rPr>
          <w:rFonts w:ascii="Times New Roman" w:eastAsia="Times New Roman" w:hAnsi="Times New Roman" w:cs="Times New Roman"/>
          <w:sz w:val="24"/>
          <w:szCs w:val="24"/>
        </w:rPr>
        <w:t>nõuetekohas</w:t>
      </w:r>
      <w:r w:rsidR="00074CE5">
        <w:rPr>
          <w:rFonts w:ascii="Times New Roman" w:eastAsia="Times New Roman" w:hAnsi="Times New Roman" w:cs="Times New Roman"/>
          <w:sz w:val="24"/>
          <w:szCs w:val="24"/>
        </w:rPr>
        <w:t>t</w:t>
      </w:r>
      <w:r w:rsidR="00074CE5" w:rsidRPr="343BA6A5">
        <w:rPr>
          <w:rFonts w:ascii="Times New Roman" w:eastAsia="Times New Roman" w:hAnsi="Times New Roman" w:cs="Times New Roman"/>
          <w:sz w:val="24"/>
          <w:szCs w:val="24"/>
        </w:rPr>
        <w:t xml:space="preserve"> dekomissioneerimis</w:t>
      </w:r>
      <w:r w:rsidR="00074CE5">
        <w:rPr>
          <w:rFonts w:ascii="Times New Roman" w:eastAsia="Times New Roman" w:hAnsi="Times New Roman" w:cs="Times New Roman"/>
          <w:sz w:val="24"/>
          <w:szCs w:val="24"/>
        </w:rPr>
        <w:t>t</w:t>
      </w:r>
      <w:r w:rsidR="00074CE5" w:rsidRPr="343BA6A5" w:rsidDel="00E908F2">
        <w:rPr>
          <w:rFonts w:ascii="Times New Roman" w:eastAsia="Times New Roman" w:hAnsi="Times New Roman" w:cs="Times New Roman"/>
          <w:sz w:val="24"/>
          <w:szCs w:val="24"/>
        </w:rPr>
        <w:t xml:space="preserve"> vastavalt lõplikule dekomissioneerimiskavale, sealhulgas tagama juhtkonna ja vastutavate töötajate piisava väljaõppe; </w:t>
      </w:r>
    </w:p>
    <w:p w14:paraId="1F567058" w14:textId="767B94A5" w:rsidR="00074CE5" w:rsidRDefault="00697646"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74CE5" w:rsidRPr="343BA6A5" w:rsidDel="00E908F2">
        <w:rPr>
          <w:rFonts w:ascii="Times New Roman" w:eastAsia="Times New Roman" w:hAnsi="Times New Roman" w:cs="Times New Roman"/>
          <w:sz w:val="24"/>
          <w:szCs w:val="24"/>
        </w:rPr>
        <w:t>) tagama kõi</w:t>
      </w:r>
      <w:r w:rsidR="00074CE5">
        <w:rPr>
          <w:rFonts w:ascii="Times New Roman" w:eastAsia="Times New Roman" w:hAnsi="Times New Roman" w:cs="Times New Roman"/>
          <w:sz w:val="24"/>
          <w:szCs w:val="24"/>
        </w:rPr>
        <w:t>gi</w:t>
      </w:r>
      <w:r w:rsidR="00074CE5" w:rsidRPr="343BA6A5" w:rsidDel="00E908F2">
        <w:rPr>
          <w:rFonts w:ascii="Times New Roman" w:eastAsia="Times New Roman" w:hAnsi="Times New Roman" w:cs="Times New Roman"/>
          <w:sz w:val="24"/>
          <w:szCs w:val="24"/>
        </w:rPr>
        <w:t xml:space="preserve"> dekomissioneerimisega seotud kulude katmise käesolevas seaduses </w:t>
      </w:r>
      <w:r w:rsidR="00074CE5">
        <w:rPr>
          <w:rFonts w:ascii="Times New Roman" w:eastAsia="Times New Roman" w:hAnsi="Times New Roman" w:cs="Times New Roman"/>
          <w:sz w:val="24"/>
          <w:szCs w:val="24"/>
        </w:rPr>
        <w:t>sätestatud</w:t>
      </w:r>
      <w:r w:rsidR="00074CE5" w:rsidRPr="343BA6A5" w:rsidDel="00E908F2">
        <w:rPr>
          <w:rFonts w:ascii="Times New Roman" w:eastAsia="Times New Roman" w:hAnsi="Times New Roman" w:cs="Times New Roman"/>
          <w:sz w:val="24"/>
          <w:szCs w:val="24"/>
        </w:rPr>
        <w:t xml:space="preserve"> korras. </w:t>
      </w:r>
    </w:p>
    <w:p w14:paraId="4B379AD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3D4816" w14:textId="77777777" w:rsidR="00074CE5" w:rsidRPr="00D3272A" w:rsidRDefault="00074CE5" w:rsidP="00074CE5">
      <w:pPr>
        <w:spacing w:after="0" w:line="240" w:lineRule="auto"/>
        <w:contextualSpacing/>
        <w:jc w:val="center"/>
        <w:rPr>
          <w:rFonts w:ascii="Times New Roman" w:eastAsia="Times New Roman" w:hAnsi="Times New Roman" w:cs="Times New Roman"/>
          <w:b/>
          <w:sz w:val="24"/>
          <w:szCs w:val="24"/>
        </w:rPr>
      </w:pPr>
      <w:r w:rsidRPr="343BA6A5">
        <w:rPr>
          <w:rFonts w:ascii="Times New Roman" w:eastAsia="Times New Roman" w:hAnsi="Times New Roman" w:cs="Times New Roman"/>
          <w:b/>
          <w:sz w:val="24"/>
          <w:szCs w:val="24"/>
        </w:rPr>
        <w:t xml:space="preserve">5. peatükk </w:t>
      </w:r>
    </w:p>
    <w:p w14:paraId="5D033D1F" w14:textId="67FD0ABB" w:rsidR="00074CE5" w:rsidRPr="00D3272A" w:rsidRDefault="00074CE5" w:rsidP="68395AFF">
      <w:pPr>
        <w:spacing w:after="0" w:line="240" w:lineRule="auto"/>
        <w:contextualSpacing/>
        <w:jc w:val="center"/>
        <w:rPr>
          <w:rFonts w:ascii="Times New Roman" w:eastAsia="Times New Roman" w:hAnsi="Times New Roman" w:cs="Times New Roman"/>
          <w:b/>
          <w:bCs/>
          <w:sz w:val="24"/>
          <w:szCs w:val="24"/>
        </w:rPr>
      </w:pPr>
      <w:r w:rsidRPr="68395AFF">
        <w:rPr>
          <w:rFonts w:ascii="Times New Roman" w:eastAsia="Times New Roman" w:hAnsi="Times New Roman" w:cs="Times New Roman"/>
          <w:b/>
          <w:bCs/>
          <w:sz w:val="24"/>
          <w:szCs w:val="24"/>
        </w:rPr>
        <w:t>Kiirgus</w:t>
      </w:r>
      <w:r w:rsidR="20763BA6" w:rsidRPr="68395AFF">
        <w:rPr>
          <w:rFonts w:ascii="Times New Roman" w:eastAsia="Times New Roman" w:hAnsi="Times New Roman" w:cs="Times New Roman"/>
          <w:b/>
          <w:bCs/>
          <w:sz w:val="24"/>
          <w:szCs w:val="24"/>
        </w:rPr>
        <w:t>ohutus</w:t>
      </w:r>
    </w:p>
    <w:p w14:paraId="604CB2E4" w14:textId="77777777" w:rsidR="00074CE5" w:rsidDel="00E908F2" w:rsidRDefault="00074CE5" w:rsidP="00074CE5">
      <w:pPr>
        <w:spacing w:after="0" w:line="240" w:lineRule="auto"/>
        <w:contextualSpacing/>
        <w:jc w:val="center"/>
        <w:rPr>
          <w:rFonts w:ascii="Times New Roman" w:eastAsia="Times New Roman" w:hAnsi="Times New Roman" w:cs="Times New Roman"/>
          <w:sz w:val="24"/>
          <w:szCs w:val="24"/>
        </w:rPr>
      </w:pPr>
    </w:p>
    <w:p w14:paraId="7977AC7E" w14:textId="7B110519" w:rsidR="00074CE5" w:rsidRPr="00B04812" w:rsidRDefault="00074CE5" w:rsidP="00074CE5">
      <w:pPr>
        <w:pStyle w:val="Paragrahv"/>
        <w:spacing w:before="120" w:line="240" w:lineRule="auto"/>
        <w:contextualSpacing/>
        <w:rPr>
          <w:rFonts w:eastAsia="Times New Roman"/>
          <w:color w:val="000000" w:themeColor="text1"/>
        </w:rPr>
      </w:pPr>
      <w:r w:rsidRPr="343BA6A5">
        <w:rPr>
          <w:rFonts w:eastAsia="Times New Roman"/>
          <w:color w:val="000000" w:themeColor="text1"/>
        </w:rPr>
        <w:t xml:space="preserve">§ </w:t>
      </w:r>
      <w:r w:rsidR="008F0468">
        <w:rPr>
          <w:rFonts w:eastAsia="Times New Roman"/>
          <w:color w:val="000000" w:themeColor="text1"/>
        </w:rPr>
        <w:t>51</w:t>
      </w:r>
      <w:r w:rsidRPr="343BA6A5">
        <w:rPr>
          <w:rFonts w:eastAsia="Times New Roman"/>
          <w:color w:val="000000" w:themeColor="text1"/>
        </w:rPr>
        <w:t xml:space="preserve">. </w:t>
      </w:r>
      <w:r w:rsidRPr="3C75E4B4">
        <w:rPr>
          <w:rFonts w:eastAsia="Times New Roman"/>
          <w:color w:val="000000" w:themeColor="text1"/>
        </w:rPr>
        <w:t>Kiirgus</w:t>
      </w:r>
      <w:r w:rsidR="6CA714B7" w:rsidRPr="3C75E4B4">
        <w:rPr>
          <w:rFonts w:eastAsia="Times New Roman"/>
          <w:color w:val="000000" w:themeColor="text1"/>
        </w:rPr>
        <w:t>ohutuse</w:t>
      </w:r>
      <w:r w:rsidRPr="3C75E4B4">
        <w:rPr>
          <w:rFonts w:eastAsia="Times New Roman"/>
          <w:color w:val="000000" w:themeColor="text1"/>
        </w:rPr>
        <w:t xml:space="preserve"> nõuded</w:t>
      </w:r>
    </w:p>
    <w:p w14:paraId="7F214B8A" w14:textId="77777777" w:rsidR="00074CE5" w:rsidRDefault="00074CE5" w:rsidP="00074CE5">
      <w:pPr>
        <w:pStyle w:val="Paragrahv"/>
        <w:spacing w:before="120" w:line="240" w:lineRule="auto"/>
        <w:contextualSpacing/>
        <w:rPr>
          <w:rFonts w:eastAsia="Times New Roman"/>
          <w:b w:val="0"/>
          <w:color w:val="000000" w:themeColor="text1"/>
        </w:rPr>
      </w:pPr>
    </w:p>
    <w:p w14:paraId="3B5BF162" w14:textId="77777777" w:rsidR="00074CE5" w:rsidRPr="00D3272A" w:rsidRDefault="00074CE5" w:rsidP="00074CE5">
      <w:pPr>
        <w:pStyle w:val="Paragrahv"/>
        <w:spacing w:before="120" w:line="240" w:lineRule="auto"/>
        <w:contextualSpacing/>
        <w:rPr>
          <w:rFonts w:eastAsia="Times New Roman"/>
          <w:b w:val="0"/>
          <w:bCs w:val="0"/>
          <w:color w:val="000000" w:themeColor="text1"/>
        </w:rPr>
      </w:pPr>
      <w:r w:rsidRPr="38F28388">
        <w:rPr>
          <w:rFonts w:eastAsia="Times New Roman"/>
          <w:b w:val="0"/>
          <w:bCs w:val="0"/>
          <w:color w:val="000000" w:themeColor="text1"/>
        </w:rPr>
        <w:t xml:space="preserve">Tuumamaterjali, tuumakäitise ja tuumkütusetsükliga seotud tegevuste korral kohaldatakse järgmisi kiirgusseaduse sätteid: </w:t>
      </w:r>
    </w:p>
    <w:p w14:paraId="51480701" w14:textId="77777777" w:rsidR="00074CE5" w:rsidRPr="00D3272A"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1) kiirgusohutuse põhimõtteid vastavalt §-dele 21</w:t>
      </w:r>
      <w:r>
        <w:rPr>
          <w:rFonts w:eastAsia="Times New Roman"/>
          <w:b w:val="0"/>
          <w:color w:val="000000" w:themeColor="text1"/>
        </w:rPr>
        <w:t>–</w:t>
      </w:r>
      <w:r w:rsidRPr="343BA6A5">
        <w:rPr>
          <w:rFonts w:eastAsia="Times New Roman"/>
          <w:b w:val="0"/>
          <w:color w:val="000000" w:themeColor="text1"/>
        </w:rPr>
        <w:t>23;</w:t>
      </w:r>
    </w:p>
    <w:p w14:paraId="5341995D" w14:textId="77777777" w:rsidR="00074CE5" w:rsidRPr="00D3272A"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 xml:space="preserve">2) kiirgustegevuse tegija kohustusi vastavalt §-dele 32 ja 35; </w:t>
      </w:r>
    </w:p>
    <w:p w14:paraId="16A5631F" w14:textId="77777777" w:rsidR="00074CE5" w:rsidRPr="00D3272A"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 xml:space="preserve">3) 3. peatüki 3. jagu; </w:t>
      </w:r>
    </w:p>
    <w:p w14:paraId="61D86A09" w14:textId="77777777" w:rsidR="00074CE5" w:rsidRDefault="00074CE5" w:rsidP="00074CE5">
      <w:pPr>
        <w:pStyle w:val="Paragrahv"/>
        <w:spacing w:before="120" w:line="240" w:lineRule="auto"/>
        <w:contextualSpacing/>
        <w:rPr>
          <w:rFonts w:eastAsia="Times New Roman"/>
          <w:b w:val="0"/>
          <w:color w:val="000000" w:themeColor="text1"/>
        </w:rPr>
      </w:pPr>
      <w:r w:rsidRPr="343BA6A5">
        <w:rPr>
          <w:rFonts w:eastAsia="Times New Roman"/>
          <w:b w:val="0"/>
          <w:color w:val="000000" w:themeColor="text1"/>
        </w:rPr>
        <w:t>4) 7. peatükki.</w:t>
      </w:r>
    </w:p>
    <w:p w14:paraId="4668C9F0" w14:textId="77777777" w:rsidR="00074CE5" w:rsidRDefault="00074CE5" w:rsidP="00074CE5">
      <w:pPr>
        <w:pStyle w:val="Paragrahv"/>
        <w:spacing w:before="120" w:line="240" w:lineRule="auto"/>
        <w:contextualSpacing/>
        <w:rPr>
          <w:rFonts w:eastAsia="Times New Roman"/>
          <w:b w:val="0"/>
          <w:color w:val="000000" w:themeColor="text1"/>
        </w:rPr>
      </w:pPr>
    </w:p>
    <w:p w14:paraId="581B6976" w14:textId="77777777" w:rsidR="00074CE5" w:rsidRDefault="00074CE5" w:rsidP="00074CE5">
      <w:pPr>
        <w:pStyle w:val="paragraph"/>
        <w:spacing w:before="0" w:beforeAutospacing="0" w:after="0" w:afterAutospacing="0"/>
        <w:contextualSpacing/>
        <w:jc w:val="center"/>
        <w:textAlignment w:val="baseline"/>
        <w:rPr>
          <w:rStyle w:val="normaltextrun"/>
          <w:rFonts w:eastAsiaTheme="majorEastAsia"/>
          <w:b/>
          <w:bCs/>
        </w:rPr>
      </w:pPr>
      <w:r w:rsidRPr="343BA6A5">
        <w:rPr>
          <w:rStyle w:val="normaltextrun"/>
          <w:rFonts w:eastAsiaTheme="majorEastAsia"/>
          <w:b/>
        </w:rPr>
        <w:t>6. peatükk</w:t>
      </w:r>
    </w:p>
    <w:p w14:paraId="2EA9BD84"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r w:rsidRPr="31874130">
        <w:rPr>
          <w:rStyle w:val="normaltextrun"/>
          <w:rFonts w:eastAsiaTheme="majorEastAsia"/>
          <w:b/>
          <w:bCs/>
        </w:rPr>
        <w:t>Hädaolukorraks valmistumine ja tegevus hädaolukorras </w:t>
      </w:r>
    </w:p>
    <w:p w14:paraId="40D84F23" w14:textId="77777777" w:rsidR="00074CE5" w:rsidRDefault="00074CE5" w:rsidP="00074CE5">
      <w:pPr>
        <w:pStyle w:val="paragraph"/>
        <w:spacing w:before="0" w:beforeAutospacing="0" w:after="0" w:afterAutospacing="0"/>
        <w:contextualSpacing/>
        <w:jc w:val="center"/>
        <w:textAlignment w:val="baseline"/>
        <w:rPr>
          <w:rStyle w:val="eop"/>
          <w:rFonts w:eastAsiaTheme="majorEastAsia"/>
          <w:b/>
        </w:rPr>
      </w:pPr>
    </w:p>
    <w:p w14:paraId="4560D7EB" w14:textId="4B133D6C"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b/>
        </w:rPr>
        <w:t xml:space="preserve">§ </w:t>
      </w:r>
      <w:r w:rsidR="008F0468">
        <w:rPr>
          <w:rStyle w:val="normaltextrun"/>
          <w:rFonts w:eastAsiaTheme="majorEastAsia"/>
          <w:b/>
          <w:bCs/>
        </w:rPr>
        <w:t>52</w:t>
      </w:r>
      <w:r w:rsidRPr="343BA6A5">
        <w:rPr>
          <w:rStyle w:val="normaltextrun"/>
          <w:rFonts w:eastAsiaTheme="majorEastAsia"/>
          <w:b/>
        </w:rPr>
        <w:t>. Tuumakäitise hädaolukorra riskianalüüs</w:t>
      </w:r>
      <w:r w:rsidRPr="343BA6A5">
        <w:rPr>
          <w:rStyle w:val="eop"/>
          <w:rFonts w:eastAsiaTheme="majorEastAsia"/>
        </w:rPr>
        <w:t> </w:t>
      </w:r>
    </w:p>
    <w:p w14:paraId="2F4822EC" w14:textId="77777777" w:rsidR="00074CE5" w:rsidRDefault="00074CE5" w:rsidP="00074CE5">
      <w:pPr>
        <w:pStyle w:val="paragraph"/>
        <w:spacing w:before="0" w:beforeAutospacing="0" w:after="0" w:afterAutospacing="0"/>
        <w:contextualSpacing/>
        <w:jc w:val="both"/>
        <w:textAlignment w:val="baseline"/>
        <w:rPr>
          <w:sz w:val="18"/>
          <w:szCs w:val="18"/>
        </w:rPr>
      </w:pPr>
    </w:p>
    <w:p w14:paraId="7D707552" w14:textId="6E98B445" w:rsidR="00074CE5" w:rsidRPr="00EE2E35" w:rsidRDefault="00074CE5" w:rsidP="00074CE5">
      <w:pPr>
        <w:pStyle w:val="paragraph"/>
        <w:spacing w:before="0" w:beforeAutospacing="0" w:after="0" w:afterAutospacing="0"/>
        <w:contextualSpacing/>
        <w:jc w:val="both"/>
        <w:textAlignment w:val="baseline"/>
      </w:pPr>
      <w:r>
        <w:t xml:space="preserve">(1) Tuumakäitise hädaolukorra riskianalüüsi koostamine toimub </w:t>
      </w:r>
      <w:r w:rsidR="1E6A2200">
        <w:t>hädaolukorra</w:t>
      </w:r>
      <w:r>
        <w:t xml:space="preserve"> seaduses sätestatud korras, arvestades käesolevas seaduses sätestatud erisusi. </w:t>
      </w:r>
    </w:p>
    <w:p w14:paraId="5E51D6D4"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04AB6F97" w14:textId="77777777" w:rsidR="00074CE5" w:rsidRPr="00EE2F74"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(2) Riskianalüüs vaadatakse üle ja </w:t>
      </w:r>
      <w:r>
        <w:rPr>
          <w:rStyle w:val="normaltextrun"/>
          <w:rFonts w:eastAsiaTheme="majorEastAsia"/>
        </w:rPr>
        <w:t xml:space="preserve">seda </w:t>
      </w:r>
      <w:r w:rsidRPr="343BA6A5">
        <w:rPr>
          <w:rStyle w:val="normaltextrun"/>
          <w:rFonts w:eastAsiaTheme="majorEastAsia"/>
        </w:rPr>
        <w:t>täiendatakse vajaduse</w:t>
      </w:r>
      <w:r>
        <w:rPr>
          <w:rStyle w:val="normaltextrun"/>
          <w:rFonts w:eastAsiaTheme="majorEastAsia"/>
        </w:rPr>
        <w:t xml:space="preserve"> korra</w:t>
      </w:r>
      <w:r w:rsidRPr="343BA6A5">
        <w:rPr>
          <w:rStyle w:val="normaltextrun"/>
          <w:rFonts w:eastAsiaTheme="majorEastAsia"/>
        </w:rPr>
        <w:t xml:space="preserve">l vähemalt iga </w:t>
      </w:r>
      <w:r w:rsidRPr="5E95CC44">
        <w:rPr>
          <w:rStyle w:val="normaltextrun"/>
          <w:rFonts w:eastAsiaTheme="majorEastAsia"/>
        </w:rPr>
        <w:t>kahe</w:t>
      </w:r>
      <w:r w:rsidRPr="343BA6A5">
        <w:rPr>
          <w:rStyle w:val="normaltextrun"/>
          <w:rFonts w:eastAsiaTheme="majorEastAsia"/>
        </w:rPr>
        <w:t xml:space="preserve"> aasta järel või pärast olulisi muutusi ohutegurites või käitises.</w:t>
      </w:r>
      <w:r w:rsidRPr="343BA6A5">
        <w:rPr>
          <w:rStyle w:val="eop"/>
          <w:rFonts w:eastAsiaTheme="majorEastAsia"/>
        </w:rPr>
        <w:t> </w:t>
      </w:r>
    </w:p>
    <w:p w14:paraId="3FE4AEE6" w14:textId="77777777" w:rsidR="00074CE5" w:rsidRPr="00EE2F74" w:rsidRDefault="00074CE5" w:rsidP="00074CE5">
      <w:pPr>
        <w:pStyle w:val="paragraph"/>
        <w:spacing w:before="0" w:beforeAutospacing="0" w:after="0" w:afterAutospacing="0"/>
        <w:contextualSpacing/>
        <w:jc w:val="both"/>
        <w:textAlignment w:val="baseline"/>
      </w:pPr>
    </w:p>
    <w:p w14:paraId="43168C7D"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(3) </w:t>
      </w:r>
      <w:bookmarkStart w:id="1" w:name="_Hlk210502648"/>
      <w:r w:rsidRPr="343BA6A5">
        <w:rPr>
          <w:rStyle w:val="normaltextrun"/>
          <w:rFonts w:eastAsiaTheme="majorEastAsia"/>
        </w:rPr>
        <w:t xml:space="preserve">Valdkonna eest vastutav minister </w:t>
      </w:r>
      <w:bookmarkEnd w:id="1"/>
      <w:r w:rsidRPr="343BA6A5">
        <w:rPr>
          <w:rStyle w:val="normaltextrun"/>
          <w:rFonts w:eastAsiaTheme="majorEastAsia"/>
        </w:rPr>
        <w:t>võib kehtestada määrusega täpsustatud nõuded tuumakäitise riskianalüüsile.</w:t>
      </w:r>
    </w:p>
    <w:p w14:paraId="53187691"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p>
    <w:p w14:paraId="6C898CBD" w14:textId="31A7F4E6" w:rsidR="00074CE5" w:rsidRDefault="5C9555B7" w:rsidP="26069384">
      <w:pPr>
        <w:pStyle w:val="paragraph"/>
        <w:spacing w:before="0" w:beforeAutospacing="0" w:after="0" w:afterAutospacing="0"/>
        <w:contextualSpacing/>
        <w:jc w:val="both"/>
        <w:textAlignment w:val="baseline"/>
        <w:rPr>
          <w:rStyle w:val="eop"/>
          <w:rFonts w:eastAsiaTheme="majorEastAsia"/>
        </w:rPr>
      </w:pPr>
      <w:r w:rsidRPr="26069384">
        <w:rPr>
          <w:rStyle w:val="normaltextrun"/>
          <w:rFonts w:eastAsiaTheme="majorEastAsia"/>
          <w:b/>
          <w:bCs/>
        </w:rPr>
        <w:t xml:space="preserve">§ </w:t>
      </w:r>
      <w:r w:rsidR="008F0468" w:rsidRPr="26069384">
        <w:rPr>
          <w:rStyle w:val="normaltextrun"/>
          <w:rFonts w:eastAsiaTheme="majorEastAsia"/>
          <w:b/>
          <w:bCs/>
        </w:rPr>
        <w:t>5</w:t>
      </w:r>
      <w:r w:rsidR="008F0468">
        <w:rPr>
          <w:rStyle w:val="normaltextrun"/>
          <w:rFonts w:eastAsiaTheme="majorEastAsia"/>
          <w:b/>
          <w:bCs/>
        </w:rPr>
        <w:t>3</w:t>
      </w:r>
      <w:r w:rsidRPr="26069384">
        <w:rPr>
          <w:rStyle w:val="normaltextrun"/>
          <w:rFonts w:eastAsiaTheme="majorEastAsia"/>
          <w:b/>
          <w:bCs/>
        </w:rPr>
        <w:t>. Tuumakäitise hädaolukorra lahendamise plaan</w:t>
      </w:r>
      <w:r w:rsidRPr="26069384">
        <w:rPr>
          <w:rStyle w:val="eop"/>
          <w:rFonts w:eastAsiaTheme="majorEastAsia"/>
        </w:rPr>
        <w:t> </w:t>
      </w:r>
      <w:r w:rsidR="3120A963" w:rsidRPr="26069384">
        <w:rPr>
          <w:rStyle w:val="eop"/>
          <w:rFonts w:eastAsiaTheme="majorEastAsia"/>
          <w:b/>
          <w:bCs/>
        </w:rPr>
        <w:t>ja  õppused</w:t>
      </w:r>
    </w:p>
    <w:p w14:paraId="73E9165C" w14:textId="77777777" w:rsidR="00074CE5" w:rsidRDefault="00074CE5" w:rsidP="00074CE5">
      <w:pPr>
        <w:pStyle w:val="paragraph"/>
        <w:spacing w:before="0" w:beforeAutospacing="0" w:after="0" w:afterAutospacing="0"/>
        <w:contextualSpacing/>
        <w:jc w:val="both"/>
        <w:textAlignment w:val="baseline"/>
      </w:pPr>
    </w:p>
    <w:p w14:paraId="500BB03F" w14:textId="77777777" w:rsidR="00074CE5" w:rsidRDefault="6A330AFE" w:rsidP="5E029133">
      <w:pPr>
        <w:pStyle w:val="paragraph"/>
        <w:spacing w:before="0" w:beforeAutospacing="0" w:after="0" w:afterAutospacing="0"/>
        <w:contextualSpacing/>
        <w:jc w:val="both"/>
        <w:textAlignment w:val="baseline"/>
        <w:rPr>
          <w:rStyle w:val="eop"/>
        </w:rPr>
      </w:pPr>
      <w:r w:rsidRPr="5E029133">
        <w:rPr>
          <w:rStyle w:val="normaltextrun"/>
          <w:rFonts w:eastAsiaTheme="majorEastAsia"/>
        </w:rPr>
        <w:t xml:space="preserve">(1) </w:t>
      </w:r>
      <w:r w:rsidRPr="00573351">
        <w:rPr>
          <w:rStyle w:val="normaltextrun"/>
          <w:rFonts w:eastAsiaTheme="majorEastAsia"/>
        </w:rPr>
        <w:t>Käitamisloa</w:t>
      </w:r>
      <w:r w:rsidRPr="5E029133">
        <w:rPr>
          <w:rStyle w:val="normaltextrun"/>
          <w:rFonts w:eastAsiaTheme="majorEastAsia"/>
        </w:rPr>
        <w:t xml:space="preserve"> omajal peab olema hädaolukorra riskianalüüsile vastav tuumakäitise hädaolukorra lahendamise plaan, mis hõlmab vähemalt:</w:t>
      </w:r>
      <w:r w:rsidRPr="5E029133">
        <w:rPr>
          <w:rStyle w:val="eop"/>
          <w:rFonts w:eastAsiaTheme="majorEastAsia"/>
        </w:rPr>
        <w:t> </w:t>
      </w:r>
    </w:p>
    <w:p w14:paraId="6B753F38"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reageerimiskava eri tüüpi hädaolukordade korral kõigis töörežiimides;</w:t>
      </w:r>
      <w:r w:rsidRPr="343BA6A5">
        <w:rPr>
          <w:rStyle w:val="eop"/>
          <w:rFonts w:eastAsiaTheme="majorEastAsia"/>
        </w:rPr>
        <w:t> </w:t>
      </w:r>
      <w:r w:rsidRPr="00FE484E">
        <w:rPr>
          <w:rStyle w:val="eop"/>
          <w:rFonts w:eastAsiaTheme="majorEastAsia"/>
        </w:rPr>
        <w:t xml:space="preserve"> </w:t>
      </w:r>
    </w:p>
    <w:p w14:paraId="0C073B7C" w14:textId="77777777" w:rsidR="00074CE5" w:rsidRDefault="00074CE5" w:rsidP="00074CE5">
      <w:pPr>
        <w:pStyle w:val="paragraph"/>
        <w:spacing w:before="0" w:beforeAutospacing="0" w:after="0" w:afterAutospacing="0"/>
        <w:contextualSpacing/>
        <w:jc w:val="both"/>
        <w:textAlignment w:val="baseline"/>
        <w:rPr>
          <w:rStyle w:val="eop"/>
        </w:rPr>
      </w:pPr>
      <w:r w:rsidRPr="7D8B87C9">
        <w:rPr>
          <w:rStyle w:val="normaltextrun"/>
          <w:rFonts w:eastAsiaTheme="majorEastAsia"/>
        </w:rPr>
        <w:t>2)</w:t>
      </w:r>
      <w:r w:rsidRPr="343BA6A5">
        <w:rPr>
          <w:rStyle w:val="normaltextrun"/>
          <w:rFonts w:eastAsiaTheme="majorEastAsia"/>
        </w:rPr>
        <w:t xml:space="preserve"> töötajate väljaõpet ja õppusi;</w:t>
      </w:r>
      <w:r w:rsidRPr="343BA6A5">
        <w:rPr>
          <w:rStyle w:val="eop"/>
          <w:rFonts w:eastAsiaTheme="majorEastAsia"/>
        </w:rPr>
        <w:t> </w:t>
      </w:r>
    </w:p>
    <w:p w14:paraId="0C81CC82" w14:textId="77777777" w:rsidR="00074CE5" w:rsidRDefault="00074CE5" w:rsidP="00074CE5">
      <w:pPr>
        <w:pStyle w:val="paragraph"/>
        <w:spacing w:before="0" w:beforeAutospacing="0" w:after="0" w:afterAutospacing="0"/>
        <w:contextualSpacing/>
        <w:jc w:val="both"/>
        <w:textAlignment w:val="baseline"/>
        <w:rPr>
          <w:rStyle w:val="eop"/>
        </w:rPr>
      </w:pPr>
      <w:r>
        <w:t xml:space="preserve">3) </w:t>
      </w:r>
      <w:r w:rsidRPr="343BA6A5">
        <w:rPr>
          <w:rStyle w:val="normaltextrun"/>
          <w:rFonts w:eastAsiaTheme="majorEastAsia"/>
        </w:rPr>
        <w:t>hädaolukorrast vahetu teavitamise ja teabevahetuse protseduure;</w:t>
      </w:r>
      <w:r w:rsidRPr="343BA6A5">
        <w:rPr>
          <w:rStyle w:val="eop"/>
          <w:rFonts w:eastAsiaTheme="majorEastAsia"/>
        </w:rPr>
        <w:t> </w:t>
      </w:r>
    </w:p>
    <w:p w14:paraId="6A8F3D23" w14:textId="77777777" w:rsidR="00074CE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4) vajalike ressursside, varude ja sekkumisvõime tagamist;</w:t>
      </w:r>
      <w:r w:rsidRPr="343BA6A5">
        <w:rPr>
          <w:rStyle w:val="eop"/>
          <w:rFonts w:eastAsiaTheme="majorEastAsia"/>
        </w:rPr>
        <w:t> </w:t>
      </w:r>
    </w:p>
    <w:p w14:paraId="14296479" w14:textId="77777777" w:rsidR="00074CE5" w:rsidRDefault="00074CE5" w:rsidP="00074CE5">
      <w:pPr>
        <w:pStyle w:val="paragraph"/>
        <w:spacing w:before="0" w:beforeAutospacing="0" w:after="0" w:afterAutospacing="0"/>
        <w:contextualSpacing/>
        <w:jc w:val="both"/>
        <w:textAlignment w:val="baseline"/>
        <w:rPr>
          <w:rStyle w:val="eop"/>
        </w:rPr>
      </w:pPr>
      <w:r w:rsidRPr="1BF32C9A">
        <w:rPr>
          <w:rStyle w:val="normaltextrun"/>
          <w:rFonts w:eastAsiaTheme="majorEastAsia"/>
        </w:rPr>
        <w:t>5) koostööd teiste asutuste ja rahvusvaheliste partneritega;</w:t>
      </w:r>
      <w:r w:rsidRPr="1BF32C9A">
        <w:rPr>
          <w:rStyle w:val="eop"/>
          <w:rFonts w:eastAsiaTheme="majorEastAsia"/>
        </w:rPr>
        <w:t> </w:t>
      </w:r>
    </w:p>
    <w:p w14:paraId="130039FF" w14:textId="77777777" w:rsidR="00074CE5" w:rsidRDefault="00074CE5" w:rsidP="00074CE5">
      <w:pPr>
        <w:pStyle w:val="paragraph"/>
        <w:spacing w:before="0" w:beforeAutospacing="0" w:after="0" w:afterAutospacing="0"/>
        <w:contextualSpacing/>
        <w:jc w:val="both"/>
        <w:rPr>
          <w:rStyle w:val="eop"/>
        </w:rPr>
      </w:pPr>
      <w:r w:rsidRPr="1BF32C9A">
        <w:rPr>
          <w:rStyle w:val="eop"/>
        </w:rPr>
        <w:t xml:space="preserve">6) </w:t>
      </w:r>
      <w:r w:rsidRPr="1BF32C9A">
        <w:t>hädaolukorra planeerimistsooni</w:t>
      </w:r>
      <w:r>
        <w:t xml:space="preserve"> määramist</w:t>
      </w:r>
      <w:r w:rsidRPr="1BF32C9A">
        <w:t>;</w:t>
      </w:r>
    </w:p>
    <w:p w14:paraId="7067EB3A" w14:textId="59DA76B4" w:rsidR="00074CE5" w:rsidRDefault="6A330AFE" w:rsidP="5E029133">
      <w:pPr>
        <w:pStyle w:val="paragraph"/>
        <w:spacing w:before="0" w:beforeAutospacing="0" w:after="0" w:afterAutospacing="0"/>
        <w:contextualSpacing/>
        <w:jc w:val="both"/>
        <w:textAlignment w:val="baseline"/>
        <w:rPr>
          <w:rStyle w:val="eop"/>
        </w:rPr>
      </w:pPr>
      <w:r w:rsidRPr="5E029133">
        <w:rPr>
          <w:rStyle w:val="normaltextrun"/>
        </w:rPr>
        <w:t>7</w:t>
      </w:r>
      <w:r w:rsidRPr="5E029133">
        <w:rPr>
          <w:rStyle w:val="normaltextrun"/>
          <w:rFonts w:eastAsiaTheme="majorEastAsia"/>
        </w:rPr>
        <w:t>) elanike kaitse- ja evakuatsioonimeetmeid;</w:t>
      </w:r>
      <w:r w:rsidRPr="5E029133">
        <w:rPr>
          <w:rStyle w:val="eop"/>
          <w:rFonts w:eastAsiaTheme="majorEastAsia"/>
        </w:rPr>
        <w:t> </w:t>
      </w:r>
    </w:p>
    <w:p w14:paraId="272671DD" w14:textId="7393C545" w:rsidR="00074CE5" w:rsidRDefault="6A330AFE" w:rsidP="5E029133">
      <w:pPr>
        <w:pStyle w:val="paragraph"/>
        <w:spacing w:before="0" w:beforeAutospacing="0" w:after="0" w:afterAutospacing="0"/>
        <w:contextualSpacing/>
        <w:jc w:val="both"/>
        <w:textAlignment w:val="baseline"/>
        <w:rPr>
          <w:rStyle w:val="eop"/>
        </w:rPr>
      </w:pPr>
      <w:r w:rsidRPr="5E029133">
        <w:rPr>
          <w:rStyle w:val="normaltextrun"/>
        </w:rPr>
        <w:t>8</w:t>
      </w:r>
      <w:r w:rsidRPr="5E029133">
        <w:rPr>
          <w:rStyle w:val="normaltextrun"/>
          <w:rFonts w:eastAsiaTheme="majorEastAsia"/>
        </w:rPr>
        <w:t>) tegevusi hädaolukorra lõpetamiseks;</w:t>
      </w:r>
      <w:r w:rsidRPr="5E029133">
        <w:rPr>
          <w:rStyle w:val="eop"/>
          <w:rFonts w:eastAsiaTheme="majorEastAsia"/>
        </w:rPr>
        <w:t> </w:t>
      </w:r>
    </w:p>
    <w:p w14:paraId="08EAFF95" w14:textId="77777777" w:rsidR="00074CE5" w:rsidRDefault="00074CE5" w:rsidP="00074CE5">
      <w:pPr>
        <w:pStyle w:val="paragraph"/>
        <w:spacing w:before="0" w:beforeAutospacing="0" w:after="0" w:afterAutospacing="0"/>
        <w:contextualSpacing/>
        <w:jc w:val="both"/>
        <w:rPr>
          <w:rFonts w:eastAsiaTheme="majorEastAsia"/>
        </w:rPr>
      </w:pPr>
      <w:r w:rsidRPr="1E7DA820">
        <w:rPr>
          <w:rStyle w:val="eop"/>
          <w:rFonts w:eastAsiaTheme="majorEastAsia"/>
        </w:rPr>
        <w:t>9) vajaduse</w:t>
      </w:r>
      <w:r>
        <w:rPr>
          <w:rStyle w:val="eop"/>
          <w:rFonts w:eastAsiaTheme="majorEastAsia"/>
        </w:rPr>
        <w:t xml:space="preserve"> korra</w:t>
      </w:r>
      <w:r w:rsidRPr="1E7DA820">
        <w:rPr>
          <w:rStyle w:val="eop"/>
          <w:rFonts w:eastAsiaTheme="majorEastAsia"/>
        </w:rPr>
        <w:t xml:space="preserve">l </w:t>
      </w:r>
      <w:r w:rsidRPr="1E7DA820">
        <w:t>täiendavaid planeerimisalasid pikaajaliste kaitsemeetmete rakendamiseks;</w:t>
      </w:r>
    </w:p>
    <w:p w14:paraId="3A5BB7DE"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1E7DA820">
        <w:t xml:space="preserve">10) hädaolukorra lahendamisele järgnevaid tegevusi; </w:t>
      </w:r>
    </w:p>
    <w:p w14:paraId="14C27DD2" w14:textId="02F7FD48" w:rsidR="00074CE5" w:rsidRDefault="6A330AFE" w:rsidP="4CE4C9FC">
      <w:pPr>
        <w:pStyle w:val="paragraph"/>
        <w:spacing w:before="0" w:beforeAutospacing="0" w:after="0" w:afterAutospacing="0"/>
        <w:contextualSpacing/>
        <w:jc w:val="both"/>
        <w:rPr>
          <w:rStyle w:val="normaltextrun"/>
          <w:rFonts w:eastAsiaTheme="majorEastAsia"/>
        </w:rPr>
      </w:pPr>
      <w:r w:rsidRPr="1D543BDE">
        <w:rPr>
          <w:rStyle w:val="normaltextrun"/>
        </w:rPr>
        <w:t>11</w:t>
      </w:r>
      <w:r w:rsidRPr="1D543BDE">
        <w:rPr>
          <w:rStyle w:val="normaltextrun"/>
          <w:rFonts w:eastAsiaTheme="majorEastAsia"/>
        </w:rPr>
        <w:t xml:space="preserve">) </w:t>
      </w:r>
      <w:r w:rsidR="73923159" w:rsidRPr="1D543BDE">
        <w:rPr>
          <w:rStyle w:val="normaltextrun"/>
          <w:rFonts w:eastAsiaTheme="majorEastAsia"/>
        </w:rPr>
        <w:t>tuumakäitise väliste mõjude, sealhulgas elanikkonnale, taristule ja keskkonnale avalduvate mõjude hindamist ning nende mõjude lahendamise korraldust koostöös pädeva asutuse ja teiste hädaolukorra lahendamisse kaasatud asutustega;</w:t>
      </w:r>
    </w:p>
    <w:p w14:paraId="32ED5014" w14:textId="57BB4260" w:rsidR="0BE9EB7A" w:rsidRDefault="0BE9EB7A" w:rsidP="1D543BDE">
      <w:pPr>
        <w:pStyle w:val="paragraph"/>
        <w:spacing w:before="0" w:beforeAutospacing="0" w:after="0" w:afterAutospacing="0"/>
        <w:contextualSpacing/>
        <w:jc w:val="both"/>
        <w:rPr>
          <w:rStyle w:val="eop"/>
          <w:rFonts w:eastAsiaTheme="majorEastAsia"/>
        </w:rPr>
      </w:pPr>
      <w:r w:rsidRPr="1D543BDE">
        <w:rPr>
          <w:rStyle w:val="eop"/>
          <w:rFonts w:eastAsiaTheme="majorEastAsia"/>
        </w:rPr>
        <w:t xml:space="preserve">12) </w:t>
      </w:r>
      <w:r w:rsidR="1697967F" w:rsidRPr="1D543BDE">
        <w:rPr>
          <w:rStyle w:val="normaltextrun"/>
          <w:rFonts w:eastAsiaTheme="majorEastAsia"/>
        </w:rPr>
        <w:t>vajaduse korral sotsiaalpsühholoogilist tuge ja elanike nõustamist. </w:t>
      </w:r>
    </w:p>
    <w:p w14:paraId="64E99C4B" w14:textId="7BD784E3"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711DD0B8" w14:textId="1900F9F3" w:rsidR="00074CE5" w:rsidRDefault="00074CE5" w:rsidP="00074CE5">
      <w:pPr>
        <w:pStyle w:val="paragraph"/>
        <w:spacing w:before="0" w:beforeAutospacing="0" w:after="0" w:afterAutospacing="0"/>
        <w:contextualSpacing/>
        <w:jc w:val="both"/>
        <w:textAlignment w:val="baseline"/>
      </w:pPr>
      <w:r>
        <w:t>(</w:t>
      </w:r>
      <w:r w:rsidR="204AE014">
        <w:t>2</w:t>
      </w:r>
      <w:r>
        <w:t>) Tuumakäitise hädaolukorra lahendamise plaan vaadatakse üle ja seda täiendatakse vajaduse korral vähemalt iga kahe aasta järel või pärast olulisi muutusi ohutegurites või käitises.</w:t>
      </w:r>
    </w:p>
    <w:p w14:paraId="1FDD1D21" w14:textId="77777777" w:rsidR="00074CE5" w:rsidRPr="00FA3337" w:rsidRDefault="00074CE5" w:rsidP="00074CE5">
      <w:pPr>
        <w:pStyle w:val="paragraph"/>
        <w:spacing w:before="0" w:beforeAutospacing="0" w:after="0" w:afterAutospacing="0"/>
        <w:contextualSpacing/>
        <w:jc w:val="both"/>
        <w:textAlignment w:val="baseline"/>
      </w:pPr>
    </w:p>
    <w:p w14:paraId="00B33F41" w14:textId="2ED45942"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w:t>
      </w:r>
      <w:r w:rsidR="1DB58ADF" w:rsidRPr="27609C52">
        <w:rPr>
          <w:rStyle w:val="normaltextrun"/>
          <w:rFonts w:eastAsiaTheme="majorEastAsia"/>
        </w:rPr>
        <w:t>3</w:t>
      </w:r>
      <w:r w:rsidRPr="343BA6A5">
        <w:rPr>
          <w:rStyle w:val="normaltextrun"/>
          <w:rFonts w:eastAsiaTheme="majorEastAsia"/>
        </w:rPr>
        <w:t xml:space="preserve">) Valdkonna eest vastutav minister võib määrusega sätestada täpsustatud nõuded tuumakäitise hädaolukorra </w:t>
      </w:r>
      <w:r w:rsidR="781D9697" w:rsidRPr="03211773">
        <w:rPr>
          <w:rStyle w:val="normaltextrun"/>
          <w:rFonts w:eastAsiaTheme="majorEastAsia"/>
        </w:rPr>
        <w:t xml:space="preserve">lahendamise </w:t>
      </w:r>
      <w:r w:rsidRPr="343BA6A5">
        <w:rPr>
          <w:rStyle w:val="normaltextrun"/>
          <w:rFonts w:eastAsiaTheme="majorEastAsia"/>
        </w:rPr>
        <w:t>plaanile</w:t>
      </w:r>
      <w:r w:rsidRPr="6068CF29">
        <w:rPr>
          <w:rStyle w:val="normaltextrun"/>
          <w:rFonts w:eastAsiaTheme="majorEastAsia"/>
        </w:rPr>
        <w:t xml:space="preserve"> </w:t>
      </w:r>
      <w:r w:rsidRPr="343BA6A5">
        <w:rPr>
          <w:rStyle w:val="normaltextrun"/>
          <w:rFonts w:eastAsiaTheme="majorEastAsia"/>
        </w:rPr>
        <w:t xml:space="preserve">ja </w:t>
      </w:r>
      <w:r w:rsidRPr="7495AEF1">
        <w:rPr>
          <w:rStyle w:val="normaltextrun"/>
          <w:rFonts w:eastAsiaTheme="majorEastAsia"/>
        </w:rPr>
        <w:t xml:space="preserve">selle rakendamisele. </w:t>
      </w:r>
    </w:p>
    <w:p w14:paraId="778E3FEE" w14:textId="77777777" w:rsidR="00074CE5" w:rsidRDefault="00074CE5" w:rsidP="00074CE5">
      <w:pPr>
        <w:pStyle w:val="paragraph"/>
        <w:spacing w:before="0" w:beforeAutospacing="0" w:after="0" w:afterAutospacing="0"/>
        <w:contextualSpacing/>
        <w:jc w:val="both"/>
        <w:rPr>
          <w:rStyle w:val="normaltextrun"/>
          <w:rFonts w:eastAsiaTheme="majorEastAsia"/>
        </w:rPr>
      </w:pPr>
    </w:p>
    <w:p w14:paraId="3F81FCD3" w14:textId="50FB5037" w:rsidR="00E73FF9" w:rsidRPr="00E73FF9" w:rsidRDefault="00E73FF9" w:rsidP="00E73FF9">
      <w:pPr>
        <w:spacing w:after="120"/>
        <w:jc w:val="both"/>
        <w:rPr>
          <w:rFonts w:ascii="Times New Roman" w:hAnsi="Times New Roman" w:cs="Times New Roman"/>
          <w:sz w:val="24"/>
          <w:szCs w:val="24"/>
        </w:rPr>
      </w:pPr>
      <w:r w:rsidRPr="27609C52">
        <w:rPr>
          <w:rFonts w:ascii="Times New Roman" w:hAnsi="Times New Roman" w:cs="Times New Roman"/>
          <w:sz w:val="24"/>
          <w:szCs w:val="24"/>
        </w:rPr>
        <w:t>(</w:t>
      </w:r>
      <w:r w:rsidR="0D4E78C8" w:rsidRPr="27609C52">
        <w:rPr>
          <w:rFonts w:ascii="Times New Roman" w:hAnsi="Times New Roman" w:cs="Times New Roman"/>
          <w:sz w:val="24"/>
          <w:szCs w:val="24"/>
        </w:rPr>
        <w:t>4</w:t>
      </w:r>
      <w:r w:rsidR="08BBE6DD" w:rsidRPr="5E029133">
        <w:rPr>
          <w:rFonts w:ascii="Times New Roman" w:hAnsi="Times New Roman" w:cs="Times New Roman"/>
          <w:sz w:val="24"/>
          <w:szCs w:val="24"/>
        </w:rPr>
        <w:t xml:space="preserve">) Pädev asutus hindab </w:t>
      </w:r>
      <w:r w:rsidR="6370B319" w:rsidRPr="5E029133">
        <w:rPr>
          <w:rFonts w:ascii="Times New Roman" w:hAnsi="Times New Roman" w:cs="Times New Roman"/>
          <w:sz w:val="24"/>
          <w:szCs w:val="24"/>
        </w:rPr>
        <w:t xml:space="preserve">koostöös teiste hädaolukorra lahendamisse kaasatud  asutustega nende vastutusalasse kuuluvates küsimustes </w:t>
      </w:r>
      <w:r w:rsidR="08BBE6DD" w:rsidRPr="5E029133">
        <w:rPr>
          <w:rFonts w:ascii="Times New Roman" w:hAnsi="Times New Roman" w:cs="Times New Roman"/>
          <w:sz w:val="24"/>
          <w:szCs w:val="24"/>
        </w:rPr>
        <w:t>tuumakäitise hädaolukorra lahendamise plaani vastavust riskianalüüsile ning võib nõuda plaani muutmist või täiendamist, kui kavandatud meetmed ei taga piisavat tuumaohutust, kiirgusohutust või tuumajulgeolekut</w:t>
      </w:r>
      <w:r w:rsidRPr="27609C52">
        <w:rPr>
          <w:rFonts w:ascii="Times New Roman" w:hAnsi="Times New Roman" w:cs="Times New Roman"/>
          <w:sz w:val="24"/>
          <w:szCs w:val="24"/>
        </w:rPr>
        <w:t>.</w:t>
      </w:r>
    </w:p>
    <w:p w14:paraId="39926C17" w14:textId="135E769E" w:rsidR="00813856" w:rsidRDefault="3B4EB04A" w:rsidP="5E029133">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w:t>
      </w:r>
      <w:r w:rsidR="555B0F3F" w:rsidRPr="27609C52">
        <w:rPr>
          <w:rStyle w:val="normaltextrun"/>
          <w:rFonts w:eastAsiaTheme="majorEastAsia"/>
        </w:rPr>
        <w:t>5</w:t>
      </w:r>
      <w:r w:rsidRPr="5E029133">
        <w:rPr>
          <w:rStyle w:val="normaltextrun"/>
          <w:rFonts w:eastAsiaTheme="majorEastAsia"/>
        </w:rPr>
        <w:t xml:space="preserve">) Kui tuumakäitise vastu suunatud </w:t>
      </w:r>
      <w:r w:rsidRPr="37B95A7C">
        <w:rPr>
          <w:rStyle w:val="normaltextrun"/>
          <w:rFonts w:eastAsiaTheme="majorEastAsia"/>
        </w:rPr>
        <w:t>julgeoleku</w:t>
      </w:r>
      <w:r w:rsidR="1AEFE567" w:rsidRPr="37B95A7C">
        <w:rPr>
          <w:rStyle w:val="normaltextrun"/>
          <w:rFonts w:eastAsiaTheme="majorEastAsia"/>
        </w:rPr>
        <w:t>intsident</w:t>
      </w:r>
      <w:r w:rsidRPr="5E029133">
        <w:rPr>
          <w:rStyle w:val="normaltextrun"/>
          <w:rFonts w:eastAsiaTheme="majorEastAsia"/>
        </w:rPr>
        <w:t xml:space="preserve"> ohustab või kahjustab tuumaohutust või kiirgusohutust, käsitatakse seda käesoleva seaduse tähenduses hädaolukorrana ning tuumakäitise hädaolukorra lahendamise plaani rakendatakse koostoimes tuumakäitise turvaplaaniga.</w:t>
      </w:r>
    </w:p>
    <w:p w14:paraId="37ED0F7F" w14:textId="257F2991" w:rsidR="5E029133" w:rsidRDefault="5E029133" w:rsidP="5E029133">
      <w:pPr>
        <w:pStyle w:val="paragraph"/>
        <w:spacing w:before="0" w:beforeAutospacing="0" w:after="0" w:afterAutospacing="0"/>
        <w:contextualSpacing/>
        <w:jc w:val="both"/>
        <w:rPr>
          <w:rStyle w:val="normaltextrun"/>
          <w:rFonts w:eastAsiaTheme="majorEastAsia"/>
        </w:rPr>
      </w:pPr>
    </w:p>
    <w:p w14:paraId="5EB7BE82" w14:textId="7E2F062E" w:rsidR="00E73FF9" w:rsidRDefault="7DAE5ED6" w:rsidP="5E029133">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w:t>
      </w:r>
      <w:r w:rsidR="721700DC" w:rsidRPr="36490264">
        <w:rPr>
          <w:rStyle w:val="normaltextrun"/>
          <w:rFonts w:eastAsiaTheme="majorEastAsia"/>
        </w:rPr>
        <w:t>6</w:t>
      </w:r>
      <w:r w:rsidRPr="5E029133">
        <w:rPr>
          <w:rStyle w:val="normaltextrun"/>
          <w:rFonts w:eastAsiaTheme="majorEastAsia"/>
        </w:rPr>
        <w:t xml:space="preserve">) Tuumakäitise hädaolukorra lahendamise plaani harjutamiseks ja kontrollimiseks korraldab käitamisloa omaja õppusi järgmiselt:  </w:t>
      </w:r>
    </w:p>
    <w:p w14:paraId="50184F96" w14:textId="4236EFDA"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1) tuumakäitise sisese õppuse vähemalt üks kord aastas, millest teavitatakse Päästeametit vähemalt 90 tööpäeva enne selle toimumist; </w:t>
      </w:r>
    </w:p>
    <w:p w14:paraId="2810BE5F" w14:textId="39E9B964"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2) koostööõppuse, mis on suunatud käitisevälisele reageerimisele ja tuumakäitise territooriumist väljapoole ulatuvatele tegevustele, vähemalt kord kolme aasta jooksul, millest teavitatakse Päästeametit vähemalt 180 päeva enne selle toimumist. </w:t>
      </w:r>
    </w:p>
    <w:p w14:paraId="65E0A36B" w14:textId="5CF2865A"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 </w:t>
      </w:r>
    </w:p>
    <w:p w14:paraId="50637AFB" w14:textId="120A3CB1"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lastRenderedPageBreak/>
        <w:t>(</w:t>
      </w:r>
      <w:r w:rsidR="77BC555C" w:rsidRPr="36490264">
        <w:rPr>
          <w:rStyle w:val="normaltextrun"/>
          <w:rFonts w:eastAsiaTheme="majorEastAsia"/>
        </w:rPr>
        <w:t>7</w:t>
      </w:r>
      <w:r w:rsidRPr="5E029133">
        <w:rPr>
          <w:rStyle w:val="normaltextrun"/>
          <w:rFonts w:eastAsiaTheme="majorEastAsia"/>
        </w:rPr>
        <w:t xml:space="preserve">) Koostööõppused viiakse läbi koostöös Päästeameti ning teiste asjakohaste riigi- ja kohaliku omavalitsuse asutustega ning seal testitakse muu hulgas: </w:t>
      </w:r>
    </w:p>
    <w:p w14:paraId="0D5B6748" w14:textId="4BE5F582"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1) teabevahetust </w:t>
      </w:r>
      <w:r w:rsidRPr="003B78F9">
        <w:rPr>
          <w:rStyle w:val="normaltextrun"/>
          <w:rFonts w:eastAsiaTheme="majorEastAsia"/>
        </w:rPr>
        <w:t>käit</w:t>
      </w:r>
      <w:r w:rsidR="7A29A77A" w:rsidRPr="003B78F9">
        <w:rPr>
          <w:rStyle w:val="normaltextrun"/>
          <w:rFonts w:eastAsiaTheme="majorEastAsia"/>
        </w:rPr>
        <w:t>amisloa omaja</w:t>
      </w:r>
      <w:r w:rsidRPr="5E029133">
        <w:rPr>
          <w:rStyle w:val="normaltextrun"/>
          <w:rFonts w:eastAsiaTheme="majorEastAsia"/>
        </w:rPr>
        <w:t xml:space="preserve"> ja hädaolukorra lahendamisse kaasatud asutuste vahel; </w:t>
      </w:r>
    </w:p>
    <w:p w14:paraId="7372B00D" w14:textId="2AC9CBC7"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2) käitisevälise reageerimise korraldust; </w:t>
      </w:r>
    </w:p>
    <w:p w14:paraId="675A9725" w14:textId="7D96E7E9"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3) elanikkonnakaitse meetmete rakendamist; </w:t>
      </w:r>
    </w:p>
    <w:p w14:paraId="0CDC97A8" w14:textId="1B3884B0" w:rsidR="00E73FF9" w:rsidRDefault="7DAE5ED6" w:rsidP="36490264">
      <w:pPr>
        <w:pStyle w:val="paragraph"/>
        <w:spacing w:before="0" w:beforeAutospacing="0" w:after="0" w:afterAutospacing="0"/>
        <w:contextualSpacing/>
        <w:jc w:val="both"/>
        <w:rPr>
          <w:rStyle w:val="normaltextrun"/>
          <w:rFonts w:eastAsiaTheme="majorEastAsia"/>
        </w:rPr>
      </w:pPr>
      <w:r w:rsidRPr="5E029133">
        <w:rPr>
          <w:rStyle w:val="normaltextrun"/>
          <w:rFonts w:eastAsiaTheme="majorEastAsia"/>
        </w:rPr>
        <w:t xml:space="preserve">4) hädaolukorra lahendamisse kaasatud asutuste koordineeritud tegevust; </w:t>
      </w:r>
    </w:p>
    <w:p w14:paraId="64094EF0" w14:textId="37A3A6D5" w:rsidR="00E73FF9" w:rsidRDefault="4FAB309D" w:rsidP="26069384">
      <w:pPr>
        <w:pStyle w:val="paragraph"/>
        <w:spacing w:before="0" w:beforeAutospacing="0" w:after="0" w:afterAutospacing="0"/>
        <w:contextualSpacing/>
        <w:jc w:val="both"/>
        <w:rPr>
          <w:rFonts w:eastAsiaTheme="majorEastAsia"/>
        </w:rPr>
      </w:pPr>
      <w:r w:rsidRPr="26069384">
        <w:rPr>
          <w:rStyle w:val="normaltextrun"/>
          <w:rFonts w:eastAsiaTheme="majorEastAsia"/>
        </w:rPr>
        <w:t>5) avalikkuse teavitamise ja kriisikommunikatsiooni toimimist</w:t>
      </w:r>
      <w:r w:rsidR="18E686F5" w:rsidRPr="26069384">
        <w:rPr>
          <w:rStyle w:val="normaltextrun"/>
          <w:rFonts w:eastAsiaTheme="majorEastAsia"/>
        </w:rPr>
        <w:t>;</w:t>
      </w:r>
    </w:p>
    <w:p w14:paraId="64CFB7F6" w14:textId="1C1DCEF0" w:rsidR="00E73FF9" w:rsidRDefault="18E686F5" w:rsidP="26069384">
      <w:pPr>
        <w:pStyle w:val="paragraph"/>
        <w:spacing w:before="0" w:beforeAutospacing="0" w:after="0" w:afterAutospacing="0"/>
        <w:contextualSpacing/>
        <w:jc w:val="both"/>
        <w:rPr>
          <w:rStyle w:val="normaltextrun"/>
          <w:rFonts w:eastAsiaTheme="majorEastAsia"/>
        </w:rPr>
      </w:pPr>
      <w:r w:rsidRPr="26069384">
        <w:rPr>
          <w:rStyle w:val="normaltextrun"/>
          <w:rFonts w:eastAsiaTheme="majorEastAsia"/>
        </w:rPr>
        <w:t xml:space="preserve">6) </w:t>
      </w:r>
      <w:r w:rsidRPr="26069384">
        <w:t>tuumajulgeoleku ja füüsilise kaitsega seotud stsenaariumide, sealhulgas pahatahtliku tegevuse, sabotaaži, sisemise ohu ning hübriidohu ilmingute käsitlemist.</w:t>
      </w:r>
      <w:r w:rsidRPr="26069384">
        <w:rPr>
          <w:rStyle w:val="normaltextrun"/>
          <w:rFonts w:eastAsiaTheme="majorEastAsia"/>
        </w:rPr>
        <w:t xml:space="preserve"> </w:t>
      </w:r>
    </w:p>
    <w:p w14:paraId="35D1F14F" w14:textId="78C4A512" w:rsidR="5E029133" w:rsidRDefault="5E029133" w:rsidP="5E029133">
      <w:pPr>
        <w:pStyle w:val="paragraph"/>
        <w:spacing w:before="0" w:beforeAutospacing="0" w:after="0" w:afterAutospacing="0"/>
        <w:contextualSpacing/>
        <w:jc w:val="both"/>
        <w:rPr>
          <w:rStyle w:val="normaltextrun"/>
          <w:rFonts w:eastAsiaTheme="majorEastAsia"/>
        </w:rPr>
      </w:pPr>
    </w:p>
    <w:p w14:paraId="27378AD2" w14:textId="60FF68A0" w:rsidR="00074CE5" w:rsidRPr="00DF4755"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b/>
        </w:rPr>
        <w:t xml:space="preserve">§ </w:t>
      </w:r>
      <w:r w:rsidR="008F0468" w:rsidRPr="5D521BD0">
        <w:rPr>
          <w:rStyle w:val="normaltextrun"/>
          <w:rFonts w:eastAsiaTheme="majorEastAsia"/>
          <w:b/>
          <w:bCs/>
        </w:rPr>
        <w:t>5</w:t>
      </w:r>
      <w:r w:rsidR="008F0468">
        <w:rPr>
          <w:rStyle w:val="normaltextrun"/>
          <w:rFonts w:eastAsiaTheme="majorEastAsia"/>
          <w:b/>
          <w:bCs/>
        </w:rPr>
        <w:t>4</w:t>
      </w:r>
      <w:r w:rsidRPr="343BA6A5">
        <w:rPr>
          <w:rStyle w:val="normaltextrun"/>
          <w:rFonts w:eastAsiaTheme="majorEastAsia"/>
          <w:b/>
        </w:rPr>
        <w:t>. Tegevus hädaolukorras</w:t>
      </w:r>
      <w:r w:rsidRPr="343BA6A5">
        <w:rPr>
          <w:rStyle w:val="eop"/>
          <w:rFonts w:eastAsiaTheme="majorEastAsia"/>
        </w:rPr>
        <w:t> </w:t>
      </w:r>
    </w:p>
    <w:p w14:paraId="18D554F6" w14:textId="77777777" w:rsidR="00074CE5" w:rsidRDefault="00074CE5" w:rsidP="00074CE5">
      <w:pPr>
        <w:pStyle w:val="paragraph"/>
        <w:spacing w:before="0" w:beforeAutospacing="0" w:after="0" w:afterAutospacing="0"/>
        <w:contextualSpacing/>
        <w:jc w:val="both"/>
        <w:textAlignment w:val="baseline"/>
      </w:pPr>
    </w:p>
    <w:p w14:paraId="4B291D76" w14:textId="213D4B1F"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(1) Tuumaavarii või kiirgushädaolukord lahendatakse vastavalt </w:t>
      </w:r>
      <w:r w:rsidR="5D85FC04" w:rsidRPr="377F7B1B">
        <w:rPr>
          <w:rStyle w:val="normaltextrun"/>
          <w:rFonts w:eastAsiaTheme="majorEastAsia"/>
        </w:rPr>
        <w:t>hädaolukorra</w:t>
      </w:r>
      <w:r w:rsidRPr="343BA6A5">
        <w:rPr>
          <w:rStyle w:val="normaltextrun"/>
          <w:rFonts w:eastAsiaTheme="majorEastAsia"/>
        </w:rPr>
        <w:t xml:space="preserve"> seadusele, arvestades kiirgusseaduses ja käesolevas seaduses sätestatut.</w:t>
      </w:r>
      <w:r w:rsidRPr="343BA6A5">
        <w:rPr>
          <w:rStyle w:val="eop"/>
          <w:rFonts w:eastAsiaTheme="majorEastAsia"/>
        </w:rPr>
        <w:t> </w:t>
      </w:r>
    </w:p>
    <w:p w14:paraId="2F936B23" w14:textId="1200C6B3" w:rsidR="00074CE5" w:rsidRDefault="00074CE5" w:rsidP="5E029133">
      <w:pPr>
        <w:pStyle w:val="paragraph"/>
        <w:spacing w:before="0" w:beforeAutospacing="0" w:after="0" w:afterAutospacing="0"/>
        <w:contextualSpacing/>
        <w:jc w:val="both"/>
        <w:textAlignment w:val="baseline"/>
        <w:rPr>
          <w:rStyle w:val="eop"/>
          <w:rFonts w:eastAsiaTheme="majorEastAsia"/>
        </w:rPr>
      </w:pPr>
    </w:p>
    <w:p w14:paraId="4581FA8D" w14:textId="123638C8" w:rsidR="00074CE5" w:rsidRDefault="00074CE5" w:rsidP="00074CE5">
      <w:pPr>
        <w:pStyle w:val="paragraph"/>
        <w:spacing w:before="0" w:beforeAutospacing="0" w:after="0" w:afterAutospacing="0"/>
        <w:contextualSpacing/>
        <w:jc w:val="both"/>
        <w:textAlignment w:val="baseline"/>
        <w:rPr>
          <w:rStyle w:val="normaltextrun"/>
        </w:rPr>
      </w:pPr>
      <w:r w:rsidRPr="343BA6A5">
        <w:rPr>
          <w:rStyle w:val="normaltextrun"/>
          <w:rFonts w:eastAsiaTheme="majorEastAsia"/>
        </w:rPr>
        <w:t>(</w:t>
      </w:r>
      <w:r w:rsidR="004E256C">
        <w:rPr>
          <w:rStyle w:val="normaltextrun"/>
          <w:rFonts w:eastAsiaTheme="majorEastAsia"/>
        </w:rPr>
        <w:t>2</w:t>
      </w:r>
      <w:r w:rsidRPr="343BA6A5">
        <w:rPr>
          <w:rStyle w:val="normaltextrun"/>
          <w:rFonts w:eastAsiaTheme="majorEastAsia"/>
        </w:rPr>
        <w:t xml:space="preserve">) </w:t>
      </w:r>
      <w:r>
        <w:rPr>
          <w:rStyle w:val="normaltextrun"/>
          <w:rFonts w:eastAsiaTheme="majorEastAsia"/>
        </w:rPr>
        <w:t>Sekkumine t</w:t>
      </w:r>
      <w:r w:rsidRPr="343BA6A5">
        <w:rPr>
          <w:rStyle w:val="normaltextrun"/>
          <w:rFonts w:eastAsiaTheme="majorEastAsia"/>
        </w:rPr>
        <w:t xml:space="preserve">uumakäitises tekkinud avariikiirituse olukorras </w:t>
      </w:r>
      <w:r>
        <w:rPr>
          <w:rStyle w:val="normaltextrun"/>
          <w:rFonts w:eastAsiaTheme="majorEastAsia"/>
        </w:rPr>
        <w:t>toimub</w:t>
      </w:r>
      <w:r w:rsidRPr="343BA6A5">
        <w:rPr>
          <w:rStyle w:val="normaltextrun"/>
          <w:rFonts w:eastAsiaTheme="majorEastAsia"/>
        </w:rPr>
        <w:t xml:space="preserve"> kiirgusseaduse </w:t>
      </w:r>
      <w:r>
        <w:rPr>
          <w:rStyle w:val="normaltextrun"/>
          <w:rFonts w:eastAsiaTheme="majorEastAsia"/>
        </w:rPr>
        <w:t>§ 107 kohaselt</w:t>
      </w:r>
      <w:r w:rsidRPr="343BA6A5">
        <w:rPr>
          <w:rStyle w:val="normaltextrun"/>
          <w:rFonts w:eastAsiaTheme="majorEastAsia"/>
        </w:rPr>
        <w:t>.</w:t>
      </w:r>
    </w:p>
    <w:p w14:paraId="2675CF16" w14:textId="77777777" w:rsidR="00074CE5" w:rsidRDefault="00074CE5" w:rsidP="00074CE5">
      <w:pPr>
        <w:pStyle w:val="paragraph"/>
        <w:spacing w:before="0" w:beforeAutospacing="0" w:after="0" w:afterAutospacing="0"/>
        <w:contextualSpacing/>
        <w:jc w:val="both"/>
        <w:textAlignment w:val="baseline"/>
      </w:pPr>
    </w:p>
    <w:p w14:paraId="10964CFF" w14:textId="6E469337" w:rsidR="00074CE5" w:rsidRDefault="470B861A" w:rsidP="26069384">
      <w:pPr>
        <w:pStyle w:val="paragraph"/>
        <w:spacing w:before="0" w:beforeAutospacing="0" w:after="0" w:afterAutospacing="0"/>
        <w:contextualSpacing/>
        <w:jc w:val="both"/>
        <w:textAlignment w:val="baseline"/>
        <w:rPr>
          <w:rStyle w:val="normaltextrun"/>
          <w:rFonts w:eastAsiaTheme="majorEastAsia"/>
        </w:rPr>
      </w:pPr>
      <w:r w:rsidRPr="26069384">
        <w:rPr>
          <w:rStyle w:val="normaltextrun"/>
          <w:rFonts w:eastAsiaTheme="majorEastAsia"/>
        </w:rPr>
        <w:t>(</w:t>
      </w:r>
      <w:r w:rsidR="004E256C">
        <w:rPr>
          <w:rStyle w:val="normaltextrun"/>
          <w:rFonts w:eastAsiaTheme="majorEastAsia"/>
        </w:rPr>
        <w:t>3</w:t>
      </w:r>
      <w:r w:rsidRPr="26069384">
        <w:rPr>
          <w:rStyle w:val="normaltextrun"/>
          <w:rFonts w:eastAsiaTheme="majorEastAsia"/>
        </w:rPr>
        <w:t>) Pädeval asutusel on vajaduse korral õigus kaasata avariikiirituse olukorras sekkumiseks muid isikuid, kellel on sekkumiseks vajalikud erialased teadmised, vahendid ja võime</w:t>
      </w:r>
      <w:r>
        <w:t xml:space="preserve"> </w:t>
      </w:r>
      <w:r w:rsidRPr="26069384">
        <w:rPr>
          <w:rStyle w:val="normaltextrun"/>
          <w:rFonts w:eastAsiaTheme="majorEastAsia"/>
        </w:rPr>
        <w:t>ning loakohustusega tegevusala korral ka asjaomane tegevusluba.</w:t>
      </w:r>
    </w:p>
    <w:p w14:paraId="10F2E50C" w14:textId="13B119BD" w:rsidR="5E029133" w:rsidRDefault="5E029133" w:rsidP="26069384">
      <w:pPr>
        <w:pStyle w:val="paragraph"/>
        <w:spacing w:before="0" w:beforeAutospacing="0" w:after="0" w:afterAutospacing="0"/>
        <w:contextualSpacing/>
        <w:jc w:val="both"/>
        <w:rPr>
          <w:rStyle w:val="normaltextrun"/>
          <w:rFonts w:eastAsiaTheme="majorEastAsia"/>
        </w:rPr>
      </w:pPr>
    </w:p>
    <w:p w14:paraId="6D5A9650" w14:textId="71DB5230" w:rsidR="4EEE9C93" w:rsidRDefault="0F897FFD" w:rsidP="26069384">
      <w:pPr>
        <w:pStyle w:val="paragraph"/>
        <w:spacing w:before="0" w:beforeAutospacing="0" w:after="0" w:afterAutospacing="0"/>
        <w:contextualSpacing/>
        <w:jc w:val="both"/>
        <w:rPr>
          <w:rStyle w:val="normaltextrun"/>
          <w:rFonts w:eastAsiaTheme="majorEastAsia"/>
        </w:rPr>
      </w:pPr>
      <w:r w:rsidRPr="26069384">
        <w:rPr>
          <w:rStyle w:val="normaltextrun"/>
          <w:rFonts w:eastAsiaTheme="majorEastAsia"/>
        </w:rPr>
        <w:t>(</w:t>
      </w:r>
      <w:r w:rsidR="004E256C">
        <w:rPr>
          <w:rStyle w:val="normaltextrun"/>
          <w:rFonts w:eastAsiaTheme="majorEastAsia"/>
        </w:rPr>
        <w:t>4</w:t>
      </w:r>
      <w:r w:rsidRPr="26069384">
        <w:rPr>
          <w:rStyle w:val="normaltextrun"/>
          <w:rFonts w:eastAsiaTheme="majorEastAsia"/>
        </w:rPr>
        <w:t>) Kui tuumaavarii või kiirgushädaolukorra mõju ulatub tuumakäitise territooriumist väljapoole, juhib päästetöid, elanikkonnakaitse meetmete rakendamist ning käitiseväliste tagajärgede lahendamist Päästeamet vastavalt hädaolukorra seaduses sätestatud pädevusele.</w:t>
      </w:r>
    </w:p>
    <w:p w14:paraId="7114897B" w14:textId="022AB1A3" w:rsidR="00074CE5" w:rsidRPr="00411E9A" w:rsidRDefault="00074CE5" w:rsidP="26069384">
      <w:pPr>
        <w:pStyle w:val="paragraph"/>
        <w:spacing w:before="0" w:beforeAutospacing="0" w:after="0" w:afterAutospacing="0"/>
        <w:contextualSpacing/>
        <w:jc w:val="both"/>
        <w:textAlignment w:val="baseline"/>
        <w:rPr>
          <w:rStyle w:val="normaltextrun"/>
          <w:rFonts w:eastAsiaTheme="majorEastAsia"/>
        </w:rPr>
      </w:pPr>
    </w:p>
    <w:p w14:paraId="3BEB3263" w14:textId="421A8A7A" w:rsidR="00074CE5" w:rsidRDefault="00074CE5" w:rsidP="00074CE5">
      <w:pPr>
        <w:pStyle w:val="paragraph"/>
        <w:spacing w:before="0" w:beforeAutospacing="0" w:after="0" w:afterAutospacing="0"/>
        <w:contextualSpacing/>
        <w:jc w:val="both"/>
        <w:rPr>
          <w:b/>
          <w:bCs/>
        </w:rPr>
      </w:pPr>
      <w:r w:rsidRPr="343BA6A5">
        <w:rPr>
          <w:rStyle w:val="normaltextrun"/>
          <w:rFonts w:eastAsiaTheme="majorEastAsia"/>
          <w:b/>
        </w:rPr>
        <w:t xml:space="preserve">§ </w:t>
      </w:r>
      <w:r w:rsidR="00385365" w:rsidRPr="4FE62EA3">
        <w:rPr>
          <w:rStyle w:val="normaltextrun"/>
          <w:rFonts w:eastAsiaTheme="majorEastAsia"/>
          <w:b/>
          <w:bCs/>
        </w:rPr>
        <w:t>5</w:t>
      </w:r>
      <w:r w:rsidR="00385365">
        <w:rPr>
          <w:rStyle w:val="normaltextrun"/>
          <w:rFonts w:eastAsiaTheme="majorEastAsia"/>
          <w:b/>
          <w:bCs/>
        </w:rPr>
        <w:t>5</w:t>
      </w:r>
      <w:r w:rsidRPr="343BA6A5">
        <w:rPr>
          <w:rStyle w:val="normaltextrun"/>
          <w:rFonts w:eastAsiaTheme="majorEastAsia"/>
          <w:b/>
        </w:rPr>
        <w:t xml:space="preserve">. </w:t>
      </w:r>
      <w:r w:rsidRPr="49B5E935">
        <w:rPr>
          <w:b/>
          <w:bCs/>
        </w:rPr>
        <w:t>Rahvusvaheline teavitamine ja koostöö kiirgushädaolukorra korral</w:t>
      </w:r>
    </w:p>
    <w:p w14:paraId="48F8DFCC" w14:textId="77777777" w:rsidR="00074CE5" w:rsidRDefault="00074CE5" w:rsidP="00074CE5">
      <w:pPr>
        <w:pStyle w:val="paragraph"/>
        <w:spacing w:before="0" w:beforeAutospacing="0" w:after="0" w:afterAutospacing="0"/>
        <w:contextualSpacing/>
        <w:jc w:val="both"/>
        <w:textAlignment w:val="baseline"/>
        <w:rPr>
          <w:sz w:val="18"/>
          <w:szCs w:val="18"/>
        </w:rPr>
      </w:pPr>
    </w:p>
    <w:p w14:paraId="0EAE7B2A"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Pädev asutus teavitab viivitamatult Euroopa Komisjoni ja neid Euroopa Liidu liikmesriike, keda see vahetult mõjutab, elanike kaitseks rakendatavatest meetmetest või selle kavandamisest, kui see on tingitud: </w:t>
      </w:r>
      <w:r w:rsidRPr="343BA6A5">
        <w:rPr>
          <w:rStyle w:val="eop"/>
          <w:rFonts w:eastAsiaTheme="majorEastAsia"/>
        </w:rPr>
        <w:t> </w:t>
      </w:r>
    </w:p>
    <w:p w14:paraId="56B7BCDE"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1) Eesti Vabariigi territooriumil toimunud tuumaavariist, millega kaasneb või tõenäoliselt kaasneb radioaktiivse aine pääs keskkonda;</w:t>
      </w:r>
      <w:r w:rsidRPr="343BA6A5">
        <w:rPr>
          <w:rStyle w:val="eop"/>
          <w:rFonts w:eastAsiaTheme="majorEastAsia"/>
        </w:rPr>
        <w:t> </w:t>
      </w:r>
    </w:p>
    <w:p w14:paraId="61D57CD8"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2) Eesti Vabariigi territooriumil või mujal tavapärasest oluliselt erineva kiirgustaseme avastamisest, millega tõenäoliselt kaasneb tervisekahjustus; </w:t>
      </w:r>
      <w:r w:rsidRPr="343BA6A5">
        <w:rPr>
          <w:rStyle w:val="eop"/>
          <w:rFonts w:eastAsiaTheme="majorEastAsia"/>
        </w:rPr>
        <w:t> </w:t>
      </w:r>
    </w:p>
    <w:p w14:paraId="56234F65"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3) muudest õnnetusjuhtumitest või tegevustest, mille tagajärjel pääseb või võib pääseda keskkonda olulises koguses radioaktiivset ainet. </w:t>
      </w:r>
      <w:r w:rsidRPr="343BA6A5">
        <w:rPr>
          <w:rStyle w:val="eop"/>
          <w:rFonts w:eastAsiaTheme="majorEastAsia"/>
        </w:rPr>
        <w:t> </w:t>
      </w:r>
    </w:p>
    <w:p w14:paraId="23A9C93C" w14:textId="77777777" w:rsidR="00074CE5" w:rsidRDefault="00074CE5" w:rsidP="00074CE5">
      <w:pPr>
        <w:pStyle w:val="paragraph"/>
        <w:spacing w:before="0" w:beforeAutospacing="0" w:after="0" w:afterAutospacing="0"/>
        <w:contextualSpacing/>
        <w:jc w:val="both"/>
        <w:textAlignment w:val="baseline"/>
        <w:rPr>
          <w:sz w:val="18"/>
          <w:szCs w:val="18"/>
        </w:rPr>
      </w:pPr>
    </w:p>
    <w:p w14:paraId="4399B9B8"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Käesoleva paragrahvi lõikes 1 sätestatud teates esitatakse Euroopa Liidu nõukogu otsuses 87/600/Euratom sätestatud korras nõutud ja asjakohane teave, et võimalik radioloogiline mõju liikmesriikides oleks võimalikult väike. Teabe esitamise järel esitab pädev asutus asjakohaste ajavahemike järel Euroopa Liidu nõukogu otsuses 87/600/Euratom sätestatud seiretulemused.</w:t>
      </w:r>
      <w:r w:rsidRPr="343BA6A5">
        <w:rPr>
          <w:rStyle w:val="eop"/>
          <w:rFonts w:eastAsiaTheme="majorEastAsia"/>
        </w:rPr>
        <w:t> </w:t>
      </w:r>
    </w:p>
    <w:p w14:paraId="7B76A726" w14:textId="77777777" w:rsidR="00074CE5" w:rsidRDefault="00074CE5" w:rsidP="00074CE5">
      <w:pPr>
        <w:pStyle w:val="paragraph"/>
        <w:spacing w:before="0" w:beforeAutospacing="0" w:after="0" w:afterAutospacing="0"/>
        <w:contextualSpacing/>
        <w:jc w:val="both"/>
        <w:textAlignment w:val="baseline"/>
        <w:rPr>
          <w:sz w:val="18"/>
          <w:szCs w:val="18"/>
        </w:rPr>
      </w:pPr>
    </w:p>
    <w:p w14:paraId="11F75ECF"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(3) Teistest Euroopa Liidu liikmesriikidest või Euroopa Komisjonilt saadud kiirgushädaolukorda puudutava teate korral pädev asutus:</w:t>
      </w:r>
      <w:r w:rsidRPr="343BA6A5">
        <w:rPr>
          <w:rStyle w:val="eop"/>
          <w:rFonts w:eastAsiaTheme="majorEastAsia"/>
        </w:rPr>
        <w:t> </w:t>
      </w:r>
    </w:p>
    <w:p w14:paraId="59FCE45E" w14:textId="55A6BF0A"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 xml:space="preserve">1) rakendab viivitamatult käesolevast seadusest, kiirgusseadusest ning </w:t>
      </w:r>
      <w:r w:rsidR="29677954" w:rsidRPr="377F7B1B">
        <w:rPr>
          <w:rStyle w:val="normaltextrun"/>
          <w:rFonts w:eastAsiaTheme="majorEastAsia"/>
        </w:rPr>
        <w:t>hädaolukorra</w:t>
      </w:r>
      <w:r w:rsidRPr="343BA6A5">
        <w:rPr>
          <w:rStyle w:val="normaltextrun"/>
          <w:rFonts w:eastAsiaTheme="majorEastAsia"/>
        </w:rPr>
        <w:t xml:space="preserve"> seadusest tulenevad vajalikud meetmed elanike või keskkonna kaitseks;</w:t>
      </w:r>
      <w:r w:rsidRPr="343BA6A5">
        <w:rPr>
          <w:rStyle w:val="eop"/>
          <w:rFonts w:eastAsiaTheme="majorEastAsia"/>
        </w:rPr>
        <w:t> </w:t>
      </w:r>
    </w:p>
    <w:p w14:paraId="55D1DAB1" w14:textId="77777777" w:rsidR="00074CE5" w:rsidRDefault="00074CE5" w:rsidP="00074CE5">
      <w:pPr>
        <w:pStyle w:val="paragraph"/>
        <w:spacing w:before="0" w:beforeAutospacing="0" w:after="0" w:afterAutospacing="0"/>
        <w:contextualSpacing/>
        <w:jc w:val="both"/>
        <w:textAlignment w:val="baseline"/>
        <w:rPr>
          <w:sz w:val="18"/>
          <w:szCs w:val="18"/>
        </w:rPr>
      </w:pPr>
      <w:r w:rsidRPr="343BA6A5">
        <w:rPr>
          <w:rStyle w:val="normaltextrun"/>
          <w:rFonts w:eastAsiaTheme="majorEastAsia"/>
        </w:rPr>
        <w:t>2) teavitab viivitamatult Euroopa Komisjoni rakendatud meetmetest ja soovitustest, mis on antud pärast niisuguse teabe saamist;</w:t>
      </w:r>
      <w:r w:rsidRPr="343BA6A5">
        <w:rPr>
          <w:rStyle w:val="eop"/>
          <w:rFonts w:eastAsiaTheme="majorEastAsia"/>
        </w:rPr>
        <w:t> </w:t>
      </w:r>
    </w:p>
    <w:p w14:paraId="6EBF8B65" w14:textId="77777777" w:rsidR="00074CE5" w:rsidRDefault="00074CE5" w:rsidP="00074CE5">
      <w:pPr>
        <w:pStyle w:val="paragraph"/>
        <w:spacing w:before="0" w:beforeAutospacing="0" w:after="0" w:afterAutospacing="0"/>
        <w:contextualSpacing/>
        <w:jc w:val="both"/>
        <w:rPr>
          <w:rStyle w:val="eop"/>
          <w:rFonts w:eastAsiaTheme="majorEastAsia"/>
        </w:rPr>
      </w:pPr>
      <w:r w:rsidRPr="343BA6A5">
        <w:rPr>
          <w:rStyle w:val="normaltextrun"/>
          <w:rFonts w:eastAsiaTheme="majorEastAsia"/>
        </w:rPr>
        <w:t>3) teavitab Euroopa Komisjoni asjakohaste ajavahemike järel seiretulemustest toiduainete, söötade, joogivee ja keskkonna radioaktiivsuse tasemest.</w:t>
      </w:r>
      <w:r w:rsidRPr="343BA6A5">
        <w:rPr>
          <w:rStyle w:val="eop"/>
          <w:rFonts w:eastAsiaTheme="majorEastAsia"/>
        </w:rPr>
        <w:t> </w:t>
      </w:r>
    </w:p>
    <w:p w14:paraId="45538C64" w14:textId="77777777" w:rsidR="00074CE5" w:rsidRDefault="00074CE5" w:rsidP="00074CE5">
      <w:pPr>
        <w:pStyle w:val="paragraph"/>
        <w:spacing w:before="0" w:beforeAutospacing="0" w:after="0" w:afterAutospacing="0"/>
        <w:contextualSpacing/>
        <w:jc w:val="both"/>
      </w:pPr>
    </w:p>
    <w:p w14:paraId="313DA4FB" w14:textId="77777777" w:rsidR="00074CE5" w:rsidRDefault="00074CE5" w:rsidP="00074CE5">
      <w:pPr>
        <w:spacing w:after="0"/>
        <w:contextualSpacing/>
        <w:jc w:val="both"/>
        <w:rPr>
          <w:rFonts w:ascii="Times New Roman" w:eastAsia="Times New Roman" w:hAnsi="Times New Roman" w:cs="Times New Roman"/>
          <w:sz w:val="24"/>
          <w:szCs w:val="24"/>
        </w:rPr>
      </w:pPr>
      <w:r w:rsidRPr="6D5FFB08">
        <w:rPr>
          <w:rFonts w:ascii="Times New Roman" w:eastAsia="Times New Roman" w:hAnsi="Times New Roman" w:cs="Times New Roman"/>
          <w:sz w:val="24"/>
          <w:szCs w:val="24"/>
        </w:rPr>
        <w:t xml:space="preserve">(4) </w:t>
      </w:r>
      <w:r w:rsidRPr="171BB0B4">
        <w:rPr>
          <w:rFonts w:ascii="Times New Roman" w:eastAsia="Times New Roman" w:hAnsi="Times New Roman" w:cs="Times New Roman"/>
          <w:sz w:val="24"/>
          <w:szCs w:val="24"/>
        </w:rPr>
        <w:t>Pädev</w:t>
      </w:r>
      <w:r w:rsidRPr="6D5FFB08">
        <w:rPr>
          <w:rFonts w:ascii="Times New Roman" w:eastAsia="Times New Roman" w:hAnsi="Times New Roman" w:cs="Times New Roman"/>
          <w:sz w:val="24"/>
          <w:szCs w:val="24"/>
        </w:rPr>
        <w:t xml:space="preserve"> asutus teavitab tuumaavarii korral Rahvusvahelist Aatomienergiaagentuuri</w:t>
      </w:r>
      <w:r>
        <w:rPr>
          <w:rFonts w:ascii="Times New Roman" w:eastAsia="Times New Roman" w:hAnsi="Times New Roman" w:cs="Times New Roman"/>
          <w:sz w:val="24"/>
          <w:szCs w:val="24"/>
        </w:rPr>
        <w:t xml:space="preserve"> ja</w:t>
      </w:r>
      <w:r w:rsidRPr="6D5FFB08">
        <w:rPr>
          <w:rFonts w:ascii="Times New Roman" w:eastAsia="Times New Roman" w:hAnsi="Times New Roman" w:cs="Times New Roman"/>
          <w:sz w:val="24"/>
          <w:szCs w:val="24"/>
        </w:rPr>
        <w:t xml:space="preserve"> mõjutatud välisriike ning konsulteerib nende riikide pädevate asutustega vastavalt Eesti Vabariigi mitme- või kahepoolsetele välislepingutele.</w:t>
      </w:r>
    </w:p>
    <w:p w14:paraId="24EF040E" w14:textId="77777777" w:rsidR="00074CE5" w:rsidRPr="00EA30FC" w:rsidRDefault="00074CE5" w:rsidP="00074CE5">
      <w:pPr>
        <w:spacing w:after="0"/>
        <w:contextualSpacing/>
        <w:jc w:val="both"/>
        <w:rPr>
          <w:rFonts w:ascii="Times New Roman" w:eastAsia="Times New Roman" w:hAnsi="Times New Roman" w:cs="Times New Roman"/>
          <w:sz w:val="24"/>
          <w:szCs w:val="24"/>
        </w:rPr>
      </w:pPr>
    </w:p>
    <w:p w14:paraId="007B62E2" w14:textId="38F42CE0" w:rsidR="00074CE5" w:rsidRPr="00EA30FC" w:rsidRDefault="00074CE5" w:rsidP="00074CE5">
      <w:pPr>
        <w:spacing w:after="0"/>
        <w:contextualSpacing/>
        <w:jc w:val="both"/>
        <w:rPr>
          <w:rFonts w:ascii="Times New Roman" w:eastAsia="Times New Roman" w:hAnsi="Times New Roman" w:cs="Times New Roman"/>
          <w:sz w:val="24"/>
          <w:szCs w:val="24"/>
        </w:rPr>
      </w:pPr>
      <w:r w:rsidRPr="6D5FFB08">
        <w:rPr>
          <w:rFonts w:ascii="Times New Roman" w:eastAsia="Times New Roman" w:hAnsi="Times New Roman" w:cs="Times New Roman"/>
          <w:sz w:val="24"/>
          <w:szCs w:val="24"/>
        </w:rPr>
        <w:t xml:space="preserve">(5) </w:t>
      </w:r>
      <w:r w:rsidRPr="171BB0B4">
        <w:rPr>
          <w:rFonts w:ascii="Times New Roman" w:eastAsia="Times New Roman" w:hAnsi="Times New Roman" w:cs="Times New Roman"/>
          <w:sz w:val="24"/>
          <w:szCs w:val="24"/>
        </w:rPr>
        <w:t>Pädev</w:t>
      </w:r>
      <w:r w:rsidRPr="6D5FFB08">
        <w:rPr>
          <w:rFonts w:ascii="Times New Roman" w:eastAsia="Times New Roman" w:hAnsi="Times New Roman" w:cs="Times New Roman"/>
          <w:sz w:val="24"/>
          <w:szCs w:val="24"/>
        </w:rPr>
        <w:t xml:space="preserve"> asutus pöördub vajaduse korral Rahvusvahelise Aatomienergiaagentuuri või välisriikide poole abi saamiseks ning korraldab vastavalt Eesti </w:t>
      </w:r>
      <w:r w:rsidR="16343DDF" w:rsidRPr="377F7B1B">
        <w:rPr>
          <w:rFonts w:ascii="Times New Roman" w:eastAsia="Times New Roman" w:hAnsi="Times New Roman" w:cs="Times New Roman"/>
          <w:sz w:val="24"/>
          <w:szCs w:val="24"/>
        </w:rPr>
        <w:t xml:space="preserve">Vabariigi </w:t>
      </w:r>
      <w:r w:rsidRPr="6D5FFB08">
        <w:rPr>
          <w:rFonts w:ascii="Times New Roman" w:eastAsia="Times New Roman" w:hAnsi="Times New Roman" w:cs="Times New Roman"/>
          <w:sz w:val="24"/>
          <w:szCs w:val="24"/>
        </w:rPr>
        <w:t>suhtes kehtivatele mitme- või kahepoolsetele välislepingutele abi andmiseks vajalike isikute ja seadmete vastuvõtu ning nendega seotud tegevuse.</w:t>
      </w:r>
    </w:p>
    <w:p w14:paraId="188D2AC1"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rPr>
      </w:pPr>
      <w:r w:rsidRPr="343BA6A5">
        <w:rPr>
          <w:rStyle w:val="eop"/>
          <w:rFonts w:eastAsiaTheme="majorEastAsia"/>
          <w:sz w:val="22"/>
          <w:szCs w:val="22"/>
        </w:rPr>
        <w:t> </w:t>
      </w:r>
    </w:p>
    <w:p w14:paraId="7AADFFDC" w14:textId="77777777" w:rsidR="00074CE5" w:rsidRDefault="00074CE5" w:rsidP="00074CE5">
      <w:pPr>
        <w:pStyle w:val="paragraph"/>
        <w:spacing w:before="0" w:beforeAutospacing="0" w:after="0" w:afterAutospacing="0"/>
        <w:contextualSpacing/>
        <w:jc w:val="both"/>
        <w:textAlignment w:val="baseline"/>
        <w:rPr>
          <w:b/>
          <w:sz w:val="18"/>
          <w:szCs w:val="18"/>
        </w:rPr>
      </w:pPr>
    </w:p>
    <w:p w14:paraId="003D86C9" w14:textId="77777777" w:rsidR="00074CE5" w:rsidRDefault="00074CE5" w:rsidP="00074CE5">
      <w:pPr>
        <w:pStyle w:val="Peatkk"/>
        <w:keepNext w:val="0"/>
        <w:keepLines w:val="0"/>
        <w:rPr>
          <w:rFonts w:eastAsia="Times New Roman"/>
        </w:rPr>
      </w:pPr>
      <w:bookmarkStart w:id="2" w:name="_Toc197956852"/>
      <w:r w:rsidRPr="343BA6A5">
        <w:rPr>
          <w:rFonts w:eastAsia="Times New Roman"/>
        </w:rPr>
        <w:t>7. peatükk</w:t>
      </w:r>
      <w:bookmarkEnd w:id="2"/>
    </w:p>
    <w:p w14:paraId="53687F72" w14:textId="462E3137" w:rsidR="00074CE5" w:rsidRDefault="342BAEE9" w:rsidP="00074CE5">
      <w:pPr>
        <w:pStyle w:val="Peatkk"/>
        <w:keepNext w:val="0"/>
        <w:keepLines w:val="0"/>
        <w:rPr>
          <w:rFonts w:eastAsia="Times New Roman"/>
        </w:rPr>
      </w:pPr>
      <w:bookmarkStart w:id="3" w:name="_Toc197956853"/>
      <w:r w:rsidRPr="26069384">
        <w:rPr>
          <w:rFonts w:eastAsia="Times New Roman"/>
        </w:rPr>
        <w:t xml:space="preserve">Tuumamaterjali </w:t>
      </w:r>
      <w:r w:rsidR="7AA6A047" w:rsidRPr="26069384">
        <w:rPr>
          <w:rFonts w:eastAsia="Times New Roman"/>
        </w:rPr>
        <w:t xml:space="preserve">ja -tehnoloogia </w:t>
      </w:r>
      <w:r w:rsidRPr="26069384">
        <w:rPr>
          <w:rFonts w:eastAsia="Times New Roman"/>
        </w:rPr>
        <w:t xml:space="preserve">transport, </w:t>
      </w:r>
      <w:bookmarkEnd w:id="3"/>
      <w:r w:rsidR="327387F9" w:rsidRPr="26069384">
        <w:rPr>
          <w:rFonts w:eastAsia="Times New Roman"/>
        </w:rPr>
        <w:t>sisse-, välja- ja läbivedu</w:t>
      </w:r>
    </w:p>
    <w:p w14:paraId="6AEE1B9E" w14:textId="3A80CA24" w:rsidR="00074CE5" w:rsidRPr="006811BB" w:rsidRDefault="342BAEE9" w:rsidP="26069384">
      <w:pPr>
        <w:pStyle w:val="Phitekst"/>
        <w:contextualSpacing/>
        <w:rPr>
          <w:rFonts w:eastAsia="Times New Roman"/>
          <w:b/>
          <w:bCs/>
        </w:rPr>
      </w:pPr>
      <w:r w:rsidRPr="26069384">
        <w:rPr>
          <w:rFonts w:eastAsia="Times New Roman"/>
          <w:b/>
          <w:bCs/>
        </w:rPr>
        <w:t xml:space="preserve">§ </w:t>
      </w:r>
      <w:r w:rsidR="00FF0140" w:rsidRPr="26069384">
        <w:rPr>
          <w:rFonts w:eastAsia="Times New Roman"/>
          <w:b/>
          <w:bCs/>
        </w:rPr>
        <w:t>5</w:t>
      </w:r>
      <w:r w:rsidR="00FF0140">
        <w:rPr>
          <w:rFonts w:eastAsia="Times New Roman"/>
          <w:b/>
          <w:bCs/>
        </w:rPr>
        <w:t>6</w:t>
      </w:r>
      <w:r w:rsidRPr="26069384">
        <w:rPr>
          <w:rFonts w:eastAsia="Times New Roman"/>
          <w:b/>
          <w:bCs/>
        </w:rPr>
        <w:t xml:space="preserve">. Tuumamaterjali </w:t>
      </w:r>
      <w:r w:rsidR="7345D8D1" w:rsidRPr="26069384">
        <w:rPr>
          <w:rFonts w:eastAsia="Times New Roman"/>
          <w:b/>
          <w:bCs/>
        </w:rPr>
        <w:t>ja</w:t>
      </w:r>
      <w:r w:rsidR="5FE5EE37" w:rsidRPr="26069384">
        <w:rPr>
          <w:rFonts w:eastAsia="Times New Roman"/>
          <w:b/>
          <w:bCs/>
        </w:rPr>
        <w:t xml:space="preserve"> –tehnoloogia </w:t>
      </w:r>
      <w:r w:rsidRPr="26069384">
        <w:rPr>
          <w:rFonts w:eastAsia="Times New Roman"/>
          <w:b/>
          <w:bCs/>
        </w:rPr>
        <w:t xml:space="preserve">transport, </w:t>
      </w:r>
      <w:r w:rsidR="63121309" w:rsidRPr="26069384">
        <w:rPr>
          <w:rFonts w:eastAsia="Times New Roman"/>
          <w:b/>
          <w:bCs/>
        </w:rPr>
        <w:t xml:space="preserve"> sisse-, välja- ja läbivedu</w:t>
      </w:r>
    </w:p>
    <w:p w14:paraId="4BA67781" w14:textId="77777777" w:rsidR="00074CE5" w:rsidRDefault="00074CE5" w:rsidP="00074CE5">
      <w:pPr>
        <w:pStyle w:val="Phitekst"/>
        <w:contextualSpacing/>
        <w:rPr>
          <w:rFonts w:eastAsia="Times New Roman"/>
          <w:b/>
          <w:bCs/>
        </w:rPr>
      </w:pPr>
    </w:p>
    <w:p w14:paraId="4C437A7C" w14:textId="77777777" w:rsidR="00074CE5" w:rsidRDefault="00074CE5" w:rsidP="00074CE5">
      <w:pPr>
        <w:pStyle w:val="Phitekst"/>
        <w:contextualSpacing/>
        <w:rPr>
          <w:rFonts w:eastAsia="Times New Roman"/>
          <w:color w:val="000000" w:themeColor="text1"/>
        </w:rPr>
      </w:pPr>
      <w:r w:rsidRPr="343BA6A5">
        <w:rPr>
          <w:rFonts w:eastAsia="Times New Roman"/>
        </w:rPr>
        <w:t>(1)</w:t>
      </w:r>
      <w:r>
        <w:rPr>
          <w:rFonts w:eastAsia="Times New Roman"/>
        </w:rPr>
        <w:t xml:space="preserve"> </w:t>
      </w:r>
      <w:r w:rsidRPr="343BA6A5">
        <w:rPr>
          <w:rFonts w:eastAsia="Times New Roman"/>
        </w:rPr>
        <w:t>Tuumamaterjali veole kohaldatakse kiirgusseaduse § 68 lõike 1 punkti 2, § 41</w:t>
      </w:r>
      <w:r>
        <w:rPr>
          <w:rFonts w:eastAsia="Times New Roman"/>
        </w:rPr>
        <w:t>, § 70</w:t>
      </w:r>
      <w:r w:rsidRPr="343BA6A5">
        <w:rPr>
          <w:rFonts w:eastAsia="Times New Roman"/>
        </w:rPr>
        <w:t xml:space="preserve"> ja §</w:t>
      </w:r>
      <w:r>
        <w:rPr>
          <w:rFonts w:eastAsia="Times New Roman"/>
        </w:rPr>
        <w:t> 70</w:t>
      </w:r>
      <w:r w:rsidRPr="00795DCA">
        <w:rPr>
          <w:rFonts w:eastAsia="Times New Roman"/>
          <w:vertAlign w:val="superscript"/>
        </w:rPr>
        <w:t>1</w:t>
      </w:r>
      <w:r>
        <w:rPr>
          <w:rFonts w:eastAsia="Times New Roman"/>
        </w:rPr>
        <w:t>–70</w:t>
      </w:r>
      <w:r w:rsidRPr="008D5C85">
        <w:rPr>
          <w:rFonts w:eastAsia="Times New Roman"/>
          <w:vertAlign w:val="superscript"/>
        </w:rPr>
        <w:t>4</w:t>
      </w:r>
      <w:r w:rsidRPr="343BA6A5">
        <w:rPr>
          <w:rFonts w:eastAsia="Times New Roman"/>
        </w:rPr>
        <w:t xml:space="preserve"> sätteid </w:t>
      </w:r>
      <w:r w:rsidRPr="343BA6A5">
        <w:rPr>
          <w:rFonts w:eastAsia="Times New Roman"/>
          <w:color w:val="000000" w:themeColor="text1"/>
        </w:rPr>
        <w:t xml:space="preserve">ning käesoleva seaduse </w:t>
      </w:r>
      <w:r w:rsidRPr="0F0D9FB5">
        <w:rPr>
          <w:rFonts w:eastAsia="Times New Roman"/>
        </w:rPr>
        <w:t>§ 79</w:t>
      </w:r>
      <w:r w:rsidRPr="0F0D9FB5">
        <w:rPr>
          <w:rFonts w:eastAsia="Times New Roman"/>
          <w:color w:val="000000" w:themeColor="text1"/>
        </w:rPr>
        <w:t>.</w:t>
      </w:r>
    </w:p>
    <w:p w14:paraId="53BED318" w14:textId="60813910" w:rsidR="00074CE5" w:rsidRDefault="00074CE5" w:rsidP="00074CE5">
      <w:pPr>
        <w:pStyle w:val="Phitekst"/>
        <w:contextualSpacing/>
        <w:rPr>
          <w:rFonts w:eastAsia="Times New Roman"/>
          <w:color w:val="000000" w:themeColor="text1"/>
        </w:rPr>
      </w:pPr>
    </w:p>
    <w:p w14:paraId="5AB516B6" w14:textId="54997A64" w:rsidR="00074CE5" w:rsidRPr="00E17E90" w:rsidRDefault="5C9555B7" w:rsidP="26069384">
      <w:pPr>
        <w:pStyle w:val="Phitekst"/>
        <w:contextualSpacing/>
        <w:rPr>
          <w:rFonts w:eastAsia="Times New Roman"/>
          <w:color w:val="000000" w:themeColor="text1"/>
        </w:rPr>
      </w:pPr>
      <w:r w:rsidRPr="26069384">
        <w:rPr>
          <w:rFonts w:eastAsia="Times New Roman"/>
          <w:color w:val="000000" w:themeColor="text1"/>
        </w:rPr>
        <w:t xml:space="preserve">(2) Tuumamaterjali või muu radioaktiivse materjali kontrolli süsteem on sätestatud nõukogu määruses (EÜ) nr </w:t>
      </w:r>
      <w:r w:rsidR="112646CB">
        <w:t>2021/821</w:t>
      </w:r>
      <w:r w:rsidRPr="26069384">
        <w:rPr>
          <w:rFonts w:eastAsia="Times New Roman"/>
          <w:color w:val="000000" w:themeColor="text1"/>
        </w:rPr>
        <w:t xml:space="preserve">, </w:t>
      </w:r>
      <w:r w:rsidR="6CBA9E77" w:rsidRPr="26069384">
        <w:rPr>
          <w:rFonts w:eastAsia="Times New Roman"/>
          <w:color w:val="000000" w:themeColor="text1"/>
        </w:rPr>
        <w:t>millega kehtestatakse liidu kord kahesuguse kasutusega kaupade ekspordi, vahendamise, tehnilise abi, transiidi ja edasitoimetamise kontrollimiseks</w:t>
      </w:r>
      <w:r w:rsidRPr="26069384">
        <w:rPr>
          <w:rFonts w:eastAsia="Times New Roman"/>
          <w:color w:val="000000" w:themeColor="text1"/>
        </w:rPr>
        <w:t xml:space="preserve">, ning strateegilise kauba seaduses. </w:t>
      </w:r>
    </w:p>
    <w:p w14:paraId="70351988" w14:textId="77777777" w:rsidR="00074CE5" w:rsidRPr="00E17E90" w:rsidRDefault="00074CE5" w:rsidP="00074CE5">
      <w:pPr>
        <w:pStyle w:val="Phitekst"/>
        <w:contextualSpacing/>
        <w:rPr>
          <w:rFonts w:eastAsia="Times New Roman"/>
          <w:color w:val="000000" w:themeColor="text1"/>
        </w:rPr>
      </w:pPr>
    </w:p>
    <w:p w14:paraId="4021794E" w14:textId="77777777" w:rsidR="00074CE5" w:rsidRDefault="00074CE5" w:rsidP="00074CE5">
      <w:pPr>
        <w:pStyle w:val="Phitekst"/>
        <w:contextualSpacing/>
        <w:rPr>
          <w:rFonts w:eastAsia="Times New Roman"/>
          <w:color w:val="000000" w:themeColor="text1"/>
        </w:rPr>
      </w:pPr>
      <w:r w:rsidRPr="343BA6A5">
        <w:rPr>
          <w:rFonts w:eastAsia="Times New Roman"/>
          <w:color w:val="000000" w:themeColor="text1"/>
        </w:rPr>
        <w:t xml:space="preserve">(3) Kui tuuma- või muu radioaktiivne materjal liigitub käesoleva seaduse </w:t>
      </w:r>
      <w:r w:rsidRPr="3A91F63E">
        <w:rPr>
          <w:rFonts w:eastAsia="Times New Roman"/>
          <w:color w:val="000000" w:themeColor="text1"/>
        </w:rPr>
        <w:t>8</w:t>
      </w:r>
      <w:r w:rsidRPr="343BA6A5">
        <w:rPr>
          <w:rFonts w:eastAsia="Times New Roman"/>
          <w:color w:val="000000" w:themeColor="text1"/>
        </w:rPr>
        <w:t xml:space="preserve">. peatükis nimetatud tuumajäätmeks, kohaldatakse selle veole käesoleva peatüki ning sisse-, välja- ja läbiveole </w:t>
      </w:r>
      <w:r>
        <w:rPr>
          <w:rFonts w:eastAsia="Times New Roman"/>
          <w:color w:val="000000" w:themeColor="text1"/>
        </w:rPr>
        <w:t>ka</w:t>
      </w:r>
      <w:r w:rsidRPr="343BA6A5">
        <w:rPr>
          <w:rFonts w:eastAsia="Times New Roman"/>
          <w:color w:val="000000" w:themeColor="text1"/>
        </w:rPr>
        <w:t xml:space="preserve"> käesoleva seaduse </w:t>
      </w:r>
      <w:r w:rsidRPr="0F0D9FB5">
        <w:rPr>
          <w:rFonts w:eastAsia="Times New Roman"/>
          <w:color w:val="000000" w:themeColor="text1"/>
        </w:rPr>
        <w:t>§ 58</w:t>
      </w:r>
      <w:r>
        <w:rPr>
          <w:rFonts w:eastAsia="Times New Roman"/>
          <w:color w:val="000000" w:themeColor="text1"/>
        </w:rPr>
        <w:t xml:space="preserve"> </w:t>
      </w:r>
      <w:r w:rsidRPr="343BA6A5">
        <w:rPr>
          <w:rFonts w:eastAsia="Times New Roman"/>
          <w:color w:val="000000" w:themeColor="text1"/>
        </w:rPr>
        <w:t>sätteid.</w:t>
      </w:r>
    </w:p>
    <w:p w14:paraId="5F378BC3" w14:textId="77777777" w:rsidR="00074CE5" w:rsidRDefault="00074CE5" w:rsidP="00074CE5">
      <w:pPr>
        <w:pStyle w:val="Phitekst"/>
        <w:contextualSpacing/>
        <w:rPr>
          <w:rFonts w:eastAsia="Times New Roman"/>
        </w:rPr>
      </w:pPr>
    </w:p>
    <w:p w14:paraId="70F99D4A" w14:textId="77777777" w:rsidR="00074CE5" w:rsidRPr="003B78F9" w:rsidRDefault="00074CE5" w:rsidP="00074CE5">
      <w:pPr>
        <w:spacing w:line="257" w:lineRule="auto"/>
        <w:contextualSpacing/>
        <w:jc w:val="center"/>
        <w:rPr>
          <w:rFonts w:ascii="Times New Roman" w:eastAsia="Times New Roman" w:hAnsi="Times New Roman" w:cs="Times New Roman"/>
          <w:b/>
          <w:sz w:val="24"/>
          <w:szCs w:val="24"/>
        </w:rPr>
      </w:pPr>
      <w:r w:rsidRPr="003B78F9">
        <w:rPr>
          <w:rFonts w:ascii="Times New Roman" w:eastAsia="Times New Roman" w:hAnsi="Times New Roman" w:cs="Times New Roman"/>
          <w:b/>
          <w:sz w:val="24"/>
          <w:szCs w:val="24"/>
        </w:rPr>
        <w:t>8. peatükk</w:t>
      </w:r>
    </w:p>
    <w:p w14:paraId="33141DD7" w14:textId="58BDA5A8" w:rsidR="00074CE5" w:rsidRPr="003B78F9" w:rsidRDefault="00074CE5" w:rsidP="00074CE5">
      <w:pPr>
        <w:spacing w:line="257" w:lineRule="auto"/>
        <w:contextualSpacing/>
        <w:jc w:val="center"/>
        <w:rPr>
          <w:rFonts w:ascii="Times New Roman" w:eastAsia="Times New Roman" w:hAnsi="Times New Roman" w:cs="Times New Roman"/>
          <w:b/>
          <w:sz w:val="24"/>
          <w:szCs w:val="24"/>
        </w:rPr>
      </w:pPr>
      <w:r w:rsidRPr="003B78F9">
        <w:rPr>
          <w:rFonts w:ascii="Times New Roman" w:eastAsia="Times New Roman" w:hAnsi="Times New Roman" w:cs="Times New Roman"/>
          <w:b/>
          <w:bCs/>
          <w:sz w:val="24"/>
          <w:szCs w:val="24"/>
        </w:rPr>
        <w:t>Tuumajäätmete ja kasutatud tuumkütuse käitlemine</w:t>
      </w:r>
    </w:p>
    <w:p w14:paraId="25C9819F"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p>
    <w:p w14:paraId="3E7E734C" w14:textId="6A9E9AC9"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395178C">
        <w:rPr>
          <w:rFonts w:ascii="Times New Roman" w:eastAsia="Times New Roman" w:hAnsi="Times New Roman" w:cs="Times New Roman"/>
          <w:b/>
          <w:bCs/>
          <w:sz w:val="24"/>
          <w:szCs w:val="24"/>
        </w:rPr>
        <w:t xml:space="preserve">§ </w:t>
      </w:r>
      <w:r w:rsidR="00A11EAE" w:rsidRPr="13252BC6">
        <w:rPr>
          <w:rFonts w:ascii="Times New Roman" w:eastAsia="Times New Roman" w:hAnsi="Times New Roman" w:cs="Times New Roman"/>
          <w:b/>
          <w:bCs/>
          <w:sz w:val="24"/>
          <w:szCs w:val="24"/>
        </w:rPr>
        <w:t>5</w:t>
      </w:r>
      <w:r w:rsidR="00A11EAE">
        <w:rPr>
          <w:rFonts w:ascii="Times New Roman" w:eastAsia="Times New Roman" w:hAnsi="Times New Roman" w:cs="Times New Roman"/>
          <w:b/>
          <w:bCs/>
          <w:sz w:val="24"/>
          <w:szCs w:val="24"/>
        </w:rPr>
        <w:t>7</w:t>
      </w:r>
      <w:r w:rsidRPr="2395178C">
        <w:rPr>
          <w:rFonts w:ascii="Times New Roman" w:eastAsia="Times New Roman" w:hAnsi="Times New Roman" w:cs="Times New Roman"/>
          <w:b/>
          <w:bCs/>
          <w:sz w:val="24"/>
          <w:szCs w:val="24"/>
        </w:rPr>
        <w:t>. Tuumajäätmete käitlemise põhimõte</w:t>
      </w:r>
      <w:r w:rsidRPr="002B7CCF">
        <w:rPr>
          <w:rFonts w:ascii="Times New Roman" w:hAnsi="Times New Roman"/>
          <w:b/>
          <w:sz w:val="24"/>
        </w:rPr>
        <w:t xml:space="preserve"> </w:t>
      </w:r>
      <w:r w:rsidRPr="00C15F50">
        <w:rPr>
          <w:rFonts w:ascii="Times New Roman" w:eastAsia="Times New Roman" w:hAnsi="Times New Roman" w:cs="Times New Roman"/>
          <w:b/>
          <w:bCs/>
          <w:sz w:val="24"/>
          <w:szCs w:val="24"/>
        </w:rPr>
        <w:t>ja üldnõuded</w:t>
      </w:r>
    </w:p>
    <w:p w14:paraId="141A0FD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6DE6DC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326CF540">
        <w:rPr>
          <w:rFonts w:ascii="Times New Roman" w:eastAsia="Times New Roman" w:hAnsi="Times New Roman" w:cs="Times New Roman"/>
          <w:sz w:val="24"/>
          <w:szCs w:val="24"/>
        </w:rPr>
        <w:t>Tuumkütusetsükli</w:t>
      </w:r>
      <w:r>
        <w:rPr>
          <w:rFonts w:ascii="Times New Roman" w:eastAsia="Times New Roman" w:hAnsi="Times New Roman" w:cs="Times New Roman"/>
          <w:sz w:val="24"/>
          <w:szCs w:val="24"/>
        </w:rPr>
        <w:t xml:space="preserve"> tegevuste</w:t>
      </w:r>
      <w:r w:rsidRPr="326CF540">
        <w:rPr>
          <w:rFonts w:ascii="Times New Roman" w:eastAsia="Times New Roman" w:hAnsi="Times New Roman" w:cs="Times New Roman"/>
          <w:sz w:val="24"/>
          <w:szCs w:val="24"/>
        </w:rPr>
        <w:t xml:space="preserve">s tekkivate tuumajäätmete </w:t>
      </w:r>
      <w:r>
        <w:rPr>
          <w:rFonts w:ascii="Times New Roman" w:eastAsia="Times New Roman" w:hAnsi="Times New Roman" w:cs="Times New Roman"/>
          <w:sz w:val="24"/>
          <w:szCs w:val="24"/>
        </w:rPr>
        <w:t>radioaktiivsus ja maht</w:t>
      </w:r>
      <w:r w:rsidRPr="326CF540">
        <w:rPr>
          <w:rFonts w:ascii="Times New Roman" w:eastAsia="Times New Roman" w:hAnsi="Times New Roman" w:cs="Times New Roman"/>
          <w:sz w:val="24"/>
          <w:szCs w:val="24"/>
        </w:rPr>
        <w:t xml:space="preserve"> hoitakse nii</w:t>
      </w:r>
      <w:r>
        <w:rPr>
          <w:rFonts w:ascii="Times New Roman" w:eastAsia="Times New Roman" w:hAnsi="Times New Roman" w:cs="Times New Roman"/>
          <w:sz w:val="24"/>
          <w:szCs w:val="24"/>
        </w:rPr>
        <w:t xml:space="preserve"> väiksena,</w:t>
      </w:r>
      <w:r w:rsidRPr="326CF540">
        <w:rPr>
          <w:rFonts w:ascii="Times New Roman" w:eastAsia="Times New Roman" w:hAnsi="Times New Roman" w:cs="Times New Roman"/>
          <w:sz w:val="24"/>
          <w:szCs w:val="24"/>
        </w:rPr>
        <w:t xml:space="preserve"> kui see on mõistlikult saavutatav</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piiramata tuumaenergia kasutamise üldpõhimõtete rakendamist.</w:t>
      </w:r>
    </w:p>
    <w:p w14:paraId="5E26D18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1241C8A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C15F50">
        <w:rPr>
          <w:rFonts w:ascii="Times New Roman" w:eastAsia="Times New Roman" w:hAnsi="Times New Roman" w:cs="Times New Roman"/>
          <w:sz w:val="24"/>
          <w:szCs w:val="24"/>
        </w:rPr>
        <w:t>2) Tuumajäätmeid käideldakse vastavalt kiirgusseaduse §-des 58, 60, 61, 64 ja 66 ning § 56 lõike 2 ja § 64 lõike 4 alusel sätestatud nõuetele arvestades käesolevas seaduses sätestatud erisusi.</w:t>
      </w:r>
    </w:p>
    <w:p w14:paraId="00BC15A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A984140"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00C15F50">
        <w:rPr>
          <w:rFonts w:ascii="Times New Roman" w:eastAsia="Times New Roman" w:hAnsi="Times New Roman" w:cs="Times New Roman"/>
          <w:sz w:val="24"/>
          <w:szCs w:val="24"/>
        </w:rPr>
        <w:t>(3) Valdkonna eest vastutav minister kehtestab täpsustatud nõuded kasutatud tuumkütuse käitlemisele.</w:t>
      </w:r>
    </w:p>
    <w:p w14:paraId="2D5C7176" w14:textId="77777777" w:rsidR="00E7463E" w:rsidRDefault="00E7463E" w:rsidP="00074CE5">
      <w:pPr>
        <w:spacing w:after="0" w:line="240" w:lineRule="auto"/>
        <w:contextualSpacing/>
        <w:jc w:val="both"/>
        <w:rPr>
          <w:rFonts w:ascii="Times New Roman" w:eastAsia="Times New Roman" w:hAnsi="Times New Roman" w:cs="Times New Roman"/>
          <w:sz w:val="24"/>
          <w:szCs w:val="24"/>
        </w:rPr>
      </w:pPr>
    </w:p>
    <w:p w14:paraId="32F60576" w14:textId="5E469A57" w:rsidR="00E7463E" w:rsidRDefault="00E7463E" w:rsidP="00E7463E">
      <w:pPr>
        <w:spacing w:after="0" w:line="240" w:lineRule="auto"/>
        <w:contextualSpacing/>
        <w:jc w:val="both"/>
        <w:rPr>
          <w:rFonts w:ascii="Times New Roman" w:eastAsia="Times New Roman" w:hAnsi="Times New Roman" w:cs="Times New Roman"/>
          <w:sz w:val="24"/>
          <w:szCs w:val="24"/>
        </w:rPr>
      </w:pPr>
      <w:r w:rsidRPr="00E7463E">
        <w:rPr>
          <w:rFonts w:ascii="Times New Roman" w:eastAsia="Times New Roman" w:hAnsi="Times New Roman" w:cs="Times New Roman"/>
          <w:sz w:val="24"/>
          <w:szCs w:val="24"/>
        </w:rPr>
        <w:t xml:space="preserve">(4) Tuumajäätmete käitlemise </w:t>
      </w:r>
      <w:r w:rsidR="006607D4" w:rsidRPr="006607D4">
        <w:rPr>
          <w:rFonts w:ascii="Times New Roman" w:eastAsia="Times New Roman" w:hAnsi="Times New Roman" w:cs="Times New Roman"/>
          <w:sz w:val="24"/>
          <w:szCs w:val="24"/>
        </w:rPr>
        <w:t>kavandatud ja õiguslikult nõutav lõpp-punkt on tuumajäätmete lõppladustamine.</w:t>
      </w:r>
    </w:p>
    <w:p w14:paraId="7EFB1925" w14:textId="77777777" w:rsidR="00E7463E" w:rsidRPr="00E7463E" w:rsidRDefault="00E7463E" w:rsidP="00E7463E">
      <w:pPr>
        <w:spacing w:after="0" w:line="240" w:lineRule="auto"/>
        <w:contextualSpacing/>
        <w:jc w:val="both"/>
        <w:rPr>
          <w:rFonts w:ascii="Times New Roman" w:eastAsia="Times New Roman" w:hAnsi="Times New Roman" w:cs="Times New Roman"/>
          <w:sz w:val="24"/>
          <w:szCs w:val="24"/>
        </w:rPr>
      </w:pPr>
    </w:p>
    <w:p w14:paraId="3F6D7CC3" w14:textId="5402A218" w:rsidR="00FA6A2A" w:rsidRDefault="00E7463E" w:rsidP="00E7463E">
      <w:pPr>
        <w:spacing w:after="0" w:line="240" w:lineRule="auto"/>
        <w:contextualSpacing/>
        <w:jc w:val="both"/>
        <w:rPr>
          <w:rFonts w:ascii="Times New Roman" w:eastAsia="Times New Roman" w:hAnsi="Times New Roman" w:cs="Times New Roman"/>
          <w:sz w:val="24"/>
          <w:szCs w:val="24"/>
        </w:rPr>
      </w:pPr>
      <w:r w:rsidRPr="00E7463E">
        <w:rPr>
          <w:rFonts w:ascii="Times New Roman" w:eastAsia="Times New Roman" w:hAnsi="Times New Roman" w:cs="Times New Roman"/>
          <w:sz w:val="24"/>
          <w:szCs w:val="24"/>
        </w:rPr>
        <w:lastRenderedPageBreak/>
        <w:t>(5) Ladustamine, sealhulgas vaheladustamine, on lubatud üksnes ajutise meetmena kuni tuumajäätmete lõppladustamiseni ning see peab toimuma tingimustel ja ajaraamides, mis on kooskõlas lõppladustamise eesmärgiga.</w:t>
      </w:r>
    </w:p>
    <w:p w14:paraId="4B82E5EC" w14:textId="77777777" w:rsidR="00E7463E" w:rsidRPr="00E7463E" w:rsidRDefault="00E7463E" w:rsidP="00E7463E">
      <w:pPr>
        <w:spacing w:after="0" w:line="240" w:lineRule="auto"/>
        <w:contextualSpacing/>
        <w:jc w:val="both"/>
        <w:rPr>
          <w:rFonts w:ascii="Times New Roman" w:eastAsia="Times New Roman" w:hAnsi="Times New Roman" w:cs="Times New Roman"/>
          <w:sz w:val="24"/>
          <w:szCs w:val="24"/>
        </w:rPr>
      </w:pPr>
    </w:p>
    <w:p w14:paraId="0495F09D" w14:textId="08317B2A" w:rsidR="00E7463E" w:rsidRPr="003F7071" w:rsidRDefault="00E7463E" w:rsidP="00E7463E">
      <w:pPr>
        <w:spacing w:after="0" w:line="240" w:lineRule="auto"/>
        <w:contextualSpacing/>
        <w:jc w:val="both"/>
        <w:rPr>
          <w:rFonts w:ascii="Times New Roman" w:eastAsia="Times New Roman" w:hAnsi="Times New Roman" w:cs="Times New Roman"/>
          <w:sz w:val="24"/>
          <w:szCs w:val="24"/>
        </w:rPr>
      </w:pPr>
      <w:r w:rsidRPr="00E7463E">
        <w:rPr>
          <w:rFonts w:ascii="Times New Roman" w:eastAsia="Times New Roman" w:hAnsi="Times New Roman" w:cs="Times New Roman"/>
          <w:sz w:val="24"/>
          <w:szCs w:val="24"/>
        </w:rPr>
        <w:t>(</w:t>
      </w:r>
      <w:r w:rsidR="00017E43">
        <w:rPr>
          <w:rFonts w:ascii="Times New Roman" w:eastAsia="Times New Roman" w:hAnsi="Times New Roman" w:cs="Times New Roman"/>
          <w:sz w:val="24"/>
          <w:szCs w:val="24"/>
        </w:rPr>
        <w:t>6</w:t>
      </w:r>
      <w:r w:rsidRPr="00E7463E">
        <w:rPr>
          <w:rFonts w:ascii="Times New Roman" w:eastAsia="Times New Roman" w:hAnsi="Times New Roman" w:cs="Times New Roman"/>
          <w:sz w:val="24"/>
          <w:szCs w:val="24"/>
        </w:rPr>
        <w:t>) Tuumajäätmete määramata ajaks ladustamine ei ole lubatud ning tuumajäätmete käitlemisel tuleb vältida põhjendamatut koormust tulevastele põlvkondadele, eelistades pikaajalist ohutust lühiajalistele kaalutlustele.</w:t>
      </w:r>
    </w:p>
    <w:p w14:paraId="41894649" w14:textId="72C6287E" w:rsidR="001934E7" w:rsidRPr="001934E7" w:rsidRDefault="00074CE5" w:rsidP="001934E7">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r w:rsidR="00632CD5">
        <w:rPr>
          <w:rFonts w:ascii="Times New Roman" w:eastAsia="Times New Roman" w:hAnsi="Times New Roman" w:cs="Times New Roman"/>
          <w:sz w:val="24"/>
          <w:szCs w:val="24"/>
        </w:rPr>
        <w:tab/>
      </w:r>
    </w:p>
    <w:p w14:paraId="3D40BF9E" w14:textId="02447AAE"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A11EAE" w:rsidRPr="13252BC6">
        <w:rPr>
          <w:rFonts w:ascii="Times New Roman" w:eastAsia="Times New Roman" w:hAnsi="Times New Roman" w:cs="Times New Roman"/>
          <w:b/>
          <w:bCs/>
          <w:sz w:val="24"/>
          <w:szCs w:val="24"/>
        </w:rPr>
        <w:t>5</w:t>
      </w:r>
      <w:r w:rsidR="00A11EAE">
        <w:rPr>
          <w:rFonts w:ascii="Times New Roman" w:eastAsia="Times New Roman" w:hAnsi="Times New Roman" w:cs="Times New Roman"/>
          <w:b/>
          <w:bCs/>
          <w:sz w:val="24"/>
          <w:szCs w:val="24"/>
        </w:rPr>
        <w:t>8</w:t>
      </w:r>
      <w:r w:rsidRPr="034D9E22">
        <w:rPr>
          <w:rFonts w:ascii="Times New Roman" w:eastAsia="Times New Roman" w:hAnsi="Times New Roman" w:cs="Times New Roman"/>
          <w:b/>
          <w:bCs/>
          <w:sz w:val="24"/>
          <w:szCs w:val="24"/>
        </w:rPr>
        <w:t>.</w:t>
      </w:r>
      <w:r w:rsidRPr="2395178C">
        <w:rPr>
          <w:rFonts w:ascii="Times New Roman" w:eastAsia="Times New Roman" w:hAnsi="Times New Roman" w:cs="Times New Roman"/>
          <w:b/>
          <w:bCs/>
          <w:sz w:val="24"/>
          <w:szCs w:val="24"/>
        </w:rPr>
        <w:t xml:space="preserve"> Eestis tekitatud tuumajäätmete käitlemine</w:t>
      </w:r>
    </w:p>
    <w:p w14:paraId="7803D63A"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63E7A5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Eestis tekitatud tuumajäätmed tuleb käidelda, vaheladustada ja lõppladustada Eestis</w:t>
      </w:r>
      <w:r>
        <w:rPr>
          <w:rFonts w:ascii="Times New Roman" w:eastAsia="Times New Roman" w:hAnsi="Times New Roman" w:cs="Times New Roman"/>
          <w:sz w:val="24"/>
          <w:szCs w:val="24"/>
        </w:rPr>
        <w:t>, välja arvatud lõigetes 2–3 sätestatud juhtudel</w:t>
      </w:r>
      <w:r w:rsidRPr="326CF540">
        <w:rPr>
          <w:rFonts w:ascii="Times New Roman" w:eastAsia="Times New Roman" w:hAnsi="Times New Roman" w:cs="Times New Roman"/>
          <w:sz w:val="24"/>
          <w:szCs w:val="24"/>
        </w:rPr>
        <w:t>.</w:t>
      </w:r>
    </w:p>
    <w:p w14:paraId="65E90F09"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38F2B086"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326CF540">
        <w:rPr>
          <w:rFonts w:ascii="Times New Roman" w:eastAsia="Times New Roman" w:hAnsi="Times New Roman" w:cs="Times New Roman"/>
          <w:sz w:val="24"/>
          <w:szCs w:val="24"/>
        </w:rPr>
        <w:t>) Tuumajäätmeid võib lõppladustada teises Euroopa Liidu liikmesriigis või kolmandas riigis, kui enne tuumajäätmete saatmist on Eesti ja sihtriigi vahel sõlmitud ja jõustunud leping lõppladustusrajatise kasutamiseks sihtriigis vastavalt Euroopa Komisjoni kehtestatud kriteeriumitele.</w:t>
      </w:r>
    </w:p>
    <w:p w14:paraId="516ADFD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C1B23AA" w14:textId="77777777" w:rsidR="00074CE5" w:rsidRPr="001A6486" w:rsidRDefault="00074CE5" w:rsidP="00074CE5">
      <w:pPr>
        <w:spacing w:after="0" w:line="240" w:lineRule="auto"/>
        <w:contextualSpacing/>
        <w:jc w:val="both"/>
        <w:rPr>
          <w:rFonts w:ascii="Times New Roman" w:eastAsia="Times New Roman" w:hAnsi="Times New Roman" w:cs="Times New Roman"/>
          <w:sz w:val="24"/>
          <w:szCs w:val="24"/>
        </w:rPr>
      </w:pPr>
      <w:r w:rsidRPr="001A6486">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1A6486">
        <w:rPr>
          <w:rFonts w:ascii="Times New Roman" w:eastAsia="Times New Roman" w:hAnsi="Times New Roman" w:cs="Times New Roman"/>
          <w:sz w:val="24"/>
          <w:szCs w:val="24"/>
        </w:rPr>
        <w:t>) Kasutatud tuumkütust võib teise riiki saata selle ümbertöötlemiseks tingimusel, et seda ei suunata lõppladustamisele.</w:t>
      </w:r>
    </w:p>
    <w:p w14:paraId="3EC3F734" w14:textId="77777777" w:rsidR="00862511" w:rsidRDefault="00862511" w:rsidP="00074CE5">
      <w:pPr>
        <w:spacing w:after="0" w:line="240" w:lineRule="auto"/>
        <w:contextualSpacing/>
        <w:jc w:val="both"/>
        <w:rPr>
          <w:rFonts w:ascii="Times New Roman" w:eastAsia="Times New Roman" w:hAnsi="Times New Roman" w:cs="Times New Roman"/>
          <w:sz w:val="24"/>
          <w:szCs w:val="24"/>
        </w:rPr>
      </w:pPr>
    </w:p>
    <w:p w14:paraId="704DCB93" w14:textId="1D0E2C91" w:rsidR="00862511" w:rsidRPr="001A6486" w:rsidRDefault="00862511"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4B02D188">
        <w:rPr>
          <w:rFonts w:ascii="Times New Roman" w:eastAsia="Times New Roman" w:hAnsi="Times New Roman" w:cs="Times New Roman"/>
          <w:color w:val="000000" w:themeColor="text1"/>
          <w:sz w:val="24"/>
          <w:szCs w:val="24"/>
          <w:lang w:eastAsia="et-EE"/>
        </w:rPr>
        <w:t>Tuumajäätmete väljavedu või ümbertöötlemine teises riigis on lubatud üksnes pädeva asutuse poolt heaks kiidetud ohutushinnangu alusel ja vastuvõtukriteeriumide täitmisel.</w:t>
      </w:r>
    </w:p>
    <w:p w14:paraId="0833E656"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sz w:val="24"/>
          <w:szCs w:val="24"/>
        </w:rPr>
        <w:t xml:space="preserve"> </w:t>
      </w:r>
      <w:r w:rsidRPr="326CF540">
        <w:rPr>
          <w:rFonts w:ascii="Times New Roman" w:eastAsia="Times New Roman" w:hAnsi="Times New Roman" w:cs="Times New Roman"/>
          <w:b/>
          <w:bCs/>
          <w:sz w:val="24"/>
          <w:szCs w:val="24"/>
        </w:rPr>
        <w:t xml:space="preserve"> </w:t>
      </w:r>
    </w:p>
    <w:p w14:paraId="4A181FD9" w14:textId="30D85051"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A11EAE" w:rsidRPr="13252BC6">
        <w:rPr>
          <w:rFonts w:ascii="Times New Roman" w:eastAsia="Times New Roman" w:hAnsi="Times New Roman" w:cs="Times New Roman"/>
          <w:b/>
          <w:bCs/>
          <w:sz w:val="24"/>
          <w:szCs w:val="24"/>
        </w:rPr>
        <w:t>5</w:t>
      </w:r>
      <w:r w:rsidR="00A11EAE">
        <w:rPr>
          <w:rFonts w:ascii="Times New Roman" w:eastAsia="Times New Roman" w:hAnsi="Times New Roman" w:cs="Times New Roman"/>
          <w:b/>
          <w:bCs/>
          <w:sz w:val="24"/>
          <w:szCs w:val="24"/>
        </w:rPr>
        <w:t>9</w:t>
      </w:r>
      <w:r w:rsidRPr="2395178C">
        <w:rPr>
          <w:rFonts w:ascii="Times New Roman" w:eastAsia="Times New Roman" w:hAnsi="Times New Roman" w:cs="Times New Roman"/>
          <w:b/>
          <w:bCs/>
          <w:sz w:val="24"/>
          <w:szCs w:val="24"/>
        </w:rPr>
        <w:t>. Väljaspool Eestit tekitatud tuumajäätmete käitlemine</w:t>
      </w:r>
    </w:p>
    <w:p w14:paraId="1A8AA0ED"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p>
    <w:p w14:paraId="534C5673"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Väljaspool Eestit tekitatud tuumajäätmeid ei tohi käidelda, vaheladustada ega lõppladustada Eestis.</w:t>
      </w:r>
    </w:p>
    <w:p w14:paraId="329D5604"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8F9A1EE" w14:textId="7483DD71"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r w:rsidR="00A11EAE">
        <w:rPr>
          <w:rFonts w:ascii="Times New Roman" w:eastAsia="Times New Roman" w:hAnsi="Times New Roman" w:cs="Times New Roman"/>
          <w:b/>
          <w:bCs/>
          <w:sz w:val="24"/>
          <w:szCs w:val="24"/>
        </w:rPr>
        <w:t>60</w:t>
      </w:r>
      <w:r w:rsidRPr="326CF540">
        <w:rPr>
          <w:rFonts w:ascii="Times New Roman" w:eastAsia="Times New Roman" w:hAnsi="Times New Roman" w:cs="Times New Roman"/>
          <w:b/>
          <w:bCs/>
          <w:sz w:val="24"/>
          <w:szCs w:val="24"/>
        </w:rPr>
        <w:t>. Tuumajäätmete sisse-</w:t>
      </w:r>
      <w:r w:rsidR="001B0EC8">
        <w:rPr>
          <w:rFonts w:ascii="Times New Roman" w:eastAsia="Times New Roman" w:hAnsi="Times New Roman" w:cs="Times New Roman"/>
          <w:b/>
          <w:bCs/>
          <w:sz w:val="24"/>
          <w:szCs w:val="24"/>
        </w:rPr>
        <w:t>,</w:t>
      </w:r>
      <w:r w:rsidRPr="326CF540" w:rsidDel="00C56253">
        <w:rPr>
          <w:rFonts w:ascii="Times New Roman" w:eastAsia="Times New Roman" w:hAnsi="Times New Roman" w:cs="Times New Roman"/>
          <w:b/>
          <w:bCs/>
          <w:sz w:val="24"/>
          <w:szCs w:val="24"/>
        </w:rPr>
        <w:t xml:space="preserve"> </w:t>
      </w:r>
      <w:r w:rsidRPr="326CF540">
        <w:rPr>
          <w:rFonts w:ascii="Times New Roman" w:eastAsia="Times New Roman" w:hAnsi="Times New Roman" w:cs="Times New Roman"/>
          <w:b/>
          <w:bCs/>
          <w:sz w:val="24"/>
          <w:szCs w:val="24"/>
        </w:rPr>
        <w:t>välja</w:t>
      </w:r>
      <w:r w:rsidR="009C6205">
        <w:rPr>
          <w:rFonts w:ascii="Times New Roman" w:eastAsia="Times New Roman" w:hAnsi="Times New Roman" w:cs="Times New Roman"/>
          <w:b/>
          <w:bCs/>
          <w:sz w:val="24"/>
          <w:szCs w:val="24"/>
        </w:rPr>
        <w:t>- ja läbi</w:t>
      </w:r>
      <w:r w:rsidRPr="326CF540">
        <w:rPr>
          <w:rFonts w:ascii="Times New Roman" w:eastAsia="Times New Roman" w:hAnsi="Times New Roman" w:cs="Times New Roman"/>
          <w:b/>
          <w:bCs/>
          <w:sz w:val="24"/>
          <w:szCs w:val="24"/>
        </w:rPr>
        <w:t>vedu</w:t>
      </w:r>
    </w:p>
    <w:p w14:paraId="7BC6166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957542C" w14:textId="663E81EF"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563AB19F">
        <w:rPr>
          <w:rFonts w:ascii="Times New Roman" w:eastAsia="Times New Roman" w:hAnsi="Times New Roman" w:cs="Times New Roman"/>
          <w:sz w:val="24"/>
          <w:szCs w:val="24"/>
        </w:rPr>
        <w:t>Tuumajäätmete sisse-</w:t>
      </w:r>
      <w:r w:rsidR="00C36855">
        <w:rPr>
          <w:rFonts w:ascii="Times New Roman" w:eastAsia="Times New Roman" w:hAnsi="Times New Roman" w:cs="Times New Roman"/>
          <w:sz w:val="24"/>
          <w:szCs w:val="24"/>
        </w:rPr>
        <w:t>, välja</w:t>
      </w:r>
      <w:r w:rsidR="001E6286">
        <w:rPr>
          <w:rFonts w:ascii="Times New Roman" w:eastAsia="Times New Roman" w:hAnsi="Times New Roman" w:cs="Times New Roman"/>
          <w:sz w:val="24"/>
          <w:szCs w:val="24"/>
        </w:rPr>
        <w:t>-</w:t>
      </w:r>
      <w:r w:rsidRPr="563AB19F">
        <w:rPr>
          <w:rFonts w:ascii="Times New Roman" w:eastAsia="Times New Roman" w:hAnsi="Times New Roman" w:cs="Times New Roman"/>
          <w:sz w:val="24"/>
          <w:szCs w:val="24"/>
        </w:rPr>
        <w:t xml:space="preserve"> ja </w:t>
      </w:r>
      <w:r w:rsidR="00C36855">
        <w:rPr>
          <w:rFonts w:ascii="Times New Roman" w:eastAsia="Times New Roman" w:hAnsi="Times New Roman" w:cs="Times New Roman"/>
          <w:sz w:val="24"/>
          <w:szCs w:val="24"/>
        </w:rPr>
        <w:t>läbi</w:t>
      </w:r>
      <w:r w:rsidRPr="563AB19F">
        <w:rPr>
          <w:rFonts w:ascii="Times New Roman" w:eastAsia="Times New Roman" w:hAnsi="Times New Roman" w:cs="Times New Roman"/>
          <w:sz w:val="24"/>
          <w:szCs w:val="24"/>
        </w:rPr>
        <w:t>veole kohaldatakse kiirgusseaduse §</w:t>
      </w:r>
      <w:r>
        <w:rPr>
          <w:rFonts w:ascii="Times New Roman" w:eastAsia="Times New Roman" w:hAnsi="Times New Roman" w:cs="Times New Roman"/>
          <w:sz w:val="24"/>
          <w:szCs w:val="24"/>
        </w:rPr>
        <w:t>-des</w:t>
      </w:r>
      <w:r w:rsidRPr="563AB19F">
        <w:rPr>
          <w:rFonts w:ascii="Times New Roman" w:eastAsia="Times New Roman" w:hAnsi="Times New Roman" w:cs="Times New Roman"/>
          <w:sz w:val="24"/>
          <w:szCs w:val="24"/>
        </w:rPr>
        <w:t xml:space="preserve"> 82</w:t>
      </w:r>
      <w:r>
        <w:rPr>
          <w:rFonts w:ascii="Times New Roman" w:eastAsia="Times New Roman" w:hAnsi="Times New Roman" w:cs="Times New Roman"/>
          <w:sz w:val="24"/>
          <w:szCs w:val="24"/>
        </w:rPr>
        <w:t>–</w:t>
      </w:r>
      <w:r w:rsidRPr="563AB19F">
        <w:rPr>
          <w:rFonts w:ascii="Times New Roman" w:eastAsia="Times New Roman" w:hAnsi="Times New Roman" w:cs="Times New Roman"/>
          <w:sz w:val="24"/>
          <w:szCs w:val="24"/>
        </w:rPr>
        <w:t>87</w:t>
      </w:r>
      <w:r>
        <w:rPr>
          <w:rFonts w:ascii="Times New Roman" w:eastAsia="Times New Roman" w:hAnsi="Times New Roman" w:cs="Times New Roman"/>
          <w:sz w:val="24"/>
          <w:szCs w:val="24"/>
        </w:rPr>
        <w:t xml:space="preserve"> sätestatut</w:t>
      </w:r>
      <w:r w:rsidRPr="563AB19F">
        <w:rPr>
          <w:rFonts w:ascii="Times New Roman" w:eastAsia="Times New Roman" w:hAnsi="Times New Roman" w:cs="Times New Roman"/>
          <w:sz w:val="24"/>
          <w:szCs w:val="24"/>
        </w:rPr>
        <w:t xml:space="preserve"> ja § 83 lõike 2 alusel kehtestatud nõudeid.</w:t>
      </w:r>
    </w:p>
    <w:p w14:paraId="26451080"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4296C35C" w14:textId="25E1A172"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F5333F">
        <w:rPr>
          <w:rFonts w:ascii="Times New Roman" w:eastAsia="Times New Roman" w:hAnsi="Times New Roman" w:cs="Times New Roman"/>
          <w:b/>
          <w:bCs/>
          <w:sz w:val="24"/>
          <w:szCs w:val="24"/>
        </w:rPr>
        <w:t>61</w:t>
      </w:r>
      <w:r w:rsidRPr="2395178C">
        <w:rPr>
          <w:rFonts w:ascii="Times New Roman" w:eastAsia="Times New Roman" w:hAnsi="Times New Roman" w:cs="Times New Roman"/>
          <w:b/>
          <w:bCs/>
          <w:sz w:val="24"/>
          <w:szCs w:val="24"/>
        </w:rPr>
        <w:t xml:space="preserve">. Riiklik tuumajäätmete käitlemise tegevuskava </w:t>
      </w:r>
    </w:p>
    <w:p w14:paraId="1533EC41" w14:textId="3051901E"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01679F3B" w14:textId="09CD85F4" w:rsidR="007C3A40" w:rsidRPr="007C3A40" w:rsidRDefault="007C3A40" w:rsidP="007C3A40">
      <w:pPr>
        <w:spacing w:after="0" w:line="240" w:lineRule="auto"/>
        <w:contextualSpacing/>
        <w:jc w:val="both"/>
        <w:rPr>
          <w:rFonts w:ascii="Times New Roman" w:eastAsia="Times New Roman" w:hAnsi="Times New Roman" w:cs="Times New Roman"/>
          <w:sz w:val="24"/>
          <w:szCs w:val="24"/>
        </w:rPr>
      </w:pPr>
      <w:r w:rsidRPr="007C3A40">
        <w:rPr>
          <w:rFonts w:ascii="Times New Roman" w:eastAsia="Times New Roman" w:hAnsi="Times New Roman" w:cs="Times New Roman"/>
          <w:sz w:val="24"/>
          <w:szCs w:val="24"/>
        </w:rPr>
        <w:t xml:space="preserve">(1) Radioaktiivsete jäätmete ja tuumajäätmete ohutu käitlemise ja lõppladustamise pikaajalised sihid, põhimõtted, mahud ning tegevuste ajakava ja maksumuse prognoos määratakse </w:t>
      </w:r>
      <w:r w:rsidR="00417E75">
        <w:rPr>
          <w:rFonts w:ascii="Times New Roman" w:eastAsia="Times New Roman" w:hAnsi="Times New Roman" w:cs="Times New Roman"/>
          <w:sz w:val="24"/>
          <w:szCs w:val="24"/>
        </w:rPr>
        <w:t>k</w:t>
      </w:r>
      <w:r w:rsidR="0086432A" w:rsidRPr="0086432A">
        <w:rPr>
          <w:rFonts w:ascii="Times New Roman" w:eastAsia="Times New Roman" w:hAnsi="Times New Roman" w:cs="Times New Roman"/>
          <w:sz w:val="24"/>
          <w:szCs w:val="24"/>
        </w:rPr>
        <w:t>iirgusohutuse riiklik</w:t>
      </w:r>
      <w:r w:rsidR="005D4CCE">
        <w:rPr>
          <w:rFonts w:ascii="Times New Roman" w:eastAsia="Times New Roman" w:hAnsi="Times New Roman" w:cs="Times New Roman"/>
          <w:sz w:val="24"/>
          <w:szCs w:val="24"/>
        </w:rPr>
        <w:t>u</w:t>
      </w:r>
      <w:r w:rsidR="0086432A" w:rsidRPr="0086432A">
        <w:rPr>
          <w:rFonts w:ascii="Times New Roman" w:eastAsia="Times New Roman" w:hAnsi="Times New Roman" w:cs="Times New Roman"/>
          <w:sz w:val="24"/>
          <w:szCs w:val="24"/>
        </w:rPr>
        <w:t xml:space="preserve"> arengukava </w:t>
      </w:r>
      <w:r w:rsidR="0086432A">
        <w:rPr>
          <w:rFonts w:ascii="Times New Roman" w:eastAsia="Times New Roman" w:hAnsi="Times New Roman" w:cs="Times New Roman"/>
          <w:sz w:val="24"/>
          <w:szCs w:val="24"/>
        </w:rPr>
        <w:t>lisa</w:t>
      </w:r>
      <w:r w:rsidR="000716BD">
        <w:rPr>
          <w:rFonts w:ascii="Times New Roman" w:eastAsia="Times New Roman" w:hAnsi="Times New Roman" w:cs="Times New Roman"/>
          <w:sz w:val="24"/>
          <w:szCs w:val="24"/>
        </w:rPr>
        <w:t>na</w:t>
      </w:r>
      <w:r w:rsidR="0086432A">
        <w:rPr>
          <w:rFonts w:ascii="Times New Roman" w:eastAsia="Times New Roman" w:hAnsi="Times New Roman" w:cs="Times New Roman"/>
          <w:sz w:val="24"/>
          <w:szCs w:val="24"/>
        </w:rPr>
        <w:t xml:space="preserve"> kehtestatud </w:t>
      </w:r>
      <w:r w:rsidR="006B2FAC">
        <w:rPr>
          <w:rFonts w:ascii="Times New Roman" w:eastAsia="Times New Roman" w:hAnsi="Times New Roman" w:cs="Times New Roman"/>
          <w:sz w:val="24"/>
          <w:szCs w:val="24"/>
        </w:rPr>
        <w:t>r</w:t>
      </w:r>
      <w:r w:rsidR="006B2FAC" w:rsidRPr="006B2FAC">
        <w:rPr>
          <w:rFonts w:ascii="Times New Roman" w:eastAsia="Times New Roman" w:hAnsi="Times New Roman" w:cs="Times New Roman"/>
          <w:sz w:val="24"/>
          <w:szCs w:val="24"/>
        </w:rPr>
        <w:t>adioaktiivsete jäätmete käitlemise tegevuskava</w:t>
      </w:r>
      <w:r w:rsidR="000716BD">
        <w:rPr>
          <w:rFonts w:ascii="Times New Roman" w:eastAsia="Times New Roman" w:hAnsi="Times New Roman" w:cs="Times New Roman"/>
          <w:sz w:val="24"/>
          <w:szCs w:val="24"/>
        </w:rPr>
        <w:t>s</w:t>
      </w:r>
      <w:r w:rsidRPr="007C3A40">
        <w:rPr>
          <w:rFonts w:ascii="Times New Roman" w:eastAsia="Times New Roman" w:hAnsi="Times New Roman" w:cs="Times New Roman"/>
          <w:sz w:val="24"/>
          <w:szCs w:val="24"/>
        </w:rPr>
        <w:t xml:space="preserve"> või valdkonna arengukavas</w:t>
      </w:r>
      <w:r w:rsidR="00E51B34">
        <w:rPr>
          <w:rFonts w:ascii="Times New Roman" w:eastAsia="Times New Roman" w:hAnsi="Times New Roman" w:cs="Times New Roman"/>
          <w:sz w:val="24"/>
          <w:szCs w:val="24"/>
        </w:rPr>
        <w:t xml:space="preserve"> (edaspidi </w:t>
      </w:r>
      <w:r w:rsidR="001B57BB" w:rsidRPr="00D85DD0">
        <w:rPr>
          <w:rFonts w:ascii="Times New Roman" w:eastAsia="Times New Roman" w:hAnsi="Times New Roman" w:cs="Times New Roman"/>
          <w:i/>
          <w:sz w:val="24"/>
          <w:szCs w:val="24"/>
        </w:rPr>
        <w:t>riiklik jäätmekäitluskava</w:t>
      </w:r>
      <w:r w:rsidR="00E51B34">
        <w:rPr>
          <w:rFonts w:ascii="Times New Roman" w:eastAsia="Times New Roman" w:hAnsi="Times New Roman" w:cs="Times New Roman"/>
          <w:sz w:val="24"/>
          <w:szCs w:val="24"/>
        </w:rPr>
        <w:t>)</w:t>
      </w:r>
      <w:r w:rsidRPr="007C3A40">
        <w:rPr>
          <w:rFonts w:ascii="Times New Roman" w:eastAsia="Times New Roman" w:hAnsi="Times New Roman" w:cs="Times New Roman"/>
          <w:sz w:val="24"/>
          <w:szCs w:val="24"/>
        </w:rPr>
        <w:t>.</w:t>
      </w:r>
    </w:p>
    <w:p w14:paraId="07FBD7F1" w14:textId="77777777" w:rsidR="007C3A40" w:rsidRPr="007C3A40" w:rsidRDefault="007C3A40" w:rsidP="007C3A40">
      <w:pPr>
        <w:spacing w:after="0" w:line="240" w:lineRule="auto"/>
        <w:contextualSpacing/>
        <w:jc w:val="both"/>
        <w:rPr>
          <w:rFonts w:ascii="Times New Roman" w:eastAsia="Times New Roman" w:hAnsi="Times New Roman" w:cs="Times New Roman"/>
          <w:sz w:val="24"/>
          <w:szCs w:val="24"/>
        </w:rPr>
      </w:pPr>
    </w:p>
    <w:p w14:paraId="2E9CD199" w14:textId="79A808AB" w:rsidR="007C3A40" w:rsidRPr="007C3A40" w:rsidRDefault="007C3A40" w:rsidP="007C3A40">
      <w:pPr>
        <w:spacing w:after="0" w:line="240" w:lineRule="auto"/>
        <w:contextualSpacing/>
        <w:jc w:val="both"/>
        <w:rPr>
          <w:rFonts w:ascii="Times New Roman" w:eastAsia="Times New Roman" w:hAnsi="Times New Roman" w:cs="Times New Roman"/>
          <w:sz w:val="24"/>
          <w:szCs w:val="24"/>
        </w:rPr>
      </w:pPr>
      <w:r w:rsidRPr="007C3A40">
        <w:rPr>
          <w:rFonts w:ascii="Times New Roman" w:eastAsia="Times New Roman" w:hAnsi="Times New Roman" w:cs="Times New Roman"/>
          <w:sz w:val="24"/>
          <w:szCs w:val="24"/>
        </w:rPr>
        <w:t>(</w:t>
      </w:r>
      <w:r w:rsidR="00C2446C">
        <w:rPr>
          <w:rFonts w:ascii="Times New Roman" w:eastAsia="Times New Roman" w:hAnsi="Times New Roman" w:cs="Times New Roman"/>
          <w:sz w:val="24"/>
          <w:szCs w:val="24"/>
        </w:rPr>
        <w:t>2</w:t>
      </w:r>
      <w:r w:rsidRPr="007C3A40">
        <w:rPr>
          <w:rFonts w:ascii="Times New Roman" w:eastAsia="Times New Roman" w:hAnsi="Times New Roman" w:cs="Times New Roman"/>
          <w:sz w:val="24"/>
          <w:szCs w:val="24"/>
        </w:rPr>
        <w:t xml:space="preserve">) </w:t>
      </w:r>
      <w:r w:rsidR="00A23C55">
        <w:rPr>
          <w:rFonts w:ascii="Times New Roman" w:eastAsia="Times New Roman" w:hAnsi="Times New Roman" w:cs="Times New Roman"/>
          <w:sz w:val="24"/>
          <w:szCs w:val="24"/>
        </w:rPr>
        <w:t>Riiklikus jäätmekäitluskavas</w:t>
      </w:r>
      <w:r w:rsidRPr="007C3A40">
        <w:rPr>
          <w:rFonts w:ascii="Times New Roman" w:eastAsia="Times New Roman" w:hAnsi="Times New Roman" w:cs="Times New Roman"/>
          <w:sz w:val="24"/>
          <w:szCs w:val="24"/>
        </w:rPr>
        <w:t xml:space="preserve"> sätestatud tegevused rahastatakse järgmiselt: </w:t>
      </w:r>
    </w:p>
    <w:p w14:paraId="5121A6C9" w14:textId="1201FA3C" w:rsidR="007C3A40" w:rsidRPr="007C3A40" w:rsidRDefault="007C3A40" w:rsidP="007C3A40">
      <w:pPr>
        <w:spacing w:after="0" w:line="240" w:lineRule="auto"/>
        <w:contextualSpacing/>
        <w:jc w:val="both"/>
        <w:rPr>
          <w:rFonts w:ascii="Times New Roman" w:eastAsia="Times New Roman" w:hAnsi="Times New Roman" w:cs="Times New Roman"/>
          <w:sz w:val="24"/>
          <w:szCs w:val="24"/>
        </w:rPr>
      </w:pPr>
      <w:r w:rsidRPr="007C3A40">
        <w:rPr>
          <w:rFonts w:ascii="Times New Roman" w:eastAsia="Times New Roman" w:hAnsi="Times New Roman" w:cs="Times New Roman"/>
          <w:sz w:val="24"/>
          <w:szCs w:val="24"/>
        </w:rPr>
        <w:t xml:space="preserve">1) tuumajäätmete käitlemisega seotud tegevused viiakse ellu käesolevas seaduses sätestatud dekomissioneerimis- ja lõppladustusfondi vahenditest; </w:t>
      </w:r>
    </w:p>
    <w:p w14:paraId="13083C72" w14:textId="0F19594B" w:rsidR="007C3A40" w:rsidRDefault="007C3A40" w:rsidP="007C3A40">
      <w:pPr>
        <w:spacing w:after="0" w:line="240" w:lineRule="auto"/>
        <w:contextualSpacing/>
        <w:jc w:val="both"/>
        <w:rPr>
          <w:rFonts w:ascii="Times New Roman" w:eastAsia="Times New Roman" w:hAnsi="Times New Roman" w:cs="Times New Roman"/>
          <w:sz w:val="24"/>
          <w:szCs w:val="24"/>
        </w:rPr>
      </w:pPr>
      <w:r w:rsidRPr="007C3A40">
        <w:rPr>
          <w:rFonts w:ascii="Times New Roman" w:eastAsia="Times New Roman" w:hAnsi="Times New Roman" w:cs="Times New Roman"/>
          <w:sz w:val="24"/>
          <w:szCs w:val="24"/>
        </w:rPr>
        <w:t>2)</w:t>
      </w:r>
      <w:r w:rsidR="002227DF">
        <w:rPr>
          <w:rFonts w:ascii="Times New Roman" w:eastAsia="Times New Roman" w:hAnsi="Times New Roman" w:cs="Times New Roman"/>
          <w:sz w:val="24"/>
          <w:szCs w:val="24"/>
        </w:rPr>
        <w:t xml:space="preserve"> </w:t>
      </w:r>
      <w:r w:rsidR="002227DF" w:rsidRPr="002227DF">
        <w:rPr>
          <w:rFonts w:ascii="Times New Roman" w:eastAsia="Times New Roman" w:hAnsi="Times New Roman" w:cs="Times New Roman"/>
          <w:sz w:val="24"/>
          <w:szCs w:val="24"/>
        </w:rPr>
        <w:t>muude radioaktiivsete jäätmete käitlemist rahastatakse dekomissioneerimis- ja lõppladustusfondi välisest allikatest vastavalt asjakohastele õigusaktidele.</w:t>
      </w:r>
    </w:p>
    <w:p w14:paraId="42A29379" w14:textId="77777777" w:rsidR="00EA0B14" w:rsidRDefault="00EA0B14" w:rsidP="007C3A40">
      <w:pPr>
        <w:spacing w:after="0" w:line="240" w:lineRule="auto"/>
        <w:contextualSpacing/>
        <w:jc w:val="both"/>
        <w:rPr>
          <w:rFonts w:ascii="Times New Roman" w:eastAsia="Times New Roman" w:hAnsi="Times New Roman" w:cs="Times New Roman"/>
          <w:sz w:val="24"/>
          <w:szCs w:val="24"/>
        </w:rPr>
      </w:pPr>
    </w:p>
    <w:p w14:paraId="7EAF08A6" w14:textId="08BB81A9" w:rsidR="007F6C23" w:rsidRDefault="00EA0B14" w:rsidP="007C3A40">
      <w:pPr>
        <w:spacing w:after="0" w:line="240" w:lineRule="auto"/>
        <w:contextualSpacing/>
        <w:jc w:val="both"/>
        <w:rPr>
          <w:rFonts w:ascii="Times New Roman" w:eastAsia="Times New Roman" w:hAnsi="Times New Roman" w:cs="Times New Roman"/>
          <w:sz w:val="24"/>
          <w:szCs w:val="24"/>
        </w:rPr>
      </w:pPr>
      <w:r w:rsidRPr="00EA0B14">
        <w:rPr>
          <w:rFonts w:ascii="Times New Roman" w:eastAsia="Times New Roman" w:hAnsi="Times New Roman" w:cs="Times New Roman"/>
          <w:sz w:val="24"/>
          <w:szCs w:val="24"/>
        </w:rPr>
        <w:t>(</w:t>
      </w:r>
      <w:r w:rsidR="00C2446C">
        <w:rPr>
          <w:rFonts w:ascii="Times New Roman" w:eastAsia="Times New Roman" w:hAnsi="Times New Roman" w:cs="Times New Roman"/>
          <w:sz w:val="24"/>
          <w:szCs w:val="24"/>
        </w:rPr>
        <w:t>3</w:t>
      </w:r>
      <w:r w:rsidRPr="00EA0B14">
        <w:rPr>
          <w:rFonts w:ascii="Times New Roman" w:eastAsia="Times New Roman" w:hAnsi="Times New Roman" w:cs="Times New Roman"/>
          <w:sz w:val="24"/>
          <w:szCs w:val="24"/>
        </w:rPr>
        <w:t xml:space="preserve">) </w:t>
      </w:r>
      <w:r w:rsidR="007C0AB2">
        <w:rPr>
          <w:rFonts w:ascii="Times New Roman" w:eastAsia="Times New Roman" w:hAnsi="Times New Roman" w:cs="Times New Roman"/>
          <w:sz w:val="24"/>
          <w:szCs w:val="24"/>
        </w:rPr>
        <w:t>Riikliku jäätmekäitluskava</w:t>
      </w:r>
      <w:r w:rsidRPr="007C3A40">
        <w:rPr>
          <w:rFonts w:ascii="Times New Roman" w:eastAsia="Times New Roman" w:hAnsi="Times New Roman" w:cs="Times New Roman"/>
          <w:sz w:val="24"/>
          <w:szCs w:val="24"/>
        </w:rPr>
        <w:t xml:space="preserve"> </w:t>
      </w:r>
      <w:r w:rsidRPr="00EA0B14">
        <w:rPr>
          <w:rFonts w:ascii="Times New Roman" w:eastAsia="Times New Roman" w:hAnsi="Times New Roman" w:cs="Times New Roman"/>
          <w:sz w:val="24"/>
          <w:szCs w:val="24"/>
        </w:rPr>
        <w:t xml:space="preserve">koostamisse ja muutmisesse kaasatakse asjaomased asutused ja avalikkus </w:t>
      </w:r>
      <w:r w:rsidR="00072BE3">
        <w:rPr>
          <w:rFonts w:ascii="Times New Roman" w:eastAsia="Times New Roman" w:hAnsi="Times New Roman" w:cs="Times New Roman"/>
          <w:sz w:val="24"/>
          <w:szCs w:val="24"/>
        </w:rPr>
        <w:t>vastavalt Vabariigi Valitsuse reglemendile</w:t>
      </w:r>
      <w:r w:rsidRPr="00EA0B14">
        <w:rPr>
          <w:rFonts w:ascii="Times New Roman" w:eastAsia="Times New Roman" w:hAnsi="Times New Roman" w:cs="Times New Roman"/>
          <w:sz w:val="24"/>
          <w:szCs w:val="24"/>
        </w:rPr>
        <w:t>.</w:t>
      </w:r>
    </w:p>
    <w:p w14:paraId="3E80C019" w14:textId="77777777" w:rsidR="007F6C23" w:rsidRDefault="007F6C23" w:rsidP="007C3A40">
      <w:pPr>
        <w:spacing w:after="0" w:line="240" w:lineRule="auto"/>
        <w:contextualSpacing/>
        <w:jc w:val="both"/>
        <w:rPr>
          <w:rFonts w:ascii="Times New Roman" w:eastAsia="Times New Roman" w:hAnsi="Times New Roman" w:cs="Times New Roman"/>
          <w:sz w:val="24"/>
          <w:szCs w:val="24"/>
        </w:rPr>
      </w:pPr>
    </w:p>
    <w:p w14:paraId="07679D43" w14:textId="4FCC12A6" w:rsidR="007F6C23" w:rsidRDefault="007F6C23" w:rsidP="007F6C23">
      <w:pPr>
        <w:spacing w:after="0" w:line="240" w:lineRule="auto"/>
        <w:contextualSpacing/>
        <w:jc w:val="both"/>
        <w:rPr>
          <w:rFonts w:ascii="Times New Roman" w:eastAsia="Times New Roman" w:hAnsi="Times New Roman" w:cs="Times New Roman"/>
          <w:b/>
          <w:sz w:val="24"/>
          <w:szCs w:val="24"/>
        </w:rPr>
      </w:pPr>
      <w:r w:rsidRPr="00D85DD0">
        <w:rPr>
          <w:rFonts w:ascii="Times New Roman" w:eastAsia="Times New Roman" w:hAnsi="Times New Roman" w:cs="Times New Roman"/>
          <w:b/>
          <w:sz w:val="24"/>
          <w:szCs w:val="24"/>
        </w:rPr>
        <w:lastRenderedPageBreak/>
        <w:t>§</w:t>
      </w:r>
      <w:r>
        <w:rPr>
          <w:rFonts w:ascii="Times New Roman" w:eastAsia="Times New Roman" w:hAnsi="Times New Roman" w:cs="Times New Roman"/>
          <w:b/>
          <w:bCs/>
          <w:sz w:val="24"/>
          <w:szCs w:val="24"/>
        </w:rPr>
        <w:t xml:space="preserve"> </w:t>
      </w:r>
      <w:r w:rsidR="00A05AE9">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2</w:t>
      </w:r>
      <w:r w:rsidRPr="00D85DD0">
        <w:rPr>
          <w:rFonts w:ascii="Times New Roman" w:eastAsia="Times New Roman" w:hAnsi="Times New Roman" w:cs="Times New Roman"/>
          <w:b/>
          <w:sz w:val="24"/>
          <w:szCs w:val="24"/>
        </w:rPr>
        <w:t xml:space="preserve">. </w:t>
      </w:r>
      <w:r w:rsidRPr="00F507F8">
        <w:rPr>
          <w:rFonts w:ascii="Times New Roman" w:eastAsia="Times New Roman" w:hAnsi="Times New Roman" w:cs="Times New Roman"/>
          <w:b/>
          <w:sz w:val="24"/>
          <w:szCs w:val="24"/>
        </w:rPr>
        <w:t>Vastutus tuumajäätmete käitlemise ja lõppladustamise eest</w:t>
      </w:r>
    </w:p>
    <w:p w14:paraId="47CDBCBF" w14:textId="77777777" w:rsidR="00F507F8" w:rsidRDefault="00F507F8" w:rsidP="007F6C23">
      <w:pPr>
        <w:spacing w:after="0" w:line="240" w:lineRule="auto"/>
        <w:contextualSpacing/>
        <w:jc w:val="both"/>
        <w:rPr>
          <w:rFonts w:ascii="Times New Roman" w:eastAsia="Times New Roman" w:hAnsi="Times New Roman" w:cs="Times New Roman"/>
          <w:sz w:val="24"/>
          <w:szCs w:val="24"/>
        </w:rPr>
      </w:pPr>
    </w:p>
    <w:p w14:paraId="731634B8" w14:textId="1D9B3E63" w:rsidR="007F6C23" w:rsidRPr="007F6C23" w:rsidRDefault="007F6C23" w:rsidP="007F6C23">
      <w:pPr>
        <w:spacing w:after="0" w:line="240" w:lineRule="auto"/>
        <w:contextualSpacing/>
        <w:jc w:val="both"/>
        <w:rPr>
          <w:rFonts w:ascii="Times New Roman" w:eastAsia="Times New Roman" w:hAnsi="Times New Roman" w:cs="Times New Roman"/>
          <w:sz w:val="24"/>
          <w:szCs w:val="24"/>
        </w:rPr>
      </w:pPr>
      <w:r w:rsidRPr="007F6C23">
        <w:rPr>
          <w:rFonts w:ascii="Times New Roman" w:eastAsia="Times New Roman" w:hAnsi="Times New Roman" w:cs="Times New Roman"/>
          <w:sz w:val="24"/>
          <w:szCs w:val="24"/>
        </w:rPr>
        <w:t>(</w:t>
      </w:r>
      <w:r w:rsidR="001F5470">
        <w:rPr>
          <w:rFonts w:ascii="Times New Roman" w:eastAsia="Times New Roman" w:hAnsi="Times New Roman" w:cs="Times New Roman"/>
          <w:sz w:val="24"/>
          <w:szCs w:val="24"/>
        </w:rPr>
        <w:t>1</w:t>
      </w:r>
      <w:r w:rsidRPr="007F6C23">
        <w:rPr>
          <w:rFonts w:ascii="Times New Roman" w:eastAsia="Times New Roman" w:hAnsi="Times New Roman" w:cs="Times New Roman"/>
          <w:sz w:val="24"/>
          <w:szCs w:val="24"/>
        </w:rPr>
        <w:t>) Tuumajäätmete lõppladustamise korraldamise  eest vastutab riik valdkonna eest vastutava ministeeriumi</w:t>
      </w:r>
      <w:r w:rsidR="00EB368F">
        <w:rPr>
          <w:rFonts w:ascii="Times New Roman" w:eastAsia="Times New Roman" w:hAnsi="Times New Roman" w:cs="Times New Roman"/>
          <w:sz w:val="24"/>
          <w:szCs w:val="24"/>
        </w:rPr>
        <w:t>,</w:t>
      </w:r>
      <w:r w:rsidRPr="007F6C23" w:rsidDel="00EB368F">
        <w:rPr>
          <w:rFonts w:ascii="Times New Roman" w:eastAsia="Times New Roman" w:hAnsi="Times New Roman" w:cs="Times New Roman"/>
          <w:sz w:val="24"/>
          <w:szCs w:val="24"/>
        </w:rPr>
        <w:t xml:space="preserve"> </w:t>
      </w:r>
      <w:r w:rsidR="00C04456">
        <w:rPr>
          <w:rFonts w:ascii="Times New Roman" w:eastAsia="Times New Roman" w:hAnsi="Times New Roman" w:cs="Times New Roman"/>
          <w:sz w:val="24"/>
          <w:szCs w:val="24"/>
        </w:rPr>
        <w:t>ministri</w:t>
      </w:r>
      <w:r w:rsidRPr="007F6C23">
        <w:rPr>
          <w:rFonts w:ascii="Times New Roman" w:eastAsia="Times New Roman" w:hAnsi="Times New Roman" w:cs="Times New Roman"/>
          <w:sz w:val="24"/>
          <w:szCs w:val="24"/>
        </w:rPr>
        <w:t xml:space="preserve"> määratud riigiasutuse või riigi osalusega juriidilise isiku kaudu.</w:t>
      </w:r>
    </w:p>
    <w:p w14:paraId="46C54A2E" w14:textId="77777777" w:rsidR="007F6C23" w:rsidRDefault="007F6C23" w:rsidP="007F6C23">
      <w:pPr>
        <w:spacing w:after="0" w:line="240" w:lineRule="auto"/>
        <w:contextualSpacing/>
        <w:jc w:val="both"/>
        <w:rPr>
          <w:rFonts w:ascii="Times New Roman" w:eastAsia="Times New Roman" w:hAnsi="Times New Roman" w:cs="Times New Roman"/>
          <w:sz w:val="24"/>
          <w:szCs w:val="24"/>
        </w:rPr>
      </w:pPr>
    </w:p>
    <w:p w14:paraId="1968B0F1" w14:textId="07F6AAE9" w:rsidR="007F6C23" w:rsidRPr="007F6C23" w:rsidRDefault="007F6C23" w:rsidP="007F6C23">
      <w:pPr>
        <w:spacing w:after="0" w:line="240" w:lineRule="auto"/>
        <w:contextualSpacing/>
        <w:jc w:val="both"/>
        <w:rPr>
          <w:rFonts w:ascii="Times New Roman" w:eastAsia="Times New Roman" w:hAnsi="Times New Roman" w:cs="Times New Roman"/>
          <w:sz w:val="24"/>
          <w:szCs w:val="24"/>
        </w:rPr>
      </w:pPr>
      <w:r w:rsidRPr="007F6C23">
        <w:rPr>
          <w:rFonts w:ascii="Times New Roman" w:eastAsia="Times New Roman" w:hAnsi="Times New Roman" w:cs="Times New Roman"/>
          <w:sz w:val="24"/>
          <w:szCs w:val="24"/>
        </w:rPr>
        <w:t>(</w:t>
      </w:r>
      <w:r w:rsidR="001F5470">
        <w:rPr>
          <w:rFonts w:ascii="Times New Roman" w:eastAsia="Times New Roman" w:hAnsi="Times New Roman" w:cs="Times New Roman"/>
          <w:sz w:val="24"/>
          <w:szCs w:val="24"/>
        </w:rPr>
        <w:t>2</w:t>
      </w:r>
      <w:r w:rsidRPr="007F6C23">
        <w:rPr>
          <w:rFonts w:ascii="Times New Roman" w:eastAsia="Times New Roman" w:hAnsi="Times New Roman" w:cs="Times New Roman"/>
          <w:sz w:val="24"/>
          <w:szCs w:val="24"/>
        </w:rPr>
        <w:t xml:space="preserve">) </w:t>
      </w:r>
      <w:r w:rsidR="002B78AB" w:rsidRPr="002B78AB">
        <w:t xml:space="preserve"> </w:t>
      </w:r>
      <w:r w:rsidR="002B78AB" w:rsidRPr="002B78AB">
        <w:rPr>
          <w:rFonts w:ascii="Times New Roman" w:eastAsia="Times New Roman" w:hAnsi="Times New Roman" w:cs="Times New Roman"/>
          <w:sz w:val="24"/>
          <w:szCs w:val="24"/>
        </w:rPr>
        <w:t>Riiklikus</w:t>
      </w:r>
      <w:r w:rsidR="00F914D7" w:rsidRPr="00F914D7">
        <w:rPr>
          <w:rFonts w:ascii="Times New Roman" w:eastAsia="Times New Roman" w:hAnsi="Times New Roman" w:cs="Times New Roman"/>
          <w:sz w:val="24"/>
          <w:szCs w:val="24"/>
        </w:rPr>
        <w:t xml:space="preserve"> jäätmekäitluskavas sätestatud juhtudel </w:t>
      </w:r>
      <w:r w:rsidR="002B78AB" w:rsidRPr="002B78AB">
        <w:rPr>
          <w:rFonts w:ascii="Times New Roman" w:eastAsia="Times New Roman" w:hAnsi="Times New Roman" w:cs="Times New Roman"/>
          <w:sz w:val="24"/>
          <w:szCs w:val="24"/>
        </w:rPr>
        <w:t xml:space="preserve">võib Vabariigi Valitsus delegeerida </w:t>
      </w:r>
      <w:r w:rsidR="00183557" w:rsidRPr="002B78AB">
        <w:rPr>
          <w:rFonts w:ascii="Times New Roman" w:eastAsia="Times New Roman" w:hAnsi="Times New Roman" w:cs="Times New Roman"/>
          <w:sz w:val="24"/>
          <w:szCs w:val="24"/>
        </w:rPr>
        <w:t>korraldusega</w:t>
      </w:r>
      <w:r w:rsidR="00183557">
        <w:rPr>
          <w:rFonts w:ascii="Times New Roman" w:eastAsia="Times New Roman" w:hAnsi="Times New Roman" w:cs="Times New Roman"/>
          <w:sz w:val="24"/>
          <w:szCs w:val="24"/>
        </w:rPr>
        <w:t xml:space="preserve"> </w:t>
      </w:r>
      <w:r w:rsidR="00223EBD">
        <w:rPr>
          <w:rFonts w:ascii="Times New Roman" w:eastAsia="Times New Roman" w:hAnsi="Times New Roman" w:cs="Times New Roman"/>
          <w:sz w:val="24"/>
          <w:szCs w:val="24"/>
        </w:rPr>
        <w:t xml:space="preserve">käesoleva paragrahvi </w:t>
      </w:r>
      <w:r w:rsidR="002B78AB" w:rsidRPr="002B78AB">
        <w:rPr>
          <w:rFonts w:ascii="Times New Roman" w:eastAsia="Times New Roman" w:hAnsi="Times New Roman" w:cs="Times New Roman"/>
          <w:sz w:val="24"/>
          <w:szCs w:val="24"/>
        </w:rPr>
        <w:t xml:space="preserve">lõikes </w:t>
      </w:r>
      <w:r w:rsidR="001F5470">
        <w:rPr>
          <w:rFonts w:ascii="Times New Roman" w:eastAsia="Times New Roman" w:hAnsi="Times New Roman" w:cs="Times New Roman"/>
          <w:sz w:val="24"/>
          <w:szCs w:val="24"/>
        </w:rPr>
        <w:t>1</w:t>
      </w:r>
      <w:r w:rsidR="002B78AB" w:rsidRPr="002B78AB">
        <w:rPr>
          <w:rFonts w:ascii="Times New Roman" w:eastAsia="Times New Roman" w:hAnsi="Times New Roman" w:cs="Times New Roman"/>
          <w:sz w:val="24"/>
          <w:szCs w:val="24"/>
        </w:rPr>
        <w:t xml:space="preserve"> </w:t>
      </w:r>
      <w:r w:rsidR="00183557">
        <w:rPr>
          <w:rFonts w:ascii="Times New Roman" w:eastAsia="Times New Roman" w:hAnsi="Times New Roman" w:cs="Times New Roman"/>
          <w:sz w:val="24"/>
          <w:szCs w:val="24"/>
        </w:rPr>
        <w:t>nimetatud</w:t>
      </w:r>
      <w:r w:rsidR="002B78AB" w:rsidRPr="002B78AB">
        <w:rPr>
          <w:rFonts w:ascii="Times New Roman" w:eastAsia="Times New Roman" w:hAnsi="Times New Roman" w:cs="Times New Roman"/>
          <w:sz w:val="24"/>
          <w:szCs w:val="24"/>
        </w:rPr>
        <w:t xml:space="preserve"> vastutuse</w:t>
      </w:r>
      <w:r w:rsidR="00F914D7" w:rsidRPr="00F914D7">
        <w:rPr>
          <w:rFonts w:ascii="Times New Roman" w:eastAsia="Times New Roman" w:hAnsi="Times New Roman" w:cs="Times New Roman"/>
          <w:sz w:val="24"/>
          <w:szCs w:val="24"/>
        </w:rPr>
        <w:t xml:space="preserve"> tuumaohutusloa </w:t>
      </w:r>
      <w:r w:rsidR="002B78AB" w:rsidRPr="002B78AB">
        <w:rPr>
          <w:rFonts w:ascii="Times New Roman" w:eastAsia="Times New Roman" w:hAnsi="Times New Roman" w:cs="Times New Roman"/>
          <w:sz w:val="24"/>
          <w:szCs w:val="24"/>
        </w:rPr>
        <w:t>omajale</w:t>
      </w:r>
      <w:r w:rsidR="00E93114">
        <w:rPr>
          <w:rFonts w:ascii="Times New Roman" w:eastAsia="Times New Roman" w:hAnsi="Times New Roman" w:cs="Times New Roman"/>
          <w:sz w:val="24"/>
          <w:szCs w:val="24"/>
        </w:rPr>
        <w:t xml:space="preserve"> loa omaja põhjendatud taotluse alusel</w:t>
      </w:r>
      <w:r w:rsidR="002B78AB" w:rsidRPr="002B78AB">
        <w:rPr>
          <w:rFonts w:ascii="Times New Roman" w:eastAsia="Times New Roman" w:hAnsi="Times New Roman" w:cs="Times New Roman"/>
          <w:sz w:val="24"/>
          <w:szCs w:val="24"/>
        </w:rPr>
        <w:t>.</w:t>
      </w:r>
      <w:r w:rsidRPr="007F6C23">
        <w:rPr>
          <w:rFonts w:ascii="Times New Roman" w:eastAsia="Times New Roman" w:hAnsi="Times New Roman" w:cs="Times New Roman"/>
          <w:sz w:val="24"/>
          <w:szCs w:val="24"/>
        </w:rPr>
        <w:t xml:space="preserve"> Sellisel juhul kaetakse </w:t>
      </w:r>
      <w:r w:rsidR="00725FEE">
        <w:rPr>
          <w:rFonts w:ascii="Times New Roman" w:eastAsia="Times New Roman" w:hAnsi="Times New Roman" w:cs="Times New Roman"/>
          <w:sz w:val="24"/>
          <w:szCs w:val="24"/>
        </w:rPr>
        <w:t>tuumajäätmete lõppladustamise</w:t>
      </w:r>
      <w:r w:rsidRPr="007F6C23">
        <w:rPr>
          <w:rFonts w:ascii="Times New Roman" w:eastAsia="Times New Roman" w:hAnsi="Times New Roman" w:cs="Times New Roman"/>
          <w:sz w:val="24"/>
          <w:szCs w:val="24"/>
        </w:rPr>
        <w:t xml:space="preserve"> kulud dekomissioneerimis- ja lõppladustusfondist ning </w:t>
      </w:r>
      <w:r w:rsidR="004D5AEB" w:rsidRPr="004D5AEB">
        <w:rPr>
          <w:rFonts w:ascii="Times New Roman" w:eastAsia="Times New Roman" w:hAnsi="Times New Roman" w:cs="Times New Roman"/>
          <w:sz w:val="24"/>
          <w:szCs w:val="24"/>
        </w:rPr>
        <w:t xml:space="preserve">pärast </w:t>
      </w:r>
      <w:r w:rsidR="00A45819">
        <w:rPr>
          <w:rFonts w:ascii="Times New Roman" w:eastAsia="Times New Roman" w:hAnsi="Times New Roman" w:cs="Times New Roman"/>
          <w:sz w:val="24"/>
          <w:szCs w:val="24"/>
        </w:rPr>
        <w:t>tuumajäätmete lõppladus</w:t>
      </w:r>
      <w:r w:rsidR="003141F5">
        <w:rPr>
          <w:rFonts w:ascii="Times New Roman" w:eastAsia="Times New Roman" w:hAnsi="Times New Roman" w:cs="Times New Roman"/>
          <w:sz w:val="24"/>
          <w:szCs w:val="24"/>
        </w:rPr>
        <w:t>tuspaiga sulgemist</w:t>
      </w:r>
      <w:r w:rsidR="004D5AEB" w:rsidRPr="004D5AEB" w:rsidDel="003141F5">
        <w:rPr>
          <w:rFonts w:ascii="Times New Roman" w:eastAsia="Times New Roman" w:hAnsi="Times New Roman" w:cs="Times New Roman"/>
          <w:sz w:val="24"/>
          <w:szCs w:val="24"/>
        </w:rPr>
        <w:t xml:space="preserve"> </w:t>
      </w:r>
      <w:r w:rsidRPr="007F6C23">
        <w:rPr>
          <w:rFonts w:ascii="Times New Roman" w:eastAsia="Times New Roman" w:hAnsi="Times New Roman" w:cs="Times New Roman"/>
          <w:sz w:val="24"/>
          <w:szCs w:val="24"/>
        </w:rPr>
        <w:t>läheb vastutus ja järelevalve</w:t>
      </w:r>
      <w:r w:rsidR="003141F5">
        <w:rPr>
          <w:rFonts w:ascii="Times New Roman" w:eastAsia="Times New Roman" w:hAnsi="Times New Roman" w:cs="Times New Roman"/>
          <w:sz w:val="24"/>
          <w:szCs w:val="24"/>
        </w:rPr>
        <w:t xml:space="preserve"> </w:t>
      </w:r>
      <w:r w:rsidRPr="007F6C23">
        <w:rPr>
          <w:rFonts w:ascii="Times New Roman" w:eastAsia="Times New Roman" w:hAnsi="Times New Roman" w:cs="Times New Roman"/>
          <w:sz w:val="24"/>
          <w:szCs w:val="24"/>
        </w:rPr>
        <w:t>kohustus üle riigile.</w:t>
      </w:r>
    </w:p>
    <w:p w14:paraId="06E56769" w14:textId="77777777" w:rsidR="007F6C23" w:rsidRDefault="007F6C23" w:rsidP="007F6C23">
      <w:pPr>
        <w:spacing w:after="0" w:line="240" w:lineRule="auto"/>
        <w:contextualSpacing/>
        <w:jc w:val="both"/>
        <w:rPr>
          <w:rFonts w:ascii="Times New Roman" w:eastAsia="Times New Roman" w:hAnsi="Times New Roman" w:cs="Times New Roman"/>
          <w:sz w:val="24"/>
          <w:szCs w:val="24"/>
        </w:rPr>
      </w:pPr>
    </w:p>
    <w:p w14:paraId="75CEFA0A" w14:textId="24285316" w:rsidR="00074CE5" w:rsidRPr="003F7071" w:rsidRDefault="007F6C23" w:rsidP="00074CE5">
      <w:pPr>
        <w:spacing w:after="0" w:line="240" w:lineRule="auto"/>
        <w:contextualSpacing/>
        <w:jc w:val="both"/>
        <w:rPr>
          <w:rFonts w:ascii="Times New Roman" w:eastAsia="Times New Roman" w:hAnsi="Times New Roman" w:cs="Times New Roman"/>
          <w:sz w:val="24"/>
          <w:szCs w:val="24"/>
        </w:rPr>
      </w:pPr>
      <w:r w:rsidRPr="007F6C23">
        <w:rPr>
          <w:rFonts w:ascii="Times New Roman" w:eastAsia="Times New Roman" w:hAnsi="Times New Roman" w:cs="Times New Roman"/>
          <w:sz w:val="24"/>
          <w:szCs w:val="24"/>
        </w:rPr>
        <w:t>(</w:t>
      </w:r>
      <w:r w:rsidR="001F5470">
        <w:rPr>
          <w:rFonts w:ascii="Times New Roman" w:eastAsia="Times New Roman" w:hAnsi="Times New Roman" w:cs="Times New Roman"/>
          <w:sz w:val="24"/>
          <w:szCs w:val="24"/>
        </w:rPr>
        <w:t>3</w:t>
      </w:r>
      <w:r w:rsidRPr="007F6C23">
        <w:rPr>
          <w:rFonts w:ascii="Times New Roman" w:eastAsia="Times New Roman" w:hAnsi="Times New Roman" w:cs="Times New Roman"/>
          <w:sz w:val="24"/>
          <w:szCs w:val="24"/>
        </w:rPr>
        <w:t xml:space="preserve">) Käesoleva paragrahvi lõikes </w:t>
      </w:r>
      <w:r w:rsidR="001F5470">
        <w:rPr>
          <w:rFonts w:ascii="Times New Roman" w:eastAsia="Times New Roman" w:hAnsi="Times New Roman" w:cs="Times New Roman"/>
          <w:sz w:val="24"/>
          <w:szCs w:val="24"/>
        </w:rPr>
        <w:t>2</w:t>
      </w:r>
      <w:r w:rsidRPr="007F6C23">
        <w:rPr>
          <w:rFonts w:ascii="Times New Roman" w:eastAsia="Times New Roman" w:hAnsi="Times New Roman" w:cs="Times New Roman"/>
          <w:sz w:val="24"/>
          <w:szCs w:val="24"/>
        </w:rPr>
        <w:t xml:space="preserve"> nimetatud delegeerimi</w:t>
      </w:r>
      <w:r w:rsidR="00F42F0D">
        <w:rPr>
          <w:rFonts w:ascii="Times New Roman" w:eastAsia="Times New Roman" w:hAnsi="Times New Roman" w:cs="Times New Roman"/>
          <w:sz w:val="24"/>
          <w:szCs w:val="24"/>
        </w:rPr>
        <w:t>sel</w:t>
      </w:r>
      <w:r w:rsidRPr="007F6C23">
        <w:rPr>
          <w:rFonts w:ascii="Times New Roman" w:eastAsia="Times New Roman" w:hAnsi="Times New Roman" w:cs="Times New Roman"/>
          <w:sz w:val="24"/>
          <w:szCs w:val="24"/>
        </w:rPr>
        <w:t xml:space="preserve"> </w:t>
      </w:r>
      <w:r w:rsidR="00F70F14">
        <w:rPr>
          <w:rFonts w:ascii="Times New Roman" w:eastAsia="Times New Roman" w:hAnsi="Times New Roman" w:cs="Times New Roman"/>
          <w:sz w:val="24"/>
          <w:szCs w:val="24"/>
        </w:rPr>
        <w:t>jääb</w:t>
      </w:r>
      <w:r w:rsidR="007C379E">
        <w:rPr>
          <w:rFonts w:ascii="Times New Roman" w:eastAsia="Times New Roman" w:hAnsi="Times New Roman" w:cs="Times New Roman"/>
          <w:sz w:val="24"/>
          <w:szCs w:val="24"/>
        </w:rPr>
        <w:t xml:space="preserve"> riigil</w:t>
      </w:r>
      <w:r w:rsidR="00F70F14">
        <w:rPr>
          <w:rFonts w:ascii="Times New Roman" w:eastAsia="Times New Roman" w:hAnsi="Times New Roman" w:cs="Times New Roman"/>
          <w:sz w:val="24"/>
          <w:szCs w:val="24"/>
        </w:rPr>
        <w:t>e</w:t>
      </w:r>
      <w:r w:rsidR="007C379E">
        <w:rPr>
          <w:rFonts w:ascii="Times New Roman" w:eastAsia="Times New Roman" w:hAnsi="Times New Roman" w:cs="Times New Roman"/>
          <w:sz w:val="24"/>
          <w:szCs w:val="24"/>
        </w:rPr>
        <w:t xml:space="preserve"> </w:t>
      </w:r>
      <w:r w:rsidR="009D0A6E">
        <w:rPr>
          <w:rFonts w:ascii="Times New Roman" w:eastAsia="Times New Roman" w:hAnsi="Times New Roman" w:cs="Times New Roman"/>
          <w:sz w:val="24"/>
          <w:szCs w:val="24"/>
        </w:rPr>
        <w:t>ülimuslik</w:t>
      </w:r>
      <w:r w:rsidR="0010638C">
        <w:rPr>
          <w:rFonts w:ascii="Times New Roman" w:eastAsia="Times New Roman" w:hAnsi="Times New Roman" w:cs="Times New Roman"/>
          <w:sz w:val="24"/>
          <w:szCs w:val="24"/>
        </w:rPr>
        <w:t xml:space="preserve"> </w:t>
      </w:r>
      <w:r w:rsidRPr="007F6C23">
        <w:rPr>
          <w:rFonts w:ascii="Times New Roman" w:eastAsia="Times New Roman" w:hAnsi="Times New Roman" w:cs="Times New Roman"/>
          <w:sz w:val="24"/>
          <w:szCs w:val="24"/>
        </w:rPr>
        <w:t xml:space="preserve">vastutus </w:t>
      </w:r>
      <w:r w:rsidR="007C379E">
        <w:rPr>
          <w:rFonts w:ascii="Times New Roman" w:eastAsia="Times New Roman" w:hAnsi="Times New Roman" w:cs="Times New Roman"/>
          <w:sz w:val="24"/>
          <w:szCs w:val="24"/>
        </w:rPr>
        <w:t>tuuma</w:t>
      </w:r>
      <w:r w:rsidRPr="007F6C23">
        <w:rPr>
          <w:rFonts w:ascii="Times New Roman" w:eastAsia="Times New Roman" w:hAnsi="Times New Roman" w:cs="Times New Roman"/>
          <w:sz w:val="24"/>
          <w:szCs w:val="24"/>
        </w:rPr>
        <w:t xml:space="preserve">jäätmete pikaajalise ohutuse tagamise eest </w:t>
      </w:r>
      <w:r w:rsidR="00F70F14">
        <w:rPr>
          <w:rFonts w:ascii="Times New Roman" w:eastAsia="Times New Roman" w:hAnsi="Times New Roman" w:cs="Times New Roman"/>
          <w:sz w:val="24"/>
          <w:szCs w:val="24"/>
        </w:rPr>
        <w:t>ning kohustus</w:t>
      </w:r>
      <w:r w:rsidRPr="007F6C23">
        <w:rPr>
          <w:rFonts w:ascii="Times New Roman" w:eastAsia="Times New Roman" w:hAnsi="Times New Roman" w:cs="Times New Roman"/>
          <w:sz w:val="24"/>
          <w:szCs w:val="24"/>
        </w:rPr>
        <w:t xml:space="preserve"> täita rahvusvahelistest konventsioonidest tulenevaid </w:t>
      </w:r>
      <w:r w:rsidR="00F70F14">
        <w:rPr>
          <w:rFonts w:ascii="Times New Roman" w:eastAsia="Times New Roman" w:hAnsi="Times New Roman" w:cs="Times New Roman"/>
          <w:sz w:val="24"/>
          <w:szCs w:val="24"/>
        </w:rPr>
        <w:t>nõudeid</w:t>
      </w:r>
      <w:r w:rsidR="006F610E">
        <w:rPr>
          <w:rFonts w:ascii="Times New Roman" w:eastAsia="Times New Roman" w:hAnsi="Times New Roman" w:cs="Times New Roman"/>
          <w:sz w:val="24"/>
          <w:szCs w:val="24"/>
        </w:rPr>
        <w:t>.</w:t>
      </w:r>
    </w:p>
    <w:p w14:paraId="205B41C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67F82C2A" w14:textId="327AC29D"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A05AE9" w:rsidRPr="13252BC6">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3</w:t>
      </w:r>
      <w:r w:rsidRPr="2395178C">
        <w:rPr>
          <w:rFonts w:ascii="Times New Roman" w:eastAsia="Times New Roman" w:hAnsi="Times New Roman" w:cs="Times New Roman"/>
          <w:b/>
          <w:bCs/>
          <w:sz w:val="24"/>
          <w:szCs w:val="24"/>
        </w:rPr>
        <w:t xml:space="preserve">. Tuumaohutuse nõuete täitmisest vabastamine  </w:t>
      </w:r>
    </w:p>
    <w:p w14:paraId="36C3272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7C26347" w14:textId="49BC03AC"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Tuumajäätmeid võib ringlusse võtta, taaskasutada ja kõrvaldada vastavalt jäätmeseaduse</w:t>
      </w:r>
      <w:r>
        <w:rPr>
          <w:rFonts w:ascii="Times New Roman" w:eastAsia="Times New Roman" w:hAnsi="Times New Roman" w:cs="Times New Roman"/>
          <w:sz w:val="24"/>
          <w:szCs w:val="24"/>
        </w:rPr>
        <w:t>s</w:t>
      </w:r>
      <w:r w:rsidRPr="326CF540">
        <w:rPr>
          <w:rFonts w:ascii="Times New Roman" w:eastAsia="Times New Roman" w:hAnsi="Times New Roman" w:cs="Times New Roman"/>
          <w:sz w:val="24"/>
          <w:szCs w:val="24"/>
        </w:rPr>
        <w:t xml:space="preserve"> säte</w:t>
      </w:r>
      <w:r>
        <w:rPr>
          <w:rFonts w:ascii="Times New Roman" w:eastAsia="Times New Roman" w:hAnsi="Times New Roman" w:cs="Times New Roman"/>
          <w:sz w:val="24"/>
          <w:szCs w:val="24"/>
        </w:rPr>
        <w:t>s</w:t>
      </w:r>
      <w:r w:rsidRPr="326CF540">
        <w:rPr>
          <w:rFonts w:ascii="Times New Roman" w:eastAsia="Times New Roman" w:hAnsi="Times New Roman" w:cs="Times New Roman"/>
          <w:sz w:val="24"/>
          <w:szCs w:val="24"/>
        </w:rPr>
        <w:t>t</w:t>
      </w:r>
      <w:r>
        <w:rPr>
          <w:rFonts w:ascii="Times New Roman" w:eastAsia="Times New Roman" w:hAnsi="Times New Roman" w:cs="Times New Roman"/>
          <w:sz w:val="24"/>
          <w:szCs w:val="24"/>
        </w:rPr>
        <w:t>atu</w:t>
      </w:r>
      <w:r w:rsidRPr="326CF540">
        <w:rPr>
          <w:rFonts w:ascii="Times New Roman" w:eastAsia="Times New Roman" w:hAnsi="Times New Roman" w:cs="Times New Roman"/>
          <w:sz w:val="24"/>
          <w:szCs w:val="24"/>
        </w:rPr>
        <w:t xml:space="preserve">le, kui radioaktiivsete ainete sisaldus </w:t>
      </w:r>
      <w:r>
        <w:rPr>
          <w:rFonts w:ascii="Times New Roman" w:eastAsia="Times New Roman" w:hAnsi="Times New Roman" w:cs="Times New Roman"/>
          <w:sz w:val="24"/>
          <w:szCs w:val="24"/>
        </w:rPr>
        <w:t>tuumajäätmetes</w:t>
      </w:r>
      <w:r w:rsidRPr="326CF540">
        <w:rPr>
          <w:rFonts w:ascii="Times New Roman" w:eastAsia="Times New Roman" w:hAnsi="Times New Roman" w:cs="Times New Roman"/>
          <w:sz w:val="24"/>
          <w:szCs w:val="24"/>
        </w:rPr>
        <w:t xml:space="preserve"> ei ületa kiirgusseaduse § 62 </w:t>
      </w:r>
      <w:r w:rsidRPr="7D8B87C9">
        <w:rPr>
          <w:rFonts w:ascii="Times New Roman" w:eastAsia="Times New Roman" w:hAnsi="Times New Roman" w:cs="Times New Roman"/>
          <w:sz w:val="24"/>
          <w:szCs w:val="24"/>
        </w:rPr>
        <w:t>lõike</w:t>
      </w:r>
      <w:r w:rsidRPr="326CF540">
        <w:rPr>
          <w:rFonts w:ascii="Times New Roman" w:eastAsia="Times New Roman" w:hAnsi="Times New Roman" w:cs="Times New Roman"/>
          <w:sz w:val="24"/>
          <w:szCs w:val="24"/>
        </w:rPr>
        <w:t xml:space="preserve"> 3 alusel </w:t>
      </w:r>
      <w:r>
        <w:rPr>
          <w:rFonts w:ascii="Times New Roman" w:eastAsia="Times New Roman" w:hAnsi="Times New Roman" w:cs="Times New Roman"/>
          <w:sz w:val="24"/>
          <w:szCs w:val="24"/>
        </w:rPr>
        <w:t>kehtestatud</w:t>
      </w:r>
      <w:r w:rsidRPr="326CF540">
        <w:rPr>
          <w:rFonts w:ascii="Times New Roman" w:eastAsia="Times New Roman" w:hAnsi="Times New Roman" w:cs="Times New Roman"/>
          <w:sz w:val="24"/>
          <w:szCs w:val="24"/>
        </w:rPr>
        <w:t xml:space="preserve"> vabastamistasemeid.   </w:t>
      </w:r>
    </w:p>
    <w:p w14:paraId="77677FA5"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C060DA9" w14:textId="77777777" w:rsidR="00A95466"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(2) </w:t>
      </w:r>
      <w:r w:rsidR="00A95466" w:rsidRPr="00A95466">
        <w:rPr>
          <w:rFonts w:ascii="Times New Roman" w:eastAsia="Times New Roman" w:hAnsi="Times New Roman" w:cs="Times New Roman"/>
          <w:sz w:val="24"/>
          <w:szCs w:val="24"/>
        </w:rPr>
        <w:t>Käesoleva paragrahvi lõikes 1 sätestatud otsuse võib pädev asutus teha tuumaohutusloa omaja põhjendatud taotluse alusel.</w:t>
      </w:r>
    </w:p>
    <w:p w14:paraId="787D47CF" w14:textId="07F1A2FA"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7938D438"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(3)</w:t>
      </w:r>
      <w:r>
        <w:t xml:space="preserve"> </w:t>
      </w:r>
      <w:r w:rsidRPr="2A758B13">
        <w:rPr>
          <w:rFonts w:ascii="Times New Roman" w:eastAsia="Times New Roman" w:hAnsi="Times New Roman" w:cs="Times New Roman"/>
          <w:sz w:val="24"/>
          <w:szCs w:val="24"/>
        </w:rPr>
        <w:t>Tuumajäätmete tuumaohutuse nõuetest vabastamise taotluse menetlemisele kohaldatakse kiirgusseaduse § 62 ning selle alusel kehtestatud vabastamise, ringlusse võtmise ja taaskasutamise nõudeid.</w:t>
      </w:r>
    </w:p>
    <w:p w14:paraId="14326AA6"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3FB0E58E" w14:textId="4D983FAE"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F5333F" w:rsidRPr="13252BC6">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4</w:t>
      </w:r>
      <w:r w:rsidRPr="2395178C">
        <w:rPr>
          <w:rFonts w:ascii="Times New Roman" w:eastAsia="Times New Roman" w:hAnsi="Times New Roman" w:cs="Times New Roman"/>
          <w:b/>
          <w:bCs/>
          <w:sz w:val="24"/>
          <w:szCs w:val="24"/>
        </w:rPr>
        <w:t>. Tuumajäätmete käitlemise kohustuse üleandmine</w:t>
      </w:r>
    </w:p>
    <w:p w14:paraId="00634DA2"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34381C36" w14:textId="5E2D1EC3" w:rsidR="009100B1" w:rsidRDefault="00E24EB2" w:rsidP="00074CE5">
      <w:pPr>
        <w:spacing w:after="0" w:line="240" w:lineRule="auto"/>
        <w:contextualSpacing/>
        <w:jc w:val="both"/>
        <w:rPr>
          <w:rFonts w:ascii="Times New Roman" w:eastAsia="Times New Roman" w:hAnsi="Times New Roman" w:cs="Times New Roman"/>
          <w:b/>
          <w:bCs/>
          <w:sz w:val="24"/>
          <w:szCs w:val="24"/>
        </w:rPr>
      </w:pPr>
      <w:r w:rsidRPr="00E24EB2">
        <w:rPr>
          <w:rFonts w:ascii="Times New Roman" w:eastAsia="Times New Roman" w:hAnsi="Times New Roman" w:cs="Times New Roman"/>
          <w:sz w:val="24"/>
          <w:szCs w:val="24"/>
        </w:rPr>
        <w:t xml:space="preserve">Tuumajäätmete käitlemise kohustuse võib teisele </w:t>
      </w:r>
      <w:r w:rsidR="00D3459B">
        <w:rPr>
          <w:rFonts w:ascii="Times New Roman" w:eastAsia="Times New Roman" w:hAnsi="Times New Roman" w:cs="Times New Roman"/>
          <w:sz w:val="24"/>
          <w:szCs w:val="24"/>
        </w:rPr>
        <w:t>tuumaohutusluba</w:t>
      </w:r>
      <w:r w:rsidR="00D93BDB">
        <w:rPr>
          <w:rFonts w:ascii="Times New Roman" w:eastAsia="Times New Roman" w:hAnsi="Times New Roman" w:cs="Times New Roman"/>
          <w:sz w:val="24"/>
          <w:szCs w:val="24"/>
        </w:rPr>
        <w:t xml:space="preserve"> või kiirgustegevusluba</w:t>
      </w:r>
      <w:r w:rsidRPr="00E24EB2">
        <w:rPr>
          <w:rFonts w:ascii="Times New Roman" w:eastAsia="Times New Roman" w:hAnsi="Times New Roman" w:cs="Times New Roman"/>
          <w:sz w:val="24"/>
          <w:szCs w:val="24"/>
        </w:rPr>
        <w:t xml:space="preserve"> omavale isikule osaliselt või täielikult üle anda üksnes </w:t>
      </w:r>
      <w:r w:rsidRPr="00C94C3E">
        <w:rPr>
          <w:rFonts w:ascii="Times New Roman" w:eastAsia="Times New Roman" w:hAnsi="Times New Roman" w:cs="Times New Roman"/>
          <w:sz w:val="24"/>
          <w:szCs w:val="24"/>
        </w:rPr>
        <w:t>pädevale asutusele esitatud kirjaliku taotluse alusel</w:t>
      </w:r>
      <w:r w:rsidR="00EE14C4">
        <w:rPr>
          <w:rFonts w:ascii="Times New Roman" w:eastAsia="Times New Roman" w:hAnsi="Times New Roman" w:cs="Times New Roman"/>
          <w:sz w:val="24"/>
          <w:szCs w:val="24"/>
        </w:rPr>
        <w:t xml:space="preserve">. </w:t>
      </w:r>
      <w:r w:rsidR="00EE14C4" w:rsidRPr="00EE14C4">
        <w:rPr>
          <w:rFonts w:ascii="Times New Roman" w:eastAsia="Times New Roman" w:hAnsi="Times New Roman" w:cs="Times New Roman"/>
          <w:sz w:val="24"/>
          <w:szCs w:val="24"/>
        </w:rPr>
        <w:t>Pädev asutus</w:t>
      </w:r>
      <w:r w:rsidR="00EE14C4">
        <w:rPr>
          <w:rFonts w:ascii="Times New Roman" w:eastAsia="Times New Roman" w:hAnsi="Times New Roman" w:cs="Times New Roman"/>
          <w:sz w:val="24"/>
          <w:szCs w:val="24"/>
        </w:rPr>
        <w:t xml:space="preserve"> rahuldab taotluse</w:t>
      </w:r>
      <w:r w:rsidR="00E016C1">
        <w:rPr>
          <w:rFonts w:ascii="Times New Roman" w:eastAsia="Times New Roman" w:hAnsi="Times New Roman" w:cs="Times New Roman"/>
          <w:sz w:val="24"/>
          <w:szCs w:val="24"/>
        </w:rPr>
        <w:t xml:space="preserve"> </w:t>
      </w:r>
      <w:r w:rsidR="00E016C1" w:rsidRPr="00E016C1">
        <w:rPr>
          <w:rFonts w:ascii="Times New Roman" w:eastAsia="Times New Roman" w:hAnsi="Times New Roman" w:cs="Times New Roman"/>
          <w:sz w:val="24"/>
          <w:szCs w:val="24"/>
        </w:rPr>
        <w:t xml:space="preserve">kui </w:t>
      </w:r>
      <w:r w:rsidR="00E016C1">
        <w:rPr>
          <w:rFonts w:ascii="Times New Roman" w:eastAsia="Times New Roman" w:hAnsi="Times New Roman" w:cs="Times New Roman"/>
          <w:sz w:val="24"/>
          <w:szCs w:val="24"/>
        </w:rPr>
        <w:t>taotluses on</w:t>
      </w:r>
      <w:r w:rsidR="00E016C1" w:rsidRPr="00E016C1">
        <w:rPr>
          <w:rFonts w:ascii="Times New Roman" w:eastAsia="Times New Roman" w:hAnsi="Times New Roman" w:cs="Times New Roman"/>
          <w:sz w:val="24"/>
          <w:szCs w:val="24"/>
        </w:rPr>
        <w:t xml:space="preserve"> tõendatud, et vastuvõt</w:t>
      </w:r>
      <w:r w:rsidR="00E016C1">
        <w:rPr>
          <w:rFonts w:ascii="Times New Roman" w:eastAsia="Times New Roman" w:hAnsi="Times New Roman" w:cs="Times New Roman"/>
          <w:sz w:val="24"/>
          <w:szCs w:val="24"/>
        </w:rPr>
        <w:t>tev isik</w:t>
      </w:r>
      <w:r w:rsidR="00E016C1" w:rsidRPr="00E016C1">
        <w:rPr>
          <w:rFonts w:ascii="Times New Roman" w:eastAsia="Times New Roman" w:hAnsi="Times New Roman" w:cs="Times New Roman"/>
          <w:sz w:val="24"/>
          <w:szCs w:val="24"/>
        </w:rPr>
        <w:t xml:space="preserve"> suudab täita üleantavat kohustust </w:t>
      </w:r>
      <w:r w:rsidR="00E016C1" w:rsidRPr="00C94C3E">
        <w:rPr>
          <w:rFonts w:ascii="Times New Roman" w:eastAsia="Times New Roman" w:hAnsi="Times New Roman" w:cs="Times New Roman"/>
          <w:sz w:val="24"/>
          <w:szCs w:val="24"/>
        </w:rPr>
        <w:t>vähemalt samaväärselt senisele loa omajale kehtestatud nõuetega</w:t>
      </w:r>
      <w:r w:rsidR="0018763A">
        <w:rPr>
          <w:rFonts w:ascii="Times New Roman" w:eastAsia="Times New Roman" w:hAnsi="Times New Roman" w:cs="Times New Roman"/>
          <w:sz w:val="24"/>
          <w:szCs w:val="24"/>
        </w:rPr>
        <w:t xml:space="preserve"> </w:t>
      </w:r>
      <w:r w:rsidR="0018763A" w:rsidRPr="0018763A">
        <w:rPr>
          <w:rFonts w:ascii="Times New Roman" w:eastAsia="Times New Roman" w:hAnsi="Times New Roman" w:cs="Times New Roman"/>
          <w:sz w:val="24"/>
          <w:szCs w:val="24"/>
        </w:rPr>
        <w:t xml:space="preserve">ning </w:t>
      </w:r>
      <w:r w:rsidR="0018763A" w:rsidRPr="00C94C3E">
        <w:rPr>
          <w:rFonts w:ascii="Times New Roman" w:eastAsia="Times New Roman" w:hAnsi="Times New Roman" w:cs="Times New Roman"/>
          <w:sz w:val="24"/>
          <w:szCs w:val="24"/>
        </w:rPr>
        <w:t xml:space="preserve">üleandmiseks on täidetud kõik vajalikud õiguslikud ja tehnilised eeldused, </w:t>
      </w:r>
      <w:r w:rsidR="009100B1" w:rsidRPr="009100B1">
        <w:rPr>
          <w:rFonts w:ascii="Times New Roman" w:eastAsia="Times New Roman" w:hAnsi="Times New Roman" w:cs="Times New Roman"/>
          <w:sz w:val="24"/>
          <w:szCs w:val="24"/>
        </w:rPr>
        <w:t>et tagada vastutuse vahetu</w:t>
      </w:r>
      <w:r w:rsidR="00380F5D">
        <w:rPr>
          <w:rFonts w:ascii="Times New Roman" w:eastAsia="Times New Roman" w:hAnsi="Times New Roman" w:cs="Times New Roman"/>
          <w:sz w:val="24"/>
          <w:szCs w:val="24"/>
        </w:rPr>
        <w:t xml:space="preserve"> ja ohutu</w:t>
      </w:r>
      <w:r w:rsidR="009100B1" w:rsidRPr="009100B1">
        <w:rPr>
          <w:rFonts w:ascii="Times New Roman" w:eastAsia="Times New Roman" w:hAnsi="Times New Roman" w:cs="Times New Roman"/>
          <w:sz w:val="24"/>
          <w:szCs w:val="24"/>
        </w:rPr>
        <w:t xml:space="preserve"> üleminek.</w:t>
      </w:r>
    </w:p>
    <w:p w14:paraId="06634475" w14:textId="7A8D30EB"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29460137" w14:textId="7C9912B9"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F5333F" w:rsidRPr="13252BC6">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5</w:t>
      </w:r>
      <w:r w:rsidRPr="2395178C">
        <w:rPr>
          <w:rFonts w:ascii="Times New Roman" w:eastAsia="Times New Roman" w:hAnsi="Times New Roman" w:cs="Times New Roman"/>
          <w:b/>
          <w:bCs/>
          <w:sz w:val="24"/>
          <w:szCs w:val="24"/>
        </w:rPr>
        <w:t>. Tuumajäätmete võtmine riigi valdusesse</w:t>
      </w:r>
    </w:p>
    <w:p w14:paraId="7DA9641B"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6680B4B6" w14:textId="6548952E" w:rsidR="00261AC9" w:rsidRPr="00261AC9" w:rsidRDefault="00261AC9" w:rsidP="00261AC9">
      <w:pPr>
        <w:spacing w:after="0" w:line="240" w:lineRule="auto"/>
        <w:contextualSpacing/>
        <w:jc w:val="both"/>
        <w:rPr>
          <w:rFonts w:ascii="Times New Roman" w:eastAsia="Times New Roman" w:hAnsi="Times New Roman" w:cs="Times New Roman"/>
          <w:sz w:val="24"/>
          <w:szCs w:val="24"/>
        </w:rPr>
      </w:pPr>
      <w:r w:rsidRPr="00261AC9">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261AC9">
        <w:rPr>
          <w:rFonts w:ascii="Times New Roman" w:eastAsia="Times New Roman" w:hAnsi="Times New Roman" w:cs="Times New Roman"/>
          <w:sz w:val="24"/>
          <w:szCs w:val="24"/>
        </w:rPr>
        <w:t xml:space="preserve">) </w:t>
      </w:r>
      <w:r w:rsidR="00E812DC" w:rsidRPr="00E812DC">
        <w:rPr>
          <w:rFonts w:ascii="Times New Roman" w:eastAsia="Times New Roman" w:hAnsi="Times New Roman" w:cs="Times New Roman"/>
          <w:sz w:val="24"/>
          <w:szCs w:val="24"/>
        </w:rPr>
        <w:t xml:space="preserve">Kui tuumajäätmete käitlemise nõude oluline rikkumine seab ohtu inimese elu, tervise või keskkonna ning ohtu ei ole võimalik leebema meetmega kõrvaldada, on riigil või riigi osalusega juriidilisel isikul õigus võtta tuumajäätmed oma valdusesse vajaliku </w:t>
      </w:r>
      <w:r w:rsidR="003F0EED">
        <w:rPr>
          <w:rFonts w:ascii="Times New Roman" w:eastAsia="Times New Roman" w:hAnsi="Times New Roman" w:cs="Times New Roman"/>
          <w:sz w:val="24"/>
          <w:szCs w:val="24"/>
        </w:rPr>
        <w:t xml:space="preserve">nõuetekohase </w:t>
      </w:r>
      <w:r w:rsidR="00E812DC" w:rsidRPr="00E812DC">
        <w:rPr>
          <w:rFonts w:ascii="Times New Roman" w:eastAsia="Times New Roman" w:hAnsi="Times New Roman" w:cs="Times New Roman"/>
          <w:sz w:val="24"/>
          <w:szCs w:val="24"/>
        </w:rPr>
        <w:t>käitlemistoimingu teostamiseks.</w:t>
      </w:r>
    </w:p>
    <w:p w14:paraId="72A18AB2" w14:textId="77777777" w:rsidR="00261AC9" w:rsidRPr="00261AC9" w:rsidRDefault="00261AC9" w:rsidP="00261AC9">
      <w:pPr>
        <w:spacing w:after="0" w:line="240" w:lineRule="auto"/>
        <w:contextualSpacing/>
        <w:jc w:val="both"/>
        <w:rPr>
          <w:rFonts w:ascii="Times New Roman" w:eastAsia="Times New Roman" w:hAnsi="Times New Roman" w:cs="Times New Roman"/>
          <w:sz w:val="24"/>
          <w:szCs w:val="24"/>
        </w:rPr>
      </w:pPr>
    </w:p>
    <w:p w14:paraId="3A52D409" w14:textId="13C380F9" w:rsidR="00261AC9" w:rsidRPr="00261AC9" w:rsidRDefault="00261AC9" w:rsidP="00261AC9">
      <w:pPr>
        <w:spacing w:after="0" w:line="240" w:lineRule="auto"/>
        <w:contextualSpacing/>
        <w:jc w:val="both"/>
        <w:rPr>
          <w:rFonts w:ascii="Times New Roman" w:eastAsia="Times New Roman" w:hAnsi="Times New Roman" w:cs="Times New Roman"/>
          <w:sz w:val="24"/>
          <w:szCs w:val="24"/>
        </w:rPr>
      </w:pPr>
      <w:r w:rsidRPr="00261AC9">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261AC9">
        <w:rPr>
          <w:rFonts w:ascii="Times New Roman" w:eastAsia="Times New Roman" w:hAnsi="Times New Roman" w:cs="Times New Roman"/>
          <w:sz w:val="24"/>
          <w:szCs w:val="24"/>
        </w:rPr>
        <w:t>) Tuumajäätmete riigi valdusesse võtmise otsustab Vabariigi Valitsus pädeva asutuse ettepanekul, määrates kindlaks ülevõtmise ulatuse ja tähtaja.</w:t>
      </w:r>
    </w:p>
    <w:p w14:paraId="169D4366" w14:textId="77777777" w:rsidR="00261AC9" w:rsidRPr="00261AC9" w:rsidRDefault="00261AC9" w:rsidP="00261AC9">
      <w:pPr>
        <w:spacing w:after="0" w:line="240" w:lineRule="auto"/>
        <w:contextualSpacing/>
        <w:jc w:val="both"/>
        <w:rPr>
          <w:rFonts w:ascii="Times New Roman" w:eastAsia="Times New Roman" w:hAnsi="Times New Roman" w:cs="Times New Roman"/>
          <w:sz w:val="24"/>
          <w:szCs w:val="24"/>
        </w:rPr>
      </w:pPr>
    </w:p>
    <w:p w14:paraId="2A2F69A3" w14:textId="6C1DF262" w:rsidR="00261AC9" w:rsidRPr="00261AC9" w:rsidRDefault="00261AC9" w:rsidP="00261AC9">
      <w:pPr>
        <w:spacing w:after="0" w:line="240" w:lineRule="auto"/>
        <w:contextualSpacing/>
        <w:jc w:val="both"/>
        <w:rPr>
          <w:rFonts w:ascii="Times New Roman" w:eastAsia="Times New Roman" w:hAnsi="Times New Roman" w:cs="Times New Roman"/>
          <w:sz w:val="24"/>
          <w:szCs w:val="24"/>
        </w:rPr>
      </w:pPr>
      <w:r w:rsidRPr="00261AC9">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261AC9">
        <w:rPr>
          <w:rFonts w:ascii="Times New Roman" w:eastAsia="Times New Roman" w:hAnsi="Times New Roman" w:cs="Times New Roman"/>
          <w:sz w:val="24"/>
          <w:szCs w:val="24"/>
        </w:rPr>
        <w:t>) Tuumajäätmete riigi valdusesse võtmise ja sellele järgneva käitlemisega seotud kulud tasub tuumajäätmete käitlemise kohustusega isik asendustäitmise korras. Kui isik on maksejõuetu, kaetakse kulud riiklikust dekomissioneerimis</w:t>
      </w:r>
      <w:r w:rsidR="00D279F1">
        <w:rPr>
          <w:rFonts w:ascii="Times New Roman" w:eastAsia="Times New Roman" w:hAnsi="Times New Roman" w:cs="Times New Roman"/>
          <w:sz w:val="24"/>
          <w:szCs w:val="24"/>
        </w:rPr>
        <w:t>- ja lõppladustus</w:t>
      </w:r>
      <w:r w:rsidRPr="00261AC9">
        <w:rPr>
          <w:rFonts w:ascii="Times New Roman" w:eastAsia="Times New Roman" w:hAnsi="Times New Roman" w:cs="Times New Roman"/>
          <w:sz w:val="24"/>
          <w:szCs w:val="24"/>
        </w:rPr>
        <w:t>fondist.</w:t>
      </w:r>
    </w:p>
    <w:p w14:paraId="77F453ED" w14:textId="77777777" w:rsidR="00261AC9" w:rsidRPr="00261AC9" w:rsidRDefault="00261AC9" w:rsidP="00261AC9">
      <w:pPr>
        <w:spacing w:after="0" w:line="240" w:lineRule="auto"/>
        <w:contextualSpacing/>
        <w:jc w:val="both"/>
        <w:rPr>
          <w:rFonts w:ascii="Times New Roman" w:eastAsia="Times New Roman" w:hAnsi="Times New Roman" w:cs="Times New Roman"/>
          <w:sz w:val="24"/>
          <w:szCs w:val="24"/>
        </w:rPr>
      </w:pPr>
    </w:p>
    <w:p w14:paraId="78F4658C" w14:textId="2D4E81E5" w:rsidR="00074CE5" w:rsidRPr="003F7071" w:rsidRDefault="00261AC9" w:rsidP="00074CE5">
      <w:pPr>
        <w:spacing w:after="0" w:line="240" w:lineRule="auto"/>
        <w:contextualSpacing/>
        <w:jc w:val="both"/>
        <w:rPr>
          <w:rFonts w:ascii="Times New Roman" w:eastAsia="Times New Roman" w:hAnsi="Times New Roman" w:cs="Times New Roman"/>
          <w:sz w:val="24"/>
          <w:szCs w:val="24"/>
        </w:rPr>
      </w:pPr>
      <w:r w:rsidRPr="00261AC9">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261AC9">
        <w:rPr>
          <w:rFonts w:ascii="Times New Roman" w:eastAsia="Times New Roman" w:hAnsi="Times New Roman" w:cs="Times New Roman"/>
          <w:sz w:val="24"/>
          <w:szCs w:val="24"/>
        </w:rPr>
        <w:t xml:space="preserve">) </w:t>
      </w:r>
      <w:r w:rsidR="00391357" w:rsidRPr="00391357">
        <w:rPr>
          <w:rFonts w:ascii="Times New Roman" w:eastAsia="Times New Roman" w:hAnsi="Times New Roman" w:cs="Times New Roman"/>
          <w:sz w:val="24"/>
          <w:szCs w:val="24"/>
        </w:rPr>
        <w:t>Tuumajäätmete riigi valdusesse võtmine ei vabasta käitlemiskohustusega isikut käesolevast seadusest tulenevast vastutusest.</w:t>
      </w:r>
      <w:r w:rsidR="00391357" w:rsidRPr="00391357" w:rsidDel="00261AC9">
        <w:rPr>
          <w:rFonts w:ascii="Times New Roman" w:eastAsia="Times New Roman" w:hAnsi="Times New Roman" w:cs="Times New Roman"/>
          <w:sz w:val="24"/>
          <w:szCs w:val="24"/>
        </w:rPr>
        <w:t xml:space="preserve"> </w:t>
      </w:r>
    </w:p>
    <w:p w14:paraId="1D199D68" w14:textId="77777777" w:rsidR="00261AC9" w:rsidRPr="003F7071" w:rsidRDefault="00261AC9" w:rsidP="00074CE5">
      <w:pPr>
        <w:spacing w:after="0" w:line="240" w:lineRule="auto"/>
        <w:contextualSpacing/>
        <w:jc w:val="both"/>
        <w:rPr>
          <w:rFonts w:ascii="Times New Roman" w:eastAsia="Times New Roman" w:hAnsi="Times New Roman" w:cs="Times New Roman"/>
          <w:sz w:val="24"/>
          <w:szCs w:val="24"/>
        </w:rPr>
      </w:pPr>
    </w:p>
    <w:p w14:paraId="52E89B94" w14:textId="3FF4590F"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F5333F" w:rsidRPr="13252BC6">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6</w:t>
      </w:r>
      <w:r w:rsidRPr="2395178C">
        <w:rPr>
          <w:rFonts w:ascii="Times New Roman" w:eastAsia="Times New Roman" w:hAnsi="Times New Roman" w:cs="Times New Roman"/>
          <w:b/>
          <w:bCs/>
          <w:sz w:val="24"/>
          <w:szCs w:val="24"/>
        </w:rPr>
        <w:t>. Tuumajäätmete käitlemise kohustuse lõppemine</w:t>
      </w:r>
    </w:p>
    <w:p w14:paraId="40A55003" w14:textId="77777777"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326CF540">
        <w:rPr>
          <w:rFonts w:ascii="Times New Roman" w:eastAsia="Times New Roman" w:hAnsi="Times New Roman" w:cs="Times New Roman"/>
          <w:b/>
          <w:bCs/>
          <w:sz w:val="24"/>
          <w:szCs w:val="24"/>
        </w:rPr>
        <w:t xml:space="preserve"> </w:t>
      </w:r>
    </w:p>
    <w:p w14:paraId="20FB555D"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Pädev asutus otsustab tuumkütusetsükli tegevustest tekkivate tuumajäätmete käitlemise kohustuse lõppemise</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kui:</w:t>
      </w:r>
    </w:p>
    <w:p w14:paraId="65069531" w14:textId="51DFB316"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1) tuumajäätmete käitlemise kohustus on antud üle vastavalt käesoleva seaduse </w:t>
      </w:r>
      <w:r w:rsidRPr="56B28C41">
        <w:rPr>
          <w:rFonts w:ascii="Times New Roman" w:eastAsia="Times New Roman" w:hAnsi="Times New Roman" w:cs="Times New Roman"/>
          <w:sz w:val="24"/>
          <w:szCs w:val="24"/>
        </w:rPr>
        <w:t xml:space="preserve">§-le  </w:t>
      </w:r>
      <w:r w:rsidR="00C94C3E" w:rsidRPr="56B28C41">
        <w:rPr>
          <w:rFonts w:ascii="Times New Roman" w:eastAsia="Times New Roman" w:hAnsi="Times New Roman" w:cs="Times New Roman"/>
          <w:sz w:val="24"/>
          <w:szCs w:val="24"/>
        </w:rPr>
        <w:t>6</w:t>
      </w:r>
      <w:r w:rsidR="00C94C3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326CF540">
        <w:rPr>
          <w:rFonts w:ascii="Times New Roman" w:eastAsia="Times New Roman" w:hAnsi="Times New Roman" w:cs="Times New Roman"/>
          <w:sz w:val="24"/>
          <w:szCs w:val="24"/>
        </w:rPr>
        <w:t>või</w:t>
      </w:r>
    </w:p>
    <w:p w14:paraId="489672C9" w14:textId="60CBC749"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2) tuumajäätmed on antud üle heakskiidetud viisil püsivalt teisele riigile vastavalt käesoleva seaduse </w:t>
      </w:r>
      <w:r w:rsidRPr="56B28C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109BE" w:rsidRPr="56B28C41">
        <w:rPr>
          <w:rFonts w:ascii="Times New Roman" w:eastAsia="Times New Roman" w:hAnsi="Times New Roman" w:cs="Times New Roman"/>
          <w:sz w:val="24"/>
          <w:szCs w:val="24"/>
        </w:rPr>
        <w:t>5</w:t>
      </w:r>
      <w:r w:rsidR="00D109BE">
        <w:rPr>
          <w:rFonts w:ascii="Times New Roman" w:eastAsia="Times New Roman" w:hAnsi="Times New Roman" w:cs="Times New Roman"/>
          <w:sz w:val="24"/>
          <w:szCs w:val="24"/>
        </w:rPr>
        <w:t>8</w:t>
      </w:r>
      <w:r w:rsidRPr="56B28C41">
        <w:rPr>
          <w:rFonts w:ascii="Times New Roman" w:eastAsia="Times New Roman" w:hAnsi="Times New Roman" w:cs="Times New Roman"/>
          <w:sz w:val="24"/>
          <w:szCs w:val="24"/>
        </w:rPr>
        <w:t xml:space="preserve"> lõikele 2.</w:t>
      </w:r>
    </w:p>
    <w:p w14:paraId="4EBE57C5"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180FE592" w14:textId="71D8CA9E"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2A758B13">
        <w:rPr>
          <w:rFonts w:ascii="Times New Roman" w:eastAsia="Times New Roman" w:hAnsi="Times New Roman" w:cs="Times New Roman"/>
          <w:sz w:val="24"/>
          <w:szCs w:val="24"/>
        </w:rPr>
        <w:t xml:space="preserve">(2) </w:t>
      </w:r>
      <w:r w:rsidR="00FB755C" w:rsidRPr="00FB755C">
        <w:rPr>
          <w:rFonts w:ascii="Times New Roman" w:eastAsia="Times New Roman" w:hAnsi="Times New Roman" w:cs="Times New Roman"/>
          <w:sz w:val="24"/>
          <w:szCs w:val="24"/>
        </w:rPr>
        <w:t xml:space="preserve">Tuumaohutusloa omaja vastutus tuumajäätmete käitlemise eest </w:t>
      </w:r>
      <w:r w:rsidRPr="2A758B13">
        <w:rPr>
          <w:rFonts w:ascii="Times New Roman" w:eastAsia="Times New Roman" w:hAnsi="Times New Roman" w:cs="Times New Roman"/>
          <w:sz w:val="24"/>
          <w:szCs w:val="24"/>
        </w:rPr>
        <w:t>lõpeb</w:t>
      </w:r>
      <w:r>
        <w:rPr>
          <w:rFonts w:ascii="Times New Roman" w:eastAsia="Times New Roman" w:hAnsi="Times New Roman" w:cs="Times New Roman"/>
          <w:sz w:val="24"/>
          <w:szCs w:val="24"/>
        </w:rPr>
        <w:t>,</w:t>
      </w:r>
      <w:r w:rsidRPr="2A758B13">
        <w:rPr>
          <w:rFonts w:ascii="Times New Roman" w:eastAsia="Times New Roman" w:hAnsi="Times New Roman" w:cs="Times New Roman"/>
          <w:sz w:val="24"/>
          <w:szCs w:val="24"/>
        </w:rPr>
        <w:t xml:space="preserve"> kui tuumajäätmete lõppladustamine ja tuumakäitise dekomissioneerimine on lõpetatud vastavalt käesoleva seaduse </w:t>
      </w:r>
      <w:r w:rsidRPr="56B28C41">
        <w:rPr>
          <w:rFonts w:ascii="Times New Roman" w:eastAsia="Times New Roman" w:hAnsi="Times New Roman" w:cs="Times New Roman"/>
          <w:sz w:val="24"/>
          <w:szCs w:val="24"/>
        </w:rPr>
        <w:t xml:space="preserve">§-le </w:t>
      </w:r>
      <w:r w:rsidR="00B02145" w:rsidRPr="56B28C41">
        <w:rPr>
          <w:rFonts w:ascii="Times New Roman" w:eastAsia="Times New Roman" w:hAnsi="Times New Roman" w:cs="Times New Roman"/>
          <w:sz w:val="24"/>
          <w:szCs w:val="24"/>
        </w:rPr>
        <w:t>6</w:t>
      </w:r>
      <w:r w:rsidR="00B02145">
        <w:rPr>
          <w:rFonts w:ascii="Times New Roman" w:eastAsia="Times New Roman" w:hAnsi="Times New Roman" w:cs="Times New Roman"/>
          <w:sz w:val="24"/>
          <w:szCs w:val="24"/>
        </w:rPr>
        <w:t>7</w:t>
      </w:r>
      <w:r w:rsidRPr="56B28C41">
        <w:rPr>
          <w:rFonts w:ascii="Times New Roman" w:eastAsia="Times New Roman" w:hAnsi="Times New Roman" w:cs="Times New Roman"/>
          <w:sz w:val="24"/>
          <w:szCs w:val="24"/>
        </w:rPr>
        <w:t xml:space="preserve"> ning § </w:t>
      </w:r>
      <w:r w:rsidR="00ED6991" w:rsidRPr="56B28C41">
        <w:rPr>
          <w:rFonts w:ascii="Times New Roman" w:eastAsia="Times New Roman" w:hAnsi="Times New Roman" w:cs="Times New Roman"/>
          <w:sz w:val="24"/>
          <w:szCs w:val="24"/>
        </w:rPr>
        <w:t>4</w:t>
      </w:r>
      <w:r w:rsidR="00ED6991">
        <w:rPr>
          <w:rFonts w:ascii="Times New Roman" w:eastAsia="Times New Roman" w:hAnsi="Times New Roman" w:cs="Times New Roman"/>
          <w:sz w:val="24"/>
          <w:szCs w:val="24"/>
        </w:rPr>
        <w:t>9</w:t>
      </w:r>
      <w:r w:rsidRPr="0B72BBE1">
        <w:rPr>
          <w:rFonts w:ascii="Times New Roman" w:eastAsia="Times New Roman" w:hAnsi="Times New Roman" w:cs="Times New Roman"/>
          <w:sz w:val="24"/>
          <w:szCs w:val="24"/>
        </w:rPr>
        <w:t xml:space="preserve"> </w:t>
      </w:r>
      <w:r w:rsidRPr="404EB098">
        <w:rPr>
          <w:rFonts w:ascii="Times New Roman" w:eastAsia="Times New Roman" w:hAnsi="Times New Roman" w:cs="Times New Roman"/>
          <w:sz w:val="24"/>
          <w:szCs w:val="24"/>
        </w:rPr>
        <w:t xml:space="preserve">lõikele </w:t>
      </w:r>
      <w:r w:rsidRPr="18126F6B">
        <w:rPr>
          <w:rFonts w:ascii="Times New Roman" w:eastAsia="Times New Roman" w:hAnsi="Times New Roman" w:cs="Times New Roman"/>
          <w:sz w:val="24"/>
          <w:szCs w:val="24"/>
        </w:rPr>
        <w:t>7</w:t>
      </w:r>
      <w:r w:rsidR="007C5112">
        <w:rPr>
          <w:rFonts w:ascii="Times New Roman" w:eastAsia="Times New Roman" w:hAnsi="Times New Roman" w:cs="Times New Roman"/>
          <w:sz w:val="24"/>
          <w:szCs w:val="24"/>
        </w:rPr>
        <w:t xml:space="preserve"> ning </w:t>
      </w:r>
      <w:r w:rsidR="00F96261">
        <w:rPr>
          <w:rFonts w:ascii="Times New Roman" w:eastAsia="Times New Roman" w:hAnsi="Times New Roman" w:cs="Times New Roman"/>
          <w:sz w:val="24"/>
          <w:szCs w:val="24"/>
        </w:rPr>
        <w:t>tuumaohutusloa omaja</w:t>
      </w:r>
      <w:r w:rsidRPr="2A758B13">
        <w:rPr>
          <w:rFonts w:ascii="Times New Roman" w:eastAsia="Times New Roman" w:hAnsi="Times New Roman" w:cs="Times New Roman"/>
          <w:sz w:val="24"/>
          <w:szCs w:val="24"/>
        </w:rPr>
        <w:t xml:space="preserve"> on tasunud </w:t>
      </w:r>
      <w:r w:rsidR="008B3862" w:rsidRPr="00963502">
        <w:rPr>
          <w:rFonts w:ascii="Times New Roman" w:eastAsia="Times New Roman" w:hAnsi="Times New Roman" w:cs="Times New Roman"/>
          <w:color w:val="000000"/>
          <w:sz w:val="24"/>
          <w:szCs w:val="24"/>
          <w:lang w:eastAsia="et-EE"/>
        </w:rPr>
        <w:t>dekomissioneerimis- ja lõppladustus</w:t>
      </w:r>
      <w:r w:rsidR="008B3862">
        <w:rPr>
          <w:rFonts w:ascii="Times New Roman" w:eastAsia="Times New Roman" w:hAnsi="Times New Roman" w:cs="Times New Roman"/>
          <w:color w:val="000000"/>
          <w:sz w:val="24"/>
          <w:szCs w:val="24"/>
          <w:lang w:eastAsia="et-EE"/>
        </w:rPr>
        <w:t xml:space="preserve">fondi </w:t>
      </w:r>
      <w:r w:rsidRPr="2A758B13">
        <w:rPr>
          <w:rFonts w:ascii="Times New Roman" w:eastAsia="Times New Roman" w:hAnsi="Times New Roman" w:cs="Times New Roman"/>
          <w:sz w:val="24"/>
          <w:szCs w:val="24"/>
        </w:rPr>
        <w:t xml:space="preserve">kõik </w:t>
      </w:r>
      <w:r w:rsidR="00993C91" w:rsidRPr="00993C91">
        <w:rPr>
          <w:rFonts w:ascii="Times New Roman" w:eastAsia="Times New Roman" w:hAnsi="Times New Roman" w:cs="Times New Roman"/>
          <w:sz w:val="24"/>
          <w:szCs w:val="24"/>
        </w:rPr>
        <w:t xml:space="preserve">ettenähtud </w:t>
      </w:r>
      <w:r w:rsidRPr="2A758B13">
        <w:rPr>
          <w:rFonts w:ascii="Times New Roman" w:eastAsia="Times New Roman" w:hAnsi="Times New Roman" w:cs="Times New Roman"/>
          <w:sz w:val="24"/>
          <w:szCs w:val="24"/>
        </w:rPr>
        <w:t>maksed.</w:t>
      </w:r>
    </w:p>
    <w:p w14:paraId="09DF7F91" w14:textId="77777777" w:rsidR="003F0EED" w:rsidRPr="003F7071" w:rsidRDefault="003F0EED" w:rsidP="00074CE5">
      <w:pPr>
        <w:spacing w:after="0" w:line="240" w:lineRule="auto"/>
        <w:contextualSpacing/>
        <w:jc w:val="both"/>
        <w:rPr>
          <w:rFonts w:ascii="Times New Roman" w:eastAsia="Times New Roman" w:hAnsi="Times New Roman" w:cs="Times New Roman"/>
          <w:sz w:val="24"/>
          <w:szCs w:val="24"/>
        </w:rPr>
      </w:pPr>
    </w:p>
    <w:p w14:paraId="34E6C66B" w14:textId="7C9D6453" w:rsidR="00074CE5" w:rsidRPr="003F7071" w:rsidRDefault="00074CE5" w:rsidP="00074CE5">
      <w:pPr>
        <w:spacing w:after="0" w:line="240" w:lineRule="auto"/>
        <w:contextualSpacing/>
        <w:jc w:val="both"/>
        <w:rPr>
          <w:rFonts w:ascii="Times New Roman" w:eastAsia="Times New Roman" w:hAnsi="Times New Roman" w:cs="Times New Roman"/>
          <w:b/>
          <w:bCs/>
          <w:sz w:val="24"/>
          <w:szCs w:val="24"/>
        </w:rPr>
      </w:pPr>
      <w:r w:rsidRPr="2395178C">
        <w:rPr>
          <w:rFonts w:ascii="Times New Roman" w:eastAsia="Times New Roman" w:hAnsi="Times New Roman" w:cs="Times New Roman"/>
          <w:b/>
          <w:bCs/>
          <w:sz w:val="24"/>
          <w:szCs w:val="24"/>
        </w:rPr>
        <w:t xml:space="preserve">§ </w:t>
      </w:r>
      <w:r w:rsidR="00F5333F" w:rsidRPr="13252BC6">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7</w:t>
      </w:r>
      <w:r w:rsidRPr="2A758B13">
        <w:rPr>
          <w:rFonts w:ascii="Times New Roman" w:eastAsia="Times New Roman" w:hAnsi="Times New Roman" w:cs="Times New Roman"/>
          <w:b/>
          <w:bCs/>
          <w:sz w:val="24"/>
          <w:szCs w:val="24"/>
        </w:rPr>
        <w:t xml:space="preserve">. </w:t>
      </w:r>
      <w:r w:rsidRPr="2395178C">
        <w:rPr>
          <w:rFonts w:ascii="Times New Roman" w:eastAsia="Times New Roman" w:hAnsi="Times New Roman" w:cs="Times New Roman"/>
          <w:b/>
          <w:bCs/>
          <w:sz w:val="24"/>
          <w:szCs w:val="24"/>
        </w:rPr>
        <w:t>Tuumajäätmete lõppladustamine</w:t>
      </w:r>
    </w:p>
    <w:p w14:paraId="1456B772"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 xml:space="preserve"> </w:t>
      </w:r>
    </w:p>
    <w:p w14:paraId="505D4824" w14:textId="18D06D54"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r w:rsidRPr="326CF540">
        <w:rPr>
          <w:rFonts w:ascii="Times New Roman" w:eastAsia="Times New Roman" w:hAnsi="Times New Roman" w:cs="Times New Roman"/>
          <w:sz w:val="24"/>
          <w:szCs w:val="24"/>
        </w:rPr>
        <w:t>(1) Tuumajäätmed loetakse lõppladustatuks</w:t>
      </w:r>
      <w:r>
        <w:rPr>
          <w:rFonts w:ascii="Times New Roman" w:eastAsia="Times New Roman" w:hAnsi="Times New Roman" w:cs="Times New Roman"/>
          <w:sz w:val="24"/>
          <w:szCs w:val="24"/>
        </w:rPr>
        <w:t>,</w:t>
      </w:r>
      <w:r w:rsidRPr="326CF540">
        <w:rPr>
          <w:rFonts w:ascii="Times New Roman" w:eastAsia="Times New Roman" w:hAnsi="Times New Roman" w:cs="Times New Roman"/>
          <w:sz w:val="24"/>
          <w:szCs w:val="24"/>
        </w:rPr>
        <w:t xml:space="preserve"> kui </w:t>
      </w:r>
      <w:r w:rsidR="00FA3C8D" w:rsidRPr="00FA3C8D">
        <w:rPr>
          <w:rFonts w:ascii="Times New Roman" w:eastAsia="Times New Roman" w:hAnsi="Times New Roman" w:cs="Times New Roman"/>
          <w:sz w:val="24"/>
          <w:szCs w:val="24"/>
        </w:rPr>
        <w:t>need on paigutatud asjakohast tegevusluba omavasse lõppladustuskohta väljavõtmise kavatsuseta ning pädev asutus on kinnitanud nende paigutamise vastavust loa tingimustele.</w:t>
      </w:r>
    </w:p>
    <w:p w14:paraId="2C2511FA" w14:textId="77777777" w:rsidR="007A2F87" w:rsidRPr="003F7071" w:rsidRDefault="007A2F87" w:rsidP="00074CE5">
      <w:pPr>
        <w:spacing w:after="0" w:line="240" w:lineRule="auto"/>
        <w:contextualSpacing/>
        <w:jc w:val="both"/>
        <w:rPr>
          <w:rFonts w:ascii="Times New Roman" w:eastAsia="Times New Roman" w:hAnsi="Times New Roman" w:cs="Times New Roman"/>
          <w:sz w:val="24"/>
          <w:szCs w:val="24"/>
        </w:rPr>
      </w:pPr>
    </w:p>
    <w:p w14:paraId="25A56725" w14:textId="0D570FCA" w:rsidR="00074CE5" w:rsidRPr="003F7071" w:rsidDel="004A441E" w:rsidRDefault="00074CE5" w:rsidP="00074CE5">
      <w:pPr>
        <w:spacing w:after="0" w:line="240" w:lineRule="auto"/>
        <w:contextualSpacing/>
        <w:jc w:val="both"/>
        <w:rPr>
          <w:rFonts w:ascii="Times New Roman" w:eastAsia="Times New Roman" w:hAnsi="Times New Roman" w:cs="Times New Roman"/>
          <w:sz w:val="24"/>
          <w:szCs w:val="24"/>
        </w:rPr>
      </w:pPr>
      <w:r w:rsidRPr="45B21386">
        <w:rPr>
          <w:rFonts w:ascii="Times New Roman" w:eastAsia="Times New Roman" w:hAnsi="Times New Roman" w:cs="Times New Roman"/>
          <w:sz w:val="24"/>
          <w:szCs w:val="24"/>
        </w:rPr>
        <w:t>(</w:t>
      </w:r>
      <w:r w:rsidR="00984A58">
        <w:rPr>
          <w:rFonts w:ascii="Times New Roman" w:eastAsia="Times New Roman" w:hAnsi="Times New Roman" w:cs="Times New Roman"/>
          <w:sz w:val="24"/>
          <w:szCs w:val="24"/>
        </w:rPr>
        <w:t>2</w:t>
      </w:r>
      <w:r w:rsidRPr="45B21386">
        <w:rPr>
          <w:rFonts w:ascii="Times New Roman" w:eastAsia="Times New Roman" w:hAnsi="Times New Roman" w:cs="Times New Roman"/>
          <w:sz w:val="24"/>
          <w:szCs w:val="24"/>
        </w:rPr>
        <w:t>) Tuumajäätmete lõppladustamise ajal on pädeval asutusel õigus vajaduse korral tuumajäätmete lõppladustuskohas rakendada meetmeid tuumajäätmete ohutuse kontrolliks ja seireks.</w:t>
      </w:r>
    </w:p>
    <w:p w14:paraId="5572B6A7"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2CD6180F" w14:textId="77777777" w:rsidR="00074CE5" w:rsidRDefault="00074CE5" w:rsidP="00074CE5">
      <w:pPr>
        <w:spacing w:line="257" w:lineRule="auto"/>
        <w:contextualSpacing/>
        <w:jc w:val="center"/>
        <w:rPr>
          <w:rFonts w:ascii="Times New Roman" w:eastAsia="Times New Roman" w:hAnsi="Times New Roman" w:cs="Times New Roman"/>
          <w:b/>
          <w:bCs/>
          <w:sz w:val="24"/>
          <w:szCs w:val="24"/>
        </w:rPr>
      </w:pPr>
      <w:r w:rsidRPr="197D0192">
        <w:rPr>
          <w:rFonts w:ascii="Times New Roman" w:eastAsia="Times New Roman" w:hAnsi="Times New Roman" w:cs="Times New Roman"/>
          <w:b/>
          <w:bCs/>
          <w:sz w:val="24"/>
          <w:szCs w:val="24"/>
        </w:rPr>
        <w:t xml:space="preserve"> 9. peatükk</w:t>
      </w:r>
    </w:p>
    <w:p w14:paraId="2C65C6CD" w14:textId="77777777" w:rsidR="00074CE5" w:rsidRDefault="00074CE5" w:rsidP="00074CE5">
      <w:pPr>
        <w:spacing w:after="120" w:line="257" w:lineRule="auto"/>
        <w:contextualSpacing/>
        <w:jc w:val="center"/>
        <w:rPr>
          <w:rFonts w:ascii="Times New Roman" w:eastAsia="Times New Roman" w:hAnsi="Times New Roman" w:cs="Times New Roman"/>
          <w:b/>
          <w:sz w:val="24"/>
          <w:szCs w:val="24"/>
        </w:rPr>
      </w:pPr>
      <w:r w:rsidRPr="31874130">
        <w:rPr>
          <w:rFonts w:ascii="Times New Roman" w:eastAsia="Times New Roman" w:hAnsi="Times New Roman" w:cs="Times New Roman"/>
          <w:b/>
          <w:bCs/>
          <w:sz w:val="24"/>
          <w:szCs w:val="24"/>
        </w:rPr>
        <w:t>Kiirgus- ja tuumaohutusalase tegevusega seotud tasud ja maksed</w:t>
      </w:r>
    </w:p>
    <w:p w14:paraId="578867A9" w14:textId="77777777" w:rsidR="00074CE5" w:rsidRDefault="00074CE5" w:rsidP="00074CE5">
      <w:pPr>
        <w:spacing w:line="257" w:lineRule="auto"/>
        <w:contextualSpacing/>
        <w:jc w:val="center"/>
        <w:rPr>
          <w:rFonts w:ascii="Times New Roman" w:eastAsia="Times New Roman" w:hAnsi="Times New Roman" w:cs="Times New Roman"/>
          <w:b/>
          <w:bCs/>
          <w:sz w:val="24"/>
          <w:szCs w:val="24"/>
        </w:rPr>
      </w:pPr>
    </w:p>
    <w:p w14:paraId="26FD9949" w14:textId="77777777" w:rsidR="00074CE5" w:rsidRPr="0025742E" w:rsidRDefault="00074CE5" w:rsidP="00074CE5">
      <w:pPr>
        <w:spacing w:after="120"/>
        <w:contextualSpacing/>
        <w:jc w:val="center"/>
        <w:rPr>
          <w:rFonts w:ascii="Times New Roman" w:eastAsia="Times New Roman" w:hAnsi="Times New Roman" w:cs="Times New Roman"/>
          <w:b/>
          <w:bCs/>
          <w:sz w:val="24"/>
          <w:szCs w:val="24"/>
        </w:rPr>
      </w:pPr>
      <w:r w:rsidRPr="0025742E">
        <w:rPr>
          <w:rFonts w:ascii="Times New Roman" w:eastAsia="Times New Roman" w:hAnsi="Times New Roman" w:cs="Times New Roman"/>
          <w:b/>
          <w:bCs/>
          <w:sz w:val="24"/>
          <w:szCs w:val="24"/>
        </w:rPr>
        <w:t>1. jagu</w:t>
      </w:r>
    </w:p>
    <w:p w14:paraId="69EE45A8" w14:textId="19EADDA3" w:rsidR="00074CE5" w:rsidRDefault="008C6FA2" w:rsidP="00074CE5">
      <w:pPr>
        <w:spacing w:after="12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w:t>
      </w:r>
      <w:r w:rsidR="00074CE5" w:rsidRPr="0025742E">
        <w:rPr>
          <w:rFonts w:ascii="Times New Roman" w:eastAsia="Times New Roman" w:hAnsi="Times New Roman" w:cs="Times New Roman"/>
          <w:b/>
          <w:bCs/>
          <w:sz w:val="24"/>
          <w:szCs w:val="24"/>
        </w:rPr>
        <w:t>ärelevalvetasud</w:t>
      </w:r>
    </w:p>
    <w:p w14:paraId="74F32A73" w14:textId="77777777" w:rsidR="00074CE5" w:rsidRPr="0025742E" w:rsidRDefault="00074CE5" w:rsidP="00074CE5">
      <w:pPr>
        <w:spacing w:after="120"/>
        <w:contextualSpacing/>
        <w:jc w:val="center"/>
        <w:rPr>
          <w:rFonts w:ascii="Times New Roman" w:eastAsia="Times New Roman" w:hAnsi="Times New Roman" w:cs="Times New Roman"/>
          <w:b/>
          <w:bCs/>
          <w:sz w:val="24"/>
          <w:szCs w:val="24"/>
        </w:rPr>
      </w:pPr>
    </w:p>
    <w:p w14:paraId="2FB0779D" w14:textId="5A9A213C" w:rsidR="00074CE5" w:rsidRDefault="00074CE5" w:rsidP="00074CE5">
      <w:pPr>
        <w:spacing w:after="120"/>
        <w:contextualSpacing/>
        <w:jc w:val="both"/>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xml:space="preserve">§ </w:t>
      </w:r>
      <w:r w:rsidR="00F5333F" w:rsidRPr="13252BC6">
        <w:rPr>
          <w:rFonts w:ascii="Times New Roman" w:eastAsia="Times New Roman" w:hAnsi="Times New Roman" w:cs="Times New Roman"/>
          <w:b/>
          <w:bCs/>
          <w:sz w:val="24"/>
          <w:szCs w:val="24"/>
        </w:rPr>
        <w:t>6</w:t>
      </w:r>
      <w:r w:rsidR="00F5333F">
        <w:rPr>
          <w:rFonts w:ascii="Times New Roman" w:eastAsia="Times New Roman" w:hAnsi="Times New Roman" w:cs="Times New Roman"/>
          <w:b/>
          <w:bCs/>
          <w:sz w:val="24"/>
          <w:szCs w:val="24"/>
        </w:rPr>
        <w:t>8</w:t>
      </w:r>
      <w:r w:rsidRPr="13252BC6">
        <w:rPr>
          <w:rFonts w:ascii="Times New Roman" w:eastAsia="Times New Roman" w:hAnsi="Times New Roman" w:cs="Times New Roman"/>
          <w:b/>
          <w:bCs/>
          <w:sz w:val="24"/>
          <w:szCs w:val="24"/>
        </w:rPr>
        <w:t>.</w:t>
      </w:r>
      <w:r w:rsidRPr="7D0337C3">
        <w:rPr>
          <w:rFonts w:ascii="Times New Roman" w:eastAsia="Times New Roman" w:hAnsi="Times New Roman" w:cs="Times New Roman"/>
          <w:b/>
          <w:bCs/>
          <w:sz w:val="24"/>
          <w:szCs w:val="24"/>
        </w:rPr>
        <w:t xml:space="preserve"> Ehitusaegse järelevalve</w:t>
      </w:r>
      <w:r w:rsidR="00357B41">
        <w:rPr>
          <w:rFonts w:ascii="Times New Roman" w:eastAsia="Times New Roman" w:hAnsi="Times New Roman" w:cs="Times New Roman"/>
          <w:b/>
          <w:bCs/>
          <w:sz w:val="24"/>
          <w:szCs w:val="24"/>
        </w:rPr>
        <w:t xml:space="preserve"> </w:t>
      </w:r>
      <w:r w:rsidRPr="7D0337C3">
        <w:rPr>
          <w:rFonts w:ascii="Times New Roman" w:eastAsia="Times New Roman" w:hAnsi="Times New Roman" w:cs="Times New Roman"/>
          <w:b/>
          <w:bCs/>
          <w:sz w:val="24"/>
          <w:szCs w:val="24"/>
        </w:rPr>
        <w:t xml:space="preserve">tasu </w:t>
      </w:r>
    </w:p>
    <w:p w14:paraId="1FE98300" w14:textId="2F787CD5" w:rsidR="00074CE5" w:rsidRDefault="00074CE5" w:rsidP="00074CE5">
      <w:pPr>
        <w:spacing w:after="120"/>
        <w:contextualSpacing/>
        <w:jc w:val="both"/>
        <w:rPr>
          <w:rFonts w:ascii="Times New Roman" w:eastAsia="Times New Roman" w:hAnsi="Times New Roman" w:cs="Times New Roman"/>
          <w:b/>
          <w:bCs/>
          <w:sz w:val="24"/>
          <w:szCs w:val="24"/>
        </w:rPr>
      </w:pPr>
    </w:p>
    <w:p w14:paraId="2A2C43A9" w14:textId="50E09911" w:rsidR="00074CE5" w:rsidRDefault="00074CE5" w:rsidP="68395AFF">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Ehitusaegse järelevalvetoimingu tasu (edaspidi </w:t>
      </w:r>
      <w:r w:rsidRPr="7D0337C3">
        <w:rPr>
          <w:rFonts w:ascii="Times New Roman" w:eastAsia="Times New Roman" w:hAnsi="Times New Roman" w:cs="Times New Roman"/>
          <w:i/>
          <w:iCs/>
          <w:sz w:val="24"/>
          <w:szCs w:val="24"/>
        </w:rPr>
        <w:t>ehituse järelevalvetasu</w:t>
      </w:r>
      <w:r w:rsidRPr="7D0337C3">
        <w:rPr>
          <w:rFonts w:ascii="Times New Roman" w:eastAsia="Times New Roman" w:hAnsi="Times New Roman" w:cs="Times New Roman"/>
          <w:sz w:val="24"/>
          <w:szCs w:val="24"/>
        </w:rPr>
        <w:t xml:space="preserve">) on </w:t>
      </w:r>
      <w:r w:rsidR="00BF64FD">
        <w:rPr>
          <w:rFonts w:ascii="Times New Roman" w:eastAsia="Times New Roman" w:hAnsi="Times New Roman" w:cs="Times New Roman"/>
          <w:sz w:val="24"/>
          <w:szCs w:val="24"/>
        </w:rPr>
        <w:t>tulevase käitaja</w:t>
      </w:r>
      <w:r w:rsidRPr="7D0337C3">
        <w:rPr>
          <w:rFonts w:ascii="Times New Roman" w:eastAsia="Times New Roman" w:hAnsi="Times New Roman" w:cs="Times New Roman"/>
          <w:sz w:val="24"/>
          <w:szCs w:val="24"/>
        </w:rPr>
        <w:t xml:space="preserve"> avalik-õiguslik rahaline kohustus, </w:t>
      </w:r>
      <w:r w:rsidR="00F47D2B">
        <w:rPr>
          <w:rFonts w:ascii="Times New Roman" w:eastAsia="Times New Roman" w:hAnsi="Times New Roman" w:cs="Times New Roman"/>
          <w:sz w:val="24"/>
          <w:szCs w:val="24"/>
        </w:rPr>
        <w:t>millega</w:t>
      </w:r>
      <w:r w:rsidRPr="68395AFF">
        <w:rPr>
          <w:rFonts w:ascii="Times New Roman" w:eastAsia="Times New Roman" w:hAnsi="Times New Roman" w:cs="Times New Roman"/>
          <w:sz w:val="24"/>
          <w:szCs w:val="24"/>
        </w:rPr>
        <w:t xml:space="preserve"> kaetakse üksnes</w:t>
      </w:r>
      <w:r w:rsidR="000730F7">
        <w:rPr>
          <w:rFonts w:ascii="Times New Roman" w:eastAsia="Times New Roman" w:hAnsi="Times New Roman" w:cs="Times New Roman"/>
          <w:sz w:val="24"/>
          <w:szCs w:val="24"/>
        </w:rPr>
        <w:t xml:space="preserve"> pädeva asutu</w:t>
      </w:r>
      <w:r w:rsidR="003B683B">
        <w:rPr>
          <w:rFonts w:ascii="Times New Roman" w:eastAsia="Times New Roman" w:hAnsi="Times New Roman" w:cs="Times New Roman"/>
          <w:sz w:val="24"/>
          <w:szCs w:val="24"/>
        </w:rPr>
        <w:t xml:space="preserve">se </w:t>
      </w:r>
      <w:r w:rsidRPr="68395AFF">
        <w:rPr>
          <w:rFonts w:ascii="Times New Roman" w:eastAsia="Times New Roman" w:hAnsi="Times New Roman" w:cs="Times New Roman"/>
          <w:sz w:val="24"/>
          <w:szCs w:val="24"/>
        </w:rPr>
        <w:t xml:space="preserve"> kulud, mis on otseselt vajalikud tuumakäitise ehitamise tuumaohutuse kontrollimise järelevalvetoimingute </w:t>
      </w:r>
      <w:r w:rsidR="002C254C">
        <w:rPr>
          <w:rFonts w:ascii="Times New Roman" w:eastAsia="Times New Roman" w:hAnsi="Times New Roman" w:cs="Times New Roman"/>
          <w:sz w:val="24"/>
          <w:szCs w:val="24"/>
        </w:rPr>
        <w:t>ja nendega seotud tegevuste</w:t>
      </w:r>
      <w:r w:rsidRPr="68395AFF">
        <w:rPr>
          <w:rFonts w:ascii="Times New Roman" w:eastAsia="Times New Roman" w:hAnsi="Times New Roman" w:cs="Times New Roman"/>
          <w:sz w:val="24"/>
          <w:szCs w:val="24"/>
        </w:rPr>
        <w:t xml:space="preserve"> finantseerimiseks</w:t>
      </w:r>
      <w:r w:rsidR="003311FC">
        <w:rPr>
          <w:rFonts w:ascii="Times New Roman" w:eastAsia="Times New Roman" w:hAnsi="Times New Roman" w:cs="Times New Roman"/>
          <w:sz w:val="24"/>
          <w:szCs w:val="24"/>
        </w:rPr>
        <w:t xml:space="preserve"> </w:t>
      </w:r>
      <w:r w:rsidR="007F6114">
        <w:rPr>
          <w:rFonts w:ascii="Times New Roman" w:eastAsia="Times New Roman" w:hAnsi="Times New Roman" w:cs="Times New Roman"/>
          <w:sz w:val="24"/>
          <w:szCs w:val="24"/>
        </w:rPr>
        <w:t xml:space="preserve">ja </w:t>
      </w:r>
      <w:r w:rsidR="003311FC">
        <w:rPr>
          <w:rFonts w:ascii="Times New Roman" w:eastAsia="Times New Roman" w:hAnsi="Times New Roman" w:cs="Times New Roman"/>
          <w:sz w:val="24"/>
          <w:szCs w:val="24"/>
        </w:rPr>
        <w:t>milleks on</w:t>
      </w:r>
      <w:r w:rsidRPr="68395AFF">
        <w:rPr>
          <w:rFonts w:ascii="Times New Roman" w:eastAsia="Times New Roman" w:hAnsi="Times New Roman" w:cs="Times New Roman"/>
          <w:sz w:val="24"/>
          <w:szCs w:val="24"/>
        </w:rPr>
        <w:t>:</w:t>
      </w:r>
    </w:p>
    <w:p w14:paraId="7F2C6210" w14:textId="726057BB" w:rsidR="00074CE5" w:rsidRDefault="00074CE5" w:rsidP="00074CE5">
      <w:pPr>
        <w:spacing w:after="120"/>
        <w:contextualSpacing/>
        <w:jc w:val="both"/>
        <w:rPr>
          <w:rFonts w:ascii="Times New Roman" w:eastAsia="Times New Roman" w:hAnsi="Times New Roman" w:cs="Times New Roman"/>
          <w:sz w:val="24"/>
          <w:szCs w:val="24"/>
        </w:rPr>
      </w:pPr>
      <w:r w:rsidRPr="377471A3">
        <w:rPr>
          <w:rFonts w:ascii="Times New Roman" w:eastAsia="Times New Roman" w:hAnsi="Times New Roman" w:cs="Times New Roman"/>
          <w:sz w:val="24"/>
          <w:szCs w:val="24"/>
        </w:rPr>
        <w:t xml:space="preserve">1) </w:t>
      </w:r>
      <w:r w:rsidR="001F2439" w:rsidRPr="7D0337C3">
        <w:rPr>
          <w:rFonts w:ascii="Times New Roman" w:eastAsia="Times New Roman" w:hAnsi="Times New Roman" w:cs="Times New Roman"/>
          <w:sz w:val="24"/>
          <w:szCs w:val="24"/>
        </w:rPr>
        <w:t xml:space="preserve">järelevalveametnike </w:t>
      </w:r>
      <w:r w:rsidR="003B683B">
        <w:rPr>
          <w:rFonts w:ascii="Times New Roman" w:eastAsia="Times New Roman" w:hAnsi="Times New Roman" w:cs="Times New Roman"/>
          <w:sz w:val="24"/>
          <w:szCs w:val="24"/>
        </w:rPr>
        <w:t>tööjõu</w:t>
      </w:r>
      <w:r w:rsidR="008E531B">
        <w:rPr>
          <w:rFonts w:ascii="Times New Roman" w:eastAsia="Times New Roman" w:hAnsi="Times New Roman" w:cs="Times New Roman"/>
          <w:sz w:val="24"/>
          <w:szCs w:val="24"/>
        </w:rPr>
        <w:t xml:space="preserve"> </w:t>
      </w:r>
      <w:r w:rsidR="006372F6">
        <w:rPr>
          <w:rFonts w:ascii="Times New Roman" w:eastAsia="Times New Roman" w:hAnsi="Times New Roman" w:cs="Times New Roman"/>
          <w:sz w:val="24"/>
          <w:szCs w:val="24"/>
        </w:rPr>
        <w:t>kogu</w:t>
      </w:r>
      <w:r w:rsidR="008E531B">
        <w:rPr>
          <w:rFonts w:ascii="Times New Roman" w:eastAsia="Times New Roman" w:hAnsi="Times New Roman" w:cs="Times New Roman"/>
          <w:sz w:val="24"/>
          <w:szCs w:val="24"/>
        </w:rPr>
        <w:t>kulu</w:t>
      </w:r>
      <w:r w:rsidR="003B683B">
        <w:rPr>
          <w:rFonts w:ascii="Times New Roman" w:eastAsia="Times New Roman" w:hAnsi="Times New Roman" w:cs="Times New Roman"/>
          <w:sz w:val="24"/>
          <w:szCs w:val="24"/>
        </w:rPr>
        <w:t xml:space="preserve"> </w:t>
      </w:r>
      <w:r w:rsidR="008E35E0">
        <w:rPr>
          <w:rFonts w:ascii="Times New Roman" w:eastAsia="Times New Roman" w:hAnsi="Times New Roman" w:cs="Times New Roman"/>
          <w:sz w:val="24"/>
          <w:szCs w:val="24"/>
        </w:rPr>
        <w:t xml:space="preserve">20 </w:t>
      </w:r>
      <w:r w:rsidR="00D1490B">
        <w:rPr>
          <w:rFonts w:ascii="Times New Roman" w:eastAsia="Times New Roman" w:hAnsi="Times New Roman" w:cs="Times New Roman"/>
          <w:sz w:val="24"/>
          <w:szCs w:val="24"/>
        </w:rPr>
        <w:t>% ulatuses</w:t>
      </w:r>
      <w:r w:rsidR="00F47D2B">
        <w:rPr>
          <w:rFonts w:ascii="Times New Roman" w:eastAsia="Times New Roman" w:hAnsi="Times New Roman" w:cs="Times New Roman"/>
          <w:sz w:val="24"/>
          <w:szCs w:val="24"/>
        </w:rPr>
        <w:t>;</w:t>
      </w:r>
      <w:r w:rsidR="001F2439" w:rsidDel="001F2439">
        <w:rPr>
          <w:rFonts w:ascii="Times New Roman" w:eastAsia="Times New Roman" w:hAnsi="Times New Roman" w:cs="Times New Roman"/>
          <w:sz w:val="24"/>
          <w:szCs w:val="24"/>
        </w:rPr>
        <w:t xml:space="preserve"> </w:t>
      </w:r>
    </w:p>
    <w:p w14:paraId="7B39E9EB" w14:textId="751288C8" w:rsidR="000F6AF7" w:rsidRDefault="004777AD" w:rsidP="00074C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74CE5" w:rsidRPr="25049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ekspertide, sealhulgas </w:t>
      </w:r>
      <w:r w:rsidR="00074CE5" w:rsidRPr="7D0337C3">
        <w:rPr>
          <w:rFonts w:ascii="Times New Roman" w:eastAsia="Times New Roman" w:hAnsi="Times New Roman" w:cs="Times New Roman"/>
          <w:sz w:val="24"/>
          <w:szCs w:val="24"/>
        </w:rPr>
        <w:t xml:space="preserve">välisekspertide ja auditeerijate </w:t>
      </w:r>
      <w:r w:rsidR="002C05E7">
        <w:rPr>
          <w:rFonts w:ascii="Times New Roman" w:eastAsia="Times New Roman" w:hAnsi="Times New Roman" w:cs="Times New Roman"/>
          <w:sz w:val="24"/>
          <w:szCs w:val="24"/>
        </w:rPr>
        <w:t xml:space="preserve">tööjõu </w:t>
      </w:r>
      <w:r w:rsidR="00FC1E38">
        <w:rPr>
          <w:rFonts w:ascii="Times New Roman" w:eastAsia="Times New Roman" w:hAnsi="Times New Roman" w:cs="Times New Roman"/>
          <w:sz w:val="24"/>
          <w:szCs w:val="24"/>
        </w:rPr>
        <w:t>kogu</w:t>
      </w:r>
      <w:r w:rsidR="002C05E7">
        <w:rPr>
          <w:rFonts w:ascii="Times New Roman" w:eastAsia="Times New Roman" w:hAnsi="Times New Roman" w:cs="Times New Roman"/>
          <w:sz w:val="24"/>
          <w:szCs w:val="24"/>
        </w:rPr>
        <w:t>kulu</w:t>
      </w:r>
      <w:r w:rsidR="000F6AF7">
        <w:rPr>
          <w:rFonts w:ascii="Times New Roman" w:eastAsia="Times New Roman" w:hAnsi="Times New Roman" w:cs="Times New Roman"/>
          <w:sz w:val="24"/>
          <w:szCs w:val="24"/>
        </w:rPr>
        <w:t>;</w:t>
      </w:r>
    </w:p>
    <w:p w14:paraId="306D9B5A" w14:textId="750D8D5C" w:rsidR="00074CE5" w:rsidRDefault="000F6AF7" w:rsidP="00074CE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laborite</w:t>
      </w:r>
      <w:r w:rsidR="00997AB1">
        <w:rPr>
          <w:rFonts w:ascii="Times New Roman" w:eastAsia="Times New Roman" w:hAnsi="Times New Roman" w:cs="Times New Roman"/>
          <w:sz w:val="24"/>
          <w:szCs w:val="24"/>
        </w:rPr>
        <w:t xml:space="preserve"> ekspertiiside kulud.</w:t>
      </w:r>
    </w:p>
    <w:p w14:paraId="45664A05" w14:textId="119F10EB" w:rsidR="00074CE5" w:rsidRDefault="00074CE5" w:rsidP="00074CE5">
      <w:pPr>
        <w:spacing w:after="120"/>
        <w:contextualSpacing/>
        <w:jc w:val="both"/>
        <w:rPr>
          <w:rFonts w:ascii="Times New Roman" w:eastAsia="Times New Roman" w:hAnsi="Times New Roman" w:cs="Times New Roman"/>
          <w:sz w:val="24"/>
          <w:szCs w:val="24"/>
        </w:rPr>
      </w:pPr>
    </w:p>
    <w:p w14:paraId="55AEAAA2" w14:textId="511BFB44" w:rsidR="00074CE5" w:rsidRDefault="00074CE5" w:rsidP="00074CE5">
      <w:pPr>
        <w:spacing w:after="120"/>
        <w:contextualSpacing/>
        <w:jc w:val="both"/>
        <w:rPr>
          <w:rFonts w:ascii="Times New Roman" w:eastAsia="Times New Roman" w:hAnsi="Times New Roman" w:cs="Times New Roman"/>
          <w:b/>
          <w:bCs/>
          <w:sz w:val="24"/>
          <w:szCs w:val="24"/>
        </w:rPr>
      </w:pPr>
      <w:r w:rsidRPr="7D0337C3">
        <w:rPr>
          <w:rFonts w:ascii="Times New Roman" w:eastAsia="Times New Roman" w:hAnsi="Times New Roman" w:cs="Times New Roman"/>
          <w:b/>
          <w:bCs/>
          <w:sz w:val="24"/>
          <w:szCs w:val="24"/>
        </w:rPr>
        <w:t xml:space="preserve">§ </w:t>
      </w:r>
      <w:r w:rsidR="40A48EF2" w:rsidRPr="053102C9">
        <w:rPr>
          <w:rFonts w:ascii="Times New Roman" w:eastAsia="Times New Roman" w:hAnsi="Times New Roman" w:cs="Times New Roman"/>
          <w:b/>
          <w:bCs/>
          <w:sz w:val="24"/>
          <w:szCs w:val="24"/>
        </w:rPr>
        <w:t>6</w:t>
      </w:r>
      <w:r w:rsidR="32E536FB" w:rsidRPr="053102C9">
        <w:rPr>
          <w:rFonts w:ascii="Times New Roman" w:eastAsia="Times New Roman" w:hAnsi="Times New Roman" w:cs="Times New Roman"/>
          <w:b/>
          <w:bCs/>
          <w:sz w:val="24"/>
          <w:szCs w:val="24"/>
        </w:rPr>
        <w:t>9</w:t>
      </w:r>
      <w:r w:rsidRPr="7D0337C3">
        <w:rPr>
          <w:rFonts w:ascii="Times New Roman" w:eastAsia="Times New Roman" w:hAnsi="Times New Roman" w:cs="Times New Roman"/>
          <w:b/>
          <w:bCs/>
          <w:sz w:val="24"/>
          <w:szCs w:val="24"/>
        </w:rPr>
        <w:t xml:space="preserve">. </w:t>
      </w:r>
      <w:r w:rsidR="00795BE7">
        <w:rPr>
          <w:rFonts w:ascii="Times New Roman" w:eastAsia="Times New Roman" w:hAnsi="Times New Roman" w:cs="Times New Roman"/>
          <w:b/>
          <w:bCs/>
          <w:sz w:val="24"/>
          <w:szCs w:val="24"/>
        </w:rPr>
        <w:t>Tuumaohutuse j</w:t>
      </w:r>
      <w:r w:rsidRPr="7D0337C3">
        <w:rPr>
          <w:rFonts w:ascii="Times New Roman" w:eastAsia="Times New Roman" w:hAnsi="Times New Roman" w:cs="Times New Roman"/>
          <w:b/>
          <w:bCs/>
          <w:sz w:val="24"/>
          <w:szCs w:val="24"/>
        </w:rPr>
        <w:t xml:space="preserve">ärelevalvetasu </w:t>
      </w:r>
    </w:p>
    <w:p w14:paraId="28D4F1FA" w14:textId="77777777" w:rsidR="00074CE5" w:rsidRDefault="00074CE5" w:rsidP="00074CE5">
      <w:pPr>
        <w:spacing w:after="120"/>
        <w:contextualSpacing/>
        <w:jc w:val="both"/>
        <w:rPr>
          <w:rFonts w:ascii="Times New Roman" w:eastAsia="Times New Roman" w:hAnsi="Times New Roman" w:cs="Times New Roman"/>
          <w:b/>
          <w:bCs/>
          <w:sz w:val="24"/>
          <w:szCs w:val="24"/>
        </w:rPr>
      </w:pPr>
    </w:p>
    <w:p w14:paraId="0C53D798" w14:textId="09BDAEDB" w:rsidR="00074CE5"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 xml:space="preserve">(1) </w:t>
      </w:r>
      <w:r w:rsidR="00795BE7">
        <w:rPr>
          <w:rFonts w:ascii="Times New Roman" w:eastAsia="Times New Roman" w:hAnsi="Times New Roman" w:cs="Times New Roman"/>
          <w:sz w:val="24"/>
          <w:szCs w:val="24"/>
        </w:rPr>
        <w:t>Tuumaohutuse j</w:t>
      </w:r>
      <w:r w:rsidRPr="7F12565B">
        <w:rPr>
          <w:rFonts w:ascii="Times New Roman" w:eastAsia="Times New Roman" w:hAnsi="Times New Roman" w:cs="Times New Roman"/>
          <w:sz w:val="24"/>
          <w:szCs w:val="24"/>
        </w:rPr>
        <w:t>ärelevalvetasu on tuumaohutusloa omaja avalik-õiguslik rahaline kohustus, mille eesmärk on finantseerida käesolevas seaduses sätestatud riiklikku ja rahvusvahelist järelevalvet</w:t>
      </w:r>
      <w:r w:rsidR="00E376C6">
        <w:rPr>
          <w:rFonts w:ascii="Times New Roman" w:eastAsia="Times New Roman" w:hAnsi="Times New Roman" w:cs="Times New Roman"/>
          <w:sz w:val="24"/>
          <w:szCs w:val="24"/>
        </w:rPr>
        <w:t xml:space="preserve">, </w:t>
      </w:r>
      <w:r w:rsidR="00B557B8">
        <w:rPr>
          <w:rFonts w:ascii="Times New Roman" w:eastAsia="Times New Roman" w:hAnsi="Times New Roman" w:cs="Times New Roman"/>
          <w:sz w:val="24"/>
          <w:szCs w:val="24"/>
        </w:rPr>
        <w:t xml:space="preserve">ja mis on </w:t>
      </w:r>
      <w:r w:rsidR="00FE10BD">
        <w:rPr>
          <w:rFonts w:ascii="Times New Roman" w:eastAsia="Times New Roman" w:hAnsi="Times New Roman" w:cs="Times New Roman"/>
          <w:sz w:val="24"/>
          <w:szCs w:val="24"/>
        </w:rPr>
        <w:t>otseselt seotud tuumaohutuse tagamisega</w:t>
      </w:r>
      <w:r w:rsidRPr="7F12565B">
        <w:rPr>
          <w:rFonts w:ascii="Times New Roman" w:eastAsia="Times New Roman" w:hAnsi="Times New Roman" w:cs="Times New Roman"/>
          <w:sz w:val="24"/>
          <w:szCs w:val="24"/>
        </w:rPr>
        <w:t xml:space="preserve">.  </w:t>
      </w:r>
    </w:p>
    <w:p w14:paraId="0782988C" w14:textId="77777777" w:rsidR="00074CE5" w:rsidRDefault="00074CE5" w:rsidP="00074CE5">
      <w:pPr>
        <w:spacing w:after="120"/>
        <w:contextualSpacing/>
        <w:jc w:val="both"/>
        <w:rPr>
          <w:rFonts w:ascii="Times New Roman" w:eastAsia="Times New Roman" w:hAnsi="Times New Roman" w:cs="Times New Roman"/>
          <w:sz w:val="24"/>
          <w:szCs w:val="24"/>
        </w:rPr>
      </w:pPr>
    </w:p>
    <w:p w14:paraId="05047688" w14:textId="12CD2308" w:rsidR="00767A19" w:rsidRDefault="00074CE5" w:rsidP="00074CE5">
      <w:pPr>
        <w:spacing w:after="120"/>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lastRenderedPageBreak/>
        <w:t xml:space="preserve">(2) </w:t>
      </w:r>
      <w:r w:rsidR="008C2FA7">
        <w:rPr>
          <w:rFonts w:ascii="Times New Roman" w:eastAsia="Times New Roman" w:hAnsi="Times New Roman" w:cs="Times New Roman"/>
          <w:sz w:val="24"/>
          <w:szCs w:val="24"/>
        </w:rPr>
        <w:t>Tuumaohutuse j</w:t>
      </w:r>
      <w:r w:rsidRPr="7F12565B">
        <w:rPr>
          <w:rFonts w:ascii="Times New Roman" w:eastAsia="Times New Roman" w:hAnsi="Times New Roman" w:cs="Times New Roman"/>
          <w:sz w:val="24"/>
          <w:szCs w:val="24"/>
        </w:rPr>
        <w:t>ärelevalvetasuga kaetakse üksnes kulu, mis on otseselt vajalik käesoleva seaduse ja selle alusel kehtestatud õigusaktide täitmise üle järelevalvetoimingute ja nendega seotud tegevuste finantseerimiseks</w:t>
      </w:r>
      <w:r w:rsidR="003D08F2">
        <w:rPr>
          <w:rFonts w:ascii="Times New Roman" w:eastAsia="Times New Roman" w:hAnsi="Times New Roman" w:cs="Times New Roman"/>
          <w:sz w:val="24"/>
          <w:szCs w:val="24"/>
        </w:rPr>
        <w:t xml:space="preserve"> ning milleks on</w:t>
      </w:r>
      <w:r w:rsidR="00767A19">
        <w:rPr>
          <w:rFonts w:ascii="Times New Roman" w:eastAsia="Times New Roman" w:hAnsi="Times New Roman" w:cs="Times New Roman"/>
          <w:sz w:val="24"/>
          <w:szCs w:val="24"/>
        </w:rPr>
        <w:t>:</w:t>
      </w:r>
    </w:p>
    <w:p w14:paraId="3C12CDE5" w14:textId="4CE9CC1E" w:rsidR="00767A19" w:rsidRDefault="00767A19" w:rsidP="00767A19">
      <w:pPr>
        <w:spacing w:after="120"/>
        <w:contextualSpacing/>
        <w:jc w:val="both"/>
        <w:rPr>
          <w:rFonts w:ascii="Times New Roman" w:eastAsia="Times New Roman" w:hAnsi="Times New Roman" w:cs="Times New Roman"/>
          <w:sz w:val="24"/>
          <w:szCs w:val="24"/>
        </w:rPr>
      </w:pPr>
      <w:r w:rsidRPr="377471A3">
        <w:rPr>
          <w:rFonts w:ascii="Times New Roman" w:eastAsia="Times New Roman" w:hAnsi="Times New Roman" w:cs="Times New Roman"/>
          <w:sz w:val="24"/>
          <w:szCs w:val="24"/>
        </w:rPr>
        <w:t xml:space="preserve">1) </w:t>
      </w:r>
      <w:r w:rsidRPr="7D0337C3">
        <w:rPr>
          <w:rFonts w:ascii="Times New Roman" w:eastAsia="Times New Roman" w:hAnsi="Times New Roman" w:cs="Times New Roman"/>
          <w:sz w:val="24"/>
          <w:szCs w:val="24"/>
        </w:rPr>
        <w:t>järelevalveametnike</w:t>
      </w:r>
      <w:r w:rsidR="00236DCD">
        <w:rPr>
          <w:rFonts w:ascii="Times New Roman" w:eastAsia="Times New Roman" w:hAnsi="Times New Roman" w:cs="Times New Roman"/>
          <w:sz w:val="24"/>
          <w:szCs w:val="24"/>
        </w:rPr>
        <w:t xml:space="preserve"> tööjõu</w:t>
      </w:r>
      <w:r w:rsidR="00FC1E38">
        <w:rPr>
          <w:rFonts w:ascii="Times New Roman" w:eastAsia="Times New Roman" w:hAnsi="Times New Roman" w:cs="Times New Roman"/>
          <w:sz w:val="24"/>
          <w:szCs w:val="24"/>
        </w:rPr>
        <w:t xml:space="preserve"> kogu</w:t>
      </w:r>
      <w:r w:rsidR="00236DCD">
        <w:rPr>
          <w:rFonts w:ascii="Times New Roman" w:eastAsia="Times New Roman" w:hAnsi="Times New Roman" w:cs="Times New Roman"/>
          <w:sz w:val="24"/>
          <w:szCs w:val="24"/>
        </w:rPr>
        <w:t>k</w:t>
      </w:r>
      <w:r w:rsidR="00E51027">
        <w:rPr>
          <w:rFonts w:ascii="Times New Roman" w:eastAsia="Times New Roman" w:hAnsi="Times New Roman" w:cs="Times New Roman"/>
          <w:sz w:val="24"/>
          <w:szCs w:val="24"/>
        </w:rPr>
        <w:t>u</w:t>
      </w:r>
      <w:r w:rsidR="0013188E">
        <w:rPr>
          <w:rFonts w:ascii="Times New Roman" w:eastAsia="Times New Roman" w:hAnsi="Times New Roman" w:cs="Times New Roman"/>
          <w:sz w:val="24"/>
          <w:szCs w:val="24"/>
        </w:rPr>
        <w:t>lu 20 % ulatuses</w:t>
      </w:r>
      <w:r>
        <w:rPr>
          <w:rFonts w:ascii="Times New Roman" w:eastAsia="Times New Roman" w:hAnsi="Times New Roman" w:cs="Times New Roman"/>
          <w:sz w:val="24"/>
          <w:szCs w:val="24"/>
        </w:rPr>
        <w:t>;</w:t>
      </w:r>
      <w:r w:rsidDel="001F2439">
        <w:rPr>
          <w:rFonts w:ascii="Times New Roman" w:eastAsia="Times New Roman" w:hAnsi="Times New Roman" w:cs="Times New Roman"/>
          <w:sz w:val="24"/>
          <w:szCs w:val="24"/>
        </w:rPr>
        <w:t xml:space="preserve"> </w:t>
      </w:r>
    </w:p>
    <w:p w14:paraId="3871A6BB" w14:textId="77777777" w:rsidR="00767A19" w:rsidRDefault="00767A19" w:rsidP="00767A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25049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ekspertide, sealhulgas </w:t>
      </w:r>
      <w:r w:rsidRPr="7D0337C3">
        <w:rPr>
          <w:rFonts w:ascii="Times New Roman" w:eastAsia="Times New Roman" w:hAnsi="Times New Roman" w:cs="Times New Roman"/>
          <w:sz w:val="24"/>
          <w:szCs w:val="24"/>
        </w:rPr>
        <w:t>välisekspertide ja auditeerijate töötasu</w:t>
      </w:r>
      <w:r>
        <w:rPr>
          <w:rFonts w:ascii="Times New Roman" w:eastAsia="Times New Roman" w:hAnsi="Times New Roman" w:cs="Times New Roman"/>
          <w:sz w:val="24"/>
          <w:szCs w:val="24"/>
        </w:rPr>
        <w:t>;</w:t>
      </w:r>
    </w:p>
    <w:p w14:paraId="7B1613EB" w14:textId="77777777" w:rsidR="00767A19" w:rsidRDefault="00767A19" w:rsidP="00767A1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laborite ekspertiiside kulud.</w:t>
      </w:r>
    </w:p>
    <w:p w14:paraId="4CEB71B9" w14:textId="77777777" w:rsidR="009778E3" w:rsidRDefault="009778E3" w:rsidP="00074CE5">
      <w:pPr>
        <w:spacing w:after="120"/>
        <w:contextualSpacing/>
        <w:jc w:val="both"/>
        <w:rPr>
          <w:rFonts w:ascii="Times New Roman" w:eastAsia="Times New Roman" w:hAnsi="Times New Roman" w:cs="Times New Roman"/>
          <w:sz w:val="24"/>
          <w:szCs w:val="24"/>
        </w:rPr>
      </w:pPr>
    </w:p>
    <w:p w14:paraId="015EF894" w14:textId="7C527237" w:rsidR="009778E3" w:rsidRPr="005F50BA" w:rsidRDefault="00596CF4" w:rsidP="00074CE5">
      <w:pPr>
        <w:spacing w:after="120"/>
        <w:contextualSpacing/>
        <w:jc w:val="both"/>
        <w:rPr>
          <w:rFonts w:ascii="Times New Roman" w:eastAsia="Times New Roman" w:hAnsi="Times New Roman" w:cs="Times New Roman"/>
          <w:b/>
          <w:bCs/>
          <w:sz w:val="24"/>
          <w:szCs w:val="24"/>
        </w:rPr>
      </w:pPr>
      <w:r w:rsidRPr="005F50BA">
        <w:rPr>
          <w:rFonts w:ascii="Times New Roman" w:eastAsia="Times New Roman" w:hAnsi="Times New Roman" w:cs="Times New Roman"/>
          <w:b/>
          <w:bCs/>
          <w:sz w:val="24"/>
          <w:szCs w:val="24"/>
        </w:rPr>
        <w:t xml:space="preserve">§ </w:t>
      </w:r>
      <w:r w:rsidR="00F16805">
        <w:rPr>
          <w:rFonts w:ascii="Times New Roman" w:eastAsia="Times New Roman" w:hAnsi="Times New Roman" w:cs="Times New Roman"/>
          <w:b/>
          <w:bCs/>
          <w:sz w:val="24"/>
          <w:szCs w:val="24"/>
        </w:rPr>
        <w:t>70</w:t>
      </w:r>
      <w:r w:rsidRPr="005F50BA">
        <w:rPr>
          <w:rFonts w:ascii="Times New Roman" w:eastAsia="Times New Roman" w:hAnsi="Times New Roman" w:cs="Times New Roman"/>
          <w:b/>
          <w:bCs/>
          <w:sz w:val="24"/>
          <w:szCs w:val="24"/>
        </w:rPr>
        <w:t xml:space="preserve">. </w:t>
      </w:r>
      <w:r w:rsidR="00792F3B" w:rsidRPr="005F50BA">
        <w:rPr>
          <w:rFonts w:ascii="Times New Roman" w:eastAsia="Times New Roman" w:hAnsi="Times New Roman" w:cs="Times New Roman"/>
          <w:b/>
          <w:bCs/>
          <w:sz w:val="24"/>
          <w:szCs w:val="24"/>
        </w:rPr>
        <w:t>Järelevalvetasude maksmise kord</w:t>
      </w:r>
      <w:r w:rsidR="002152EE" w:rsidRPr="005F50BA">
        <w:rPr>
          <w:rFonts w:ascii="Times New Roman" w:eastAsia="Times New Roman" w:hAnsi="Times New Roman" w:cs="Times New Roman"/>
          <w:b/>
          <w:bCs/>
          <w:sz w:val="24"/>
          <w:szCs w:val="24"/>
        </w:rPr>
        <w:t xml:space="preserve"> ja </w:t>
      </w:r>
      <w:r w:rsidR="00387EB7" w:rsidRPr="005F50BA">
        <w:rPr>
          <w:rFonts w:ascii="Times New Roman" w:eastAsia="Times New Roman" w:hAnsi="Times New Roman" w:cs="Times New Roman"/>
          <w:b/>
          <w:bCs/>
          <w:sz w:val="24"/>
          <w:szCs w:val="24"/>
        </w:rPr>
        <w:t>ülemmäär</w:t>
      </w:r>
    </w:p>
    <w:p w14:paraId="1A538A04" w14:textId="77777777" w:rsidR="00792F3B" w:rsidRDefault="00792F3B" w:rsidP="00074CE5">
      <w:pPr>
        <w:spacing w:after="120"/>
        <w:contextualSpacing/>
        <w:jc w:val="both"/>
        <w:rPr>
          <w:rFonts w:ascii="Times New Roman" w:eastAsia="Times New Roman" w:hAnsi="Times New Roman" w:cs="Times New Roman"/>
          <w:sz w:val="24"/>
          <w:szCs w:val="24"/>
        </w:rPr>
      </w:pPr>
    </w:p>
    <w:p w14:paraId="65014F65" w14:textId="6B027E13" w:rsidR="00792F3B" w:rsidRDefault="00792F3B"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1200F4">
        <w:rPr>
          <w:rFonts w:ascii="Times New Roman" w:eastAsia="Times New Roman" w:hAnsi="Times New Roman" w:cs="Times New Roman"/>
          <w:sz w:val="24"/>
          <w:szCs w:val="24"/>
        </w:rPr>
        <w:t>1) Ehitus</w:t>
      </w:r>
      <w:r w:rsidR="006B1F5B">
        <w:rPr>
          <w:rFonts w:ascii="Times New Roman" w:eastAsia="Times New Roman" w:hAnsi="Times New Roman" w:cs="Times New Roman"/>
          <w:sz w:val="24"/>
          <w:szCs w:val="24"/>
        </w:rPr>
        <w:t>e</w:t>
      </w:r>
      <w:r w:rsidR="001200F4">
        <w:rPr>
          <w:rFonts w:ascii="Times New Roman" w:eastAsia="Times New Roman" w:hAnsi="Times New Roman" w:cs="Times New Roman"/>
          <w:sz w:val="24"/>
          <w:szCs w:val="24"/>
        </w:rPr>
        <w:t xml:space="preserve"> </w:t>
      </w:r>
      <w:r w:rsidR="008E0062">
        <w:rPr>
          <w:rFonts w:ascii="Times New Roman" w:eastAsia="Times New Roman" w:hAnsi="Times New Roman" w:cs="Times New Roman"/>
          <w:sz w:val="24"/>
          <w:szCs w:val="24"/>
        </w:rPr>
        <w:t xml:space="preserve">ja </w:t>
      </w:r>
      <w:r w:rsidR="008E6FB1">
        <w:rPr>
          <w:rFonts w:ascii="Times New Roman" w:eastAsia="Times New Roman" w:hAnsi="Times New Roman" w:cs="Times New Roman"/>
          <w:sz w:val="24"/>
          <w:szCs w:val="24"/>
        </w:rPr>
        <w:t xml:space="preserve">tuumaohutuse </w:t>
      </w:r>
      <w:r w:rsidR="001200F4">
        <w:rPr>
          <w:rFonts w:ascii="Times New Roman" w:eastAsia="Times New Roman" w:hAnsi="Times New Roman" w:cs="Times New Roman"/>
          <w:sz w:val="24"/>
          <w:szCs w:val="24"/>
        </w:rPr>
        <w:t xml:space="preserve">järelevalvetasu </w:t>
      </w:r>
      <w:r w:rsidR="00F17908">
        <w:rPr>
          <w:rFonts w:ascii="Times New Roman" w:eastAsia="Times New Roman" w:hAnsi="Times New Roman" w:cs="Times New Roman"/>
          <w:sz w:val="24"/>
          <w:szCs w:val="24"/>
        </w:rPr>
        <w:t xml:space="preserve">(edaspidi: </w:t>
      </w:r>
      <w:r w:rsidR="00043021" w:rsidRPr="00B05540">
        <w:rPr>
          <w:rFonts w:ascii="Times New Roman" w:eastAsia="Times New Roman" w:hAnsi="Times New Roman" w:cs="Times New Roman"/>
          <w:i/>
          <w:iCs/>
          <w:sz w:val="24"/>
          <w:szCs w:val="24"/>
        </w:rPr>
        <w:t xml:space="preserve">järelevalvetasu </w:t>
      </w:r>
      <w:r w:rsidR="00043021">
        <w:rPr>
          <w:rFonts w:ascii="Times New Roman" w:eastAsia="Times New Roman" w:hAnsi="Times New Roman" w:cs="Times New Roman"/>
          <w:sz w:val="24"/>
          <w:szCs w:val="24"/>
        </w:rPr>
        <w:t xml:space="preserve">või </w:t>
      </w:r>
      <w:r w:rsidR="00F17908" w:rsidRPr="00B05540">
        <w:rPr>
          <w:rFonts w:ascii="Times New Roman" w:eastAsia="Times New Roman" w:hAnsi="Times New Roman" w:cs="Times New Roman"/>
          <w:i/>
          <w:iCs/>
          <w:sz w:val="24"/>
          <w:szCs w:val="24"/>
        </w:rPr>
        <w:t>järelevalvetasud</w:t>
      </w:r>
      <w:r w:rsidR="00F17908">
        <w:rPr>
          <w:rFonts w:ascii="Times New Roman" w:eastAsia="Times New Roman" w:hAnsi="Times New Roman" w:cs="Times New Roman"/>
          <w:sz w:val="24"/>
          <w:szCs w:val="24"/>
        </w:rPr>
        <w:t xml:space="preserve">) </w:t>
      </w:r>
      <w:r w:rsidR="008E0062">
        <w:rPr>
          <w:rFonts w:ascii="Times New Roman" w:eastAsia="Times New Roman" w:hAnsi="Times New Roman" w:cs="Times New Roman"/>
          <w:sz w:val="24"/>
          <w:szCs w:val="24"/>
        </w:rPr>
        <w:t xml:space="preserve"> </w:t>
      </w:r>
      <w:r w:rsidR="00465FF0">
        <w:rPr>
          <w:rFonts w:ascii="Times New Roman" w:eastAsia="Times New Roman" w:hAnsi="Times New Roman" w:cs="Times New Roman"/>
          <w:sz w:val="24"/>
          <w:szCs w:val="24"/>
        </w:rPr>
        <w:t xml:space="preserve">maksab </w:t>
      </w:r>
      <w:r w:rsidR="0018139D">
        <w:rPr>
          <w:rFonts w:ascii="Times New Roman" w:eastAsia="Times New Roman" w:hAnsi="Times New Roman" w:cs="Times New Roman"/>
          <w:sz w:val="24"/>
          <w:szCs w:val="24"/>
        </w:rPr>
        <w:t>tulevane käitaja</w:t>
      </w:r>
      <w:r w:rsidR="008E0062">
        <w:rPr>
          <w:rFonts w:ascii="Times New Roman" w:eastAsia="Times New Roman" w:hAnsi="Times New Roman" w:cs="Times New Roman"/>
          <w:sz w:val="24"/>
          <w:szCs w:val="24"/>
        </w:rPr>
        <w:t xml:space="preserve"> </w:t>
      </w:r>
      <w:r w:rsidR="00F17908">
        <w:rPr>
          <w:rFonts w:ascii="Times New Roman" w:eastAsia="Times New Roman" w:hAnsi="Times New Roman" w:cs="Times New Roman"/>
          <w:sz w:val="24"/>
          <w:szCs w:val="24"/>
        </w:rPr>
        <w:t>või</w:t>
      </w:r>
      <w:r w:rsidR="008E0062">
        <w:rPr>
          <w:rFonts w:ascii="Times New Roman" w:eastAsia="Times New Roman" w:hAnsi="Times New Roman" w:cs="Times New Roman"/>
          <w:sz w:val="24"/>
          <w:szCs w:val="24"/>
        </w:rPr>
        <w:t xml:space="preserve"> </w:t>
      </w:r>
      <w:r w:rsidR="00BE6E04">
        <w:rPr>
          <w:rFonts w:ascii="Times New Roman" w:eastAsia="Times New Roman" w:hAnsi="Times New Roman" w:cs="Times New Roman"/>
          <w:sz w:val="24"/>
          <w:szCs w:val="24"/>
        </w:rPr>
        <w:t xml:space="preserve">tuumaohutusloa </w:t>
      </w:r>
      <w:r w:rsidRPr="7D0337C3">
        <w:rPr>
          <w:rFonts w:ascii="Times New Roman" w:eastAsia="Times New Roman" w:hAnsi="Times New Roman" w:cs="Times New Roman"/>
          <w:sz w:val="24"/>
          <w:szCs w:val="24"/>
        </w:rPr>
        <w:t xml:space="preserve">omaja ning see </w:t>
      </w:r>
      <w:r w:rsidR="006161F2">
        <w:rPr>
          <w:rFonts w:ascii="Times New Roman" w:eastAsia="Times New Roman" w:hAnsi="Times New Roman" w:cs="Times New Roman"/>
          <w:sz w:val="24"/>
          <w:szCs w:val="24"/>
        </w:rPr>
        <w:t>laekub</w:t>
      </w:r>
      <w:r w:rsidR="00E24247">
        <w:rPr>
          <w:rFonts w:ascii="Times New Roman" w:eastAsia="Times New Roman" w:hAnsi="Times New Roman" w:cs="Times New Roman"/>
          <w:sz w:val="24"/>
          <w:szCs w:val="24"/>
        </w:rPr>
        <w:t xml:space="preserve"> </w:t>
      </w:r>
      <w:r w:rsidR="004630FB">
        <w:rPr>
          <w:rFonts w:ascii="Times New Roman" w:eastAsia="Times New Roman" w:hAnsi="Times New Roman" w:cs="Times New Roman"/>
          <w:sz w:val="24"/>
          <w:szCs w:val="24"/>
        </w:rPr>
        <w:t>riigieelarve</w:t>
      </w:r>
      <w:r w:rsidR="00B20C99">
        <w:rPr>
          <w:rFonts w:ascii="Times New Roman" w:eastAsia="Times New Roman" w:hAnsi="Times New Roman" w:cs="Times New Roman"/>
          <w:sz w:val="24"/>
          <w:szCs w:val="24"/>
        </w:rPr>
        <w:t>sse</w:t>
      </w:r>
      <w:r w:rsidR="006161F2">
        <w:rPr>
          <w:rFonts w:ascii="Times New Roman" w:eastAsia="Times New Roman" w:hAnsi="Times New Roman" w:cs="Times New Roman"/>
          <w:sz w:val="24"/>
          <w:szCs w:val="24"/>
        </w:rPr>
        <w:t>.</w:t>
      </w:r>
    </w:p>
    <w:p w14:paraId="7FBD175E" w14:textId="77777777" w:rsidR="003D08F2" w:rsidRDefault="003D08F2" w:rsidP="00074CE5">
      <w:pPr>
        <w:spacing w:after="120"/>
        <w:contextualSpacing/>
        <w:jc w:val="both"/>
        <w:rPr>
          <w:rFonts w:ascii="Times New Roman" w:eastAsia="Times New Roman" w:hAnsi="Times New Roman" w:cs="Times New Roman"/>
          <w:sz w:val="24"/>
          <w:szCs w:val="24"/>
        </w:rPr>
      </w:pPr>
    </w:p>
    <w:p w14:paraId="1E10372F" w14:textId="40487C75" w:rsidR="00651C9B" w:rsidRPr="00651C9B" w:rsidRDefault="00651C9B" w:rsidP="00651C9B">
      <w:pPr>
        <w:spacing w:after="120"/>
        <w:contextualSpacing/>
        <w:jc w:val="both"/>
        <w:rPr>
          <w:rFonts w:ascii="Times New Roman" w:eastAsia="Times New Roman" w:hAnsi="Times New Roman" w:cs="Times New Roman"/>
          <w:sz w:val="24"/>
          <w:szCs w:val="24"/>
        </w:rPr>
      </w:pPr>
      <w:r w:rsidRPr="00943381">
        <w:rPr>
          <w:rFonts w:ascii="Times New Roman" w:eastAsia="Times New Roman" w:hAnsi="Times New Roman" w:cs="Times New Roman"/>
          <w:sz w:val="24"/>
          <w:szCs w:val="24"/>
        </w:rPr>
        <w:t>(2)</w:t>
      </w:r>
      <w:r w:rsidRPr="00651C9B">
        <w:rPr>
          <w:rFonts w:ascii="Times New Roman" w:eastAsia="Times New Roman" w:hAnsi="Times New Roman" w:cs="Times New Roman"/>
          <w:sz w:val="24"/>
          <w:szCs w:val="24"/>
        </w:rPr>
        <w:t xml:space="preserve"> Pädev asutus teeb järelevalvetasu maksmise kohta ettekirjutuse, lähtudes käesoleva paragrahvi lõike 6 alusel kehtestatud metoodikast</w:t>
      </w:r>
      <w:r w:rsidR="008268DB">
        <w:rPr>
          <w:rFonts w:ascii="Times New Roman" w:eastAsia="Times New Roman" w:hAnsi="Times New Roman" w:cs="Times New Roman"/>
          <w:sz w:val="24"/>
          <w:szCs w:val="24"/>
        </w:rPr>
        <w:t>.</w:t>
      </w:r>
    </w:p>
    <w:p w14:paraId="410E4043" w14:textId="77777777" w:rsidR="008F3F23" w:rsidRDefault="008F3F23" w:rsidP="0034021E">
      <w:pPr>
        <w:spacing w:after="120"/>
        <w:contextualSpacing/>
        <w:jc w:val="both"/>
        <w:rPr>
          <w:rFonts w:ascii="Times New Roman" w:eastAsia="Times New Roman" w:hAnsi="Times New Roman" w:cs="Times New Roman"/>
          <w:sz w:val="24"/>
          <w:szCs w:val="24"/>
        </w:rPr>
      </w:pPr>
    </w:p>
    <w:p w14:paraId="045A51F0" w14:textId="6EC01FE1" w:rsidR="008F3F23" w:rsidRDefault="008F3F23" w:rsidP="0034021E">
      <w:pPr>
        <w:spacing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6AA6">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Ehituse järelevalvetasu ülemmäär on </w:t>
      </w:r>
      <w:r w:rsidR="00F56C1E">
        <w:rPr>
          <w:rFonts w:ascii="Times New Roman" w:eastAsia="Times New Roman" w:hAnsi="Times New Roman" w:cs="Times New Roman"/>
          <w:sz w:val="24"/>
          <w:szCs w:val="24"/>
        </w:rPr>
        <w:t xml:space="preserve">160 000 eurot </w:t>
      </w:r>
      <w:r w:rsidR="00826A03">
        <w:rPr>
          <w:rFonts w:ascii="Times New Roman" w:eastAsia="Times New Roman" w:hAnsi="Times New Roman" w:cs="Times New Roman"/>
          <w:sz w:val="24"/>
          <w:szCs w:val="24"/>
        </w:rPr>
        <w:t xml:space="preserve">kahe kuu </w:t>
      </w:r>
      <w:r w:rsidR="004B4D94">
        <w:rPr>
          <w:rFonts w:ascii="Times New Roman" w:eastAsia="Times New Roman" w:hAnsi="Times New Roman" w:cs="Times New Roman"/>
          <w:sz w:val="24"/>
          <w:szCs w:val="24"/>
        </w:rPr>
        <w:t xml:space="preserve">arvestuses </w:t>
      </w:r>
      <w:r w:rsidR="009A7DE2">
        <w:rPr>
          <w:rFonts w:ascii="Times New Roman" w:eastAsia="Times New Roman" w:hAnsi="Times New Roman" w:cs="Times New Roman"/>
          <w:sz w:val="24"/>
          <w:szCs w:val="24"/>
        </w:rPr>
        <w:t>ning 960 000 eurot aastas</w:t>
      </w:r>
      <w:r w:rsidR="00826A03">
        <w:rPr>
          <w:rFonts w:ascii="Times New Roman" w:eastAsia="Times New Roman" w:hAnsi="Times New Roman" w:cs="Times New Roman"/>
          <w:sz w:val="24"/>
          <w:szCs w:val="24"/>
        </w:rPr>
        <w:t>.</w:t>
      </w:r>
    </w:p>
    <w:p w14:paraId="4DEB14B1" w14:textId="77777777" w:rsidR="00AD003F" w:rsidRDefault="00AD003F" w:rsidP="0034021E">
      <w:pPr>
        <w:spacing w:after="120"/>
        <w:contextualSpacing/>
        <w:jc w:val="both"/>
        <w:rPr>
          <w:rFonts w:ascii="Times New Roman" w:eastAsia="Times New Roman" w:hAnsi="Times New Roman" w:cs="Times New Roman"/>
          <w:sz w:val="24"/>
          <w:szCs w:val="24"/>
        </w:rPr>
      </w:pPr>
    </w:p>
    <w:p w14:paraId="038D57A5" w14:textId="5B93F9BE" w:rsidR="00AD003F" w:rsidRDefault="00AD003F" w:rsidP="0034021E">
      <w:pPr>
        <w:spacing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86AA6">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00066C54">
        <w:rPr>
          <w:rFonts w:ascii="Times New Roman" w:eastAsia="Times New Roman" w:hAnsi="Times New Roman" w:cs="Times New Roman"/>
          <w:sz w:val="24"/>
          <w:szCs w:val="24"/>
        </w:rPr>
        <w:t>Tuumaohutuse j</w:t>
      </w:r>
      <w:r>
        <w:rPr>
          <w:rFonts w:ascii="Times New Roman" w:eastAsia="Times New Roman" w:hAnsi="Times New Roman" w:cs="Times New Roman"/>
          <w:sz w:val="24"/>
          <w:szCs w:val="24"/>
        </w:rPr>
        <w:t xml:space="preserve">ärelevalvetasu ülemmäär on 160 000 eurot kahe kuu </w:t>
      </w:r>
      <w:r w:rsidR="004B4D94">
        <w:rPr>
          <w:rFonts w:ascii="Times New Roman" w:eastAsia="Times New Roman" w:hAnsi="Times New Roman" w:cs="Times New Roman"/>
          <w:sz w:val="24"/>
          <w:szCs w:val="24"/>
        </w:rPr>
        <w:t xml:space="preserve">arvestuses </w:t>
      </w:r>
      <w:r>
        <w:rPr>
          <w:rFonts w:ascii="Times New Roman" w:eastAsia="Times New Roman" w:hAnsi="Times New Roman" w:cs="Times New Roman"/>
          <w:sz w:val="24"/>
          <w:szCs w:val="24"/>
        </w:rPr>
        <w:t>ning 960 000 eurot aastas.</w:t>
      </w:r>
    </w:p>
    <w:p w14:paraId="6E63732C" w14:textId="77777777" w:rsidR="000672FF" w:rsidRDefault="000672FF" w:rsidP="0034021E">
      <w:pPr>
        <w:spacing w:after="120"/>
        <w:contextualSpacing/>
        <w:jc w:val="both"/>
        <w:rPr>
          <w:rFonts w:ascii="Times New Roman" w:eastAsia="Times New Roman" w:hAnsi="Times New Roman" w:cs="Times New Roman"/>
          <w:sz w:val="24"/>
          <w:szCs w:val="24"/>
        </w:rPr>
      </w:pPr>
    </w:p>
    <w:p w14:paraId="1DB76C37" w14:textId="07B3C2B8" w:rsidR="0005241C" w:rsidRDefault="0005241C" w:rsidP="0005241C">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D86AA6">
        <w:rPr>
          <w:rFonts w:ascii="Times New Roman" w:eastAsia="Times New Roman" w:hAnsi="Times New Roman" w:cs="Times New Roman"/>
          <w:sz w:val="24"/>
          <w:szCs w:val="24"/>
        </w:rPr>
        <w:t>5</w:t>
      </w:r>
      <w:r w:rsidRPr="7D0337C3">
        <w:rPr>
          <w:rFonts w:ascii="Times New Roman" w:eastAsia="Times New Roman" w:hAnsi="Times New Roman" w:cs="Times New Roman"/>
          <w:sz w:val="24"/>
          <w:szCs w:val="24"/>
        </w:rPr>
        <w:t xml:space="preserve">) </w:t>
      </w:r>
      <w:r w:rsidR="00247EE9">
        <w:rPr>
          <w:rFonts w:ascii="Times New Roman" w:eastAsia="Times New Roman" w:hAnsi="Times New Roman" w:cs="Times New Roman"/>
          <w:sz w:val="24"/>
          <w:szCs w:val="24"/>
        </w:rPr>
        <w:t>Järelevalvetasude</w:t>
      </w:r>
      <w:r w:rsidR="00A24B31">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arvestamise </w:t>
      </w:r>
      <w:r w:rsidR="00AE0132">
        <w:rPr>
          <w:rFonts w:ascii="Times New Roman" w:eastAsia="Times New Roman" w:hAnsi="Times New Roman" w:cs="Times New Roman"/>
          <w:sz w:val="24"/>
          <w:szCs w:val="24"/>
        </w:rPr>
        <w:t>metoodika</w:t>
      </w:r>
      <w:r w:rsidR="00136532" w:rsidRPr="00136532">
        <w:rPr>
          <w:rFonts w:ascii="Times New Roman" w:eastAsia="Times New Roman" w:hAnsi="Times New Roman" w:cs="Times New Roman"/>
          <w:sz w:val="24"/>
          <w:szCs w:val="24"/>
        </w:rPr>
        <w:t xml:space="preserve"> </w:t>
      </w:r>
      <w:r w:rsidR="00136532" w:rsidRPr="7D0337C3">
        <w:rPr>
          <w:rFonts w:ascii="Times New Roman" w:eastAsia="Times New Roman" w:hAnsi="Times New Roman" w:cs="Times New Roman"/>
          <w:sz w:val="24"/>
          <w:szCs w:val="24"/>
        </w:rPr>
        <w:t>ja tasumise korra</w:t>
      </w:r>
      <w:r w:rsidR="00136532">
        <w:rPr>
          <w:rFonts w:ascii="Times New Roman" w:eastAsia="Times New Roman" w:hAnsi="Times New Roman" w:cs="Times New Roman"/>
          <w:sz w:val="24"/>
          <w:szCs w:val="24"/>
        </w:rPr>
        <w:t xml:space="preserve"> ning</w:t>
      </w:r>
      <w:r w:rsidR="000173BD">
        <w:rPr>
          <w:rFonts w:ascii="Times New Roman" w:eastAsia="Times New Roman" w:hAnsi="Times New Roman" w:cs="Times New Roman"/>
          <w:sz w:val="24"/>
          <w:szCs w:val="24"/>
        </w:rPr>
        <w:t xml:space="preserve"> </w:t>
      </w:r>
      <w:r w:rsidR="00C10092">
        <w:rPr>
          <w:rFonts w:ascii="Times New Roman" w:eastAsia="Times New Roman" w:hAnsi="Times New Roman" w:cs="Times New Roman"/>
          <w:sz w:val="24"/>
          <w:szCs w:val="24"/>
        </w:rPr>
        <w:t>järelevalvetasu</w:t>
      </w:r>
      <w:r w:rsidR="00F724EE">
        <w:rPr>
          <w:rFonts w:ascii="Times New Roman" w:eastAsia="Times New Roman" w:hAnsi="Times New Roman" w:cs="Times New Roman"/>
          <w:sz w:val="24"/>
          <w:szCs w:val="24"/>
        </w:rPr>
        <w:t>de</w:t>
      </w:r>
      <w:r w:rsidR="00C10092">
        <w:rPr>
          <w:rFonts w:ascii="Times New Roman" w:eastAsia="Times New Roman" w:hAnsi="Times New Roman" w:cs="Times New Roman"/>
          <w:sz w:val="24"/>
          <w:szCs w:val="24"/>
        </w:rPr>
        <w:t>ga rahastatavate järelevalve</w:t>
      </w:r>
      <w:r w:rsidR="00D7582B">
        <w:rPr>
          <w:rFonts w:ascii="Times New Roman" w:eastAsia="Times New Roman" w:hAnsi="Times New Roman" w:cs="Times New Roman"/>
          <w:sz w:val="24"/>
          <w:szCs w:val="24"/>
        </w:rPr>
        <w:t>toi</w:t>
      </w:r>
      <w:r w:rsidR="00A76237">
        <w:rPr>
          <w:rFonts w:ascii="Times New Roman" w:eastAsia="Times New Roman" w:hAnsi="Times New Roman" w:cs="Times New Roman"/>
          <w:sz w:val="24"/>
          <w:szCs w:val="24"/>
        </w:rPr>
        <w:t>mingute loetelu</w:t>
      </w:r>
      <w:r w:rsidR="00AE0132">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kehtestab valdkonna eest vastutav minister määrusega pädeva asutuse ettepanekul. </w:t>
      </w:r>
    </w:p>
    <w:p w14:paraId="34BB0602" w14:textId="77777777" w:rsidR="007A4678" w:rsidRDefault="007A4678" w:rsidP="0005241C">
      <w:pPr>
        <w:spacing w:after="120"/>
        <w:contextualSpacing/>
        <w:jc w:val="both"/>
        <w:rPr>
          <w:rFonts w:ascii="Times New Roman" w:eastAsia="Times New Roman" w:hAnsi="Times New Roman" w:cs="Times New Roman"/>
          <w:sz w:val="24"/>
          <w:szCs w:val="24"/>
        </w:rPr>
      </w:pPr>
    </w:p>
    <w:p w14:paraId="65DB3C75" w14:textId="3E8F15BB" w:rsidR="007A4678" w:rsidRPr="000506F4" w:rsidRDefault="00C4436E" w:rsidP="0005241C">
      <w:pPr>
        <w:spacing w:after="120"/>
        <w:contextualSpacing/>
        <w:jc w:val="both"/>
        <w:rPr>
          <w:rFonts w:ascii="Times New Roman" w:eastAsia="Times New Roman" w:hAnsi="Times New Roman" w:cs="Times New Roman"/>
          <w:b/>
          <w:bCs/>
          <w:sz w:val="24"/>
          <w:szCs w:val="24"/>
        </w:rPr>
      </w:pPr>
      <w:r w:rsidRPr="000506F4">
        <w:rPr>
          <w:rFonts w:ascii="Times New Roman" w:eastAsia="Times New Roman" w:hAnsi="Times New Roman" w:cs="Times New Roman"/>
          <w:b/>
          <w:bCs/>
          <w:sz w:val="24"/>
          <w:szCs w:val="24"/>
        </w:rPr>
        <w:t xml:space="preserve">§ </w:t>
      </w:r>
      <w:r w:rsidR="00FD5924">
        <w:rPr>
          <w:rFonts w:ascii="Times New Roman" w:eastAsia="Times New Roman" w:hAnsi="Times New Roman" w:cs="Times New Roman"/>
          <w:b/>
          <w:bCs/>
          <w:sz w:val="24"/>
          <w:szCs w:val="24"/>
        </w:rPr>
        <w:t>71</w:t>
      </w:r>
      <w:r w:rsidRPr="000506F4">
        <w:rPr>
          <w:rFonts w:ascii="Times New Roman" w:eastAsia="Times New Roman" w:hAnsi="Times New Roman" w:cs="Times New Roman"/>
          <w:b/>
          <w:bCs/>
          <w:sz w:val="24"/>
          <w:szCs w:val="24"/>
        </w:rPr>
        <w:t>.</w:t>
      </w:r>
      <w:r w:rsidR="00C71491" w:rsidRPr="000506F4">
        <w:rPr>
          <w:rFonts w:ascii="Times New Roman" w:eastAsia="Times New Roman" w:hAnsi="Times New Roman" w:cs="Times New Roman"/>
          <w:b/>
          <w:bCs/>
          <w:sz w:val="24"/>
          <w:szCs w:val="24"/>
        </w:rPr>
        <w:t xml:space="preserve"> Järelevalvetasu</w:t>
      </w:r>
      <w:r w:rsidR="00E371FB" w:rsidRPr="000506F4">
        <w:rPr>
          <w:rFonts w:ascii="Times New Roman" w:eastAsia="Times New Roman" w:hAnsi="Times New Roman" w:cs="Times New Roman"/>
          <w:b/>
          <w:bCs/>
          <w:sz w:val="24"/>
          <w:szCs w:val="24"/>
        </w:rPr>
        <w:t>de</w:t>
      </w:r>
      <w:r w:rsidR="00C71491" w:rsidRPr="000506F4">
        <w:rPr>
          <w:rFonts w:ascii="Times New Roman" w:eastAsia="Times New Roman" w:hAnsi="Times New Roman" w:cs="Times New Roman"/>
          <w:b/>
          <w:bCs/>
          <w:sz w:val="24"/>
          <w:szCs w:val="24"/>
        </w:rPr>
        <w:t xml:space="preserve"> maksmata jätmise tagajär</w:t>
      </w:r>
      <w:r w:rsidR="00B82777">
        <w:rPr>
          <w:rFonts w:ascii="Times New Roman" w:eastAsia="Times New Roman" w:hAnsi="Times New Roman" w:cs="Times New Roman"/>
          <w:b/>
          <w:bCs/>
          <w:sz w:val="24"/>
          <w:szCs w:val="24"/>
        </w:rPr>
        <w:t>g</w:t>
      </w:r>
    </w:p>
    <w:p w14:paraId="7AF058EB" w14:textId="77777777" w:rsidR="00C71491" w:rsidRDefault="00C71491" w:rsidP="0005241C">
      <w:pPr>
        <w:spacing w:after="120"/>
        <w:contextualSpacing/>
        <w:jc w:val="both"/>
        <w:rPr>
          <w:rFonts w:ascii="Times New Roman" w:eastAsia="Times New Roman" w:hAnsi="Times New Roman" w:cs="Times New Roman"/>
          <w:sz w:val="24"/>
          <w:szCs w:val="24"/>
        </w:rPr>
      </w:pPr>
    </w:p>
    <w:p w14:paraId="174F76E6" w14:textId="75F9FEBF" w:rsidR="00265038" w:rsidRDefault="00CC2491" w:rsidP="0005241C">
      <w:pPr>
        <w:spacing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6A58EA" w:rsidRPr="00F56766">
        <w:rPr>
          <w:rFonts w:ascii="Times New Roman" w:eastAsia="Times New Roman" w:hAnsi="Times New Roman" w:cs="Times New Roman"/>
          <w:sz w:val="24"/>
          <w:szCs w:val="24"/>
        </w:rPr>
        <w:t xml:space="preserve">Kui tulevane käitaja või tuumaohutusloa omaja </w:t>
      </w:r>
      <w:r w:rsidR="00745BF4" w:rsidRPr="00F56766">
        <w:rPr>
          <w:rFonts w:ascii="Times New Roman" w:eastAsia="Times New Roman" w:hAnsi="Times New Roman" w:cs="Times New Roman"/>
          <w:sz w:val="24"/>
          <w:szCs w:val="24"/>
        </w:rPr>
        <w:t xml:space="preserve">ei tasu </w:t>
      </w:r>
      <w:r w:rsidR="002F4E75" w:rsidRPr="00F56766">
        <w:rPr>
          <w:rFonts w:ascii="Times New Roman" w:eastAsia="Times New Roman" w:hAnsi="Times New Roman" w:cs="Times New Roman"/>
          <w:sz w:val="24"/>
          <w:szCs w:val="24"/>
        </w:rPr>
        <w:t xml:space="preserve">ehituse järelevalvetasu või </w:t>
      </w:r>
      <w:r w:rsidR="00745BF4" w:rsidRPr="00F56766">
        <w:rPr>
          <w:rFonts w:ascii="Times New Roman" w:eastAsia="Times New Roman" w:hAnsi="Times New Roman" w:cs="Times New Roman"/>
          <w:sz w:val="24"/>
          <w:szCs w:val="24"/>
        </w:rPr>
        <w:t>järelevalvetasu</w:t>
      </w:r>
      <w:r w:rsidR="003A24D2" w:rsidRPr="00F56766">
        <w:rPr>
          <w:rFonts w:ascii="Times New Roman" w:eastAsia="Times New Roman" w:hAnsi="Times New Roman" w:cs="Times New Roman"/>
          <w:sz w:val="24"/>
          <w:szCs w:val="24"/>
        </w:rPr>
        <w:t xml:space="preserve"> </w:t>
      </w:r>
      <w:r w:rsidR="00F40B14" w:rsidRPr="00F56766">
        <w:rPr>
          <w:rFonts w:ascii="Times New Roman" w:eastAsia="Times New Roman" w:hAnsi="Times New Roman" w:cs="Times New Roman"/>
          <w:sz w:val="24"/>
          <w:szCs w:val="24"/>
        </w:rPr>
        <w:t>määratud tähtpäevaks</w:t>
      </w:r>
      <w:r w:rsidR="003A24D2" w:rsidRPr="00F56766">
        <w:rPr>
          <w:rFonts w:ascii="Times New Roman" w:eastAsia="Times New Roman" w:hAnsi="Times New Roman" w:cs="Times New Roman"/>
          <w:sz w:val="24"/>
          <w:szCs w:val="24"/>
        </w:rPr>
        <w:t xml:space="preserve">,  </w:t>
      </w:r>
      <w:r w:rsidR="0030D2F4" w:rsidRPr="36D51757">
        <w:rPr>
          <w:rFonts w:ascii="Times New Roman" w:eastAsia="Times New Roman" w:hAnsi="Times New Roman" w:cs="Times New Roman"/>
          <w:sz w:val="24"/>
          <w:szCs w:val="24"/>
        </w:rPr>
        <w:t xml:space="preserve">teeb </w:t>
      </w:r>
      <w:r w:rsidR="003A24D2" w:rsidRPr="00F56766">
        <w:rPr>
          <w:rFonts w:ascii="Times New Roman" w:eastAsia="Times New Roman" w:hAnsi="Times New Roman" w:cs="Times New Roman"/>
          <w:sz w:val="24"/>
          <w:szCs w:val="24"/>
        </w:rPr>
        <w:t>p</w:t>
      </w:r>
      <w:r w:rsidR="00E371FB" w:rsidRPr="00F56766">
        <w:rPr>
          <w:rFonts w:ascii="Times New Roman" w:eastAsia="Times New Roman" w:hAnsi="Times New Roman" w:cs="Times New Roman"/>
          <w:sz w:val="24"/>
          <w:szCs w:val="24"/>
        </w:rPr>
        <w:t xml:space="preserve">ädev asutus  ettekirjutuse </w:t>
      </w:r>
      <w:r w:rsidR="00F40B14" w:rsidRPr="00F56766">
        <w:rPr>
          <w:rFonts w:ascii="Times New Roman" w:eastAsia="Times New Roman" w:hAnsi="Times New Roman" w:cs="Times New Roman"/>
          <w:sz w:val="24"/>
          <w:szCs w:val="24"/>
        </w:rPr>
        <w:t>tasu maksmise kohustamiseks</w:t>
      </w:r>
      <w:r w:rsidR="000506F4">
        <w:rPr>
          <w:rFonts w:ascii="Times New Roman" w:eastAsia="Times New Roman" w:hAnsi="Times New Roman" w:cs="Times New Roman"/>
          <w:sz w:val="24"/>
          <w:szCs w:val="24"/>
        </w:rPr>
        <w:t xml:space="preserve"> määrates tasumiseks uue tähtaja</w:t>
      </w:r>
      <w:r w:rsidR="00F40B14" w:rsidRPr="00F56766">
        <w:rPr>
          <w:rFonts w:ascii="Times New Roman" w:eastAsia="Times New Roman" w:hAnsi="Times New Roman" w:cs="Times New Roman"/>
          <w:sz w:val="24"/>
          <w:szCs w:val="24"/>
        </w:rPr>
        <w:t xml:space="preserve">. </w:t>
      </w:r>
    </w:p>
    <w:p w14:paraId="7E743D83" w14:textId="77777777" w:rsidR="00265038" w:rsidRDefault="00265038" w:rsidP="0005241C">
      <w:pPr>
        <w:spacing w:after="120"/>
        <w:contextualSpacing/>
        <w:jc w:val="both"/>
        <w:rPr>
          <w:rFonts w:ascii="Times New Roman" w:eastAsia="Times New Roman" w:hAnsi="Times New Roman" w:cs="Times New Roman"/>
          <w:sz w:val="24"/>
          <w:szCs w:val="24"/>
        </w:rPr>
      </w:pPr>
    </w:p>
    <w:p w14:paraId="0E76240C" w14:textId="2304B9E1" w:rsidR="00C71491" w:rsidRDefault="00CC2491" w:rsidP="0005241C">
      <w:pPr>
        <w:spacing w:after="1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265038">
        <w:rPr>
          <w:rFonts w:ascii="Times New Roman" w:eastAsia="Times New Roman" w:hAnsi="Times New Roman" w:cs="Times New Roman"/>
          <w:sz w:val="24"/>
          <w:szCs w:val="24"/>
        </w:rPr>
        <w:t>Käesoleva para</w:t>
      </w:r>
      <w:r>
        <w:rPr>
          <w:rFonts w:ascii="Times New Roman" w:eastAsia="Times New Roman" w:hAnsi="Times New Roman" w:cs="Times New Roman"/>
          <w:sz w:val="24"/>
          <w:szCs w:val="24"/>
        </w:rPr>
        <w:t>grahvi lõikes 1 nimetatud e</w:t>
      </w:r>
      <w:r w:rsidR="00E64304" w:rsidRPr="00F56766">
        <w:rPr>
          <w:rFonts w:ascii="Times New Roman" w:eastAsia="Times New Roman" w:hAnsi="Times New Roman" w:cs="Times New Roman"/>
          <w:sz w:val="24"/>
          <w:szCs w:val="24"/>
        </w:rPr>
        <w:t>ttekirjutus</w:t>
      </w:r>
      <w:r w:rsidR="005D1422" w:rsidRPr="00F56766">
        <w:rPr>
          <w:rFonts w:ascii="Times New Roman" w:eastAsia="Times New Roman" w:hAnsi="Times New Roman" w:cs="Times New Roman"/>
          <w:sz w:val="24"/>
          <w:szCs w:val="24"/>
        </w:rPr>
        <w:t xml:space="preserve"> on täitedokument täitemenetluse seadustiku § 2</w:t>
      </w:r>
      <w:r w:rsidR="00B27C51" w:rsidRPr="00F56766">
        <w:rPr>
          <w:rFonts w:ascii="Times New Roman" w:eastAsia="Times New Roman" w:hAnsi="Times New Roman" w:cs="Times New Roman"/>
          <w:sz w:val="24"/>
          <w:szCs w:val="24"/>
        </w:rPr>
        <w:t xml:space="preserve"> lõike 1 punkti 21 tähenduses</w:t>
      </w:r>
      <w:r w:rsidR="00E40D7C">
        <w:rPr>
          <w:rFonts w:ascii="Times New Roman" w:eastAsia="Times New Roman" w:hAnsi="Times New Roman" w:cs="Times New Roman"/>
          <w:sz w:val="24"/>
          <w:szCs w:val="24"/>
        </w:rPr>
        <w:t xml:space="preserve"> ja see </w:t>
      </w:r>
      <w:r w:rsidR="00773912">
        <w:rPr>
          <w:rFonts w:ascii="Times New Roman" w:eastAsia="Times New Roman" w:hAnsi="Times New Roman" w:cs="Times New Roman"/>
          <w:sz w:val="24"/>
          <w:szCs w:val="24"/>
        </w:rPr>
        <w:t>pööratakse sundtäitmisele</w:t>
      </w:r>
      <w:r w:rsidR="00E40D7C">
        <w:rPr>
          <w:rFonts w:ascii="Times New Roman" w:eastAsia="Times New Roman" w:hAnsi="Times New Roman" w:cs="Times New Roman"/>
          <w:sz w:val="24"/>
          <w:szCs w:val="24"/>
        </w:rPr>
        <w:t xml:space="preserve">, kui käitaja ei </w:t>
      </w:r>
      <w:r w:rsidR="006539E0">
        <w:rPr>
          <w:rFonts w:ascii="Times New Roman" w:eastAsia="Times New Roman" w:hAnsi="Times New Roman" w:cs="Times New Roman"/>
          <w:sz w:val="24"/>
          <w:szCs w:val="24"/>
        </w:rPr>
        <w:t xml:space="preserve">maksa järelevalvetasu </w:t>
      </w:r>
      <w:r>
        <w:rPr>
          <w:rFonts w:ascii="Times New Roman" w:eastAsia="Times New Roman" w:hAnsi="Times New Roman" w:cs="Times New Roman"/>
          <w:sz w:val="24"/>
          <w:szCs w:val="24"/>
        </w:rPr>
        <w:t xml:space="preserve">selle </w:t>
      </w:r>
      <w:r w:rsidR="006539E0">
        <w:rPr>
          <w:rFonts w:ascii="Times New Roman" w:eastAsia="Times New Roman" w:hAnsi="Times New Roman" w:cs="Times New Roman"/>
          <w:sz w:val="24"/>
          <w:szCs w:val="24"/>
        </w:rPr>
        <w:t xml:space="preserve">ettekirjutusega </w:t>
      </w:r>
      <w:r>
        <w:rPr>
          <w:rFonts w:ascii="Times New Roman" w:eastAsia="Times New Roman" w:hAnsi="Times New Roman" w:cs="Times New Roman"/>
          <w:sz w:val="24"/>
          <w:szCs w:val="24"/>
        </w:rPr>
        <w:t>määratud tähtpäevaks</w:t>
      </w:r>
      <w:r w:rsidR="00B27C51" w:rsidRPr="00F56766">
        <w:rPr>
          <w:rFonts w:ascii="Times New Roman" w:eastAsia="Times New Roman" w:hAnsi="Times New Roman" w:cs="Times New Roman"/>
          <w:sz w:val="24"/>
          <w:szCs w:val="24"/>
        </w:rPr>
        <w:t>.</w:t>
      </w:r>
      <w:r w:rsidR="00252302">
        <w:rPr>
          <w:rFonts w:ascii="Times New Roman" w:eastAsia="Times New Roman" w:hAnsi="Times New Roman" w:cs="Times New Roman"/>
          <w:sz w:val="24"/>
          <w:szCs w:val="24"/>
        </w:rPr>
        <w:t xml:space="preserve"> </w:t>
      </w:r>
    </w:p>
    <w:p w14:paraId="5E677BA6" w14:textId="77777777" w:rsidR="0005241C" w:rsidRDefault="0005241C" w:rsidP="0034021E">
      <w:pPr>
        <w:spacing w:after="120"/>
        <w:contextualSpacing/>
        <w:jc w:val="both"/>
        <w:rPr>
          <w:rFonts w:ascii="Times New Roman" w:eastAsia="Times New Roman" w:hAnsi="Times New Roman" w:cs="Times New Roman"/>
          <w:sz w:val="24"/>
          <w:szCs w:val="24"/>
        </w:rPr>
      </w:pPr>
    </w:p>
    <w:p w14:paraId="02C956DF" w14:textId="77777777" w:rsidR="00074CE5" w:rsidRDefault="00074CE5" w:rsidP="00074CE5">
      <w:pPr>
        <w:spacing w:after="120"/>
        <w:contextualSpacing/>
        <w:jc w:val="both"/>
        <w:rPr>
          <w:rFonts w:ascii="Times New Roman" w:eastAsia="Times New Roman" w:hAnsi="Times New Roman" w:cs="Times New Roman"/>
          <w:sz w:val="24"/>
          <w:szCs w:val="24"/>
        </w:rPr>
      </w:pPr>
    </w:p>
    <w:p w14:paraId="01166363"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r w:rsidRPr="00E05C38">
        <w:rPr>
          <w:rFonts w:ascii="Times New Roman" w:eastAsia="Times New Roman" w:hAnsi="Times New Roman" w:cs="Times New Roman"/>
          <w:b/>
          <w:bCs/>
          <w:sz w:val="24"/>
          <w:szCs w:val="24"/>
        </w:rPr>
        <w:t>2. jagu</w:t>
      </w:r>
    </w:p>
    <w:p w14:paraId="52EF6D2F" w14:textId="3D690AAF" w:rsidR="00074CE5" w:rsidRDefault="005B4B75" w:rsidP="00074CE5">
      <w:pPr>
        <w:spacing w:after="120"/>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0087278F" w:rsidRPr="0087278F">
        <w:rPr>
          <w:rFonts w:ascii="Times New Roman" w:eastAsia="Times New Roman" w:hAnsi="Times New Roman" w:cs="Times New Roman"/>
          <w:b/>
          <w:bCs/>
          <w:sz w:val="24"/>
          <w:szCs w:val="24"/>
        </w:rPr>
        <w:t xml:space="preserve">ekomissioneerimis- ja lõppladustusreserv </w:t>
      </w:r>
      <w:r w:rsidR="7C2A91FD" w:rsidRPr="24E998A7">
        <w:rPr>
          <w:rFonts w:ascii="Times New Roman" w:eastAsia="Times New Roman" w:hAnsi="Times New Roman" w:cs="Times New Roman"/>
          <w:b/>
          <w:bCs/>
          <w:sz w:val="24"/>
          <w:szCs w:val="24"/>
        </w:rPr>
        <w:t>ning</w:t>
      </w:r>
      <w:r w:rsidR="00074CE5">
        <w:rPr>
          <w:rFonts w:ascii="Times New Roman" w:eastAsia="Times New Roman" w:hAnsi="Times New Roman" w:cs="Times New Roman"/>
          <w:b/>
          <w:bCs/>
          <w:sz w:val="24"/>
          <w:szCs w:val="24"/>
        </w:rPr>
        <w:t xml:space="preserve"> </w:t>
      </w:r>
      <w:r w:rsidR="00770986">
        <w:rPr>
          <w:rFonts w:ascii="Times New Roman" w:eastAsia="Times New Roman" w:hAnsi="Times New Roman" w:cs="Times New Roman"/>
          <w:b/>
          <w:bCs/>
          <w:sz w:val="24"/>
          <w:szCs w:val="24"/>
        </w:rPr>
        <w:t xml:space="preserve">riiklik </w:t>
      </w:r>
      <w:r w:rsidR="00074CE5" w:rsidRPr="00E05C38">
        <w:rPr>
          <w:rFonts w:ascii="Times New Roman" w:eastAsia="Times New Roman" w:hAnsi="Times New Roman" w:cs="Times New Roman"/>
          <w:b/>
          <w:bCs/>
          <w:sz w:val="24"/>
          <w:szCs w:val="24"/>
        </w:rPr>
        <w:t>fond</w:t>
      </w:r>
    </w:p>
    <w:p w14:paraId="463C98F5"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p>
    <w:p w14:paraId="1DC4C387" w14:textId="5E9B8128" w:rsidR="00074CE5" w:rsidRDefault="00074CE5" w:rsidP="00074CE5">
      <w:pPr>
        <w:spacing w:after="120"/>
        <w:contextualSpacing/>
        <w:jc w:val="both"/>
        <w:rPr>
          <w:rFonts w:ascii="Times New Roman" w:eastAsia="Times New Roman" w:hAnsi="Times New Roman" w:cs="Times New Roman"/>
          <w:sz w:val="24"/>
          <w:szCs w:val="24"/>
        </w:rPr>
      </w:pPr>
      <w:r w:rsidRPr="13252BC6">
        <w:rPr>
          <w:rFonts w:ascii="Times New Roman" w:eastAsia="Times New Roman" w:hAnsi="Times New Roman" w:cs="Times New Roman"/>
          <w:b/>
          <w:bCs/>
          <w:sz w:val="24"/>
          <w:szCs w:val="24"/>
        </w:rPr>
        <w:t xml:space="preserve">§ </w:t>
      </w:r>
      <w:r w:rsidR="00D36878">
        <w:rPr>
          <w:rFonts w:ascii="Times New Roman" w:eastAsia="Times New Roman" w:hAnsi="Times New Roman" w:cs="Times New Roman"/>
          <w:b/>
          <w:bCs/>
          <w:sz w:val="24"/>
          <w:szCs w:val="24"/>
        </w:rPr>
        <w:t>72</w:t>
      </w:r>
      <w:r w:rsidRPr="13252BC6">
        <w:rPr>
          <w:rFonts w:ascii="Times New Roman" w:eastAsia="Times New Roman" w:hAnsi="Times New Roman" w:cs="Times New Roman"/>
          <w:b/>
          <w:bCs/>
          <w:sz w:val="24"/>
          <w:szCs w:val="24"/>
        </w:rPr>
        <w:t>.</w:t>
      </w:r>
      <w:r w:rsidRPr="7D0337C3">
        <w:rPr>
          <w:rFonts w:ascii="Times New Roman" w:eastAsia="Times New Roman" w:hAnsi="Times New Roman" w:cs="Times New Roman"/>
          <w:b/>
          <w:bCs/>
          <w:sz w:val="24"/>
          <w:szCs w:val="24"/>
        </w:rPr>
        <w:t xml:space="preserve"> </w:t>
      </w:r>
      <w:r w:rsidR="008B3862">
        <w:rPr>
          <w:rFonts w:ascii="Times New Roman" w:eastAsia="Times New Roman" w:hAnsi="Times New Roman" w:cs="Times New Roman"/>
          <w:b/>
          <w:bCs/>
          <w:sz w:val="24"/>
          <w:szCs w:val="24"/>
        </w:rPr>
        <w:t>D</w:t>
      </w:r>
      <w:r w:rsidR="008B3862" w:rsidRPr="008B3862">
        <w:rPr>
          <w:rFonts w:ascii="Times New Roman" w:eastAsia="Times New Roman" w:hAnsi="Times New Roman" w:cs="Times New Roman"/>
          <w:b/>
          <w:bCs/>
          <w:sz w:val="24"/>
          <w:szCs w:val="24"/>
        </w:rPr>
        <w:t xml:space="preserve">ekomissioneerimis- ja lõppladustusreserv </w:t>
      </w:r>
      <w:r w:rsidR="62A877FA" w:rsidRPr="2E5DA1A7">
        <w:rPr>
          <w:rFonts w:ascii="Times New Roman" w:eastAsia="Times New Roman" w:hAnsi="Times New Roman" w:cs="Times New Roman"/>
          <w:b/>
          <w:bCs/>
          <w:sz w:val="24"/>
          <w:szCs w:val="24"/>
        </w:rPr>
        <w:t>ning</w:t>
      </w:r>
      <w:r w:rsidRPr="7D0337C3">
        <w:rPr>
          <w:rFonts w:ascii="Times New Roman" w:eastAsia="Times New Roman" w:hAnsi="Times New Roman" w:cs="Times New Roman"/>
          <w:b/>
          <w:bCs/>
          <w:sz w:val="24"/>
          <w:szCs w:val="24"/>
        </w:rPr>
        <w:t xml:space="preserve"> riiklik </w:t>
      </w:r>
      <w:r w:rsidR="008B3862" w:rsidRPr="008B3862">
        <w:rPr>
          <w:rFonts w:ascii="Times New Roman" w:eastAsia="Times New Roman" w:hAnsi="Times New Roman" w:cs="Times New Roman"/>
          <w:b/>
          <w:bCs/>
          <w:sz w:val="24"/>
          <w:szCs w:val="24"/>
        </w:rPr>
        <w:t>dekomissioneerimis- ja lõppladustus</w:t>
      </w:r>
      <w:r w:rsidRPr="7D0337C3">
        <w:rPr>
          <w:rFonts w:ascii="Times New Roman" w:eastAsia="Times New Roman" w:hAnsi="Times New Roman" w:cs="Times New Roman"/>
          <w:b/>
          <w:bCs/>
          <w:sz w:val="24"/>
          <w:szCs w:val="24"/>
        </w:rPr>
        <w:t>fond</w:t>
      </w:r>
      <w:r w:rsidRPr="7D0337C3">
        <w:rPr>
          <w:rFonts w:ascii="Times New Roman" w:eastAsia="Times New Roman" w:hAnsi="Times New Roman" w:cs="Times New Roman"/>
          <w:sz w:val="24"/>
          <w:szCs w:val="24"/>
        </w:rPr>
        <w:t xml:space="preserve"> </w:t>
      </w:r>
    </w:p>
    <w:p w14:paraId="208DC153" w14:textId="77777777" w:rsidR="00074CE5" w:rsidRDefault="00074CE5" w:rsidP="00074CE5">
      <w:pPr>
        <w:spacing w:after="120"/>
        <w:contextualSpacing/>
        <w:jc w:val="both"/>
        <w:rPr>
          <w:rFonts w:ascii="Times New Roman" w:eastAsia="Times New Roman" w:hAnsi="Times New Roman" w:cs="Times New Roman"/>
          <w:sz w:val="24"/>
          <w:szCs w:val="24"/>
        </w:rPr>
      </w:pPr>
    </w:p>
    <w:p w14:paraId="793E583A" w14:textId="30A1A2C1" w:rsidR="00074CE5" w:rsidRDefault="00074CE5" w:rsidP="00074CE5">
      <w:pPr>
        <w:spacing w:after="120"/>
        <w:contextualSpacing/>
        <w:jc w:val="both"/>
        <w:rPr>
          <w:rFonts w:ascii="Times New Roman" w:eastAsia="Times New Roman" w:hAnsi="Times New Roman" w:cs="Times New Roman"/>
          <w:sz w:val="24"/>
          <w:szCs w:val="24"/>
        </w:rPr>
      </w:pPr>
      <w:r w:rsidRPr="38F28388">
        <w:rPr>
          <w:rFonts w:ascii="Times New Roman" w:eastAsia="Times New Roman" w:hAnsi="Times New Roman" w:cs="Times New Roman"/>
          <w:sz w:val="24"/>
          <w:szCs w:val="24"/>
        </w:rPr>
        <w:t xml:space="preserve">(1) Tuumakäitise käitaja on kohustatud moodustama rahalise reservi, mis peab katma tuumakäitise dekomissioneerimise ja radioaktiivsete </w:t>
      </w:r>
      <w:r w:rsidRPr="00C86F16">
        <w:rPr>
          <w:rFonts w:ascii="Times New Roman" w:eastAsia="Times New Roman" w:hAnsi="Times New Roman" w:cs="Times New Roman"/>
          <w:sz w:val="24"/>
          <w:szCs w:val="24"/>
        </w:rPr>
        <w:t>jäätmete lõppladustamise</w:t>
      </w:r>
      <w:r w:rsidRPr="38F28388">
        <w:rPr>
          <w:rFonts w:ascii="Times New Roman" w:eastAsia="Times New Roman" w:hAnsi="Times New Roman" w:cs="Times New Roman"/>
          <w:sz w:val="24"/>
          <w:szCs w:val="24"/>
        </w:rPr>
        <w:t xml:space="preserve"> kulu (edaspidi </w:t>
      </w:r>
      <w:r w:rsidR="008B3862" w:rsidRPr="008B3862">
        <w:rPr>
          <w:rFonts w:ascii="Times New Roman" w:eastAsia="Times New Roman" w:hAnsi="Times New Roman" w:cs="Times New Roman"/>
          <w:i/>
          <w:iCs/>
          <w:sz w:val="24"/>
          <w:szCs w:val="24"/>
        </w:rPr>
        <w:t>dekomissioneerimis- ja lõppladustusreserv</w:t>
      </w:r>
      <w:r w:rsidRPr="38F28388">
        <w:rPr>
          <w:rFonts w:ascii="Times New Roman" w:eastAsia="Times New Roman" w:hAnsi="Times New Roman" w:cs="Times New Roman"/>
          <w:sz w:val="24"/>
          <w:szCs w:val="24"/>
        </w:rPr>
        <w:t xml:space="preserve">). </w:t>
      </w:r>
    </w:p>
    <w:p w14:paraId="67CBA96C" w14:textId="77777777" w:rsidR="00074CE5" w:rsidRDefault="00074CE5" w:rsidP="00074CE5">
      <w:pPr>
        <w:spacing w:after="120"/>
        <w:contextualSpacing/>
        <w:jc w:val="both"/>
        <w:rPr>
          <w:rFonts w:ascii="Times New Roman" w:eastAsia="Times New Roman" w:hAnsi="Times New Roman" w:cs="Times New Roman"/>
          <w:sz w:val="24"/>
          <w:szCs w:val="24"/>
        </w:rPr>
      </w:pPr>
    </w:p>
    <w:p w14:paraId="134B4D9F" w14:textId="0B611667" w:rsidR="00E30CA9"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lastRenderedPageBreak/>
        <w:t xml:space="preserve">(2) </w:t>
      </w:r>
      <w:r w:rsidR="008B3862">
        <w:rPr>
          <w:rFonts w:ascii="Times New Roman" w:eastAsia="Times New Roman" w:hAnsi="Times New Roman" w:cs="Times New Roman"/>
          <w:sz w:val="24"/>
          <w:szCs w:val="24"/>
        </w:rPr>
        <w:t>D</w:t>
      </w:r>
      <w:r w:rsidR="008B3862" w:rsidRPr="008B3862">
        <w:rPr>
          <w:rFonts w:ascii="Times New Roman" w:eastAsia="Times New Roman" w:hAnsi="Times New Roman" w:cs="Times New Roman"/>
          <w:sz w:val="24"/>
          <w:szCs w:val="24"/>
        </w:rPr>
        <w:t>ekomissioneerimis- ja lõppladustusreserv</w:t>
      </w:r>
      <w:r w:rsidR="008B3862">
        <w:rPr>
          <w:rFonts w:ascii="Times New Roman" w:eastAsia="Times New Roman" w:hAnsi="Times New Roman" w:cs="Times New Roman"/>
          <w:sz w:val="24"/>
          <w:szCs w:val="24"/>
        </w:rPr>
        <w:t>i</w:t>
      </w:r>
      <w:r w:rsidRPr="00D824AF">
        <w:rPr>
          <w:rFonts w:ascii="Times New Roman" w:eastAsia="Times New Roman" w:hAnsi="Times New Roman" w:cs="Times New Roman"/>
          <w:sz w:val="24"/>
          <w:szCs w:val="24"/>
        </w:rPr>
        <w:t xml:space="preserve"> vahendeid hoitakse riiklikus </w:t>
      </w:r>
      <w:r w:rsidR="008B3862" w:rsidRPr="008B3862">
        <w:rPr>
          <w:rFonts w:ascii="Times New Roman" w:eastAsia="Times New Roman" w:hAnsi="Times New Roman" w:cs="Times New Roman"/>
          <w:sz w:val="24"/>
          <w:szCs w:val="24"/>
        </w:rPr>
        <w:t>dekomissioneerimis- ja lõppladustus</w:t>
      </w:r>
      <w:r w:rsidR="008B3862">
        <w:rPr>
          <w:rFonts w:ascii="Times New Roman" w:eastAsia="Times New Roman" w:hAnsi="Times New Roman" w:cs="Times New Roman"/>
          <w:sz w:val="24"/>
          <w:szCs w:val="24"/>
        </w:rPr>
        <w:t>fondis</w:t>
      </w:r>
      <w:r w:rsidRPr="00D824AF">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 </w:t>
      </w:r>
      <w:r w:rsidR="68AA557D" w:rsidRPr="703453D7">
        <w:rPr>
          <w:rFonts w:ascii="Times New Roman" w:eastAsia="Times New Roman" w:hAnsi="Times New Roman" w:cs="Times New Roman"/>
          <w:sz w:val="24"/>
          <w:szCs w:val="24"/>
        </w:rPr>
        <w:t xml:space="preserve">Iga tuumakäitise kohta moodustatakse eraldi </w:t>
      </w:r>
      <w:r w:rsidR="68AA557D" w:rsidRPr="1A7523EC">
        <w:rPr>
          <w:rFonts w:ascii="Times New Roman" w:eastAsia="Times New Roman" w:hAnsi="Times New Roman" w:cs="Times New Roman"/>
          <w:sz w:val="24"/>
          <w:szCs w:val="24"/>
        </w:rPr>
        <w:t xml:space="preserve">fond. </w:t>
      </w:r>
    </w:p>
    <w:p w14:paraId="3B02A9CA" w14:textId="77777777" w:rsidR="00074CE5" w:rsidRDefault="00074CE5" w:rsidP="00074CE5">
      <w:pPr>
        <w:spacing w:after="120"/>
        <w:contextualSpacing/>
        <w:jc w:val="both"/>
        <w:rPr>
          <w:rFonts w:ascii="Times New Roman" w:eastAsia="Times New Roman" w:hAnsi="Times New Roman" w:cs="Times New Roman"/>
          <w:sz w:val="24"/>
          <w:szCs w:val="24"/>
        </w:rPr>
      </w:pPr>
    </w:p>
    <w:p w14:paraId="70386FFD" w14:textId="7F3C45AA"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A668CC">
        <w:rPr>
          <w:rFonts w:ascii="Times New Roman" w:eastAsia="Times New Roman" w:hAnsi="Times New Roman" w:cs="Times New Roman"/>
          <w:sz w:val="24"/>
          <w:szCs w:val="24"/>
        </w:rPr>
        <w:t>3</w:t>
      </w:r>
      <w:r w:rsidRPr="7D0337C3">
        <w:rPr>
          <w:rFonts w:ascii="Times New Roman" w:eastAsia="Times New Roman" w:hAnsi="Times New Roman" w:cs="Times New Roman"/>
          <w:sz w:val="24"/>
          <w:szCs w:val="24"/>
        </w:rPr>
        <w:t>)</w:t>
      </w:r>
      <w:r w:rsidRPr="0F0D9FB5">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 </w:t>
      </w:r>
      <w:r w:rsidR="00631275" w:rsidRPr="563C9060">
        <w:rPr>
          <w:rFonts w:ascii="Times New Roman" w:eastAsia="Times New Roman" w:hAnsi="Times New Roman" w:cs="Times New Roman"/>
          <w:color w:val="000000" w:themeColor="text1"/>
          <w:sz w:val="24"/>
          <w:szCs w:val="24"/>
          <w:lang w:eastAsia="et-EE"/>
        </w:rPr>
        <w:t>D</w:t>
      </w:r>
      <w:r w:rsidR="008B3862" w:rsidRPr="563C9060">
        <w:rPr>
          <w:rFonts w:ascii="Times New Roman" w:eastAsia="Times New Roman" w:hAnsi="Times New Roman" w:cs="Times New Roman"/>
          <w:color w:val="000000" w:themeColor="text1"/>
          <w:sz w:val="24"/>
          <w:szCs w:val="24"/>
          <w:lang w:eastAsia="et-EE"/>
        </w:rPr>
        <w:t xml:space="preserve">ekomissioneerimis- ja lõppladustusreservi </w:t>
      </w:r>
      <w:r w:rsidR="3EE0A0CE" w:rsidRPr="0B36E5CE">
        <w:rPr>
          <w:rFonts w:ascii="Times New Roman" w:eastAsia="Times New Roman" w:hAnsi="Times New Roman" w:cs="Times New Roman"/>
          <w:color w:val="000000" w:themeColor="text1"/>
          <w:sz w:val="24"/>
          <w:szCs w:val="24"/>
          <w:lang w:eastAsia="et-EE"/>
        </w:rPr>
        <w:t>vajaliku</w:t>
      </w:r>
      <w:r w:rsidR="008B3862" w:rsidRPr="0B36E5CE">
        <w:rPr>
          <w:rFonts w:ascii="Times New Roman" w:eastAsia="Times New Roman" w:hAnsi="Times New Roman" w:cs="Times New Roman"/>
          <w:color w:val="000000" w:themeColor="text1"/>
          <w:sz w:val="24"/>
          <w:szCs w:val="24"/>
          <w:lang w:eastAsia="et-EE"/>
        </w:rPr>
        <w:t xml:space="preserve"> </w:t>
      </w:r>
      <w:r w:rsidRPr="7D0337C3">
        <w:rPr>
          <w:rFonts w:ascii="Times New Roman" w:eastAsia="Times New Roman" w:hAnsi="Times New Roman" w:cs="Times New Roman"/>
          <w:sz w:val="24"/>
          <w:szCs w:val="24"/>
        </w:rPr>
        <w:t>suuruse määramisel lähtutakse käesolevas seaduses sätestatud tuumakäitise käitamise</w:t>
      </w:r>
      <w:r w:rsidRPr="0F0D9FB5">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 dekomissioneerimise ning tuumajäätmete ladustamise aluspõhimõtetest ning </w:t>
      </w:r>
      <w:r w:rsidRPr="0F0D9FB5">
        <w:rPr>
          <w:rFonts w:ascii="Times New Roman" w:eastAsia="Times New Roman" w:hAnsi="Times New Roman" w:cs="Times New Roman"/>
          <w:sz w:val="24"/>
          <w:szCs w:val="24"/>
        </w:rPr>
        <w:t>eesmärgist tagada</w:t>
      </w:r>
      <w:r w:rsidRPr="7D0337C3">
        <w:rPr>
          <w:rFonts w:ascii="Times New Roman" w:eastAsia="Times New Roman" w:hAnsi="Times New Roman" w:cs="Times New Roman"/>
          <w:sz w:val="24"/>
          <w:szCs w:val="24"/>
        </w:rPr>
        <w:t xml:space="preserve">, et käesoleva paragrahvi lõikes </w:t>
      </w:r>
      <w:r w:rsidR="00A668CC">
        <w:rPr>
          <w:rFonts w:ascii="Times New Roman" w:eastAsia="Times New Roman" w:hAnsi="Times New Roman" w:cs="Times New Roman"/>
          <w:sz w:val="24"/>
          <w:szCs w:val="24"/>
        </w:rPr>
        <w:t>4</w:t>
      </w:r>
      <w:r w:rsidRPr="7D0337C3">
        <w:rPr>
          <w:rFonts w:ascii="Times New Roman" w:eastAsia="Times New Roman" w:hAnsi="Times New Roman" w:cs="Times New Roman"/>
          <w:sz w:val="24"/>
          <w:szCs w:val="24"/>
        </w:rPr>
        <w:t xml:space="preserve"> nimetatud kulude </w:t>
      </w:r>
      <w:r w:rsidRPr="0F0D9FB5">
        <w:rPr>
          <w:rFonts w:ascii="Times New Roman" w:eastAsia="Times New Roman" w:hAnsi="Times New Roman" w:cs="Times New Roman"/>
          <w:sz w:val="24"/>
          <w:szCs w:val="24"/>
        </w:rPr>
        <w:t xml:space="preserve">katmiseks oleks dekomissioneerimise alustamise </w:t>
      </w:r>
      <w:r>
        <w:rPr>
          <w:rFonts w:ascii="Times New Roman" w:eastAsia="Times New Roman" w:hAnsi="Times New Roman" w:cs="Times New Roman"/>
          <w:sz w:val="24"/>
          <w:szCs w:val="24"/>
        </w:rPr>
        <w:t>ajaks</w:t>
      </w:r>
      <w:r w:rsidRPr="7D0337C3">
        <w:rPr>
          <w:rFonts w:ascii="Times New Roman" w:eastAsia="Times New Roman" w:hAnsi="Times New Roman" w:cs="Times New Roman"/>
          <w:sz w:val="24"/>
          <w:szCs w:val="24"/>
        </w:rPr>
        <w:t xml:space="preserve"> riiklikus </w:t>
      </w:r>
      <w:r w:rsidR="008B3862" w:rsidRPr="563C9060">
        <w:rPr>
          <w:rFonts w:ascii="Times New Roman" w:eastAsia="Times New Roman" w:hAnsi="Times New Roman" w:cs="Times New Roman"/>
          <w:color w:val="000000" w:themeColor="text1"/>
          <w:sz w:val="24"/>
          <w:szCs w:val="24"/>
          <w:lang w:eastAsia="et-EE"/>
        </w:rPr>
        <w:t xml:space="preserve">dekomissioneerimis- ja lõppladustusfondis </w:t>
      </w:r>
      <w:r w:rsidRPr="0F0D9FB5">
        <w:rPr>
          <w:rFonts w:ascii="Times New Roman" w:eastAsia="Times New Roman" w:hAnsi="Times New Roman" w:cs="Times New Roman"/>
          <w:sz w:val="24"/>
          <w:szCs w:val="24"/>
        </w:rPr>
        <w:t>piisavad vahendid.</w:t>
      </w:r>
      <w:r w:rsidRPr="7D0337C3">
        <w:rPr>
          <w:rFonts w:ascii="Times New Roman" w:eastAsia="Times New Roman" w:hAnsi="Times New Roman" w:cs="Times New Roman"/>
          <w:sz w:val="24"/>
          <w:szCs w:val="24"/>
        </w:rPr>
        <w:t xml:space="preserve"> </w:t>
      </w:r>
      <w:r w:rsidR="008B3862" w:rsidRPr="563C9060">
        <w:rPr>
          <w:rFonts w:ascii="Times New Roman" w:eastAsia="Times New Roman" w:hAnsi="Times New Roman" w:cs="Times New Roman"/>
          <w:color w:val="000000" w:themeColor="text1"/>
          <w:sz w:val="24"/>
          <w:szCs w:val="24"/>
          <w:lang w:eastAsia="et-EE"/>
        </w:rPr>
        <w:t xml:space="preserve">Dekomissioneerimis- ja lõppladustusreservi </w:t>
      </w:r>
      <w:r w:rsidRPr="0F0D9FB5">
        <w:rPr>
          <w:rFonts w:ascii="Times New Roman" w:eastAsia="Times New Roman" w:hAnsi="Times New Roman" w:cs="Times New Roman"/>
          <w:sz w:val="24"/>
          <w:szCs w:val="24"/>
        </w:rPr>
        <w:t>esialgse</w:t>
      </w:r>
      <w:r w:rsidRPr="7D0337C3">
        <w:rPr>
          <w:rFonts w:ascii="Times New Roman" w:eastAsia="Times New Roman" w:hAnsi="Times New Roman" w:cs="Times New Roman"/>
          <w:sz w:val="24"/>
          <w:szCs w:val="24"/>
        </w:rPr>
        <w:t xml:space="preserve"> </w:t>
      </w:r>
      <w:r w:rsidR="6D02F1AF" w:rsidRPr="24287C05">
        <w:rPr>
          <w:rFonts w:ascii="Times New Roman" w:eastAsia="Times New Roman" w:hAnsi="Times New Roman" w:cs="Times New Roman"/>
          <w:sz w:val="24"/>
          <w:szCs w:val="24"/>
        </w:rPr>
        <w:t>sissemakse</w:t>
      </w:r>
      <w:r w:rsidRPr="7D0337C3">
        <w:rPr>
          <w:rFonts w:ascii="Times New Roman" w:eastAsia="Times New Roman" w:hAnsi="Times New Roman" w:cs="Times New Roman"/>
          <w:sz w:val="24"/>
          <w:szCs w:val="24"/>
        </w:rPr>
        <w:t xml:space="preserve"> </w:t>
      </w:r>
      <w:r w:rsidRPr="0F0D9FB5">
        <w:rPr>
          <w:rFonts w:ascii="Times New Roman" w:eastAsia="Times New Roman" w:hAnsi="Times New Roman" w:cs="Times New Roman"/>
          <w:sz w:val="24"/>
          <w:szCs w:val="24"/>
        </w:rPr>
        <w:t xml:space="preserve">ning selle järkjärgulise kogumise põhimõtted </w:t>
      </w:r>
      <w:r w:rsidRPr="7D0337C3">
        <w:rPr>
          <w:rFonts w:ascii="Times New Roman" w:eastAsia="Times New Roman" w:hAnsi="Times New Roman" w:cs="Times New Roman"/>
          <w:sz w:val="24"/>
          <w:szCs w:val="24"/>
        </w:rPr>
        <w:t xml:space="preserve">iga tuumakäitise eeldatava kasutusaja kohta määrab pädev asutus tuumaohutusloa </w:t>
      </w:r>
      <w:r w:rsidRPr="0F0D9FB5">
        <w:rPr>
          <w:rFonts w:ascii="Times New Roman" w:eastAsia="Times New Roman" w:hAnsi="Times New Roman" w:cs="Times New Roman"/>
          <w:sz w:val="24"/>
          <w:szCs w:val="24"/>
        </w:rPr>
        <w:t>tingimustes.</w:t>
      </w:r>
    </w:p>
    <w:p w14:paraId="5B12C1F7" w14:textId="6E1D8366"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79A80A9A" w14:textId="46497EE6"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A668CC">
        <w:rPr>
          <w:rFonts w:ascii="Times New Roman" w:eastAsia="Times New Roman" w:hAnsi="Times New Roman" w:cs="Times New Roman"/>
          <w:sz w:val="24"/>
          <w:szCs w:val="24"/>
        </w:rPr>
        <w:t>4</w:t>
      </w:r>
      <w:r w:rsidRPr="7D0337C3">
        <w:rPr>
          <w:rFonts w:ascii="Times New Roman" w:eastAsia="Times New Roman" w:hAnsi="Times New Roman" w:cs="Times New Roman"/>
          <w:sz w:val="24"/>
          <w:szCs w:val="24"/>
        </w:rPr>
        <w:t xml:space="preserve">) </w:t>
      </w:r>
      <w:r w:rsidR="008B3862">
        <w:rPr>
          <w:rFonts w:ascii="Times New Roman" w:eastAsia="Times New Roman" w:hAnsi="Times New Roman" w:cs="Times New Roman"/>
          <w:color w:val="000000"/>
          <w:sz w:val="24"/>
          <w:szCs w:val="24"/>
          <w:lang w:eastAsia="et-EE"/>
        </w:rPr>
        <w:t>D</w:t>
      </w:r>
      <w:r w:rsidR="008B3862" w:rsidRPr="00963502">
        <w:rPr>
          <w:rFonts w:ascii="Times New Roman" w:eastAsia="Times New Roman" w:hAnsi="Times New Roman" w:cs="Times New Roman"/>
          <w:color w:val="000000"/>
          <w:sz w:val="24"/>
          <w:szCs w:val="24"/>
          <w:lang w:eastAsia="et-EE"/>
        </w:rPr>
        <w:t>ekomissioneerimis- ja lõppladustusreserv</w:t>
      </w:r>
      <w:r w:rsidR="008B3862">
        <w:rPr>
          <w:rFonts w:ascii="Times New Roman" w:eastAsia="Times New Roman" w:hAnsi="Times New Roman" w:cs="Times New Roman"/>
          <w:color w:val="000000"/>
          <w:sz w:val="24"/>
          <w:szCs w:val="24"/>
          <w:lang w:eastAsia="et-EE"/>
        </w:rPr>
        <w:t>i</w:t>
      </w:r>
      <w:r w:rsidR="008B3862" w:rsidRPr="00963502">
        <w:rPr>
          <w:rFonts w:ascii="Times New Roman" w:eastAsia="Times New Roman" w:hAnsi="Times New Roman" w:cs="Times New Roman"/>
          <w:color w:val="000000"/>
          <w:sz w:val="24"/>
          <w:szCs w:val="24"/>
          <w:lang w:eastAsia="et-EE"/>
        </w:rPr>
        <w:t xml:space="preserve"> </w:t>
      </w:r>
      <w:r w:rsidRPr="7D0337C3">
        <w:rPr>
          <w:rFonts w:ascii="Times New Roman" w:eastAsia="Times New Roman" w:hAnsi="Times New Roman" w:cs="Times New Roman"/>
          <w:sz w:val="24"/>
          <w:szCs w:val="24"/>
        </w:rPr>
        <w:t xml:space="preserve">summa peab katma: </w:t>
      </w:r>
    </w:p>
    <w:p w14:paraId="3EABA909"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1) tuumakäitise ohutustamise kulu; </w:t>
      </w:r>
    </w:p>
    <w:p w14:paraId="5A80981B" w14:textId="0A5537EE"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2) tuumakäitise käitamisel tekkinud kasutatud tuumkütuse, </w:t>
      </w:r>
      <w:r w:rsidR="00EC0402">
        <w:rPr>
          <w:rFonts w:ascii="Times New Roman" w:eastAsia="Times New Roman" w:hAnsi="Times New Roman" w:cs="Times New Roman"/>
          <w:sz w:val="24"/>
          <w:szCs w:val="24"/>
        </w:rPr>
        <w:t>kasut</w:t>
      </w:r>
      <w:r w:rsidR="00731EC1">
        <w:rPr>
          <w:rFonts w:ascii="Times New Roman" w:eastAsia="Times New Roman" w:hAnsi="Times New Roman" w:cs="Times New Roman"/>
          <w:sz w:val="24"/>
          <w:szCs w:val="24"/>
        </w:rPr>
        <w:t>usest kõrvaldatud</w:t>
      </w:r>
      <w:r w:rsidR="00EC0402">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kiirgusallikate või radioaktiivsete jäätmete ohutustamise kulu; </w:t>
      </w:r>
    </w:p>
    <w:p w14:paraId="12583BD9" w14:textId="0C960604" w:rsidR="00074CE5" w:rsidRDefault="00074CE5" w:rsidP="00074CE5">
      <w:pPr>
        <w:spacing w:after="120"/>
        <w:contextualSpacing/>
        <w:jc w:val="both"/>
        <w:rPr>
          <w:rFonts w:ascii="Times New Roman" w:eastAsia="Times New Roman" w:hAnsi="Times New Roman" w:cs="Times New Roman"/>
          <w:sz w:val="24"/>
          <w:szCs w:val="24"/>
        </w:rPr>
      </w:pPr>
      <w:r w:rsidRPr="1B698835">
        <w:rPr>
          <w:rFonts w:ascii="Times New Roman" w:eastAsia="Times New Roman" w:hAnsi="Times New Roman" w:cs="Times New Roman"/>
          <w:sz w:val="24"/>
          <w:szCs w:val="24"/>
        </w:rPr>
        <w:t xml:space="preserve">3) </w:t>
      </w:r>
      <w:r w:rsidR="68B5AA49" w:rsidRPr="1B698835">
        <w:rPr>
          <w:rFonts w:ascii="Times New Roman" w:eastAsia="Times New Roman" w:hAnsi="Times New Roman" w:cs="Times New Roman"/>
          <w:sz w:val="24"/>
          <w:szCs w:val="24"/>
        </w:rPr>
        <w:t>tuumakäitise</w:t>
      </w:r>
      <w:r w:rsidRPr="1B698835">
        <w:rPr>
          <w:rFonts w:ascii="Times New Roman" w:eastAsia="Times New Roman" w:hAnsi="Times New Roman" w:cs="Times New Roman"/>
          <w:sz w:val="24"/>
          <w:szCs w:val="24"/>
        </w:rPr>
        <w:t xml:space="preserve"> </w:t>
      </w:r>
      <w:r w:rsidR="6D33B72E" w:rsidRPr="1B698835">
        <w:rPr>
          <w:rFonts w:ascii="Times New Roman" w:eastAsia="Times New Roman" w:hAnsi="Times New Roman" w:cs="Times New Roman"/>
          <w:sz w:val="24"/>
          <w:szCs w:val="24"/>
        </w:rPr>
        <w:t xml:space="preserve"> kasutusaja ja dekomissioneerimise vältel</w:t>
      </w:r>
      <w:r w:rsidRPr="1B698835">
        <w:rPr>
          <w:rFonts w:ascii="Times New Roman" w:eastAsia="Times New Roman" w:hAnsi="Times New Roman" w:cs="Times New Roman"/>
          <w:sz w:val="24"/>
          <w:szCs w:val="24"/>
        </w:rPr>
        <w:t xml:space="preserve"> </w:t>
      </w:r>
      <w:r w:rsidR="0BE53DE0" w:rsidRPr="1B698835">
        <w:rPr>
          <w:rFonts w:ascii="Times New Roman" w:eastAsia="Times New Roman" w:hAnsi="Times New Roman" w:cs="Times New Roman"/>
          <w:sz w:val="24"/>
          <w:szCs w:val="24"/>
        </w:rPr>
        <w:t>tekkinud</w:t>
      </w:r>
      <w:r w:rsidRPr="7D0337C3">
        <w:rPr>
          <w:rFonts w:ascii="Times New Roman" w:eastAsia="Times New Roman" w:hAnsi="Times New Roman" w:cs="Times New Roman"/>
          <w:sz w:val="24"/>
          <w:szCs w:val="24"/>
        </w:rPr>
        <w:t xml:space="preserve"> kasutatud tuumkütuse või tuumajäätmete lõppladustamise kulu;</w:t>
      </w:r>
      <w:r w:rsidRPr="1B698835">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 </w:t>
      </w:r>
    </w:p>
    <w:p w14:paraId="5DFCA6DB" w14:textId="0D83D2F0"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4) tuumaohutusloa omaja kulu teadus- ja arendustegevusele, mis on seotud käesoleva lõike punktides 1</w:t>
      </w:r>
      <w:r w:rsidR="200EA654" w:rsidRPr="1886E547">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 2</w:t>
      </w:r>
      <w:r w:rsidR="00CA31A8">
        <w:rPr>
          <w:rFonts w:ascii="Times New Roman" w:eastAsia="Times New Roman" w:hAnsi="Times New Roman" w:cs="Times New Roman"/>
          <w:sz w:val="24"/>
          <w:szCs w:val="24"/>
        </w:rPr>
        <w:t xml:space="preserve"> </w:t>
      </w:r>
      <w:r w:rsidR="03D2905C" w:rsidRPr="0B36E5CE">
        <w:rPr>
          <w:rFonts w:ascii="Times New Roman" w:eastAsia="Times New Roman" w:hAnsi="Times New Roman" w:cs="Times New Roman"/>
          <w:sz w:val="24"/>
          <w:szCs w:val="24"/>
        </w:rPr>
        <w:t>ja</w:t>
      </w:r>
      <w:r w:rsidR="00CA31A8" w:rsidRPr="0B36E5CE">
        <w:rPr>
          <w:rFonts w:ascii="Times New Roman" w:eastAsia="Times New Roman" w:hAnsi="Times New Roman" w:cs="Times New Roman"/>
          <w:sz w:val="24"/>
          <w:szCs w:val="24"/>
        </w:rPr>
        <w:t xml:space="preserve"> </w:t>
      </w:r>
      <w:r w:rsidR="00CA31A8">
        <w:rPr>
          <w:rFonts w:ascii="Times New Roman" w:eastAsia="Times New Roman" w:hAnsi="Times New Roman" w:cs="Times New Roman"/>
          <w:sz w:val="24"/>
          <w:szCs w:val="24"/>
        </w:rPr>
        <w:t xml:space="preserve">3 </w:t>
      </w:r>
      <w:r w:rsidRPr="7D0337C3">
        <w:rPr>
          <w:rFonts w:ascii="Times New Roman" w:eastAsia="Times New Roman" w:hAnsi="Times New Roman" w:cs="Times New Roman"/>
          <w:sz w:val="24"/>
          <w:szCs w:val="24"/>
        </w:rPr>
        <w:t xml:space="preserve">sätestatud eesmärkidega; </w:t>
      </w:r>
    </w:p>
    <w:p w14:paraId="409A1426" w14:textId="562E17ED" w:rsidR="00074CE5" w:rsidRDefault="00074CE5" w:rsidP="00074CE5">
      <w:pPr>
        <w:spacing w:after="120"/>
        <w:contextualSpacing/>
        <w:jc w:val="both"/>
        <w:rPr>
          <w:rFonts w:ascii="Times New Roman" w:eastAsia="Times New Roman" w:hAnsi="Times New Roman" w:cs="Times New Roman"/>
          <w:sz w:val="24"/>
          <w:szCs w:val="24"/>
        </w:rPr>
      </w:pPr>
      <w:r w:rsidRPr="1B7106B0">
        <w:rPr>
          <w:rFonts w:ascii="Times New Roman" w:eastAsia="Times New Roman" w:hAnsi="Times New Roman" w:cs="Times New Roman"/>
          <w:sz w:val="24"/>
          <w:szCs w:val="24"/>
        </w:rPr>
        <w:t xml:space="preserve">5) </w:t>
      </w:r>
      <w:r w:rsidR="661107F4" w:rsidRPr="1B7106B0">
        <w:rPr>
          <w:rFonts w:ascii="Times New Roman" w:eastAsia="Times New Roman" w:hAnsi="Times New Roman" w:cs="Times New Roman"/>
          <w:sz w:val="24"/>
          <w:szCs w:val="24"/>
        </w:rPr>
        <w:t xml:space="preserve">käesoleva lõike punktides 1–3 nimetatud tegevuste </w:t>
      </w:r>
      <w:r w:rsidR="00345A39">
        <w:rPr>
          <w:rFonts w:ascii="Times New Roman" w:eastAsia="Times New Roman" w:hAnsi="Times New Roman" w:cs="Times New Roman"/>
          <w:sz w:val="24"/>
          <w:szCs w:val="24"/>
        </w:rPr>
        <w:t>riikliku</w:t>
      </w:r>
      <w:r w:rsidR="661107F4" w:rsidRPr="1B7106B0">
        <w:rPr>
          <w:rFonts w:ascii="Times New Roman" w:eastAsia="Times New Roman" w:hAnsi="Times New Roman" w:cs="Times New Roman"/>
          <w:sz w:val="24"/>
          <w:szCs w:val="24"/>
        </w:rPr>
        <w:t xml:space="preserve"> </w:t>
      </w:r>
      <w:r w:rsidR="661107F4" w:rsidRPr="798614E9">
        <w:rPr>
          <w:rFonts w:ascii="Times New Roman" w:eastAsia="Times New Roman" w:hAnsi="Times New Roman" w:cs="Times New Roman"/>
          <w:sz w:val="24"/>
          <w:szCs w:val="24"/>
        </w:rPr>
        <w:t>järelevalve</w:t>
      </w:r>
      <w:r w:rsidRPr="7D0337C3">
        <w:rPr>
          <w:rFonts w:ascii="Times New Roman" w:eastAsia="Times New Roman" w:hAnsi="Times New Roman" w:cs="Times New Roman"/>
          <w:sz w:val="24"/>
          <w:szCs w:val="24"/>
        </w:rPr>
        <w:t xml:space="preserve">  kulu</w:t>
      </w:r>
      <w:r w:rsidR="4C39ADCC" w:rsidRPr="425D2357">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 </w:t>
      </w:r>
    </w:p>
    <w:p w14:paraId="7203C18E" w14:textId="24E7354D"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6) riikliku </w:t>
      </w:r>
      <w:r w:rsidR="008B3862" w:rsidRPr="0B36E5CE">
        <w:rPr>
          <w:rFonts w:ascii="Times New Roman" w:eastAsia="Times New Roman" w:hAnsi="Times New Roman" w:cs="Times New Roman"/>
          <w:color w:val="000000" w:themeColor="text1"/>
          <w:sz w:val="24"/>
          <w:szCs w:val="24"/>
          <w:lang w:eastAsia="et-EE"/>
        </w:rPr>
        <w:t xml:space="preserve">dekomissioneerimis- ja lõppladustusfondi </w:t>
      </w:r>
      <w:r w:rsidRPr="7D0337C3">
        <w:rPr>
          <w:rFonts w:ascii="Times New Roman" w:eastAsia="Times New Roman" w:hAnsi="Times New Roman" w:cs="Times New Roman"/>
          <w:sz w:val="24"/>
          <w:szCs w:val="24"/>
        </w:rPr>
        <w:t xml:space="preserve">haldamise kulu. </w:t>
      </w:r>
    </w:p>
    <w:p w14:paraId="152556EE" w14:textId="77777777" w:rsidR="00074CE5" w:rsidRPr="00DB7F69" w:rsidRDefault="00074CE5" w:rsidP="00074CE5">
      <w:pPr>
        <w:spacing w:after="120"/>
        <w:contextualSpacing/>
        <w:jc w:val="both"/>
        <w:rPr>
          <w:rFonts w:ascii="Times New Roman" w:eastAsia="Times New Roman" w:hAnsi="Times New Roman" w:cs="Times New Roman"/>
          <w:sz w:val="24"/>
          <w:szCs w:val="24"/>
        </w:rPr>
      </w:pPr>
    </w:p>
    <w:p w14:paraId="5484A321" w14:textId="047D858B"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7B61E6">
        <w:rPr>
          <w:rFonts w:ascii="Times New Roman" w:eastAsia="Times New Roman" w:hAnsi="Times New Roman" w:cs="Times New Roman"/>
          <w:sz w:val="24"/>
          <w:szCs w:val="24"/>
        </w:rPr>
        <w:t>5</w:t>
      </w:r>
      <w:r w:rsidRPr="7D0337C3">
        <w:rPr>
          <w:rFonts w:ascii="Times New Roman" w:eastAsia="Times New Roman" w:hAnsi="Times New Roman" w:cs="Times New Roman"/>
          <w:sz w:val="24"/>
          <w:szCs w:val="24"/>
        </w:rPr>
        <w:t xml:space="preserve">) </w:t>
      </w:r>
      <w:r w:rsidR="000438BD">
        <w:rPr>
          <w:rFonts w:ascii="Times New Roman" w:eastAsia="Times New Roman" w:hAnsi="Times New Roman" w:cs="Times New Roman"/>
          <w:sz w:val="24"/>
          <w:szCs w:val="24"/>
        </w:rPr>
        <w:t xml:space="preserve">Tuumaohutusloa omaja esitab tuumajäätmete käitluskava ja dekomissioneerimiskava osana </w:t>
      </w:r>
      <w:r w:rsidRPr="7D0337C3">
        <w:rPr>
          <w:rFonts w:ascii="Times New Roman" w:eastAsia="Times New Roman" w:hAnsi="Times New Roman" w:cs="Times New Roman"/>
          <w:sz w:val="24"/>
          <w:szCs w:val="24"/>
        </w:rPr>
        <w:t xml:space="preserve">käesoleva paragrahvi lõike </w:t>
      </w:r>
      <w:r w:rsidR="007B61E6">
        <w:rPr>
          <w:rFonts w:ascii="Times New Roman" w:eastAsia="Times New Roman" w:hAnsi="Times New Roman" w:cs="Times New Roman"/>
          <w:sz w:val="24"/>
          <w:szCs w:val="24"/>
        </w:rPr>
        <w:t>4</w:t>
      </w:r>
      <w:r w:rsidRPr="7D0337C3">
        <w:rPr>
          <w:rFonts w:ascii="Times New Roman" w:eastAsia="Times New Roman" w:hAnsi="Times New Roman" w:cs="Times New Roman"/>
          <w:sz w:val="24"/>
          <w:szCs w:val="24"/>
        </w:rPr>
        <w:t xml:space="preserve"> punkides 1</w:t>
      </w:r>
      <w:r>
        <w:rPr>
          <w:rFonts w:ascii="Times New Roman" w:eastAsia="Times New Roman" w:hAnsi="Times New Roman" w:cs="Times New Roman"/>
          <w:sz w:val="24"/>
          <w:szCs w:val="24"/>
        </w:rPr>
        <w:t>–</w:t>
      </w:r>
      <w:r w:rsidRPr="7D0337C3">
        <w:rPr>
          <w:rFonts w:ascii="Times New Roman" w:eastAsia="Times New Roman" w:hAnsi="Times New Roman" w:cs="Times New Roman"/>
          <w:sz w:val="24"/>
          <w:szCs w:val="24"/>
        </w:rPr>
        <w:t xml:space="preserve">4 nimetatud kulu suuruse detailse hinnangu (edaspidi </w:t>
      </w:r>
      <w:r w:rsidRPr="7D0337C3">
        <w:rPr>
          <w:rFonts w:ascii="Times New Roman" w:eastAsia="Times New Roman" w:hAnsi="Times New Roman" w:cs="Times New Roman"/>
          <w:i/>
          <w:iCs/>
          <w:sz w:val="24"/>
          <w:szCs w:val="24"/>
        </w:rPr>
        <w:t>dekomissioneerimis</w:t>
      </w:r>
      <w:r w:rsidR="000438BD">
        <w:rPr>
          <w:rFonts w:ascii="Times New Roman" w:eastAsia="Times New Roman" w:hAnsi="Times New Roman" w:cs="Times New Roman"/>
          <w:i/>
          <w:iCs/>
          <w:sz w:val="24"/>
          <w:szCs w:val="24"/>
        </w:rPr>
        <w:t>- ja jäätmekäitlus</w:t>
      </w:r>
      <w:r w:rsidRPr="7D0337C3">
        <w:rPr>
          <w:rFonts w:ascii="Times New Roman" w:eastAsia="Times New Roman" w:hAnsi="Times New Roman" w:cs="Times New Roman"/>
          <w:i/>
          <w:iCs/>
          <w:sz w:val="24"/>
          <w:szCs w:val="24"/>
        </w:rPr>
        <w:t>kulu prognoos</w:t>
      </w:r>
      <w:r w:rsidRPr="7D0337C3">
        <w:rPr>
          <w:rFonts w:ascii="Times New Roman" w:eastAsia="Times New Roman" w:hAnsi="Times New Roman" w:cs="Times New Roman"/>
          <w:sz w:val="24"/>
          <w:szCs w:val="24"/>
        </w:rPr>
        <w:t>).</w:t>
      </w:r>
    </w:p>
    <w:p w14:paraId="7F730B71" w14:textId="77777777"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 xml:space="preserve"> </w:t>
      </w:r>
    </w:p>
    <w:p w14:paraId="7B8AE1D0" w14:textId="07CBE648" w:rsidR="00074CE5" w:rsidRDefault="00074CE5" w:rsidP="379612D7">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336843">
        <w:rPr>
          <w:rFonts w:ascii="Times New Roman" w:eastAsia="Times New Roman" w:hAnsi="Times New Roman" w:cs="Times New Roman"/>
          <w:sz w:val="24"/>
          <w:szCs w:val="24"/>
        </w:rPr>
        <w:t>6</w:t>
      </w:r>
      <w:r w:rsidRPr="7D0337C3">
        <w:rPr>
          <w:rFonts w:ascii="Times New Roman" w:eastAsia="Times New Roman" w:hAnsi="Times New Roman" w:cs="Times New Roman"/>
          <w:sz w:val="24"/>
          <w:szCs w:val="24"/>
        </w:rPr>
        <w:t xml:space="preserve">) Pädev asutus </w:t>
      </w:r>
      <w:r w:rsidR="48D0C26E" w:rsidRPr="4A1E6693">
        <w:rPr>
          <w:rFonts w:ascii="Times New Roman" w:eastAsia="Times New Roman" w:hAnsi="Times New Roman" w:cs="Times New Roman"/>
          <w:sz w:val="24"/>
          <w:szCs w:val="24"/>
        </w:rPr>
        <w:t xml:space="preserve"> </w:t>
      </w:r>
      <w:r w:rsidR="48D0C26E" w:rsidRPr="01BF7E43">
        <w:rPr>
          <w:rFonts w:ascii="Times New Roman" w:eastAsia="Times New Roman" w:hAnsi="Times New Roman" w:cs="Times New Roman"/>
          <w:sz w:val="24"/>
          <w:szCs w:val="24"/>
        </w:rPr>
        <w:t>kontrollib</w:t>
      </w:r>
      <w:r w:rsidRPr="7D0337C3">
        <w:rPr>
          <w:rFonts w:ascii="Times New Roman" w:eastAsia="Times New Roman" w:hAnsi="Times New Roman" w:cs="Times New Roman"/>
          <w:sz w:val="24"/>
          <w:szCs w:val="24"/>
        </w:rPr>
        <w:t xml:space="preserve"> käesoleva paragrahvi lõikes </w:t>
      </w:r>
      <w:r w:rsidR="00336843">
        <w:rPr>
          <w:rFonts w:ascii="Times New Roman" w:eastAsia="Times New Roman" w:hAnsi="Times New Roman" w:cs="Times New Roman"/>
          <w:sz w:val="24"/>
          <w:szCs w:val="24"/>
        </w:rPr>
        <w:t>5</w:t>
      </w:r>
      <w:r w:rsidRPr="7D0337C3">
        <w:rPr>
          <w:rFonts w:ascii="Times New Roman" w:eastAsia="Times New Roman" w:hAnsi="Times New Roman" w:cs="Times New Roman"/>
          <w:sz w:val="24"/>
          <w:szCs w:val="24"/>
        </w:rPr>
        <w:t xml:space="preserve"> </w:t>
      </w:r>
      <w:r w:rsidR="2708067F" w:rsidRPr="20B0FAB9">
        <w:rPr>
          <w:rFonts w:ascii="Times New Roman" w:eastAsia="Times New Roman" w:hAnsi="Times New Roman" w:cs="Times New Roman"/>
          <w:sz w:val="24"/>
          <w:szCs w:val="24"/>
        </w:rPr>
        <w:t xml:space="preserve">nimetatud </w:t>
      </w:r>
      <w:r w:rsidR="2708067F" w:rsidRPr="01BF7E43">
        <w:rPr>
          <w:rFonts w:ascii="Times New Roman" w:eastAsia="Times New Roman" w:hAnsi="Times New Roman" w:cs="Times New Roman"/>
          <w:sz w:val="24"/>
          <w:szCs w:val="24"/>
        </w:rPr>
        <w:t>hinnangu</w:t>
      </w:r>
      <w:r w:rsidR="69F5B23F" w:rsidRPr="01BF7E43">
        <w:rPr>
          <w:rFonts w:ascii="Times New Roman" w:eastAsia="Times New Roman" w:hAnsi="Times New Roman" w:cs="Times New Roman"/>
          <w:sz w:val="24"/>
          <w:szCs w:val="24"/>
        </w:rPr>
        <w:t>t</w:t>
      </w:r>
      <w:r w:rsidR="2708067F" w:rsidRPr="474199EE">
        <w:rPr>
          <w:rFonts w:ascii="Times New Roman" w:eastAsia="Times New Roman" w:hAnsi="Times New Roman" w:cs="Times New Roman"/>
          <w:sz w:val="24"/>
          <w:szCs w:val="24"/>
        </w:rPr>
        <w:t xml:space="preserve"> </w:t>
      </w:r>
      <w:r w:rsidRPr="7D0337C3">
        <w:rPr>
          <w:rFonts w:ascii="Times New Roman" w:eastAsia="Times New Roman" w:hAnsi="Times New Roman" w:cs="Times New Roman"/>
          <w:sz w:val="24"/>
          <w:szCs w:val="24"/>
        </w:rPr>
        <w:t xml:space="preserve"> </w:t>
      </w:r>
      <w:r w:rsidR="48FB545E" w:rsidRPr="7C8ED8B8">
        <w:rPr>
          <w:rFonts w:ascii="Times New Roman" w:eastAsia="Times New Roman" w:hAnsi="Times New Roman" w:cs="Times New Roman"/>
          <w:sz w:val="24"/>
          <w:szCs w:val="24"/>
        </w:rPr>
        <w:t xml:space="preserve">vähemalt </w:t>
      </w:r>
      <w:r w:rsidR="5B55581B" w:rsidRPr="7C8ED8B8">
        <w:rPr>
          <w:rFonts w:ascii="Times New Roman" w:eastAsia="Times New Roman" w:hAnsi="Times New Roman" w:cs="Times New Roman"/>
          <w:sz w:val="24"/>
          <w:szCs w:val="24"/>
        </w:rPr>
        <w:t>tuumaohutusloa</w:t>
      </w:r>
      <w:r w:rsidRPr="7D0337C3">
        <w:rPr>
          <w:rFonts w:ascii="Times New Roman" w:eastAsia="Times New Roman" w:hAnsi="Times New Roman" w:cs="Times New Roman"/>
          <w:sz w:val="24"/>
          <w:szCs w:val="24"/>
        </w:rPr>
        <w:t xml:space="preserve"> taotlemisel, dekomissioneerimiskava</w:t>
      </w:r>
      <w:r w:rsidR="007D35BB">
        <w:rPr>
          <w:rFonts w:ascii="Times New Roman" w:eastAsia="Times New Roman" w:hAnsi="Times New Roman" w:cs="Times New Roman"/>
          <w:sz w:val="24"/>
          <w:szCs w:val="24"/>
        </w:rPr>
        <w:t xml:space="preserve"> </w:t>
      </w:r>
      <w:r w:rsidR="108E815A" w:rsidRPr="329463A0">
        <w:rPr>
          <w:rFonts w:ascii="Times New Roman" w:eastAsia="Times New Roman" w:hAnsi="Times New Roman" w:cs="Times New Roman"/>
          <w:sz w:val="24"/>
          <w:szCs w:val="24"/>
        </w:rPr>
        <w:t>ning</w:t>
      </w:r>
      <w:r w:rsidR="007D35BB">
        <w:rPr>
          <w:rFonts w:ascii="Times New Roman" w:eastAsia="Times New Roman" w:hAnsi="Times New Roman" w:cs="Times New Roman"/>
          <w:sz w:val="24"/>
          <w:szCs w:val="24"/>
        </w:rPr>
        <w:t xml:space="preserve"> </w:t>
      </w:r>
      <w:r w:rsidR="00B0317C">
        <w:rPr>
          <w:rFonts w:ascii="Times New Roman" w:eastAsia="Times New Roman" w:hAnsi="Times New Roman" w:cs="Times New Roman"/>
          <w:sz w:val="24"/>
          <w:szCs w:val="24"/>
        </w:rPr>
        <w:t>tuumajäätmete käitluskava</w:t>
      </w:r>
      <w:r w:rsidRPr="7D0337C3">
        <w:rPr>
          <w:rFonts w:ascii="Times New Roman" w:eastAsia="Times New Roman" w:hAnsi="Times New Roman" w:cs="Times New Roman"/>
          <w:sz w:val="24"/>
          <w:szCs w:val="24"/>
        </w:rPr>
        <w:t xml:space="preserve"> </w:t>
      </w:r>
      <w:r w:rsidR="00364E7A">
        <w:rPr>
          <w:rFonts w:ascii="Times New Roman" w:eastAsia="Times New Roman" w:hAnsi="Times New Roman" w:cs="Times New Roman"/>
          <w:sz w:val="24"/>
          <w:szCs w:val="24"/>
        </w:rPr>
        <w:t>ajakohastamisel</w:t>
      </w:r>
      <w:r w:rsidR="00687E0C">
        <w:rPr>
          <w:rFonts w:ascii="Times New Roman" w:eastAsia="Times New Roman" w:hAnsi="Times New Roman" w:cs="Times New Roman"/>
          <w:sz w:val="24"/>
          <w:szCs w:val="24"/>
        </w:rPr>
        <w:t xml:space="preserve"> ja </w:t>
      </w:r>
      <w:r w:rsidRPr="7D0337C3">
        <w:rPr>
          <w:rFonts w:ascii="Times New Roman" w:eastAsia="Times New Roman" w:hAnsi="Times New Roman" w:cs="Times New Roman"/>
          <w:sz w:val="24"/>
          <w:szCs w:val="24"/>
        </w:rPr>
        <w:t xml:space="preserve">muutmisel. </w:t>
      </w:r>
      <w:r w:rsidR="61E0E61F" w:rsidRPr="5ADE0940">
        <w:rPr>
          <w:rFonts w:ascii="Times New Roman" w:eastAsia="Times New Roman" w:hAnsi="Times New Roman" w:cs="Times New Roman"/>
          <w:sz w:val="24"/>
          <w:szCs w:val="24"/>
        </w:rPr>
        <w:t xml:space="preserve">Pädev asutus võib nimetatud </w:t>
      </w:r>
      <w:r w:rsidR="61E0E61F" w:rsidRPr="321A6C7B">
        <w:rPr>
          <w:rFonts w:ascii="Times New Roman" w:eastAsia="Times New Roman" w:hAnsi="Times New Roman" w:cs="Times New Roman"/>
          <w:sz w:val="24"/>
          <w:szCs w:val="24"/>
        </w:rPr>
        <w:t xml:space="preserve">hinnangut kontrollida igal ajal omal </w:t>
      </w:r>
      <w:r w:rsidR="61E0E61F" w:rsidRPr="014A72A1">
        <w:rPr>
          <w:rFonts w:ascii="Times New Roman" w:eastAsia="Times New Roman" w:hAnsi="Times New Roman" w:cs="Times New Roman"/>
          <w:sz w:val="24"/>
          <w:szCs w:val="24"/>
        </w:rPr>
        <w:t xml:space="preserve">algatusel. </w:t>
      </w:r>
      <w:r w:rsidR="5B55581B" w:rsidRPr="014A72A1">
        <w:rPr>
          <w:rFonts w:ascii="Times New Roman" w:eastAsia="Times New Roman" w:hAnsi="Times New Roman" w:cs="Times New Roman"/>
          <w:sz w:val="24"/>
          <w:szCs w:val="24"/>
        </w:rPr>
        <w:t>Kui</w:t>
      </w:r>
      <w:r w:rsidRPr="7D0337C3">
        <w:rPr>
          <w:rFonts w:ascii="Times New Roman" w:eastAsia="Times New Roman" w:hAnsi="Times New Roman" w:cs="Times New Roman"/>
          <w:sz w:val="24"/>
          <w:szCs w:val="24"/>
        </w:rPr>
        <w:t xml:space="preserve"> pädev asutus tuvastab</w:t>
      </w:r>
      <w:r w:rsidR="064C500A" w:rsidRPr="49A96575">
        <w:rPr>
          <w:rFonts w:ascii="Times New Roman" w:eastAsia="Times New Roman" w:hAnsi="Times New Roman" w:cs="Times New Roman"/>
          <w:sz w:val="24"/>
          <w:szCs w:val="24"/>
        </w:rPr>
        <w:t xml:space="preserve"> kontrolli käigus</w:t>
      </w:r>
      <w:r w:rsidRPr="7D0337C3">
        <w:rPr>
          <w:rFonts w:ascii="Times New Roman" w:eastAsia="Times New Roman" w:hAnsi="Times New Roman" w:cs="Times New Roman"/>
          <w:sz w:val="24"/>
          <w:szCs w:val="24"/>
        </w:rPr>
        <w:t xml:space="preserve">, et </w:t>
      </w:r>
      <w:r w:rsidR="0087278F" w:rsidRPr="563C9060">
        <w:rPr>
          <w:rFonts w:ascii="Times New Roman" w:eastAsia="Times New Roman" w:hAnsi="Times New Roman" w:cs="Times New Roman"/>
          <w:color w:val="000000" w:themeColor="text1"/>
          <w:sz w:val="24"/>
          <w:szCs w:val="24"/>
          <w:lang w:eastAsia="et-EE"/>
        </w:rPr>
        <w:t>dekomissioneerimis- ja</w:t>
      </w:r>
      <w:r w:rsidR="1AEE0C46" w:rsidRPr="5A53B360">
        <w:rPr>
          <w:rFonts w:ascii="Times New Roman" w:eastAsia="Times New Roman" w:hAnsi="Times New Roman" w:cs="Times New Roman"/>
          <w:color w:val="000000" w:themeColor="text1"/>
          <w:sz w:val="24"/>
          <w:szCs w:val="24"/>
          <w:lang w:eastAsia="et-EE"/>
        </w:rPr>
        <w:t xml:space="preserve"> </w:t>
      </w:r>
      <w:r w:rsidR="0087278F" w:rsidRPr="563C9060">
        <w:rPr>
          <w:rFonts w:ascii="Times New Roman" w:eastAsia="Times New Roman" w:hAnsi="Times New Roman" w:cs="Times New Roman"/>
          <w:color w:val="000000" w:themeColor="text1"/>
          <w:sz w:val="24"/>
          <w:szCs w:val="24"/>
          <w:lang w:eastAsia="et-EE"/>
        </w:rPr>
        <w:t xml:space="preserve">lõppladustusreservi </w:t>
      </w:r>
      <w:r w:rsidR="405D9A31" w:rsidRPr="380DD2C2">
        <w:rPr>
          <w:rFonts w:ascii="Times New Roman" w:eastAsia="Times New Roman" w:hAnsi="Times New Roman" w:cs="Times New Roman"/>
          <w:color w:val="000000" w:themeColor="text1"/>
          <w:sz w:val="24"/>
          <w:szCs w:val="24"/>
          <w:lang w:eastAsia="et-EE"/>
        </w:rPr>
        <w:t xml:space="preserve">planeeritav </w:t>
      </w:r>
      <w:r w:rsidRPr="380DD2C2">
        <w:rPr>
          <w:rFonts w:ascii="Times New Roman" w:eastAsia="Times New Roman" w:hAnsi="Times New Roman" w:cs="Times New Roman"/>
          <w:sz w:val="24"/>
          <w:szCs w:val="24"/>
        </w:rPr>
        <w:t>suurus</w:t>
      </w:r>
      <w:r w:rsidRPr="7D0337C3">
        <w:rPr>
          <w:rFonts w:ascii="Times New Roman" w:eastAsia="Times New Roman" w:hAnsi="Times New Roman" w:cs="Times New Roman"/>
          <w:sz w:val="24"/>
          <w:szCs w:val="24"/>
        </w:rPr>
        <w:t xml:space="preserve"> ei kata </w:t>
      </w:r>
      <w:r w:rsidR="0E7A9B17" w:rsidRPr="1DA410C8">
        <w:rPr>
          <w:rFonts w:ascii="Times New Roman" w:eastAsia="Times New Roman" w:hAnsi="Times New Roman" w:cs="Times New Roman"/>
          <w:sz w:val="24"/>
          <w:szCs w:val="24"/>
        </w:rPr>
        <w:t xml:space="preserve">punktis </w:t>
      </w:r>
      <w:r w:rsidR="0E7A9B17" w:rsidRPr="6F115FDF">
        <w:rPr>
          <w:rFonts w:ascii="Times New Roman" w:eastAsia="Times New Roman" w:hAnsi="Times New Roman" w:cs="Times New Roman"/>
          <w:sz w:val="24"/>
          <w:szCs w:val="24"/>
        </w:rPr>
        <w:t xml:space="preserve">5 nimetatud </w:t>
      </w:r>
      <w:r w:rsidR="0E7A9B17" w:rsidRPr="7921B1E7">
        <w:rPr>
          <w:rFonts w:ascii="Times New Roman" w:eastAsia="Times New Roman" w:hAnsi="Times New Roman" w:cs="Times New Roman"/>
          <w:sz w:val="24"/>
          <w:szCs w:val="24"/>
        </w:rPr>
        <w:t>kulusid</w:t>
      </w:r>
      <w:r w:rsidR="5F95BE72" w:rsidRPr="49A96575">
        <w:rPr>
          <w:rFonts w:ascii="Times New Roman" w:eastAsia="Times New Roman" w:hAnsi="Times New Roman" w:cs="Times New Roman"/>
          <w:sz w:val="24"/>
          <w:szCs w:val="24"/>
        </w:rPr>
        <w:t>,</w:t>
      </w:r>
      <w:r w:rsidR="0E7A9B17" w:rsidRPr="7921B1E7">
        <w:rPr>
          <w:rFonts w:ascii="Times New Roman" w:eastAsia="Times New Roman" w:hAnsi="Times New Roman" w:cs="Times New Roman"/>
          <w:sz w:val="24"/>
          <w:szCs w:val="24"/>
        </w:rPr>
        <w:t xml:space="preserve"> </w:t>
      </w:r>
      <w:r w:rsidR="7C0D6D74" w:rsidRPr="4607F387">
        <w:rPr>
          <w:rFonts w:ascii="Times New Roman" w:eastAsia="Times New Roman" w:hAnsi="Times New Roman" w:cs="Times New Roman"/>
          <w:sz w:val="24"/>
          <w:szCs w:val="24"/>
        </w:rPr>
        <w:t>teeb pädev asutus ettekirjutuse hinnangu muutmiseks</w:t>
      </w:r>
      <w:r w:rsidR="543F8FF2" w:rsidRPr="460875EB">
        <w:rPr>
          <w:rFonts w:ascii="Times New Roman" w:eastAsia="Times New Roman" w:hAnsi="Times New Roman" w:cs="Times New Roman"/>
          <w:sz w:val="24"/>
          <w:szCs w:val="24"/>
        </w:rPr>
        <w:t xml:space="preserve">. </w:t>
      </w:r>
      <w:r w:rsidR="543F8FF2" w:rsidRPr="4804BDD6">
        <w:rPr>
          <w:rFonts w:ascii="Times New Roman" w:eastAsia="Times New Roman" w:hAnsi="Times New Roman" w:cs="Times New Roman"/>
          <w:sz w:val="24"/>
          <w:szCs w:val="24"/>
        </w:rPr>
        <w:t xml:space="preserve"> </w:t>
      </w:r>
    </w:p>
    <w:p w14:paraId="54ACDFB4" w14:textId="77777777" w:rsidR="006E704B" w:rsidRDefault="006E704B" w:rsidP="006E704B">
      <w:pPr>
        <w:spacing w:after="120"/>
        <w:contextualSpacing/>
        <w:jc w:val="both"/>
        <w:rPr>
          <w:rFonts w:ascii="Times New Roman" w:eastAsia="Times New Roman" w:hAnsi="Times New Roman" w:cs="Times New Roman"/>
          <w:sz w:val="24"/>
          <w:szCs w:val="24"/>
        </w:rPr>
      </w:pPr>
    </w:p>
    <w:p w14:paraId="299EA7F5" w14:textId="57922EF6" w:rsidR="006E704B" w:rsidRDefault="006E704B" w:rsidP="006E704B">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232A5D">
        <w:rPr>
          <w:rFonts w:ascii="Times New Roman" w:eastAsia="Times New Roman" w:hAnsi="Times New Roman" w:cs="Times New Roman"/>
          <w:sz w:val="24"/>
          <w:szCs w:val="24"/>
        </w:rPr>
        <w:t>7</w:t>
      </w:r>
      <w:r w:rsidRPr="7D0337C3">
        <w:rPr>
          <w:rFonts w:ascii="Times New Roman" w:eastAsia="Times New Roman" w:hAnsi="Times New Roman" w:cs="Times New Roman"/>
          <w:sz w:val="24"/>
          <w:szCs w:val="24"/>
        </w:rPr>
        <w:t xml:space="preserve">) </w:t>
      </w:r>
      <w:r w:rsidRPr="004B5921">
        <w:rPr>
          <w:rFonts w:ascii="Times New Roman" w:eastAsia="Times New Roman" w:hAnsi="Times New Roman" w:cs="Times New Roman"/>
          <w:sz w:val="24"/>
          <w:szCs w:val="24"/>
        </w:rPr>
        <w:t xml:space="preserve">Pädev asutus sätestab </w:t>
      </w:r>
      <w:r w:rsidR="12C05138" w:rsidRPr="14F93D81">
        <w:rPr>
          <w:rFonts w:ascii="Times New Roman" w:eastAsia="Times New Roman" w:hAnsi="Times New Roman" w:cs="Times New Roman"/>
          <w:sz w:val="24"/>
          <w:szCs w:val="24"/>
        </w:rPr>
        <w:t>tuumaohutus</w:t>
      </w:r>
      <w:r w:rsidRPr="14F93D81">
        <w:rPr>
          <w:rFonts w:ascii="Times New Roman" w:eastAsia="Times New Roman" w:hAnsi="Times New Roman" w:cs="Times New Roman"/>
          <w:sz w:val="24"/>
          <w:szCs w:val="24"/>
        </w:rPr>
        <w:t>loa</w:t>
      </w:r>
      <w:r w:rsidRPr="004B5921">
        <w:rPr>
          <w:rFonts w:ascii="Times New Roman" w:eastAsia="Times New Roman" w:hAnsi="Times New Roman" w:cs="Times New Roman"/>
          <w:sz w:val="24"/>
          <w:szCs w:val="24"/>
        </w:rPr>
        <w:t xml:space="preserve"> tingimustes riiklikusse dekomissioneerimis- ja lõppladustusfondi tehtavate sissemaksete suuruse lähtudes lõikes </w:t>
      </w:r>
      <w:r w:rsidR="00232A5D">
        <w:rPr>
          <w:rFonts w:ascii="Times New Roman" w:eastAsia="Times New Roman" w:hAnsi="Times New Roman" w:cs="Times New Roman"/>
          <w:sz w:val="24"/>
          <w:szCs w:val="24"/>
        </w:rPr>
        <w:t>5</w:t>
      </w:r>
      <w:r w:rsidRPr="004B5921">
        <w:rPr>
          <w:rFonts w:ascii="Times New Roman" w:eastAsia="Times New Roman" w:hAnsi="Times New Roman" w:cs="Times New Roman"/>
          <w:sz w:val="24"/>
          <w:szCs w:val="24"/>
        </w:rPr>
        <w:t xml:space="preserve"> nimetatud hinnangust.</w:t>
      </w:r>
      <w:r w:rsidRPr="7D0337C3">
        <w:rPr>
          <w:rFonts w:ascii="Times New Roman" w:eastAsia="Times New Roman" w:hAnsi="Times New Roman" w:cs="Times New Roman"/>
          <w:sz w:val="24"/>
          <w:szCs w:val="24"/>
        </w:rPr>
        <w:t xml:space="preserve"> </w:t>
      </w:r>
    </w:p>
    <w:p w14:paraId="1A05DAD5" w14:textId="77777777" w:rsidR="00074CE5" w:rsidRDefault="00074CE5" w:rsidP="00074CE5">
      <w:pPr>
        <w:spacing w:after="120"/>
        <w:contextualSpacing/>
        <w:jc w:val="both"/>
        <w:rPr>
          <w:rFonts w:ascii="Times New Roman" w:eastAsia="Times New Roman" w:hAnsi="Times New Roman" w:cs="Times New Roman"/>
          <w:sz w:val="24"/>
          <w:szCs w:val="24"/>
        </w:rPr>
      </w:pPr>
    </w:p>
    <w:p w14:paraId="6DA8D101" w14:textId="2630E739" w:rsidR="00074CE5" w:rsidRDefault="00074CE5" w:rsidP="00074CE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1336EA">
        <w:rPr>
          <w:rFonts w:ascii="Times New Roman" w:eastAsia="Times New Roman" w:hAnsi="Times New Roman" w:cs="Times New Roman"/>
          <w:sz w:val="24"/>
          <w:szCs w:val="24"/>
        </w:rPr>
        <w:t>8</w:t>
      </w:r>
      <w:r w:rsidRPr="7D0337C3">
        <w:rPr>
          <w:rFonts w:ascii="Times New Roman" w:eastAsia="Times New Roman" w:hAnsi="Times New Roman" w:cs="Times New Roman"/>
          <w:sz w:val="24"/>
          <w:szCs w:val="24"/>
        </w:rPr>
        <w:t xml:space="preserve">) </w:t>
      </w:r>
      <w:r w:rsidR="000438BD">
        <w:rPr>
          <w:rFonts w:ascii="Times New Roman" w:eastAsia="Times New Roman" w:hAnsi="Times New Roman" w:cs="Times New Roman"/>
          <w:sz w:val="24"/>
          <w:szCs w:val="24"/>
        </w:rPr>
        <w:t>D</w:t>
      </w:r>
      <w:r w:rsidR="000438BD" w:rsidRPr="000438BD">
        <w:rPr>
          <w:rFonts w:ascii="Times New Roman" w:eastAsia="Times New Roman" w:hAnsi="Times New Roman" w:cs="Times New Roman"/>
          <w:sz w:val="24"/>
          <w:szCs w:val="24"/>
        </w:rPr>
        <w:t xml:space="preserve">ekomissioneerimis- ja jäätmekäitluskulu </w:t>
      </w:r>
      <w:r w:rsidRPr="7D0337C3">
        <w:rPr>
          <w:rFonts w:ascii="Times New Roman" w:eastAsia="Times New Roman" w:hAnsi="Times New Roman" w:cs="Times New Roman"/>
          <w:sz w:val="24"/>
          <w:szCs w:val="24"/>
        </w:rPr>
        <w:t xml:space="preserve">prognoosi esitamise vormi kehtestab valdkonna eest vastutav minister </w:t>
      </w:r>
      <w:r>
        <w:rPr>
          <w:rFonts w:ascii="Times New Roman" w:eastAsia="Times New Roman" w:hAnsi="Times New Roman" w:cs="Times New Roman"/>
          <w:sz w:val="24"/>
          <w:szCs w:val="24"/>
        </w:rPr>
        <w:t>määrusega</w:t>
      </w:r>
      <w:r w:rsidRPr="7D0337C3">
        <w:rPr>
          <w:rFonts w:ascii="Times New Roman" w:eastAsia="Times New Roman" w:hAnsi="Times New Roman" w:cs="Times New Roman"/>
          <w:sz w:val="24"/>
          <w:szCs w:val="24"/>
        </w:rPr>
        <w:t xml:space="preserve"> osana käesoleva paragrahvi lõikes </w:t>
      </w:r>
      <w:r w:rsidR="001307A2">
        <w:rPr>
          <w:rFonts w:ascii="Times New Roman" w:eastAsia="Times New Roman" w:hAnsi="Times New Roman" w:cs="Times New Roman"/>
          <w:sz w:val="24"/>
          <w:szCs w:val="24"/>
        </w:rPr>
        <w:t>10</w:t>
      </w:r>
      <w:r w:rsidRPr="7D0337C3">
        <w:rPr>
          <w:rFonts w:ascii="Times New Roman" w:eastAsia="Times New Roman" w:hAnsi="Times New Roman" w:cs="Times New Roman"/>
          <w:sz w:val="24"/>
          <w:szCs w:val="24"/>
        </w:rPr>
        <w:t xml:space="preserve"> sätestatud metoodikast.</w:t>
      </w:r>
    </w:p>
    <w:p w14:paraId="1E0155F7" w14:textId="77777777" w:rsidR="00631275" w:rsidRDefault="00631275" w:rsidP="00074CE5">
      <w:pPr>
        <w:spacing w:after="120"/>
        <w:contextualSpacing/>
        <w:jc w:val="both"/>
        <w:rPr>
          <w:rFonts w:ascii="Times New Roman" w:eastAsia="Times New Roman" w:hAnsi="Times New Roman" w:cs="Times New Roman"/>
          <w:sz w:val="24"/>
          <w:szCs w:val="24"/>
        </w:rPr>
      </w:pPr>
    </w:p>
    <w:p w14:paraId="69FB8B50" w14:textId="628F7E4E" w:rsidR="00631275" w:rsidRDefault="772309DB" w:rsidP="00631275">
      <w:pPr>
        <w:spacing w:after="120"/>
        <w:contextualSpacing/>
        <w:jc w:val="both"/>
        <w:rPr>
          <w:rFonts w:ascii="Times New Roman" w:eastAsia="Times New Roman" w:hAnsi="Times New Roman" w:cs="Times New Roman"/>
          <w:sz w:val="24"/>
          <w:szCs w:val="24"/>
        </w:rPr>
      </w:pPr>
      <w:r w:rsidRPr="6516A1B0">
        <w:rPr>
          <w:rFonts w:ascii="Times New Roman" w:eastAsia="Times New Roman" w:hAnsi="Times New Roman" w:cs="Times New Roman"/>
          <w:sz w:val="24"/>
          <w:szCs w:val="24"/>
        </w:rPr>
        <w:t>(</w:t>
      </w:r>
      <w:r w:rsidR="77EFAADE" w:rsidRPr="6516A1B0">
        <w:rPr>
          <w:rFonts w:ascii="Times New Roman" w:eastAsia="Times New Roman" w:hAnsi="Times New Roman" w:cs="Times New Roman"/>
          <w:sz w:val="24"/>
          <w:szCs w:val="24"/>
        </w:rPr>
        <w:t>9</w:t>
      </w:r>
      <w:r w:rsidRPr="6516A1B0">
        <w:rPr>
          <w:rFonts w:ascii="Times New Roman" w:eastAsia="Times New Roman" w:hAnsi="Times New Roman" w:cs="Times New Roman"/>
          <w:sz w:val="24"/>
          <w:szCs w:val="24"/>
        </w:rPr>
        <w:t>)</w:t>
      </w:r>
      <w:r w:rsidR="02C1BD82" w:rsidRPr="6516A1B0">
        <w:rPr>
          <w:rFonts w:ascii="Times New Roman" w:eastAsia="Times New Roman" w:hAnsi="Times New Roman" w:cs="Times New Roman"/>
          <w:sz w:val="24"/>
          <w:szCs w:val="24"/>
        </w:rPr>
        <w:t xml:space="preserve"> </w:t>
      </w:r>
      <w:r w:rsidR="02C1BD82" w:rsidRPr="000F5BCE">
        <w:rPr>
          <w:rFonts w:ascii="Times New Roman" w:eastAsia="Times New Roman" w:hAnsi="Times New Roman" w:cs="Times New Roman"/>
          <w:sz w:val="24"/>
          <w:szCs w:val="24"/>
        </w:rPr>
        <w:t>Dekomissioneerimis- ja lõppladustusfond</w:t>
      </w:r>
      <w:r w:rsidR="32A9BF65" w:rsidRPr="000F5BCE">
        <w:rPr>
          <w:rFonts w:ascii="Times New Roman" w:eastAsia="Times New Roman" w:hAnsi="Times New Roman" w:cs="Times New Roman"/>
          <w:sz w:val="24"/>
          <w:szCs w:val="24"/>
        </w:rPr>
        <w:t>i</w:t>
      </w:r>
      <w:r w:rsidR="00631275" w:rsidRPr="000F5BCE">
        <w:rPr>
          <w:rFonts w:ascii="Times New Roman" w:eastAsia="Times New Roman" w:hAnsi="Times New Roman" w:cs="Times New Roman"/>
          <w:sz w:val="24"/>
          <w:szCs w:val="24"/>
        </w:rPr>
        <w:t xml:space="preserve"> </w:t>
      </w:r>
      <w:r w:rsidR="24371C70" w:rsidRPr="000F5BCE">
        <w:rPr>
          <w:rFonts w:ascii="Times New Roman" w:eastAsia="Times New Roman" w:hAnsi="Times New Roman" w:cs="Times New Roman"/>
          <w:sz w:val="24"/>
          <w:szCs w:val="24"/>
        </w:rPr>
        <w:t>valitsemise</w:t>
      </w:r>
      <w:r w:rsidR="00631275" w:rsidRPr="3C8E1803">
        <w:rPr>
          <w:rFonts w:ascii="Times New Roman" w:eastAsia="Times New Roman" w:hAnsi="Times New Roman" w:cs="Times New Roman"/>
          <w:sz w:val="24"/>
          <w:szCs w:val="24"/>
        </w:rPr>
        <w:t xml:space="preserve"> ja vara </w:t>
      </w:r>
      <w:r w:rsidR="476DB706" w:rsidRPr="5E9A7AB4">
        <w:rPr>
          <w:rFonts w:ascii="Times New Roman" w:eastAsia="Times New Roman" w:hAnsi="Times New Roman" w:cs="Times New Roman"/>
          <w:sz w:val="24"/>
          <w:szCs w:val="24"/>
        </w:rPr>
        <w:t>investeerimise</w:t>
      </w:r>
      <w:r w:rsidR="00631275" w:rsidRPr="3C8E1803">
        <w:rPr>
          <w:rFonts w:ascii="Times New Roman" w:eastAsia="Times New Roman" w:hAnsi="Times New Roman" w:cs="Times New Roman"/>
          <w:sz w:val="24"/>
          <w:szCs w:val="24"/>
        </w:rPr>
        <w:t xml:space="preserve"> korra,  </w:t>
      </w:r>
      <w:r w:rsidR="67DE0A35" w:rsidRPr="0CDC6A72">
        <w:rPr>
          <w:rFonts w:ascii="Times New Roman" w:eastAsia="Times New Roman" w:hAnsi="Times New Roman" w:cs="Times New Roman"/>
          <w:sz w:val="24"/>
          <w:szCs w:val="24"/>
        </w:rPr>
        <w:t>fondihalduri</w:t>
      </w:r>
      <w:r w:rsidRPr="0CDC6A72">
        <w:rPr>
          <w:rFonts w:ascii="Times New Roman" w:eastAsia="Times New Roman" w:hAnsi="Times New Roman" w:cs="Times New Roman"/>
          <w:sz w:val="24"/>
          <w:szCs w:val="24"/>
        </w:rPr>
        <w:t xml:space="preserve"> </w:t>
      </w:r>
      <w:r w:rsidR="00631275" w:rsidRPr="3C8E1803">
        <w:rPr>
          <w:rFonts w:ascii="Times New Roman" w:eastAsia="Times New Roman" w:hAnsi="Times New Roman" w:cs="Times New Roman"/>
          <w:sz w:val="24"/>
          <w:szCs w:val="24"/>
        </w:rPr>
        <w:t xml:space="preserve">ning tema ülesanded kehtestab Vabariigi Valitsus määrusega, tagades vahendite eraldatuse, sihtotstarbelise kasutamise ja piisavuse </w:t>
      </w:r>
      <w:r w:rsidR="37FE8C15" w:rsidRPr="3A7A63AC">
        <w:rPr>
          <w:rFonts w:ascii="Times New Roman" w:eastAsia="Times New Roman" w:hAnsi="Times New Roman" w:cs="Times New Roman"/>
          <w:sz w:val="24"/>
          <w:szCs w:val="24"/>
        </w:rPr>
        <w:t xml:space="preserve">lõikes </w:t>
      </w:r>
      <w:r w:rsidR="001307A2">
        <w:rPr>
          <w:rFonts w:ascii="Times New Roman" w:eastAsia="Times New Roman" w:hAnsi="Times New Roman" w:cs="Times New Roman"/>
          <w:sz w:val="24"/>
          <w:szCs w:val="24"/>
        </w:rPr>
        <w:t>4</w:t>
      </w:r>
      <w:r w:rsidR="37FE8C15" w:rsidRPr="3A7A63AC">
        <w:rPr>
          <w:rFonts w:ascii="Times New Roman" w:eastAsia="Times New Roman" w:hAnsi="Times New Roman" w:cs="Times New Roman"/>
          <w:sz w:val="24"/>
          <w:szCs w:val="24"/>
        </w:rPr>
        <w:t xml:space="preserve"> nimetatud</w:t>
      </w:r>
      <w:r w:rsidR="00631275" w:rsidRPr="3C8E1803">
        <w:rPr>
          <w:rFonts w:ascii="Times New Roman" w:eastAsia="Times New Roman" w:hAnsi="Times New Roman" w:cs="Times New Roman"/>
          <w:sz w:val="24"/>
          <w:szCs w:val="24"/>
        </w:rPr>
        <w:t xml:space="preserve"> </w:t>
      </w:r>
      <w:r w:rsidRPr="64B47D6A">
        <w:rPr>
          <w:rFonts w:ascii="Times New Roman" w:eastAsia="Times New Roman" w:hAnsi="Times New Roman" w:cs="Times New Roman"/>
          <w:sz w:val="24"/>
          <w:szCs w:val="24"/>
        </w:rPr>
        <w:t>kulu</w:t>
      </w:r>
      <w:r w:rsidR="5F4C8DC3" w:rsidRPr="64B47D6A">
        <w:rPr>
          <w:rFonts w:ascii="Times New Roman" w:eastAsia="Times New Roman" w:hAnsi="Times New Roman" w:cs="Times New Roman"/>
          <w:sz w:val="24"/>
          <w:szCs w:val="24"/>
        </w:rPr>
        <w:t>de</w:t>
      </w:r>
      <w:r w:rsidR="00631275" w:rsidRPr="3C8E1803">
        <w:rPr>
          <w:rFonts w:ascii="Times New Roman" w:eastAsia="Times New Roman" w:hAnsi="Times New Roman" w:cs="Times New Roman"/>
          <w:sz w:val="24"/>
          <w:szCs w:val="24"/>
        </w:rPr>
        <w:t xml:space="preserve"> katmiseks.</w:t>
      </w:r>
    </w:p>
    <w:p w14:paraId="33046D3D" w14:textId="77777777" w:rsidR="006E704B" w:rsidRDefault="006E704B" w:rsidP="00631275">
      <w:pPr>
        <w:spacing w:after="120"/>
        <w:contextualSpacing/>
        <w:jc w:val="both"/>
        <w:rPr>
          <w:rFonts w:ascii="Times New Roman" w:eastAsia="Times New Roman" w:hAnsi="Times New Roman" w:cs="Times New Roman"/>
          <w:sz w:val="24"/>
          <w:szCs w:val="24"/>
        </w:rPr>
      </w:pPr>
    </w:p>
    <w:p w14:paraId="224BB0AD" w14:textId="06FEA2DF" w:rsidR="006E704B" w:rsidRDefault="006E704B" w:rsidP="00631275">
      <w:pPr>
        <w:spacing w:after="120"/>
        <w:contextualSpacing/>
        <w:jc w:val="both"/>
        <w:rPr>
          <w:rFonts w:ascii="Times New Roman" w:eastAsia="Times New Roman" w:hAnsi="Times New Roman" w:cs="Times New Roman"/>
          <w:sz w:val="24"/>
          <w:szCs w:val="24"/>
        </w:rPr>
      </w:pPr>
      <w:r w:rsidRPr="7D0337C3">
        <w:rPr>
          <w:rFonts w:ascii="Times New Roman" w:eastAsia="Times New Roman" w:hAnsi="Times New Roman" w:cs="Times New Roman"/>
          <w:sz w:val="24"/>
          <w:szCs w:val="24"/>
        </w:rPr>
        <w:t>(</w:t>
      </w:r>
      <w:r w:rsidR="001307A2">
        <w:rPr>
          <w:rFonts w:ascii="Times New Roman" w:eastAsia="Times New Roman" w:hAnsi="Times New Roman" w:cs="Times New Roman"/>
          <w:sz w:val="24"/>
          <w:szCs w:val="24"/>
        </w:rPr>
        <w:t>10</w:t>
      </w:r>
      <w:r w:rsidRPr="7D0337C3">
        <w:rPr>
          <w:rFonts w:ascii="Times New Roman" w:eastAsia="Times New Roman" w:hAnsi="Times New Roman" w:cs="Times New Roman"/>
          <w:sz w:val="24"/>
          <w:szCs w:val="24"/>
        </w:rPr>
        <w:t xml:space="preserve">) </w:t>
      </w:r>
      <w:r w:rsidRPr="0B36E5CE">
        <w:rPr>
          <w:rFonts w:ascii="Times New Roman" w:eastAsia="Times New Roman" w:hAnsi="Times New Roman" w:cs="Times New Roman"/>
          <w:color w:val="000000" w:themeColor="text1"/>
          <w:sz w:val="24"/>
          <w:szCs w:val="24"/>
          <w:lang w:eastAsia="et-EE"/>
        </w:rPr>
        <w:t xml:space="preserve">Dekomissioneerimis- ja lõppladustusreservi minimaalse vajaliku </w:t>
      </w:r>
      <w:r w:rsidRPr="7D0337C3">
        <w:rPr>
          <w:rFonts w:ascii="Times New Roman" w:eastAsia="Times New Roman" w:hAnsi="Times New Roman" w:cs="Times New Roman"/>
          <w:sz w:val="24"/>
          <w:szCs w:val="24"/>
        </w:rPr>
        <w:t xml:space="preserve">suuruse hindamise metoodika, riikliku </w:t>
      </w:r>
      <w:r w:rsidRPr="0B36E5CE">
        <w:rPr>
          <w:rFonts w:ascii="Times New Roman" w:eastAsia="Times New Roman" w:hAnsi="Times New Roman" w:cs="Times New Roman"/>
          <w:color w:val="000000" w:themeColor="text1"/>
          <w:sz w:val="24"/>
          <w:szCs w:val="24"/>
          <w:lang w:eastAsia="et-EE"/>
        </w:rPr>
        <w:t xml:space="preserve">dekomissioneerimis- ja lõppladustusfondi </w:t>
      </w:r>
      <w:r w:rsidRPr="7D0337C3">
        <w:rPr>
          <w:rFonts w:ascii="Times New Roman" w:eastAsia="Times New Roman" w:hAnsi="Times New Roman" w:cs="Times New Roman"/>
          <w:sz w:val="24"/>
          <w:szCs w:val="24"/>
        </w:rPr>
        <w:t xml:space="preserve">sissemaksete ja sellest väljamaksete tegemise ning </w:t>
      </w:r>
      <w:r w:rsidR="00993576" w:rsidRPr="00993576">
        <w:rPr>
          <w:rFonts w:ascii="Times New Roman" w:eastAsia="Times New Roman" w:hAnsi="Times New Roman" w:cs="Times New Roman"/>
          <w:sz w:val="24"/>
          <w:szCs w:val="24"/>
        </w:rPr>
        <w:t xml:space="preserve">riikliku dekomissioneerimis- ja lõppladustusfondi sissemaksete ja </w:t>
      </w:r>
      <w:r w:rsidR="00993576" w:rsidRPr="00993576">
        <w:rPr>
          <w:rFonts w:ascii="Times New Roman" w:eastAsia="Times New Roman" w:hAnsi="Times New Roman" w:cs="Times New Roman"/>
          <w:sz w:val="24"/>
          <w:szCs w:val="24"/>
        </w:rPr>
        <w:lastRenderedPageBreak/>
        <w:t xml:space="preserve">väljamaksete tegemise täpsemad tingimused ja korra kehtestab valdkonna eest vastutav minister </w:t>
      </w:r>
      <w:r w:rsidRPr="7D0337C3">
        <w:rPr>
          <w:rFonts w:ascii="Times New Roman" w:eastAsia="Times New Roman" w:hAnsi="Times New Roman" w:cs="Times New Roman"/>
          <w:sz w:val="24"/>
          <w:szCs w:val="24"/>
        </w:rPr>
        <w:t>määrusega</w:t>
      </w:r>
      <w:r w:rsidR="00866684">
        <w:rPr>
          <w:rFonts w:ascii="Times New Roman" w:eastAsia="Times New Roman" w:hAnsi="Times New Roman" w:cs="Times New Roman"/>
          <w:sz w:val="24"/>
          <w:szCs w:val="24"/>
        </w:rPr>
        <w:t>.</w:t>
      </w:r>
    </w:p>
    <w:p w14:paraId="411E5161" w14:textId="77777777" w:rsidR="00631275" w:rsidRDefault="00631275" w:rsidP="00074CE5">
      <w:pPr>
        <w:spacing w:after="120"/>
        <w:contextualSpacing/>
        <w:jc w:val="both"/>
        <w:rPr>
          <w:rFonts w:ascii="Times New Roman" w:eastAsia="Times New Roman" w:hAnsi="Times New Roman" w:cs="Times New Roman"/>
          <w:sz w:val="24"/>
          <w:szCs w:val="24"/>
        </w:rPr>
      </w:pPr>
    </w:p>
    <w:p w14:paraId="0066F2FA" w14:textId="77777777" w:rsidR="00074CE5" w:rsidRDefault="00074CE5" w:rsidP="00074CE5">
      <w:pPr>
        <w:spacing w:after="120"/>
        <w:contextualSpacing/>
        <w:jc w:val="both"/>
        <w:rPr>
          <w:rFonts w:ascii="Times New Roman" w:eastAsia="Times New Roman" w:hAnsi="Times New Roman" w:cs="Times New Roman"/>
          <w:sz w:val="24"/>
          <w:szCs w:val="24"/>
        </w:rPr>
      </w:pPr>
    </w:p>
    <w:p w14:paraId="08840B9C" w14:textId="77777777" w:rsidR="00074CE5" w:rsidRPr="00E05C38" w:rsidRDefault="00074CE5" w:rsidP="00074CE5">
      <w:pPr>
        <w:spacing w:after="120"/>
        <w:contextualSpacing/>
        <w:jc w:val="center"/>
        <w:rPr>
          <w:rFonts w:ascii="Times New Roman" w:eastAsia="Times New Roman" w:hAnsi="Times New Roman" w:cs="Times New Roman"/>
          <w:b/>
          <w:bCs/>
          <w:sz w:val="24"/>
          <w:szCs w:val="24"/>
        </w:rPr>
      </w:pPr>
      <w:r w:rsidRPr="00E05C38">
        <w:rPr>
          <w:rFonts w:ascii="Times New Roman" w:eastAsia="Times New Roman" w:hAnsi="Times New Roman" w:cs="Times New Roman"/>
          <w:b/>
          <w:bCs/>
          <w:sz w:val="24"/>
          <w:szCs w:val="24"/>
        </w:rPr>
        <w:t>3. jagu</w:t>
      </w:r>
    </w:p>
    <w:p w14:paraId="4CBE0849" w14:textId="47893EE8" w:rsidR="00074CE5" w:rsidRPr="00E05C38" w:rsidRDefault="00B854BF" w:rsidP="00074CE5">
      <w:pPr>
        <w:spacing w:after="120"/>
        <w:contextualSpacing/>
        <w:jc w:val="center"/>
        <w:rPr>
          <w:rFonts w:ascii="Times New Roman" w:eastAsia="Times New Roman" w:hAnsi="Times New Roman" w:cs="Times New Roman"/>
          <w:b/>
          <w:bCs/>
          <w:sz w:val="24"/>
          <w:szCs w:val="24"/>
        </w:rPr>
      </w:pPr>
      <w:r w:rsidRPr="00A67967">
        <w:rPr>
          <w:rFonts w:ascii="Times New Roman" w:eastAsia="Times New Roman" w:hAnsi="Times New Roman" w:cs="Times New Roman"/>
          <w:b/>
          <w:sz w:val="24"/>
          <w:szCs w:val="24"/>
        </w:rPr>
        <w:t xml:space="preserve">Kohaliku omavalitsuse </w:t>
      </w:r>
      <w:r w:rsidR="7C4DEE02" w:rsidRPr="00A67967">
        <w:rPr>
          <w:rFonts w:ascii="Times New Roman" w:eastAsia="Times New Roman" w:hAnsi="Times New Roman" w:cs="Times New Roman"/>
          <w:b/>
          <w:sz w:val="24"/>
          <w:szCs w:val="24"/>
        </w:rPr>
        <w:t xml:space="preserve">ja kohalike elanike </w:t>
      </w:r>
      <w:r w:rsidRPr="00A67967">
        <w:rPr>
          <w:rFonts w:ascii="Times New Roman" w:eastAsia="Times New Roman" w:hAnsi="Times New Roman" w:cs="Times New Roman"/>
          <w:b/>
          <w:sz w:val="24"/>
          <w:szCs w:val="24"/>
        </w:rPr>
        <w:t>kaasamine</w:t>
      </w:r>
      <w:r>
        <w:rPr>
          <w:rFonts w:ascii="Times New Roman" w:eastAsia="Times New Roman" w:hAnsi="Times New Roman" w:cs="Times New Roman"/>
          <w:b/>
          <w:bCs/>
          <w:sz w:val="24"/>
          <w:szCs w:val="24"/>
        </w:rPr>
        <w:t xml:space="preserve"> </w:t>
      </w:r>
      <w:r w:rsidR="108E077E" w:rsidRPr="00A67967">
        <w:rPr>
          <w:rFonts w:ascii="Times New Roman" w:eastAsia="Times New Roman" w:hAnsi="Times New Roman" w:cs="Times New Roman"/>
          <w:b/>
          <w:bCs/>
          <w:sz w:val="24"/>
          <w:szCs w:val="24"/>
        </w:rPr>
        <w:t>ning</w:t>
      </w:r>
      <w:r>
        <w:rPr>
          <w:rFonts w:ascii="Times New Roman" w:eastAsia="Times New Roman" w:hAnsi="Times New Roman" w:cs="Times New Roman"/>
          <w:b/>
          <w:bCs/>
          <w:sz w:val="24"/>
          <w:szCs w:val="24"/>
        </w:rPr>
        <w:t xml:space="preserve"> </w:t>
      </w:r>
      <w:r w:rsidR="4044D0C9" w:rsidRPr="60C2536C">
        <w:rPr>
          <w:rFonts w:ascii="Times New Roman" w:eastAsia="Times New Roman" w:hAnsi="Times New Roman" w:cs="Times New Roman"/>
          <w:b/>
          <w:bCs/>
          <w:sz w:val="24"/>
          <w:szCs w:val="24"/>
        </w:rPr>
        <w:t xml:space="preserve">tuumajaamaga </w:t>
      </w:r>
      <w:r w:rsidR="4044D0C9" w:rsidRPr="1CC097A4">
        <w:rPr>
          <w:rFonts w:ascii="Times New Roman" w:eastAsia="Times New Roman" w:hAnsi="Times New Roman" w:cs="Times New Roman"/>
          <w:b/>
          <w:bCs/>
          <w:sz w:val="24"/>
          <w:szCs w:val="24"/>
        </w:rPr>
        <w:t>seotud</w:t>
      </w:r>
      <w:r w:rsidR="4044D0C9" w:rsidRPr="66849478">
        <w:rPr>
          <w:rFonts w:ascii="Times New Roman" w:eastAsia="Times New Roman" w:hAnsi="Times New Roman" w:cs="Times New Roman"/>
          <w:b/>
          <w:bCs/>
          <w:sz w:val="24"/>
          <w:szCs w:val="24"/>
        </w:rPr>
        <w:t xml:space="preserve"> </w:t>
      </w:r>
      <w:r w:rsidRPr="66849478">
        <w:rPr>
          <w:rFonts w:ascii="Times New Roman" w:eastAsia="Times New Roman" w:hAnsi="Times New Roman" w:cs="Times New Roman"/>
          <w:b/>
          <w:bCs/>
          <w:sz w:val="24"/>
          <w:szCs w:val="24"/>
        </w:rPr>
        <w:t>k</w:t>
      </w:r>
      <w:r w:rsidR="483B49A7" w:rsidRPr="66849478">
        <w:rPr>
          <w:rFonts w:ascii="Times New Roman" w:eastAsia="Times New Roman" w:hAnsi="Times New Roman" w:cs="Times New Roman"/>
          <w:b/>
          <w:bCs/>
          <w:sz w:val="24"/>
          <w:szCs w:val="24"/>
        </w:rPr>
        <w:t>ohalik</w:t>
      </w:r>
      <w:r w:rsidR="6D07D490" w:rsidRPr="66849478">
        <w:rPr>
          <w:rFonts w:ascii="Times New Roman" w:eastAsia="Times New Roman" w:hAnsi="Times New Roman" w:cs="Times New Roman"/>
          <w:b/>
          <w:bCs/>
          <w:sz w:val="24"/>
          <w:szCs w:val="24"/>
        </w:rPr>
        <w:t>u</w:t>
      </w:r>
      <w:r w:rsidR="483B49A7" w:rsidRPr="6704E3EC">
        <w:rPr>
          <w:rFonts w:ascii="Times New Roman" w:eastAsia="Times New Roman" w:hAnsi="Times New Roman" w:cs="Times New Roman"/>
          <w:b/>
          <w:bCs/>
          <w:sz w:val="24"/>
          <w:szCs w:val="24"/>
        </w:rPr>
        <w:t xml:space="preserve"> kasu</w:t>
      </w:r>
      <w:r w:rsidR="095E8E28" w:rsidRPr="6704E3EC">
        <w:rPr>
          <w:rFonts w:ascii="Times New Roman" w:eastAsia="Times New Roman" w:hAnsi="Times New Roman" w:cs="Times New Roman"/>
          <w:b/>
          <w:bCs/>
          <w:sz w:val="24"/>
          <w:szCs w:val="24"/>
        </w:rPr>
        <w:t xml:space="preserve"> tasu</w:t>
      </w:r>
    </w:p>
    <w:p w14:paraId="3150AB9B" w14:textId="77777777" w:rsidR="00074CE5" w:rsidRDefault="00074CE5" w:rsidP="00074CE5">
      <w:pPr>
        <w:spacing w:after="120"/>
        <w:contextualSpacing/>
        <w:jc w:val="both"/>
        <w:rPr>
          <w:rFonts w:ascii="Times New Roman" w:eastAsia="Times New Roman" w:hAnsi="Times New Roman" w:cs="Times New Roman"/>
          <w:sz w:val="24"/>
          <w:szCs w:val="24"/>
        </w:rPr>
      </w:pPr>
    </w:p>
    <w:p w14:paraId="590645A2" w14:textId="14BC89D2" w:rsidR="00F20DC2" w:rsidRDefault="00074CE5" w:rsidP="00074CE5">
      <w:pPr>
        <w:spacing w:after="120"/>
        <w:contextualSpacing/>
        <w:jc w:val="both"/>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xml:space="preserve">§ </w:t>
      </w:r>
      <w:r w:rsidR="00F46776" w:rsidRPr="13252BC6">
        <w:rPr>
          <w:rFonts w:ascii="Times New Roman" w:eastAsia="Times New Roman" w:hAnsi="Times New Roman" w:cs="Times New Roman"/>
          <w:b/>
          <w:bCs/>
          <w:sz w:val="24"/>
          <w:szCs w:val="24"/>
        </w:rPr>
        <w:t>7</w:t>
      </w:r>
      <w:r w:rsidR="00F46776">
        <w:rPr>
          <w:rFonts w:ascii="Times New Roman" w:eastAsia="Times New Roman" w:hAnsi="Times New Roman" w:cs="Times New Roman"/>
          <w:b/>
          <w:bCs/>
          <w:sz w:val="24"/>
          <w:szCs w:val="24"/>
        </w:rPr>
        <w:t>3</w:t>
      </w:r>
      <w:r w:rsidRPr="13252BC6">
        <w:rPr>
          <w:rFonts w:ascii="Times New Roman" w:eastAsia="Times New Roman" w:hAnsi="Times New Roman" w:cs="Times New Roman"/>
          <w:b/>
          <w:bCs/>
          <w:sz w:val="24"/>
          <w:szCs w:val="24"/>
        </w:rPr>
        <w:t>.</w:t>
      </w:r>
      <w:r w:rsidR="00263816">
        <w:rPr>
          <w:rFonts w:ascii="Times New Roman" w:eastAsia="Times New Roman" w:hAnsi="Times New Roman" w:cs="Times New Roman"/>
          <w:b/>
          <w:bCs/>
          <w:sz w:val="24"/>
          <w:szCs w:val="24"/>
        </w:rPr>
        <w:t xml:space="preserve"> Kohaliku omavalitsuse </w:t>
      </w:r>
      <w:r w:rsidR="51695DDE" w:rsidRPr="7D33042B">
        <w:rPr>
          <w:rFonts w:ascii="Times New Roman" w:eastAsia="Times New Roman" w:hAnsi="Times New Roman" w:cs="Times New Roman"/>
          <w:b/>
          <w:bCs/>
          <w:sz w:val="24"/>
          <w:szCs w:val="24"/>
        </w:rPr>
        <w:t xml:space="preserve">ja kohalike elanike </w:t>
      </w:r>
      <w:r w:rsidR="00263816">
        <w:rPr>
          <w:rFonts w:ascii="Times New Roman" w:eastAsia="Times New Roman" w:hAnsi="Times New Roman" w:cs="Times New Roman"/>
          <w:b/>
          <w:bCs/>
          <w:sz w:val="24"/>
          <w:szCs w:val="24"/>
        </w:rPr>
        <w:t>kaasamine</w:t>
      </w:r>
    </w:p>
    <w:p w14:paraId="6ED54FC7" w14:textId="77777777" w:rsidR="00567D53" w:rsidRDefault="00567D53" w:rsidP="00074CE5">
      <w:pPr>
        <w:spacing w:after="120"/>
        <w:contextualSpacing/>
        <w:jc w:val="both"/>
        <w:rPr>
          <w:rFonts w:ascii="Times New Roman" w:eastAsia="Times New Roman" w:hAnsi="Times New Roman" w:cs="Times New Roman"/>
          <w:b/>
          <w:bCs/>
          <w:sz w:val="24"/>
          <w:szCs w:val="24"/>
        </w:rPr>
      </w:pPr>
    </w:p>
    <w:p w14:paraId="40FAB27F" w14:textId="31FEE262" w:rsidR="00263816" w:rsidRDefault="2B8E8FBB" w:rsidP="68395AFF">
      <w:pPr>
        <w:spacing w:before="281" w:after="120"/>
        <w:contextualSpacing/>
        <w:jc w:val="both"/>
        <w:rPr>
          <w:rFonts w:ascii="Times New Roman" w:eastAsia="Times New Roman" w:hAnsi="Times New Roman" w:cs="Times New Roman"/>
          <w:sz w:val="24"/>
          <w:szCs w:val="24"/>
        </w:rPr>
      </w:pPr>
      <w:r w:rsidRPr="4A922036">
        <w:rPr>
          <w:rFonts w:ascii="Times New Roman" w:eastAsia="Times New Roman" w:hAnsi="Times New Roman" w:cs="Times New Roman"/>
          <w:sz w:val="24"/>
          <w:szCs w:val="24"/>
        </w:rPr>
        <w:t>T</w:t>
      </w:r>
      <w:r w:rsidR="36DFC713" w:rsidRPr="4A922036">
        <w:rPr>
          <w:rFonts w:ascii="Times New Roman" w:eastAsia="Times New Roman" w:hAnsi="Times New Roman" w:cs="Times New Roman"/>
          <w:sz w:val="24"/>
          <w:szCs w:val="24"/>
        </w:rPr>
        <w:t xml:space="preserve">uumajaama </w:t>
      </w:r>
      <w:r w:rsidR="36DFC713" w:rsidRPr="4DCEC1E1">
        <w:rPr>
          <w:rFonts w:ascii="Times New Roman" w:eastAsia="Times New Roman" w:hAnsi="Times New Roman" w:cs="Times New Roman"/>
          <w:sz w:val="24"/>
          <w:szCs w:val="24"/>
        </w:rPr>
        <w:t xml:space="preserve">ehitus- või </w:t>
      </w:r>
      <w:r w:rsidR="74119792" w:rsidRPr="4A922036">
        <w:rPr>
          <w:rFonts w:ascii="Times New Roman" w:eastAsia="Times New Roman" w:hAnsi="Times New Roman" w:cs="Times New Roman"/>
          <w:sz w:val="24"/>
          <w:szCs w:val="24"/>
        </w:rPr>
        <w:t>tuumaohutusloa</w:t>
      </w:r>
      <w:r w:rsidR="36DFC713" w:rsidRPr="4DCEC1E1">
        <w:rPr>
          <w:rFonts w:ascii="Times New Roman" w:eastAsia="Times New Roman" w:hAnsi="Times New Roman" w:cs="Times New Roman"/>
          <w:sz w:val="24"/>
          <w:szCs w:val="24"/>
        </w:rPr>
        <w:t xml:space="preserve"> omaja</w:t>
      </w:r>
      <w:r w:rsidR="36DFC713" w:rsidRPr="4A922036">
        <w:rPr>
          <w:rFonts w:ascii="Times New Roman" w:eastAsia="Times New Roman" w:hAnsi="Times New Roman" w:cs="Times New Roman"/>
          <w:sz w:val="24"/>
          <w:szCs w:val="24"/>
        </w:rPr>
        <w:t xml:space="preserve"> </w:t>
      </w:r>
      <w:r w:rsidR="567C0540" w:rsidRPr="68395AFF">
        <w:rPr>
          <w:rFonts w:ascii="Times New Roman" w:eastAsia="Times New Roman" w:hAnsi="Times New Roman" w:cs="Times New Roman"/>
          <w:sz w:val="24"/>
          <w:szCs w:val="24"/>
        </w:rPr>
        <w:t xml:space="preserve">teeb  pidevat ja läbipaistvat koostööd </w:t>
      </w:r>
      <w:r w:rsidR="567C0540" w:rsidRPr="4A922036">
        <w:rPr>
          <w:rFonts w:ascii="Times New Roman" w:eastAsia="Times New Roman" w:hAnsi="Times New Roman" w:cs="Times New Roman"/>
          <w:sz w:val="24"/>
          <w:szCs w:val="24"/>
        </w:rPr>
        <w:t>tuuma</w:t>
      </w:r>
      <w:r w:rsidR="0D6CDC13" w:rsidRPr="4A922036">
        <w:rPr>
          <w:rFonts w:ascii="Times New Roman" w:eastAsia="Times New Roman" w:hAnsi="Times New Roman" w:cs="Times New Roman"/>
          <w:sz w:val="24"/>
          <w:szCs w:val="24"/>
        </w:rPr>
        <w:t>jaama</w:t>
      </w:r>
      <w:r w:rsidR="567C0540" w:rsidRPr="4A922036">
        <w:rPr>
          <w:rFonts w:ascii="Times New Roman" w:eastAsia="Times New Roman" w:hAnsi="Times New Roman" w:cs="Times New Roman"/>
          <w:sz w:val="24"/>
          <w:szCs w:val="24"/>
        </w:rPr>
        <w:t xml:space="preserve"> </w:t>
      </w:r>
      <w:r w:rsidR="567C0540" w:rsidRPr="68395AFF">
        <w:rPr>
          <w:rFonts w:ascii="Times New Roman" w:eastAsia="Times New Roman" w:hAnsi="Times New Roman" w:cs="Times New Roman"/>
          <w:sz w:val="24"/>
          <w:szCs w:val="24"/>
        </w:rPr>
        <w:t xml:space="preserve">asukohajärgse kohaliku omavalitsuse ning kohalike </w:t>
      </w:r>
      <w:r w:rsidR="567C0540" w:rsidRPr="07BD540C">
        <w:rPr>
          <w:rFonts w:ascii="Times New Roman" w:eastAsia="Times New Roman" w:hAnsi="Times New Roman" w:cs="Times New Roman"/>
          <w:sz w:val="24"/>
          <w:szCs w:val="24"/>
        </w:rPr>
        <w:t>elanike</w:t>
      </w:r>
      <w:r w:rsidR="5587D053" w:rsidRPr="07BD540C">
        <w:rPr>
          <w:rFonts w:ascii="Times New Roman" w:eastAsia="Times New Roman" w:hAnsi="Times New Roman" w:cs="Times New Roman"/>
          <w:sz w:val="24"/>
          <w:szCs w:val="24"/>
        </w:rPr>
        <w:t>ga</w:t>
      </w:r>
      <w:r w:rsidR="567C0540" w:rsidRPr="4A922036">
        <w:rPr>
          <w:rFonts w:ascii="Times New Roman" w:eastAsia="Times New Roman" w:hAnsi="Times New Roman" w:cs="Times New Roman"/>
          <w:sz w:val="24"/>
          <w:szCs w:val="24"/>
        </w:rPr>
        <w:t>, taga</w:t>
      </w:r>
      <w:r w:rsidR="69C8617D" w:rsidRPr="4A922036">
        <w:rPr>
          <w:rFonts w:ascii="Times New Roman" w:eastAsia="Times New Roman" w:hAnsi="Times New Roman" w:cs="Times New Roman"/>
          <w:sz w:val="24"/>
          <w:szCs w:val="24"/>
        </w:rPr>
        <w:t>maks</w:t>
      </w:r>
      <w:r w:rsidR="567C0540" w:rsidRPr="68395AFF">
        <w:rPr>
          <w:rFonts w:ascii="Times New Roman" w:eastAsia="Times New Roman" w:hAnsi="Times New Roman" w:cs="Times New Roman"/>
          <w:sz w:val="24"/>
          <w:szCs w:val="24"/>
        </w:rPr>
        <w:t xml:space="preserve"> nende õigeaegse </w:t>
      </w:r>
      <w:r w:rsidR="0F5F5CC9" w:rsidRPr="4A922036">
        <w:rPr>
          <w:rFonts w:ascii="Times New Roman" w:eastAsia="Times New Roman" w:hAnsi="Times New Roman" w:cs="Times New Roman"/>
          <w:sz w:val="24"/>
          <w:szCs w:val="24"/>
        </w:rPr>
        <w:t>ning piisava</w:t>
      </w:r>
      <w:r w:rsidR="567C0540" w:rsidRPr="4A922036">
        <w:rPr>
          <w:rFonts w:ascii="Times New Roman" w:eastAsia="Times New Roman" w:hAnsi="Times New Roman" w:cs="Times New Roman"/>
          <w:sz w:val="24"/>
          <w:szCs w:val="24"/>
        </w:rPr>
        <w:t xml:space="preserve"> </w:t>
      </w:r>
      <w:r w:rsidR="269B8345" w:rsidRPr="31CDC46C">
        <w:rPr>
          <w:rFonts w:ascii="Times New Roman" w:eastAsia="Times New Roman" w:hAnsi="Times New Roman" w:cs="Times New Roman"/>
          <w:sz w:val="24"/>
          <w:szCs w:val="24"/>
        </w:rPr>
        <w:t>informeeritus</w:t>
      </w:r>
      <w:r w:rsidR="610CBBFA" w:rsidRPr="31CDC46C">
        <w:rPr>
          <w:rFonts w:ascii="Times New Roman" w:eastAsia="Times New Roman" w:hAnsi="Times New Roman" w:cs="Times New Roman"/>
          <w:sz w:val="24"/>
          <w:szCs w:val="24"/>
        </w:rPr>
        <w:t>e</w:t>
      </w:r>
      <w:r w:rsidR="567C0540" w:rsidRPr="68395AFF">
        <w:rPr>
          <w:rFonts w:ascii="Times New Roman" w:eastAsia="Times New Roman" w:hAnsi="Times New Roman" w:cs="Times New Roman"/>
          <w:sz w:val="24"/>
          <w:szCs w:val="24"/>
        </w:rPr>
        <w:t xml:space="preserve"> ning võimaluse esitada seisukohti ja ettepanekuid.</w:t>
      </w:r>
    </w:p>
    <w:p w14:paraId="628E4EC6" w14:textId="71AB1BE7" w:rsidR="4A922036" w:rsidRDefault="4A922036" w:rsidP="4A922036">
      <w:pPr>
        <w:spacing w:before="281" w:after="120"/>
        <w:contextualSpacing/>
        <w:jc w:val="both"/>
        <w:rPr>
          <w:rFonts w:ascii="Times New Roman" w:eastAsia="Times New Roman" w:hAnsi="Times New Roman" w:cs="Times New Roman"/>
          <w:sz w:val="24"/>
          <w:szCs w:val="24"/>
        </w:rPr>
      </w:pPr>
    </w:p>
    <w:p w14:paraId="7ED434B8" w14:textId="5A2C4E0D" w:rsidR="00074CE5" w:rsidRDefault="00074CE5" w:rsidP="00074CE5">
      <w:pPr>
        <w:spacing w:after="120"/>
        <w:contextualSpacing/>
        <w:jc w:val="both"/>
        <w:rPr>
          <w:rFonts w:ascii="Times New Roman" w:eastAsia="Times New Roman" w:hAnsi="Times New Roman" w:cs="Times New Roman"/>
          <w:b/>
          <w:bCs/>
          <w:sz w:val="24"/>
          <w:szCs w:val="24"/>
        </w:rPr>
      </w:pPr>
      <w:r w:rsidRPr="13252BC6">
        <w:rPr>
          <w:rFonts w:ascii="Times New Roman" w:eastAsia="Times New Roman" w:hAnsi="Times New Roman" w:cs="Times New Roman"/>
          <w:b/>
          <w:bCs/>
          <w:sz w:val="24"/>
          <w:szCs w:val="24"/>
        </w:rPr>
        <w:t xml:space="preserve">§ </w:t>
      </w:r>
      <w:r w:rsidR="00F46776" w:rsidRPr="13252BC6">
        <w:rPr>
          <w:rFonts w:ascii="Times New Roman" w:eastAsia="Times New Roman" w:hAnsi="Times New Roman" w:cs="Times New Roman"/>
          <w:b/>
          <w:bCs/>
          <w:sz w:val="24"/>
          <w:szCs w:val="24"/>
        </w:rPr>
        <w:t>7</w:t>
      </w:r>
      <w:r w:rsidR="00F46776">
        <w:rPr>
          <w:rFonts w:ascii="Times New Roman" w:eastAsia="Times New Roman" w:hAnsi="Times New Roman" w:cs="Times New Roman"/>
          <w:b/>
          <w:bCs/>
          <w:sz w:val="24"/>
          <w:szCs w:val="24"/>
        </w:rPr>
        <w:t>4</w:t>
      </w:r>
      <w:r w:rsidRPr="13252BC6">
        <w:rPr>
          <w:rFonts w:ascii="Times New Roman" w:eastAsia="Times New Roman" w:hAnsi="Times New Roman" w:cs="Times New Roman"/>
          <w:b/>
          <w:bCs/>
          <w:sz w:val="24"/>
          <w:szCs w:val="24"/>
        </w:rPr>
        <w:t>.</w:t>
      </w:r>
      <w:r w:rsidRPr="3A91F63E">
        <w:rPr>
          <w:rFonts w:ascii="Times New Roman" w:eastAsia="Times New Roman" w:hAnsi="Times New Roman" w:cs="Times New Roman"/>
          <w:b/>
          <w:bCs/>
          <w:sz w:val="24"/>
          <w:szCs w:val="24"/>
        </w:rPr>
        <w:t xml:space="preserve"> Tuumajaamaga</w:t>
      </w:r>
      <w:r w:rsidRPr="29999BF5">
        <w:rPr>
          <w:rFonts w:ascii="Times New Roman" w:eastAsia="Times New Roman" w:hAnsi="Times New Roman" w:cs="Times New Roman"/>
          <w:b/>
          <w:bCs/>
          <w:sz w:val="24"/>
          <w:szCs w:val="24"/>
        </w:rPr>
        <w:t xml:space="preserve"> seotud kohaliku kasu</w:t>
      </w:r>
      <w:r w:rsidRPr="6704E3EC">
        <w:rPr>
          <w:rFonts w:ascii="Times New Roman" w:eastAsia="Times New Roman" w:hAnsi="Times New Roman" w:cs="Times New Roman"/>
          <w:b/>
          <w:sz w:val="24"/>
          <w:szCs w:val="24"/>
        </w:rPr>
        <w:t xml:space="preserve"> </w:t>
      </w:r>
      <w:r w:rsidR="352C8B32" w:rsidRPr="6704E3EC">
        <w:rPr>
          <w:rFonts w:ascii="Times New Roman" w:eastAsia="Times New Roman" w:hAnsi="Times New Roman" w:cs="Times New Roman"/>
          <w:b/>
          <w:bCs/>
          <w:sz w:val="24"/>
          <w:szCs w:val="24"/>
        </w:rPr>
        <w:t>tasu</w:t>
      </w:r>
      <w:r w:rsidR="352C8B32" w:rsidRPr="6704E3EC">
        <w:rPr>
          <w:rFonts w:ascii="Times New Roman" w:eastAsia="Times New Roman" w:hAnsi="Times New Roman" w:cs="Times New Roman"/>
          <w:sz w:val="24"/>
          <w:szCs w:val="24"/>
        </w:rPr>
        <w:t xml:space="preserve"> </w:t>
      </w:r>
      <w:r w:rsidR="7B6091A1" w:rsidRPr="00567D53">
        <w:rPr>
          <w:rFonts w:ascii="Times New Roman" w:eastAsia="Times New Roman" w:hAnsi="Times New Roman" w:cs="Times New Roman"/>
          <w:b/>
          <w:bCs/>
          <w:sz w:val="24"/>
          <w:szCs w:val="24"/>
        </w:rPr>
        <w:t>suurus</w:t>
      </w:r>
      <w:r w:rsidRPr="29999BF5">
        <w:rPr>
          <w:rFonts w:ascii="Times New Roman" w:eastAsia="Times New Roman" w:hAnsi="Times New Roman" w:cs="Times New Roman"/>
          <w:b/>
          <w:bCs/>
          <w:sz w:val="24"/>
          <w:szCs w:val="24"/>
        </w:rPr>
        <w:t xml:space="preserve"> ja maksmise alused</w:t>
      </w:r>
    </w:p>
    <w:p w14:paraId="2DF767C3" w14:textId="77777777" w:rsidR="00074CE5" w:rsidRDefault="00074CE5" w:rsidP="00074CE5">
      <w:pPr>
        <w:spacing w:after="120"/>
        <w:contextualSpacing/>
        <w:jc w:val="both"/>
        <w:rPr>
          <w:rFonts w:ascii="Times New Roman" w:eastAsia="Times New Roman" w:hAnsi="Times New Roman" w:cs="Times New Roman"/>
          <w:b/>
          <w:sz w:val="24"/>
          <w:szCs w:val="24"/>
        </w:rPr>
      </w:pPr>
    </w:p>
    <w:p w14:paraId="12D98A4F" w14:textId="00776198" w:rsidR="00074CE5" w:rsidRDefault="483B49A7" w:rsidP="00074CE5">
      <w:pPr>
        <w:spacing w:after="120"/>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(1) </w:t>
      </w:r>
      <w:r w:rsidRPr="3A91F63E">
        <w:rPr>
          <w:rFonts w:ascii="Times New Roman" w:eastAsia="Times New Roman" w:hAnsi="Times New Roman" w:cs="Times New Roman"/>
          <w:sz w:val="24"/>
          <w:szCs w:val="24"/>
        </w:rPr>
        <w:t>Tuumajaamaga</w:t>
      </w:r>
      <w:r w:rsidRPr="29999BF5">
        <w:rPr>
          <w:rFonts w:ascii="Times New Roman" w:eastAsia="Times New Roman" w:hAnsi="Times New Roman" w:cs="Times New Roman"/>
          <w:sz w:val="24"/>
          <w:szCs w:val="24"/>
        </w:rPr>
        <w:t xml:space="preserve"> seotud kohalik</w:t>
      </w:r>
      <w:r w:rsidR="36C4DE80" w:rsidRPr="29999BF5">
        <w:rPr>
          <w:rFonts w:ascii="Times New Roman" w:eastAsia="Times New Roman" w:hAnsi="Times New Roman" w:cs="Times New Roman"/>
          <w:sz w:val="24"/>
          <w:szCs w:val="24"/>
        </w:rPr>
        <w:t>u</w:t>
      </w:r>
      <w:r w:rsidRPr="29999BF5">
        <w:rPr>
          <w:rFonts w:ascii="Times New Roman" w:eastAsia="Times New Roman" w:hAnsi="Times New Roman" w:cs="Times New Roman"/>
          <w:sz w:val="24"/>
          <w:szCs w:val="24"/>
        </w:rPr>
        <w:t xml:space="preserve"> kasu</w:t>
      </w:r>
      <w:r w:rsidR="4273E6ED" w:rsidRPr="29999BF5">
        <w:rPr>
          <w:rFonts w:ascii="Times New Roman" w:eastAsia="Times New Roman" w:hAnsi="Times New Roman" w:cs="Times New Roman"/>
          <w:sz w:val="24"/>
          <w:szCs w:val="24"/>
        </w:rPr>
        <w:t xml:space="preserve"> tasu</w:t>
      </w:r>
      <w:r w:rsidRPr="29999BF5">
        <w:rPr>
          <w:rFonts w:ascii="Times New Roman" w:eastAsia="Times New Roman" w:hAnsi="Times New Roman" w:cs="Times New Roman"/>
          <w:sz w:val="24"/>
          <w:szCs w:val="24"/>
        </w:rPr>
        <w:t xml:space="preserve"> on tasu, mida maksab </w:t>
      </w:r>
      <w:r w:rsidRPr="3A91F63E">
        <w:rPr>
          <w:rFonts w:ascii="Times New Roman" w:eastAsia="Times New Roman" w:hAnsi="Times New Roman" w:cs="Times New Roman"/>
          <w:sz w:val="24"/>
          <w:szCs w:val="24"/>
        </w:rPr>
        <w:t xml:space="preserve">tuumajaama </w:t>
      </w:r>
      <w:r w:rsidR="245CA53D" w:rsidRPr="71DCCBBE">
        <w:rPr>
          <w:rFonts w:ascii="Times New Roman" w:eastAsia="Times New Roman" w:hAnsi="Times New Roman" w:cs="Times New Roman"/>
          <w:sz w:val="24"/>
          <w:szCs w:val="24"/>
        </w:rPr>
        <w:t>tuumakäitise</w:t>
      </w:r>
      <w:r w:rsidRPr="71DCCBBE">
        <w:rPr>
          <w:rFonts w:ascii="Times New Roman" w:eastAsia="Times New Roman" w:hAnsi="Times New Roman" w:cs="Times New Roman"/>
          <w:sz w:val="24"/>
          <w:szCs w:val="24"/>
        </w:rPr>
        <w:t xml:space="preserve"> </w:t>
      </w:r>
      <w:r w:rsidRPr="3A91F63E">
        <w:rPr>
          <w:rFonts w:ascii="Times New Roman" w:eastAsia="Times New Roman" w:hAnsi="Times New Roman" w:cs="Times New Roman"/>
          <w:sz w:val="24"/>
          <w:szCs w:val="24"/>
        </w:rPr>
        <w:t>ehitus-</w:t>
      </w:r>
      <w:r w:rsidR="4B91D66C" w:rsidRPr="3A91F63E">
        <w:rPr>
          <w:rFonts w:ascii="Times New Roman" w:eastAsia="Times New Roman" w:hAnsi="Times New Roman" w:cs="Times New Roman"/>
          <w:sz w:val="24"/>
          <w:szCs w:val="24"/>
        </w:rPr>
        <w:t xml:space="preserve"> ja tuumaohutusloa</w:t>
      </w:r>
      <w:r w:rsidRPr="29999BF5">
        <w:rPr>
          <w:rFonts w:ascii="Times New Roman" w:eastAsia="Times New Roman" w:hAnsi="Times New Roman" w:cs="Times New Roman"/>
          <w:sz w:val="24"/>
          <w:szCs w:val="24"/>
        </w:rPr>
        <w:t xml:space="preserve"> omaja </w:t>
      </w:r>
      <w:r w:rsidR="257D7B33" w:rsidRPr="1EC8C60D">
        <w:rPr>
          <w:rFonts w:ascii="Times New Roman" w:eastAsia="Times New Roman" w:hAnsi="Times New Roman" w:cs="Times New Roman"/>
          <w:sz w:val="24"/>
          <w:szCs w:val="24"/>
        </w:rPr>
        <w:t>tuumajaama asukohajärgse</w:t>
      </w:r>
      <w:r w:rsidR="257D7B33" w:rsidRPr="29999BF5">
        <w:rPr>
          <w:rFonts w:ascii="Times New Roman" w:eastAsia="Times New Roman" w:hAnsi="Times New Roman" w:cs="Times New Roman"/>
          <w:sz w:val="24"/>
          <w:szCs w:val="24"/>
        </w:rPr>
        <w:t xml:space="preserve"> </w:t>
      </w:r>
      <w:r w:rsidRPr="29999BF5">
        <w:rPr>
          <w:rFonts w:ascii="Times New Roman" w:eastAsia="Times New Roman" w:hAnsi="Times New Roman" w:cs="Times New Roman"/>
          <w:sz w:val="24"/>
          <w:szCs w:val="24"/>
        </w:rPr>
        <w:t>kohaliku omavalitsuse üksuse</w:t>
      </w:r>
      <w:r w:rsidR="23B506D5" w:rsidRPr="29999BF5">
        <w:rPr>
          <w:rFonts w:ascii="Times New Roman" w:eastAsia="Times New Roman" w:hAnsi="Times New Roman" w:cs="Times New Roman"/>
          <w:sz w:val="24"/>
          <w:szCs w:val="24"/>
        </w:rPr>
        <w:t xml:space="preserve"> eelarvesse</w:t>
      </w:r>
      <w:r w:rsidR="4FAE404A" w:rsidRPr="29999BF5">
        <w:rPr>
          <w:rFonts w:ascii="Times New Roman" w:eastAsia="Times New Roman" w:hAnsi="Times New Roman" w:cs="Times New Roman"/>
          <w:sz w:val="24"/>
          <w:szCs w:val="24"/>
        </w:rPr>
        <w:t>.</w:t>
      </w:r>
      <w:r w:rsidRPr="29999BF5">
        <w:rPr>
          <w:rFonts w:ascii="Times New Roman" w:eastAsia="Times New Roman" w:hAnsi="Times New Roman" w:cs="Times New Roman"/>
          <w:sz w:val="24"/>
          <w:szCs w:val="24"/>
        </w:rPr>
        <w:t xml:space="preserve"> </w:t>
      </w:r>
    </w:p>
    <w:p w14:paraId="3B7C7988" w14:textId="77777777" w:rsidR="00804462" w:rsidRDefault="00804462" w:rsidP="00074CE5">
      <w:pPr>
        <w:spacing w:after="120"/>
        <w:contextualSpacing/>
        <w:jc w:val="both"/>
        <w:rPr>
          <w:rFonts w:ascii="Times New Roman" w:eastAsia="Times New Roman" w:hAnsi="Times New Roman" w:cs="Times New Roman"/>
          <w:sz w:val="24"/>
          <w:szCs w:val="24"/>
        </w:rPr>
      </w:pPr>
    </w:p>
    <w:p w14:paraId="0D5E6F5D" w14:textId="7D70F7D2" w:rsidR="00074CE5" w:rsidRDefault="324B1D0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 xml:space="preserve">(2) Tuumajaamaga seotud </w:t>
      </w:r>
      <w:r w:rsidR="15065EAD" w:rsidRPr="382A2FD7">
        <w:rPr>
          <w:rFonts w:ascii="Times New Roman" w:eastAsia="Times New Roman" w:hAnsi="Times New Roman" w:cs="Times New Roman"/>
          <w:sz w:val="24"/>
          <w:szCs w:val="24"/>
        </w:rPr>
        <w:t xml:space="preserve">kohaliku kasu </w:t>
      </w:r>
      <w:r w:rsidR="4CDE6569" w:rsidRPr="382A2FD7">
        <w:rPr>
          <w:rFonts w:ascii="Times New Roman" w:eastAsia="Times New Roman" w:hAnsi="Times New Roman" w:cs="Times New Roman"/>
          <w:sz w:val="24"/>
          <w:szCs w:val="24"/>
        </w:rPr>
        <w:t>tasu</w:t>
      </w:r>
      <w:r w:rsidRPr="382A2FD7">
        <w:rPr>
          <w:rFonts w:ascii="Times New Roman" w:eastAsia="Times New Roman" w:hAnsi="Times New Roman" w:cs="Times New Roman"/>
          <w:sz w:val="24"/>
          <w:szCs w:val="24"/>
        </w:rPr>
        <w:t xml:space="preserve"> makstakse alates tuumajaama </w:t>
      </w:r>
      <w:r w:rsidR="399D93A8" w:rsidRPr="14726FBF">
        <w:rPr>
          <w:rFonts w:ascii="Times New Roman" w:eastAsia="Times New Roman" w:hAnsi="Times New Roman" w:cs="Times New Roman"/>
          <w:sz w:val="24"/>
          <w:szCs w:val="24"/>
        </w:rPr>
        <w:t>tuumakäitise</w:t>
      </w:r>
      <w:r w:rsidRPr="0E657E4F">
        <w:rPr>
          <w:rFonts w:ascii="Times New Roman" w:eastAsia="Times New Roman" w:hAnsi="Times New Roman" w:cs="Times New Roman"/>
          <w:sz w:val="24"/>
          <w:szCs w:val="24"/>
        </w:rPr>
        <w:t xml:space="preserve"> </w:t>
      </w:r>
      <w:r w:rsidR="001A67E8" w:rsidRPr="001A67E8">
        <w:rPr>
          <w:rFonts w:ascii="Times New Roman" w:eastAsia="Times New Roman" w:hAnsi="Times New Roman" w:cs="Times New Roman"/>
          <w:sz w:val="24"/>
          <w:szCs w:val="24"/>
        </w:rPr>
        <w:t xml:space="preserve">ehituse alustamise teatise esitamise </w:t>
      </w:r>
      <w:r w:rsidR="001A67E8" w:rsidRPr="4AEE4944">
        <w:rPr>
          <w:rFonts w:ascii="Times New Roman" w:eastAsia="Times New Roman" w:hAnsi="Times New Roman" w:cs="Times New Roman"/>
          <w:sz w:val="24"/>
          <w:szCs w:val="24"/>
        </w:rPr>
        <w:t>päeva</w:t>
      </w:r>
      <w:r w:rsidR="00F674B7" w:rsidRPr="4AEE4944">
        <w:rPr>
          <w:rFonts w:ascii="Times New Roman" w:eastAsia="Times New Roman" w:hAnsi="Times New Roman" w:cs="Times New Roman"/>
          <w:sz w:val="24"/>
          <w:szCs w:val="24"/>
        </w:rPr>
        <w:t>st</w:t>
      </w:r>
      <w:r w:rsidRPr="382A2FD7">
        <w:rPr>
          <w:rFonts w:ascii="Times New Roman" w:eastAsia="Times New Roman" w:hAnsi="Times New Roman" w:cs="Times New Roman"/>
          <w:sz w:val="24"/>
          <w:szCs w:val="24"/>
        </w:rPr>
        <w:t xml:space="preserve"> kuni </w:t>
      </w:r>
      <w:r w:rsidR="09D949A9" w:rsidRPr="6C0949E2">
        <w:rPr>
          <w:rFonts w:ascii="Times New Roman" w:eastAsia="Times New Roman" w:hAnsi="Times New Roman" w:cs="Times New Roman"/>
          <w:sz w:val="24"/>
          <w:szCs w:val="24"/>
        </w:rPr>
        <w:t>dekomissioneerimiseks väljastatud tuumaohutusloa kehtivuse lõppemiseni.</w:t>
      </w:r>
    </w:p>
    <w:p w14:paraId="52BD49C4" w14:textId="30F3C729" w:rsidR="00074CE5" w:rsidRDefault="00074CE5" w:rsidP="382A2FD7">
      <w:pPr>
        <w:spacing w:after="120" w:line="240" w:lineRule="auto"/>
        <w:contextualSpacing/>
        <w:jc w:val="both"/>
        <w:rPr>
          <w:rFonts w:ascii="Times New Roman" w:eastAsia="Times New Roman" w:hAnsi="Times New Roman" w:cs="Times New Roman"/>
          <w:sz w:val="24"/>
          <w:szCs w:val="24"/>
        </w:rPr>
      </w:pPr>
    </w:p>
    <w:p w14:paraId="499C9AE6" w14:textId="42E5E771" w:rsidR="00074CE5" w:rsidRDefault="15065EAD" w:rsidP="00074CE5">
      <w:pPr>
        <w:spacing w:after="120" w:line="240" w:lineRule="auto"/>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483B49A7" w:rsidRPr="382A2FD7" w:rsidDel="232821E5">
        <w:rPr>
          <w:rFonts w:ascii="Times New Roman" w:eastAsia="Times New Roman" w:hAnsi="Times New Roman" w:cs="Times New Roman"/>
          <w:sz w:val="24"/>
          <w:szCs w:val="24"/>
        </w:rPr>
        <w:t>3</w:t>
      </w:r>
      <w:r w:rsidR="324B1D0D" w:rsidRPr="382A2FD7">
        <w:rPr>
          <w:rFonts w:ascii="Times New Roman" w:eastAsia="Times New Roman" w:hAnsi="Times New Roman" w:cs="Times New Roman"/>
          <w:sz w:val="24"/>
          <w:szCs w:val="24"/>
        </w:rPr>
        <w:t xml:space="preserve">) </w:t>
      </w:r>
      <w:r w:rsidR="6B293043" w:rsidRPr="4A922036">
        <w:rPr>
          <w:rFonts w:ascii="Times New Roman" w:eastAsia="Times New Roman" w:hAnsi="Times New Roman" w:cs="Times New Roman"/>
          <w:sz w:val="24"/>
          <w:szCs w:val="24"/>
        </w:rPr>
        <w:t>Tuumajaamaga seotud kohaliku kasu tasu suurus a</w:t>
      </w:r>
      <w:r w:rsidR="324B1D0D" w:rsidRPr="382A2FD7">
        <w:rPr>
          <w:rFonts w:ascii="Times New Roman" w:eastAsia="Times New Roman" w:hAnsi="Times New Roman" w:cs="Times New Roman"/>
          <w:sz w:val="24"/>
          <w:szCs w:val="24"/>
        </w:rPr>
        <w:t xml:space="preserve">lates tuumajaama </w:t>
      </w:r>
      <w:r w:rsidR="6C990352" w:rsidRPr="449CEE2F">
        <w:rPr>
          <w:rFonts w:ascii="Times New Roman" w:eastAsia="Times New Roman" w:hAnsi="Times New Roman" w:cs="Times New Roman"/>
          <w:sz w:val="24"/>
          <w:szCs w:val="24"/>
        </w:rPr>
        <w:t>tuumakäitise</w:t>
      </w:r>
      <w:r w:rsidR="324B1D0D" w:rsidRPr="16C0AA30">
        <w:rPr>
          <w:rFonts w:ascii="Times New Roman" w:eastAsia="Times New Roman" w:hAnsi="Times New Roman" w:cs="Times New Roman"/>
          <w:sz w:val="24"/>
          <w:szCs w:val="24"/>
        </w:rPr>
        <w:t xml:space="preserve"> </w:t>
      </w:r>
      <w:r w:rsidR="00C70491" w:rsidRPr="00C70491">
        <w:rPr>
          <w:rFonts w:ascii="Times New Roman" w:eastAsia="Times New Roman" w:hAnsi="Times New Roman" w:cs="Times New Roman"/>
          <w:sz w:val="24"/>
          <w:szCs w:val="24"/>
        </w:rPr>
        <w:t xml:space="preserve">ehituse alustamise teatise esitamise </w:t>
      </w:r>
      <w:r w:rsidR="00C70491" w:rsidRPr="683B338C">
        <w:rPr>
          <w:rFonts w:ascii="Times New Roman" w:eastAsia="Times New Roman" w:hAnsi="Times New Roman" w:cs="Times New Roman"/>
          <w:sz w:val="24"/>
          <w:szCs w:val="24"/>
        </w:rPr>
        <w:t>päevast</w:t>
      </w:r>
      <w:r w:rsidR="324B1D0D" w:rsidRPr="382A2FD7">
        <w:rPr>
          <w:rFonts w:ascii="Times New Roman" w:eastAsia="Times New Roman" w:hAnsi="Times New Roman" w:cs="Times New Roman"/>
          <w:sz w:val="24"/>
          <w:szCs w:val="24"/>
        </w:rPr>
        <w:t xml:space="preserve"> kuni elektrienergia tootmise alustamisele eelneva päevani ning dekomissioneerimise ajal </w:t>
      </w:r>
      <w:r w:rsidR="148DB624" w:rsidRPr="4A922036">
        <w:rPr>
          <w:rFonts w:ascii="Times New Roman" w:eastAsia="Times New Roman" w:hAnsi="Times New Roman" w:cs="Times New Roman"/>
          <w:sz w:val="24"/>
          <w:szCs w:val="24"/>
        </w:rPr>
        <w:t xml:space="preserve">on </w:t>
      </w:r>
      <w:r w:rsidR="324B1D0D" w:rsidRPr="382A2FD7">
        <w:rPr>
          <w:rFonts w:ascii="Times New Roman" w:eastAsia="Times New Roman" w:hAnsi="Times New Roman" w:cs="Times New Roman"/>
          <w:sz w:val="24"/>
          <w:szCs w:val="24"/>
        </w:rPr>
        <w:t xml:space="preserve"> </w:t>
      </w:r>
      <w:r w:rsidR="009F5A7B">
        <w:rPr>
          <w:rFonts w:ascii="Times New Roman" w:eastAsia="Times New Roman" w:hAnsi="Times New Roman" w:cs="Times New Roman"/>
          <w:sz w:val="24"/>
          <w:szCs w:val="24"/>
        </w:rPr>
        <w:t>26</w:t>
      </w:r>
      <w:r w:rsidR="00B5123F">
        <w:rPr>
          <w:rFonts w:ascii="Times New Roman" w:eastAsia="Times New Roman" w:hAnsi="Times New Roman" w:cs="Times New Roman"/>
          <w:sz w:val="24"/>
          <w:szCs w:val="24"/>
        </w:rPr>
        <w:t>2</w:t>
      </w:r>
      <w:r w:rsidR="00734FC7">
        <w:rPr>
          <w:rFonts w:ascii="Times New Roman" w:eastAsia="Times New Roman" w:hAnsi="Times New Roman" w:cs="Times New Roman"/>
          <w:sz w:val="24"/>
          <w:szCs w:val="24"/>
        </w:rPr>
        <w:t>,</w:t>
      </w:r>
      <w:r w:rsidR="00734FC7" w:rsidRPr="5DB15724">
        <w:rPr>
          <w:rFonts w:ascii="Times New Roman" w:eastAsia="Times New Roman" w:hAnsi="Times New Roman" w:cs="Times New Roman"/>
          <w:sz w:val="24"/>
          <w:szCs w:val="24"/>
        </w:rPr>
        <w:t>8</w:t>
      </w:r>
      <w:r w:rsidR="2F52A559" w:rsidRPr="5DB15724">
        <w:rPr>
          <w:rFonts w:ascii="Times New Roman" w:eastAsia="Times New Roman" w:hAnsi="Times New Roman" w:cs="Times New Roman"/>
          <w:sz w:val="24"/>
          <w:szCs w:val="24"/>
        </w:rPr>
        <w:t>0</w:t>
      </w:r>
      <w:r w:rsidR="00002277">
        <w:rPr>
          <w:rFonts w:ascii="Times New Roman" w:eastAsia="Times New Roman" w:hAnsi="Times New Roman" w:cs="Times New Roman"/>
          <w:sz w:val="24"/>
          <w:szCs w:val="24"/>
        </w:rPr>
        <w:t xml:space="preserve"> eurot</w:t>
      </w:r>
      <w:r w:rsidR="00074CE5" w:rsidRPr="5135A675">
        <w:rPr>
          <w:rFonts w:ascii="Times New Roman" w:eastAsia="Times New Roman" w:hAnsi="Times New Roman" w:cs="Times New Roman"/>
          <w:sz w:val="24"/>
          <w:szCs w:val="24"/>
        </w:rPr>
        <w:t xml:space="preserve"> </w:t>
      </w:r>
      <w:r w:rsidR="00074CE5" w:rsidRPr="3A91F63E">
        <w:rPr>
          <w:rFonts w:ascii="Times New Roman" w:eastAsia="Times New Roman" w:hAnsi="Times New Roman" w:cs="Times New Roman"/>
          <w:sz w:val="24"/>
          <w:szCs w:val="24"/>
        </w:rPr>
        <w:t>tuumajaama</w:t>
      </w:r>
      <w:r w:rsidR="00074CE5" w:rsidRPr="5135A675">
        <w:rPr>
          <w:rFonts w:ascii="Times New Roman" w:eastAsia="Times New Roman" w:hAnsi="Times New Roman" w:cs="Times New Roman"/>
          <w:sz w:val="24"/>
          <w:szCs w:val="24"/>
        </w:rPr>
        <w:t xml:space="preserve"> </w:t>
      </w:r>
      <w:r w:rsidR="5E3ECFC5" w:rsidRPr="29915812">
        <w:rPr>
          <w:rFonts w:ascii="Times New Roman" w:eastAsia="Times New Roman" w:hAnsi="Times New Roman" w:cs="Times New Roman"/>
          <w:sz w:val="24"/>
          <w:szCs w:val="24"/>
        </w:rPr>
        <w:t>tuumakäitise</w:t>
      </w:r>
      <w:r w:rsidR="00074CE5" w:rsidRPr="53632575">
        <w:rPr>
          <w:rFonts w:ascii="Times New Roman" w:eastAsia="Times New Roman" w:hAnsi="Times New Roman" w:cs="Times New Roman"/>
          <w:sz w:val="24"/>
          <w:szCs w:val="24"/>
        </w:rPr>
        <w:t xml:space="preserve"> </w:t>
      </w:r>
      <w:r w:rsidR="00074CE5" w:rsidRPr="5135A675">
        <w:rPr>
          <w:rFonts w:ascii="Times New Roman" w:eastAsia="Times New Roman" w:hAnsi="Times New Roman" w:cs="Times New Roman"/>
          <w:sz w:val="24"/>
          <w:szCs w:val="24"/>
        </w:rPr>
        <w:t>elektrili</w:t>
      </w:r>
      <w:r w:rsidR="00002277">
        <w:rPr>
          <w:rFonts w:ascii="Times New Roman" w:eastAsia="Times New Roman" w:hAnsi="Times New Roman" w:cs="Times New Roman"/>
          <w:sz w:val="24"/>
          <w:szCs w:val="24"/>
        </w:rPr>
        <w:t>s</w:t>
      </w:r>
      <w:r w:rsidR="00074CE5" w:rsidRPr="5135A675">
        <w:rPr>
          <w:rFonts w:ascii="Times New Roman" w:eastAsia="Times New Roman" w:hAnsi="Times New Roman" w:cs="Times New Roman"/>
          <w:sz w:val="24"/>
          <w:szCs w:val="24"/>
        </w:rPr>
        <w:t xml:space="preserve">e </w:t>
      </w:r>
      <w:r w:rsidR="00074CE5" w:rsidRPr="49372866">
        <w:rPr>
          <w:rFonts w:ascii="Times New Roman" w:eastAsia="Times New Roman" w:hAnsi="Times New Roman" w:cs="Times New Roman"/>
          <w:sz w:val="24"/>
          <w:szCs w:val="24"/>
        </w:rPr>
        <w:t>nimivõimsus</w:t>
      </w:r>
      <w:r w:rsidR="034DAA3D" w:rsidRPr="49372866">
        <w:rPr>
          <w:rFonts w:ascii="Times New Roman" w:eastAsia="Times New Roman" w:hAnsi="Times New Roman" w:cs="Times New Roman"/>
          <w:sz w:val="24"/>
          <w:szCs w:val="24"/>
        </w:rPr>
        <w:t>e</w:t>
      </w:r>
      <w:r w:rsidR="00074CE5" w:rsidRPr="5135A675">
        <w:rPr>
          <w:rFonts w:ascii="Times New Roman" w:eastAsia="Times New Roman" w:hAnsi="Times New Roman" w:cs="Times New Roman"/>
          <w:sz w:val="24"/>
          <w:szCs w:val="24"/>
        </w:rPr>
        <w:t xml:space="preserve"> </w:t>
      </w:r>
      <w:r w:rsidR="0079600E">
        <w:rPr>
          <w:rFonts w:ascii="Times New Roman" w:eastAsia="Times New Roman" w:hAnsi="Times New Roman" w:cs="Times New Roman"/>
          <w:sz w:val="24"/>
          <w:szCs w:val="24"/>
        </w:rPr>
        <w:t>iga</w:t>
      </w:r>
      <w:r w:rsidR="00C72FBA">
        <w:rPr>
          <w:rFonts w:ascii="Times New Roman" w:eastAsia="Times New Roman" w:hAnsi="Times New Roman" w:cs="Times New Roman"/>
          <w:sz w:val="24"/>
          <w:szCs w:val="24"/>
        </w:rPr>
        <w:t xml:space="preserve"> </w:t>
      </w:r>
      <w:r w:rsidR="00074CE5" w:rsidRPr="5135A675">
        <w:rPr>
          <w:rFonts w:ascii="Times New Roman" w:eastAsia="Times New Roman" w:hAnsi="Times New Roman" w:cs="Times New Roman"/>
          <w:sz w:val="24"/>
          <w:szCs w:val="24"/>
        </w:rPr>
        <w:t>megavati</w:t>
      </w:r>
      <w:r w:rsidR="00C72FBA">
        <w:rPr>
          <w:rFonts w:ascii="Times New Roman" w:eastAsia="Times New Roman" w:hAnsi="Times New Roman" w:cs="Times New Roman"/>
          <w:sz w:val="24"/>
          <w:szCs w:val="24"/>
        </w:rPr>
        <w:t xml:space="preserve"> kohta</w:t>
      </w:r>
      <w:r w:rsidR="3D6F7EF8" w:rsidRPr="4A922036">
        <w:rPr>
          <w:rFonts w:ascii="Times New Roman" w:eastAsia="Times New Roman" w:hAnsi="Times New Roman" w:cs="Times New Roman"/>
          <w:sz w:val="24"/>
          <w:szCs w:val="24"/>
        </w:rPr>
        <w:t xml:space="preserve"> aastas</w:t>
      </w:r>
      <w:r w:rsidR="00002277">
        <w:rPr>
          <w:rFonts w:ascii="Times New Roman" w:eastAsia="Times New Roman" w:hAnsi="Times New Roman" w:cs="Times New Roman"/>
          <w:sz w:val="24"/>
          <w:szCs w:val="24"/>
        </w:rPr>
        <w:t>.</w:t>
      </w:r>
    </w:p>
    <w:p w14:paraId="74714699" w14:textId="0A4F8CEB" w:rsidR="00560C04" w:rsidRDefault="00074CE5" w:rsidP="00074CE5">
      <w:pPr>
        <w:spacing w:after="120" w:line="240" w:lineRule="auto"/>
        <w:contextualSpacing/>
        <w:jc w:val="both"/>
        <w:rPr>
          <w:rFonts w:ascii="Times New Roman" w:eastAsia="Times New Roman" w:hAnsi="Times New Roman" w:cs="Times New Roman"/>
          <w:sz w:val="24"/>
          <w:szCs w:val="24"/>
        </w:rPr>
      </w:pPr>
      <w:r w:rsidRPr="5135A675">
        <w:rPr>
          <w:rFonts w:ascii="Times New Roman" w:eastAsia="Times New Roman" w:hAnsi="Times New Roman" w:cs="Times New Roman"/>
          <w:sz w:val="24"/>
          <w:szCs w:val="24"/>
        </w:rPr>
        <w:t xml:space="preserve"> </w:t>
      </w:r>
    </w:p>
    <w:p w14:paraId="7BFFE773" w14:textId="68E23B42" w:rsidR="6DD3B242" w:rsidRDefault="03E8D4A1" w:rsidP="382A2FD7">
      <w:pPr>
        <w:spacing w:after="120" w:line="240" w:lineRule="auto"/>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6DD3B242" w:rsidRPr="382A2FD7" w:rsidDel="03E8D4A1">
        <w:rPr>
          <w:rFonts w:ascii="Times New Roman" w:eastAsia="Times New Roman" w:hAnsi="Times New Roman" w:cs="Times New Roman"/>
          <w:sz w:val="24"/>
          <w:szCs w:val="24"/>
        </w:rPr>
        <w:t>4</w:t>
      </w:r>
      <w:r w:rsidRPr="382A2FD7">
        <w:rPr>
          <w:rFonts w:ascii="Times New Roman" w:eastAsia="Times New Roman" w:hAnsi="Times New Roman" w:cs="Times New Roman"/>
          <w:sz w:val="24"/>
          <w:szCs w:val="24"/>
        </w:rPr>
        <w:t>) Tuumajaamaga seotud kohaliku kasu tasu suurus</w:t>
      </w:r>
      <w:r w:rsidR="07FE8720" w:rsidRPr="382A2FD7">
        <w:rPr>
          <w:rFonts w:ascii="Times New Roman" w:eastAsia="Times New Roman" w:hAnsi="Times New Roman" w:cs="Times New Roman"/>
          <w:sz w:val="24"/>
          <w:szCs w:val="24"/>
        </w:rPr>
        <w:t xml:space="preserve"> tuumajaama </w:t>
      </w:r>
      <w:r w:rsidR="2ED45DBD" w:rsidRPr="2EAE3F79">
        <w:rPr>
          <w:rFonts w:ascii="Times New Roman" w:eastAsia="Times New Roman" w:hAnsi="Times New Roman" w:cs="Times New Roman"/>
          <w:sz w:val="24"/>
          <w:szCs w:val="24"/>
        </w:rPr>
        <w:t>tuumakäitise</w:t>
      </w:r>
      <w:r w:rsidR="07FE8720" w:rsidRPr="2EAE3F79">
        <w:rPr>
          <w:rFonts w:ascii="Times New Roman" w:eastAsia="Times New Roman" w:hAnsi="Times New Roman" w:cs="Times New Roman"/>
          <w:sz w:val="24"/>
          <w:szCs w:val="24"/>
        </w:rPr>
        <w:t xml:space="preserve"> </w:t>
      </w:r>
      <w:r w:rsidR="07FE8720" w:rsidRPr="382A2FD7">
        <w:rPr>
          <w:rFonts w:ascii="Times New Roman" w:eastAsia="Times New Roman" w:hAnsi="Times New Roman" w:cs="Times New Roman"/>
          <w:sz w:val="24"/>
          <w:szCs w:val="24"/>
        </w:rPr>
        <w:t xml:space="preserve">käitamise ajal on </w:t>
      </w:r>
      <w:r w:rsidRPr="382A2FD7">
        <w:rPr>
          <w:rFonts w:ascii="Times New Roman" w:eastAsia="Times New Roman" w:hAnsi="Times New Roman" w:cs="Times New Roman"/>
          <w:sz w:val="24"/>
          <w:szCs w:val="24"/>
        </w:rPr>
        <w:t>0,5 protsent</w:t>
      </w:r>
      <w:r w:rsidR="55E08D51" w:rsidRPr="382A2FD7">
        <w:rPr>
          <w:rFonts w:ascii="Times New Roman" w:eastAsia="Times New Roman" w:hAnsi="Times New Roman" w:cs="Times New Roman"/>
          <w:sz w:val="24"/>
          <w:szCs w:val="24"/>
        </w:rPr>
        <w:t>i</w:t>
      </w:r>
      <w:r w:rsidRPr="382A2FD7">
        <w:rPr>
          <w:rFonts w:ascii="Times New Roman" w:eastAsia="Times New Roman" w:hAnsi="Times New Roman" w:cs="Times New Roman"/>
          <w:sz w:val="24"/>
          <w:szCs w:val="24"/>
        </w:rPr>
        <w:t xml:space="preserve"> eelneva kalendriaasta Eesti hinnapiirkonna järgmise päeva turu elektrienergia aritmeetilisest keskmisest börsihinnast</w:t>
      </w:r>
      <w:r w:rsidR="6071041F" w:rsidRPr="382A2FD7">
        <w:rPr>
          <w:rFonts w:ascii="Times New Roman" w:eastAsia="Times New Roman" w:hAnsi="Times New Roman" w:cs="Times New Roman"/>
          <w:sz w:val="24"/>
          <w:szCs w:val="24"/>
        </w:rPr>
        <w:t xml:space="preserve"> iga toodetud elektrienergia megavatt-tunni kohta</w:t>
      </w:r>
      <w:r w:rsidRPr="382A2FD7">
        <w:rPr>
          <w:rFonts w:ascii="Times New Roman" w:eastAsia="Times New Roman" w:hAnsi="Times New Roman" w:cs="Times New Roman"/>
          <w:sz w:val="24"/>
          <w:szCs w:val="24"/>
        </w:rPr>
        <w:t xml:space="preserve">. </w:t>
      </w:r>
    </w:p>
    <w:p w14:paraId="62B3BE52" w14:textId="1DA72467" w:rsidR="00074CE5" w:rsidRDefault="00074CE5" w:rsidP="7065A5DA">
      <w:pPr>
        <w:spacing w:after="120" w:line="240" w:lineRule="auto"/>
        <w:contextualSpacing/>
        <w:jc w:val="both"/>
        <w:rPr>
          <w:rFonts w:ascii="Times New Roman" w:eastAsia="Times New Roman" w:hAnsi="Times New Roman" w:cs="Times New Roman"/>
          <w:sz w:val="24"/>
          <w:szCs w:val="24"/>
        </w:rPr>
      </w:pPr>
    </w:p>
    <w:p w14:paraId="24992E33" w14:textId="6208A8DA" w:rsidR="00074CE5" w:rsidRDefault="324B1D0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009F49A2" w:rsidRPr="54E8A246">
        <w:rPr>
          <w:rFonts w:ascii="Times New Roman" w:eastAsia="Times New Roman" w:hAnsi="Times New Roman" w:cs="Times New Roman"/>
          <w:sz w:val="24"/>
          <w:szCs w:val="24"/>
        </w:rPr>
        <w:t>5</w:t>
      </w:r>
      <w:r w:rsidRPr="382A2FD7">
        <w:rPr>
          <w:rFonts w:ascii="Times New Roman" w:eastAsia="Times New Roman" w:hAnsi="Times New Roman" w:cs="Times New Roman"/>
          <w:sz w:val="24"/>
          <w:szCs w:val="24"/>
        </w:rPr>
        <w:t xml:space="preserve">) Tootmise alustamise päevaks loetakse päeva, millal </w:t>
      </w:r>
      <w:r w:rsidRPr="2EAE3F79">
        <w:rPr>
          <w:rFonts w:ascii="Times New Roman" w:eastAsia="Times New Roman" w:hAnsi="Times New Roman" w:cs="Times New Roman"/>
          <w:sz w:val="24"/>
          <w:szCs w:val="24"/>
        </w:rPr>
        <w:t>tuumajaam</w:t>
      </w:r>
      <w:r w:rsidR="5841C68C" w:rsidRPr="2EAE3F79">
        <w:rPr>
          <w:rFonts w:ascii="Times New Roman" w:eastAsia="Times New Roman" w:hAnsi="Times New Roman" w:cs="Times New Roman"/>
          <w:sz w:val="24"/>
          <w:szCs w:val="24"/>
        </w:rPr>
        <w:t xml:space="preserve">a </w:t>
      </w:r>
      <w:r w:rsidR="5841C68C" w:rsidRPr="083BA511">
        <w:rPr>
          <w:rFonts w:ascii="Times New Roman" w:eastAsia="Times New Roman" w:hAnsi="Times New Roman" w:cs="Times New Roman"/>
          <w:sz w:val="24"/>
          <w:szCs w:val="24"/>
        </w:rPr>
        <w:t>tuumakäitis</w:t>
      </w:r>
      <w:r w:rsidRPr="382A2FD7">
        <w:rPr>
          <w:rFonts w:ascii="Times New Roman" w:eastAsia="Times New Roman" w:hAnsi="Times New Roman" w:cs="Times New Roman"/>
          <w:sz w:val="24"/>
          <w:szCs w:val="24"/>
        </w:rPr>
        <w:t xml:space="preserve"> annab elektrienergiat </w:t>
      </w:r>
      <w:r w:rsidR="15065EAD" w:rsidRPr="382A2FD7">
        <w:rPr>
          <w:rFonts w:ascii="Times New Roman" w:eastAsia="Times New Roman" w:hAnsi="Times New Roman" w:cs="Times New Roman"/>
          <w:sz w:val="24"/>
          <w:szCs w:val="24"/>
        </w:rPr>
        <w:t xml:space="preserve">esimest korda </w:t>
      </w:r>
      <w:r w:rsidRPr="382A2FD7">
        <w:rPr>
          <w:rFonts w:ascii="Times New Roman" w:eastAsia="Times New Roman" w:hAnsi="Times New Roman" w:cs="Times New Roman"/>
          <w:sz w:val="24"/>
          <w:szCs w:val="24"/>
        </w:rPr>
        <w:t xml:space="preserve">võrku, otseliini või salvestusseadmesse. </w:t>
      </w:r>
    </w:p>
    <w:p w14:paraId="2E3972F1" w14:textId="0DFEBC7F" w:rsidR="00074CE5" w:rsidRDefault="00074CE5" w:rsidP="00074CE5">
      <w:pPr>
        <w:spacing w:after="120"/>
        <w:contextualSpacing/>
        <w:jc w:val="both"/>
        <w:rPr>
          <w:rFonts w:ascii="Times New Roman" w:eastAsia="Times New Roman" w:hAnsi="Times New Roman" w:cs="Times New Roman"/>
          <w:sz w:val="24"/>
          <w:szCs w:val="24"/>
        </w:rPr>
      </w:pPr>
    </w:p>
    <w:p w14:paraId="668B06FB" w14:textId="1B31065B" w:rsidR="483B49A7" w:rsidRDefault="15065EA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00C80EF6" w:rsidRPr="54E8A246">
        <w:rPr>
          <w:rFonts w:ascii="Times New Roman" w:eastAsia="Times New Roman" w:hAnsi="Times New Roman" w:cs="Times New Roman"/>
          <w:sz w:val="24"/>
          <w:szCs w:val="24"/>
        </w:rPr>
        <w:t>6</w:t>
      </w:r>
      <w:r w:rsidRPr="382A2FD7">
        <w:rPr>
          <w:rFonts w:ascii="Times New Roman" w:eastAsia="Times New Roman" w:hAnsi="Times New Roman" w:cs="Times New Roman"/>
          <w:sz w:val="24"/>
          <w:szCs w:val="24"/>
        </w:rPr>
        <w:t xml:space="preserve">) </w:t>
      </w:r>
      <w:r w:rsidR="50647F11" w:rsidRPr="382A2FD7">
        <w:rPr>
          <w:rFonts w:ascii="Times New Roman" w:eastAsia="Times New Roman" w:hAnsi="Times New Roman" w:cs="Times New Roman"/>
          <w:sz w:val="24"/>
          <w:szCs w:val="24"/>
        </w:rPr>
        <w:t xml:space="preserve">Käesoleva paragrahvi alusel kohaliku omavalitsuse üksuse eelarvesse laekunud kohaliku kasu tasust maksab kohaliku omavalitsuse üksus 50 protsenti vähemalt üks kord aastas võrdselt eluruumi omanikele eluruumi kohta, kui eluruum vastab taotlemise aastale eelneva kalendriaasta 1. jaanuari seisuga järgmistele </w:t>
      </w:r>
      <w:r w:rsidR="53F2D0B2" w:rsidRPr="0C446130">
        <w:rPr>
          <w:rFonts w:ascii="Times New Roman" w:eastAsia="Times New Roman" w:hAnsi="Times New Roman" w:cs="Times New Roman"/>
          <w:sz w:val="24"/>
          <w:szCs w:val="24"/>
        </w:rPr>
        <w:t>nõuetele</w:t>
      </w:r>
      <w:r w:rsidR="50647F11" w:rsidRPr="0C446130">
        <w:rPr>
          <w:rFonts w:ascii="Times New Roman" w:eastAsia="Times New Roman" w:hAnsi="Times New Roman" w:cs="Times New Roman"/>
          <w:sz w:val="24"/>
          <w:szCs w:val="24"/>
        </w:rPr>
        <w:t>:</w:t>
      </w:r>
    </w:p>
    <w:p w14:paraId="15E61782" w14:textId="25CB0287" w:rsidR="1BE4EDC9" w:rsidRDefault="1BE4EDC9" w:rsidP="6704E3EC">
      <w:pPr>
        <w:spacing w:after="120"/>
        <w:contextualSpacing/>
        <w:jc w:val="both"/>
        <w:rPr>
          <w:rFonts w:ascii="Times New Roman" w:eastAsia="Times New Roman" w:hAnsi="Times New Roman" w:cs="Times New Roman"/>
          <w:sz w:val="24"/>
          <w:szCs w:val="24"/>
        </w:rPr>
      </w:pPr>
      <w:r w:rsidRPr="6704E3EC">
        <w:rPr>
          <w:rFonts w:ascii="Times New Roman" w:eastAsia="Times New Roman" w:hAnsi="Times New Roman" w:cs="Times New Roman"/>
          <w:sz w:val="24"/>
          <w:szCs w:val="24"/>
        </w:rPr>
        <w:t>1) eluruum on füüsilise isiku omandis;</w:t>
      </w:r>
    </w:p>
    <w:p w14:paraId="581FB757" w14:textId="0C5ACFC1" w:rsidR="1BE4EDC9" w:rsidRDefault="50647F11"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 xml:space="preserve">2) eluruum on omaniku </w:t>
      </w:r>
      <w:r w:rsidR="0A365FEF" w:rsidRPr="2AB21599">
        <w:rPr>
          <w:rFonts w:ascii="Times New Roman" w:eastAsia="Times New Roman" w:hAnsi="Times New Roman" w:cs="Times New Roman"/>
          <w:sz w:val="24"/>
          <w:szCs w:val="24"/>
        </w:rPr>
        <w:t>rahvastiku</w:t>
      </w:r>
      <w:r w:rsidR="0C3BD9AC" w:rsidRPr="2AB21599">
        <w:rPr>
          <w:rFonts w:ascii="Times New Roman" w:eastAsia="Times New Roman" w:hAnsi="Times New Roman" w:cs="Times New Roman"/>
          <w:sz w:val="24"/>
          <w:szCs w:val="24"/>
        </w:rPr>
        <w:t>registri</w:t>
      </w:r>
      <w:r w:rsidR="0A365FEF" w:rsidRPr="2AB21599">
        <w:rPr>
          <w:rFonts w:ascii="Times New Roman" w:eastAsia="Times New Roman" w:hAnsi="Times New Roman" w:cs="Times New Roman"/>
          <w:sz w:val="24"/>
          <w:szCs w:val="24"/>
        </w:rPr>
        <w:t>järgne</w:t>
      </w:r>
      <w:r w:rsidRPr="382A2FD7">
        <w:rPr>
          <w:rFonts w:ascii="Times New Roman" w:eastAsia="Times New Roman" w:hAnsi="Times New Roman" w:cs="Times New Roman"/>
          <w:sz w:val="24"/>
          <w:szCs w:val="24"/>
        </w:rPr>
        <w:t xml:space="preserve"> elukoht;</w:t>
      </w:r>
    </w:p>
    <w:p w14:paraId="371C2755" w14:textId="7101B352" w:rsidR="1BE4EDC9" w:rsidRDefault="50647F11" w:rsidP="68395AFF">
      <w:pPr>
        <w:spacing w:after="120"/>
        <w:contextualSpacing/>
        <w:jc w:val="both"/>
        <w:rPr>
          <w:rFonts w:ascii="Times New Roman" w:eastAsia="Times New Roman" w:hAnsi="Times New Roman" w:cs="Times New Roman"/>
          <w:sz w:val="24"/>
          <w:szCs w:val="24"/>
        </w:rPr>
      </w:pPr>
      <w:r w:rsidRPr="68395AFF">
        <w:rPr>
          <w:rFonts w:ascii="Times New Roman" w:eastAsia="Times New Roman" w:hAnsi="Times New Roman" w:cs="Times New Roman"/>
          <w:sz w:val="24"/>
          <w:szCs w:val="24"/>
        </w:rPr>
        <w:t>3)</w:t>
      </w:r>
      <w:r w:rsidR="0F7E58FF" w:rsidRPr="68395AFF">
        <w:rPr>
          <w:rFonts w:ascii="Times New Roman" w:eastAsia="Times New Roman" w:hAnsi="Times New Roman" w:cs="Times New Roman"/>
          <w:sz w:val="24"/>
          <w:szCs w:val="24"/>
        </w:rPr>
        <w:t xml:space="preserve"> </w:t>
      </w:r>
      <w:r w:rsidRPr="68395AFF">
        <w:rPr>
          <w:rFonts w:ascii="Times New Roman" w:eastAsia="Times New Roman" w:hAnsi="Times New Roman" w:cs="Times New Roman"/>
          <w:sz w:val="24"/>
          <w:szCs w:val="24"/>
        </w:rPr>
        <w:t xml:space="preserve">eluruum asub tuumajaama hädaolukorra planeerimistsoonis või kuni kahe kilomeetri kaugusel tuumajaama </w:t>
      </w:r>
      <w:r w:rsidRPr="4A922036">
        <w:rPr>
          <w:rFonts w:ascii="Times New Roman" w:eastAsia="Times New Roman" w:hAnsi="Times New Roman" w:cs="Times New Roman"/>
          <w:sz w:val="24"/>
          <w:szCs w:val="24"/>
        </w:rPr>
        <w:t xml:space="preserve">kinnistu </w:t>
      </w:r>
      <w:r w:rsidRPr="68395AFF">
        <w:rPr>
          <w:rFonts w:ascii="Times New Roman" w:eastAsia="Times New Roman" w:hAnsi="Times New Roman" w:cs="Times New Roman"/>
          <w:sz w:val="24"/>
          <w:szCs w:val="24"/>
        </w:rPr>
        <w:t xml:space="preserve">piirist. </w:t>
      </w:r>
    </w:p>
    <w:p w14:paraId="77778021" w14:textId="1CF9A8EC" w:rsidR="6704E3EC" w:rsidRDefault="6704E3EC" w:rsidP="6704E3EC">
      <w:pPr>
        <w:spacing w:after="120"/>
        <w:contextualSpacing/>
        <w:jc w:val="both"/>
        <w:rPr>
          <w:rFonts w:ascii="Times New Roman" w:eastAsia="Times New Roman" w:hAnsi="Times New Roman" w:cs="Times New Roman"/>
          <w:sz w:val="24"/>
          <w:szCs w:val="24"/>
        </w:rPr>
      </w:pPr>
    </w:p>
    <w:p w14:paraId="4DDBC141" w14:textId="39CBCF5E" w:rsidR="6704E3EC" w:rsidRDefault="324B1D0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lastRenderedPageBreak/>
        <w:t>(</w:t>
      </w:r>
      <w:r w:rsidR="4F8CB72A" w:rsidRPr="149E4C7C">
        <w:rPr>
          <w:rFonts w:ascii="Times New Roman" w:eastAsia="Times New Roman" w:hAnsi="Times New Roman" w:cs="Times New Roman"/>
          <w:sz w:val="24"/>
          <w:szCs w:val="24"/>
        </w:rPr>
        <w:t>7</w:t>
      </w:r>
      <w:r w:rsidRPr="382A2FD7">
        <w:rPr>
          <w:rFonts w:ascii="Times New Roman" w:eastAsia="Times New Roman" w:hAnsi="Times New Roman" w:cs="Times New Roman"/>
          <w:sz w:val="24"/>
          <w:szCs w:val="24"/>
        </w:rPr>
        <w:t xml:space="preserve">) </w:t>
      </w:r>
      <w:r w:rsidR="50647F11" w:rsidRPr="382A2FD7">
        <w:rPr>
          <w:rFonts w:ascii="Times New Roman" w:eastAsia="Times New Roman" w:hAnsi="Times New Roman" w:cs="Times New Roman"/>
          <w:sz w:val="24"/>
          <w:szCs w:val="24"/>
        </w:rPr>
        <w:t xml:space="preserve">Kui eluruum on isikute kaas- või ühisomandis ja nad esitavad taotlused eraldiseisvalt, siis kohaliku omavalitsuse üksus maksab nõuetekohase taotluse esitanud kaas- või ühisomanikele käesoleva paragrahvi lõikes </w:t>
      </w:r>
      <w:r w:rsidR="6AF59A07" w:rsidRPr="1402227F">
        <w:rPr>
          <w:rFonts w:ascii="Times New Roman" w:eastAsia="Times New Roman" w:hAnsi="Times New Roman" w:cs="Times New Roman"/>
          <w:sz w:val="24"/>
          <w:szCs w:val="24"/>
        </w:rPr>
        <w:t>6</w:t>
      </w:r>
      <w:r w:rsidR="50647F11" w:rsidRPr="382A2FD7">
        <w:rPr>
          <w:rFonts w:ascii="Times New Roman" w:eastAsia="Times New Roman" w:hAnsi="Times New Roman" w:cs="Times New Roman"/>
          <w:sz w:val="24"/>
          <w:szCs w:val="24"/>
        </w:rPr>
        <w:t xml:space="preserve"> nimetatud tasu võrdsetes osades eluruumi kohta arvestatud tasust.</w:t>
      </w:r>
    </w:p>
    <w:p w14:paraId="6FC812B2" w14:textId="31D87486" w:rsidR="6704E3EC" w:rsidRDefault="6704E3EC" w:rsidP="6704E3EC">
      <w:pPr>
        <w:spacing w:after="120"/>
        <w:contextualSpacing/>
        <w:jc w:val="both"/>
        <w:rPr>
          <w:rFonts w:ascii="Times New Roman" w:eastAsia="Times New Roman" w:hAnsi="Times New Roman" w:cs="Times New Roman"/>
          <w:sz w:val="24"/>
          <w:szCs w:val="24"/>
        </w:rPr>
      </w:pPr>
    </w:p>
    <w:p w14:paraId="521263A6" w14:textId="6F6031D6" w:rsidR="00074CE5" w:rsidRDefault="15065EA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0A164592" w:rsidRPr="37439644">
        <w:rPr>
          <w:rFonts w:ascii="Times New Roman" w:eastAsia="Times New Roman" w:hAnsi="Times New Roman" w:cs="Times New Roman"/>
          <w:sz w:val="24"/>
          <w:szCs w:val="24"/>
        </w:rPr>
        <w:t>8</w:t>
      </w:r>
      <w:r w:rsidRPr="382A2FD7">
        <w:rPr>
          <w:rFonts w:ascii="Times New Roman" w:eastAsia="Times New Roman" w:hAnsi="Times New Roman" w:cs="Times New Roman"/>
          <w:sz w:val="24"/>
          <w:szCs w:val="24"/>
        </w:rPr>
        <w:t>) Elu</w:t>
      </w:r>
      <w:r w:rsidR="39785BD0" w:rsidRPr="382A2FD7">
        <w:rPr>
          <w:rFonts w:ascii="Times New Roman" w:eastAsia="Times New Roman" w:hAnsi="Times New Roman" w:cs="Times New Roman"/>
          <w:sz w:val="24"/>
          <w:szCs w:val="24"/>
        </w:rPr>
        <w:t>ruum</w:t>
      </w:r>
      <w:r w:rsidR="324B1D0D" w:rsidRPr="382A2FD7">
        <w:rPr>
          <w:rFonts w:ascii="Times New Roman" w:eastAsia="Times New Roman" w:hAnsi="Times New Roman" w:cs="Times New Roman"/>
          <w:sz w:val="24"/>
          <w:szCs w:val="24"/>
        </w:rPr>
        <w:t xml:space="preserve"> loetakse lõikes </w:t>
      </w:r>
      <w:r w:rsidR="6352E536" w:rsidRPr="6B71BEC7">
        <w:rPr>
          <w:rFonts w:ascii="Times New Roman" w:eastAsia="Times New Roman" w:hAnsi="Times New Roman" w:cs="Times New Roman"/>
          <w:sz w:val="24"/>
          <w:szCs w:val="24"/>
        </w:rPr>
        <w:t>6</w:t>
      </w:r>
      <w:r w:rsidR="324B1D0D" w:rsidRPr="382A2FD7">
        <w:rPr>
          <w:rFonts w:ascii="Times New Roman" w:eastAsia="Times New Roman" w:hAnsi="Times New Roman" w:cs="Times New Roman"/>
          <w:sz w:val="24"/>
          <w:szCs w:val="24"/>
        </w:rPr>
        <w:t xml:space="preserve"> sätestatud </w:t>
      </w:r>
      <w:r w:rsidR="3EB52310" w:rsidRPr="356725FD">
        <w:rPr>
          <w:rFonts w:ascii="Times New Roman" w:eastAsia="Times New Roman" w:hAnsi="Times New Roman" w:cs="Times New Roman"/>
          <w:sz w:val="24"/>
          <w:szCs w:val="24"/>
        </w:rPr>
        <w:t>nõuetele</w:t>
      </w:r>
      <w:r w:rsidR="324B1D0D" w:rsidRPr="382A2FD7">
        <w:rPr>
          <w:rFonts w:ascii="Times New Roman" w:eastAsia="Times New Roman" w:hAnsi="Times New Roman" w:cs="Times New Roman"/>
          <w:sz w:val="24"/>
          <w:szCs w:val="24"/>
        </w:rPr>
        <w:t xml:space="preserve"> vastavaks, kui vähemalt osa </w:t>
      </w:r>
      <w:r w:rsidR="65CDF82F" w:rsidRPr="4A922036">
        <w:rPr>
          <w:rFonts w:ascii="Times New Roman" w:eastAsia="Times New Roman" w:hAnsi="Times New Roman" w:cs="Times New Roman"/>
          <w:sz w:val="24"/>
          <w:szCs w:val="24"/>
        </w:rPr>
        <w:t>kinnistust</w:t>
      </w:r>
      <w:r w:rsidR="324B1D0D" w:rsidRPr="4A922036">
        <w:rPr>
          <w:rFonts w:ascii="Times New Roman" w:eastAsia="Times New Roman" w:hAnsi="Times New Roman" w:cs="Times New Roman"/>
          <w:sz w:val="24"/>
          <w:szCs w:val="24"/>
        </w:rPr>
        <w:t>,</w:t>
      </w:r>
      <w:r w:rsidR="324B1D0D" w:rsidRPr="382A2FD7">
        <w:rPr>
          <w:rFonts w:ascii="Times New Roman" w:eastAsia="Times New Roman" w:hAnsi="Times New Roman" w:cs="Times New Roman"/>
          <w:sz w:val="24"/>
          <w:szCs w:val="24"/>
        </w:rPr>
        <w:t xml:space="preserve"> millel </w:t>
      </w:r>
      <w:r w:rsidRPr="382A2FD7">
        <w:rPr>
          <w:rFonts w:ascii="Times New Roman" w:eastAsia="Times New Roman" w:hAnsi="Times New Roman" w:cs="Times New Roman"/>
          <w:sz w:val="24"/>
          <w:szCs w:val="24"/>
        </w:rPr>
        <w:t>elu</w:t>
      </w:r>
      <w:r w:rsidR="4A062583" w:rsidRPr="382A2FD7">
        <w:rPr>
          <w:rFonts w:ascii="Times New Roman" w:eastAsia="Times New Roman" w:hAnsi="Times New Roman" w:cs="Times New Roman"/>
          <w:sz w:val="24"/>
          <w:szCs w:val="24"/>
        </w:rPr>
        <w:t>ruum</w:t>
      </w:r>
      <w:r w:rsidR="324B1D0D" w:rsidRPr="382A2FD7">
        <w:rPr>
          <w:rFonts w:ascii="Times New Roman" w:eastAsia="Times New Roman" w:hAnsi="Times New Roman" w:cs="Times New Roman"/>
          <w:sz w:val="24"/>
          <w:szCs w:val="24"/>
        </w:rPr>
        <w:t xml:space="preserve"> asub, jääb tuumajaama hädaolukorra planeerimistsooni või </w:t>
      </w:r>
      <w:r w:rsidR="6BCD4719" w:rsidRPr="382A2FD7">
        <w:rPr>
          <w:rFonts w:ascii="Times New Roman" w:eastAsia="Times New Roman" w:hAnsi="Times New Roman" w:cs="Times New Roman"/>
          <w:sz w:val="24"/>
          <w:szCs w:val="24"/>
        </w:rPr>
        <w:t xml:space="preserve">kuni kahe kilomeetri kaugusele tuumajaama </w:t>
      </w:r>
      <w:r w:rsidR="6BCD4719" w:rsidRPr="4A922036">
        <w:rPr>
          <w:rFonts w:ascii="Times New Roman" w:eastAsia="Times New Roman" w:hAnsi="Times New Roman" w:cs="Times New Roman"/>
          <w:sz w:val="24"/>
          <w:szCs w:val="24"/>
        </w:rPr>
        <w:t>kinnistu</w:t>
      </w:r>
      <w:r w:rsidR="6BCD4719" w:rsidRPr="382A2FD7">
        <w:rPr>
          <w:rFonts w:ascii="Times New Roman" w:eastAsia="Times New Roman" w:hAnsi="Times New Roman" w:cs="Times New Roman"/>
          <w:sz w:val="24"/>
          <w:szCs w:val="24"/>
        </w:rPr>
        <w:t xml:space="preserve"> piirist</w:t>
      </w:r>
      <w:r w:rsidR="324B1D0D" w:rsidRPr="382A2FD7">
        <w:rPr>
          <w:rFonts w:ascii="Times New Roman" w:eastAsia="Times New Roman" w:hAnsi="Times New Roman" w:cs="Times New Roman"/>
          <w:sz w:val="24"/>
          <w:szCs w:val="24"/>
        </w:rPr>
        <w:t>.</w:t>
      </w:r>
    </w:p>
    <w:p w14:paraId="2685AC5A" w14:textId="77777777" w:rsidR="00074CE5" w:rsidRDefault="00074CE5" w:rsidP="00074CE5">
      <w:pPr>
        <w:spacing w:after="120"/>
        <w:contextualSpacing/>
        <w:jc w:val="both"/>
        <w:rPr>
          <w:rFonts w:ascii="Times New Roman" w:eastAsia="Times New Roman" w:hAnsi="Times New Roman" w:cs="Times New Roman"/>
          <w:sz w:val="24"/>
          <w:szCs w:val="24"/>
        </w:rPr>
      </w:pPr>
    </w:p>
    <w:p w14:paraId="7131B263" w14:textId="6C328BE9" w:rsidR="00074CE5" w:rsidRPr="00552850" w:rsidRDefault="324B1D0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4A3A8DE5" w:rsidRPr="14FEA8E6">
        <w:rPr>
          <w:rFonts w:ascii="Times New Roman" w:eastAsia="Times New Roman" w:hAnsi="Times New Roman" w:cs="Times New Roman"/>
          <w:sz w:val="24"/>
          <w:szCs w:val="24"/>
        </w:rPr>
        <w:t>9</w:t>
      </w:r>
      <w:r w:rsidRPr="382A2FD7">
        <w:rPr>
          <w:rFonts w:ascii="Times New Roman" w:eastAsia="Times New Roman" w:hAnsi="Times New Roman" w:cs="Times New Roman"/>
          <w:sz w:val="24"/>
          <w:szCs w:val="24"/>
        </w:rPr>
        <w:t xml:space="preserve">) Kohaliku omavalitsuse üksus maksab käesoleva paragrahvi lõikes </w:t>
      </w:r>
      <w:r w:rsidR="2DD49F1D" w:rsidRPr="6B71BEC7">
        <w:rPr>
          <w:rFonts w:ascii="Times New Roman" w:eastAsia="Times New Roman" w:hAnsi="Times New Roman" w:cs="Times New Roman"/>
          <w:sz w:val="24"/>
          <w:szCs w:val="24"/>
        </w:rPr>
        <w:t>6</w:t>
      </w:r>
      <w:r w:rsidRPr="382A2FD7">
        <w:rPr>
          <w:rFonts w:ascii="Times New Roman" w:eastAsia="Times New Roman" w:hAnsi="Times New Roman" w:cs="Times New Roman"/>
          <w:sz w:val="24"/>
          <w:szCs w:val="24"/>
        </w:rPr>
        <w:t xml:space="preserve"> nimetatud tasu ka teise kohaliku omavalitsuse üksuse territooriumil </w:t>
      </w:r>
      <w:r w:rsidR="39EA2F3E" w:rsidRPr="382A2FD7">
        <w:rPr>
          <w:rFonts w:ascii="Times New Roman" w:eastAsia="Times New Roman" w:hAnsi="Times New Roman" w:cs="Times New Roman"/>
          <w:sz w:val="24"/>
          <w:szCs w:val="24"/>
        </w:rPr>
        <w:t>asuva eluruumi omanikule, kui</w:t>
      </w:r>
      <w:r w:rsidR="15065EAD" w:rsidRPr="382A2FD7">
        <w:rPr>
          <w:rFonts w:ascii="Times New Roman" w:eastAsia="Times New Roman" w:hAnsi="Times New Roman" w:cs="Times New Roman"/>
          <w:sz w:val="24"/>
          <w:szCs w:val="24"/>
        </w:rPr>
        <w:t xml:space="preserve"> elu</w:t>
      </w:r>
      <w:r w:rsidR="73E47ABF" w:rsidRPr="382A2FD7">
        <w:rPr>
          <w:rFonts w:ascii="Times New Roman" w:eastAsia="Times New Roman" w:hAnsi="Times New Roman" w:cs="Times New Roman"/>
          <w:sz w:val="24"/>
          <w:szCs w:val="24"/>
        </w:rPr>
        <w:t>ruum</w:t>
      </w:r>
      <w:r w:rsidRPr="382A2FD7">
        <w:rPr>
          <w:rFonts w:ascii="Times New Roman" w:eastAsia="Times New Roman" w:hAnsi="Times New Roman" w:cs="Times New Roman"/>
          <w:sz w:val="24"/>
          <w:szCs w:val="24"/>
        </w:rPr>
        <w:t xml:space="preserve"> vastab lõikes </w:t>
      </w:r>
      <w:r w:rsidR="140585FE" w:rsidRPr="1663349A">
        <w:rPr>
          <w:rFonts w:ascii="Times New Roman" w:eastAsia="Times New Roman" w:hAnsi="Times New Roman" w:cs="Times New Roman"/>
          <w:sz w:val="24"/>
          <w:szCs w:val="24"/>
        </w:rPr>
        <w:t>6</w:t>
      </w:r>
      <w:r w:rsidRPr="382A2FD7">
        <w:rPr>
          <w:rFonts w:ascii="Times New Roman" w:eastAsia="Times New Roman" w:hAnsi="Times New Roman" w:cs="Times New Roman"/>
          <w:sz w:val="24"/>
          <w:szCs w:val="24"/>
        </w:rPr>
        <w:t xml:space="preserve"> sätestatud </w:t>
      </w:r>
      <w:r w:rsidR="7007CD4F" w:rsidRPr="0636F686">
        <w:rPr>
          <w:rFonts w:ascii="Times New Roman" w:eastAsia="Times New Roman" w:hAnsi="Times New Roman" w:cs="Times New Roman"/>
          <w:sz w:val="24"/>
          <w:szCs w:val="24"/>
        </w:rPr>
        <w:t>nõuetele</w:t>
      </w:r>
      <w:r w:rsidRPr="382A2FD7">
        <w:rPr>
          <w:rFonts w:ascii="Times New Roman" w:eastAsia="Times New Roman" w:hAnsi="Times New Roman" w:cs="Times New Roman"/>
          <w:sz w:val="24"/>
          <w:szCs w:val="24"/>
        </w:rPr>
        <w:t>.</w:t>
      </w:r>
    </w:p>
    <w:p w14:paraId="247F0796" w14:textId="77777777" w:rsidR="009F60E6" w:rsidRPr="00552850" w:rsidRDefault="009F60E6" w:rsidP="382A2FD7">
      <w:pPr>
        <w:spacing w:after="120"/>
        <w:contextualSpacing/>
        <w:jc w:val="both"/>
        <w:rPr>
          <w:rFonts w:ascii="Times New Roman" w:eastAsia="Times New Roman" w:hAnsi="Times New Roman" w:cs="Times New Roman"/>
          <w:sz w:val="24"/>
          <w:szCs w:val="24"/>
        </w:rPr>
      </w:pPr>
    </w:p>
    <w:p w14:paraId="73998C6B" w14:textId="70BB2010" w:rsidR="00074CE5" w:rsidRDefault="324B1D0D" w:rsidP="382A2FD7">
      <w:pPr>
        <w:spacing w:after="120"/>
        <w:contextualSpacing/>
        <w:jc w:val="both"/>
        <w:rPr>
          <w:rFonts w:ascii="Times New Roman" w:eastAsia="Times New Roman" w:hAnsi="Times New Roman" w:cs="Times New Roman"/>
          <w:sz w:val="24"/>
          <w:szCs w:val="24"/>
        </w:rPr>
      </w:pPr>
      <w:r w:rsidRPr="382A2FD7">
        <w:rPr>
          <w:rFonts w:ascii="Times New Roman" w:eastAsia="Times New Roman" w:hAnsi="Times New Roman" w:cs="Times New Roman"/>
          <w:sz w:val="24"/>
          <w:szCs w:val="24"/>
        </w:rPr>
        <w:t>(</w:t>
      </w:r>
      <w:r w:rsidR="6800F97C" w:rsidRPr="14FEA8E6">
        <w:rPr>
          <w:rFonts w:ascii="Times New Roman" w:eastAsia="Times New Roman" w:hAnsi="Times New Roman" w:cs="Times New Roman"/>
          <w:sz w:val="24"/>
          <w:szCs w:val="24"/>
        </w:rPr>
        <w:t>1</w:t>
      </w:r>
      <w:r w:rsidR="2800AC70" w:rsidRPr="14FEA8E6">
        <w:rPr>
          <w:rFonts w:ascii="Times New Roman" w:eastAsia="Times New Roman" w:hAnsi="Times New Roman" w:cs="Times New Roman"/>
          <w:sz w:val="24"/>
          <w:szCs w:val="24"/>
        </w:rPr>
        <w:t>0</w:t>
      </w:r>
      <w:r w:rsidRPr="382A2FD7">
        <w:rPr>
          <w:rFonts w:ascii="Times New Roman" w:eastAsia="Times New Roman" w:hAnsi="Times New Roman" w:cs="Times New Roman"/>
          <w:sz w:val="24"/>
          <w:szCs w:val="24"/>
        </w:rPr>
        <w:t xml:space="preserve">) Tuumajaamaga seotud kohaliku kasu </w:t>
      </w:r>
      <w:r w:rsidR="7C2ED058" w:rsidRPr="382A2FD7">
        <w:rPr>
          <w:rFonts w:ascii="Times New Roman" w:eastAsia="Times New Roman" w:hAnsi="Times New Roman" w:cs="Times New Roman"/>
          <w:sz w:val="24"/>
          <w:szCs w:val="24"/>
        </w:rPr>
        <w:t>tasu</w:t>
      </w:r>
      <w:r w:rsidR="408FFA44" w:rsidRPr="382A2FD7">
        <w:rPr>
          <w:rFonts w:ascii="Times New Roman" w:eastAsia="Times New Roman" w:hAnsi="Times New Roman" w:cs="Times New Roman"/>
          <w:sz w:val="24"/>
          <w:szCs w:val="24"/>
        </w:rPr>
        <w:t xml:space="preserve"> tasumise ja</w:t>
      </w:r>
      <w:r w:rsidR="15065EAD" w:rsidRPr="382A2FD7">
        <w:rPr>
          <w:rFonts w:ascii="Times New Roman" w:eastAsia="Times New Roman" w:hAnsi="Times New Roman" w:cs="Times New Roman"/>
          <w:sz w:val="24"/>
          <w:szCs w:val="24"/>
        </w:rPr>
        <w:t xml:space="preserve"> </w:t>
      </w:r>
      <w:r w:rsidRPr="382A2FD7">
        <w:rPr>
          <w:rFonts w:ascii="Times New Roman" w:eastAsia="Times New Roman" w:hAnsi="Times New Roman" w:cs="Times New Roman"/>
          <w:sz w:val="24"/>
          <w:szCs w:val="24"/>
        </w:rPr>
        <w:t xml:space="preserve">jaotamise </w:t>
      </w:r>
      <w:r w:rsidR="7660C854" w:rsidRPr="382A2FD7">
        <w:rPr>
          <w:rFonts w:ascii="Times New Roman" w:eastAsia="Times New Roman" w:hAnsi="Times New Roman" w:cs="Times New Roman"/>
          <w:sz w:val="24"/>
          <w:szCs w:val="24"/>
        </w:rPr>
        <w:t xml:space="preserve">täpsemad tingimused </w:t>
      </w:r>
      <w:r w:rsidR="06A8351C" w:rsidRPr="0CB131DE">
        <w:rPr>
          <w:rFonts w:ascii="Times New Roman" w:eastAsia="Times New Roman" w:hAnsi="Times New Roman" w:cs="Times New Roman"/>
          <w:sz w:val="24"/>
          <w:szCs w:val="24"/>
        </w:rPr>
        <w:t>ning</w:t>
      </w:r>
      <w:r w:rsidR="7660C854" w:rsidRPr="382A2FD7">
        <w:rPr>
          <w:rFonts w:ascii="Times New Roman" w:eastAsia="Times New Roman" w:hAnsi="Times New Roman" w:cs="Times New Roman"/>
          <w:sz w:val="24"/>
          <w:szCs w:val="24"/>
        </w:rPr>
        <w:t xml:space="preserve"> </w:t>
      </w:r>
      <w:r w:rsidRPr="382A2FD7">
        <w:rPr>
          <w:rFonts w:ascii="Times New Roman" w:eastAsia="Times New Roman" w:hAnsi="Times New Roman" w:cs="Times New Roman"/>
          <w:sz w:val="24"/>
          <w:szCs w:val="24"/>
        </w:rPr>
        <w:t>korra kehtestab kohaliku omavalitsuse üksuse volikogu määrusega.</w:t>
      </w:r>
    </w:p>
    <w:p w14:paraId="64ACD928"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5613D023" w14:textId="77777777" w:rsidR="00074CE5" w:rsidRPr="003F7071" w:rsidRDefault="00074CE5" w:rsidP="00074CE5">
      <w:pPr>
        <w:spacing w:after="0" w:line="240" w:lineRule="auto"/>
        <w:contextualSpacing/>
        <w:jc w:val="both"/>
        <w:rPr>
          <w:rFonts w:ascii="Times New Roman" w:eastAsia="Times New Roman" w:hAnsi="Times New Roman" w:cs="Times New Roman"/>
          <w:sz w:val="24"/>
          <w:szCs w:val="24"/>
        </w:rPr>
      </w:pPr>
    </w:p>
    <w:p w14:paraId="5124AB2D" w14:textId="77777777" w:rsidR="00074CE5" w:rsidRPr="003F7071" w:rsidRDefault="00074CE5" w:rsidP="00074CE5">
      <w:pPr>
        <w:spacing w:line="256" w:lineRule="auto"/>
        <w:ind w:left="360"/>
        <w:contextualSpacing/>
        <w:rPr>
          <w:rFonts w:ascii="Times New Roman" w:eastAsia="Times New Roman" w:hAnsi="Times New Roman" w:cs="Times New Roman"/>
        </w:rPr>
      </w:pPr>
    </w:p>
    <w:p w14:paraId="06C7BCBC" w14:textId="77777777" w:rsidR="00074CE5" w:rsidRPr="000C2C9A" w:rsidRDefault="00074CE5" w:rsidP="00074CE5">
      <w:pPr>
        <w:spacing w:after="0" w:line="240" w:lineRule="auto"/>
        <w:contextualSpacing/>
        <w:jc w:val="center"/>
        <w:rPr>
          <w:rFonts w:ascii="Times New Roman" w:eastAsia="Times New Roman" w:hAnsi="Times New Roman" w:cs="Times New Roman"/>
          <w:b/>
          <w:bCs/>
          <w:sz w:val="24"/>
          <w:szCs w:val="24"/>
        </w:rPr>
      </w:pPr>
      <w:bookmarkStart w:id="4" w:name="_Toc197956861"/>
      <w:r w:rsidRPr="29999BF5">
        <w:rPr>
          <w:rFonts w:ascii="Times New Roman" w:eastAsia="Times New Roman" w:hAnsi="Times New Roman" w:cs="Times New Roman"/>
          <w:b/>
          <w:bCs/>
          <w:sz w:val="24"/>
          <w:szCs w:val="24"/>
        </w:rPr>
        <w:t>10. peatükk</w:t>
      </w:r>
      <w:bookmarkEnd w:id="4"/>
    </w:p>
    <w:p w14:paraId="37A0348A" w14:textId="77777777" w:rsidR="00074CE5" w:rsidRPr="000C2C9A" w:rsidRDefault="00074CE5" w:rsidP="45F30F51">
      <w:pPr>
        <w:spacing w:after="0" w:line="240" w:lineRule="auto"/>
        <w:contextualSpacing/>
        <w:jc w:val="center"/>
        <w:rPr>
          <w:rFonts w:ascii="Times New Roman" w:eastAsia="Times New Roman" w:hAnsi="Times New Roman" w:cs="Times New Roman"/>
          <w:b/>
          <w:bCs/>
          <w:sz w:val="24"/>
          <w:szCs w:val="24"/>
        </w:rPr>
      </w:pPr>
      <w:r w:rsidRPr="45F30F51">
        <w:rPr>
          <w:rFonts w:ascii="Times New Roman" w:eastAsia="Times New Roman" w:hAnsi="Times New Roman" w:cs="Times New Roman"/>
          <w:b/>
          <w:bCs/>
          <w:sz w:val="24"/>
          <w:szCs w:val="24"/>
        </w:rPr>
        <w:t>Tuumakontrollimeetmed</w:t>
      </w:r>
    </w:p>
    <w:p w14:paraId="180C6D7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D07E8B" w14:textId="5E33EBBC" w:rsidR="00074CE5" w:rsidRPr="00C472F9"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Pr="1B58B61F">
        <w:rPr>
          <w:rFonts w:ascii="Times New Roman" w:eastAsia="Times New Roman" w:hAnsi="Times New Roman" w:cs="Times New Roman"/>
          <w:b/>
          <w:bCs/>
          <w:sz w:val="24"/>
          <w:szCs w:val="24"/>
        </w:rPr>
        <w:t>7</w:t>
      </w:r>
      <w:r w:rsidR="00FF3AEB">
        <w:rPr>
          <w:rFonts w:ascii="Times New Roman" w:eastAsia="Times New Roman" w:hAnsi="Times New Roman" w:cs="Times New Roman"/>
          <w:b/>
          <w:bCs/>
          <w:sz w:val="24"/>
          <w:szCs w:val="24"/>
        </w:rPr>
        <w:t>5</w:t>
      </w:r>
      <w:r w:rsidRPr="29999BF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Terminid</w:t>
      </w:r>
    </w:p>
    <w:p w14:paraId="6C936E30"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EF72384" w14:textId="1DF60262"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sidRPr="0075270C">
        <w:rPr>
          <w:rFonts w:ascii="Times New Roman" w:eastAsia="Times New Roman" w:hAnsi="Times New Roman" w:cs="Times New Roman"/>
          <w:sz w:val="24"/>
          <w:szCs w:val="24"/>
        </w:rPr>
        <w:t xml:space="preserve">Tuumamaterjali ala </w:t>
      </w:r>
      <w:r w:rsidR="00126A87" w:rsidRPr="0075270C">
        <w:rPr>
          <w:rFonts w:ascii="Times New Roman" w:eastAsia="Times New Roman" w:hAnsi="Times New Roman" w:cs="Times New Roman"/>
          <w:sz w:val="24"/>
          <w:szCs w:val="24"/>
        </w:rPr>
        <w:t xml:space="preserve">tähendab ala </w:t>
      </w:r>
      <w:r w:rsidRPr="0075270C">
        <w:rPr>
          <w:rFonts w:ascii="Times New Roman" w:eastAsia="Times New Roman" w:hAnsi="Times New Roman" w:cs="Times New Roman"/>
          <w:sz w:val="24"/>
          <w:szCs w:val="24"/>
        </w:rPr>
        <w:t>komisjoni määruse (Euratom) 2025/974, mis käsitleb Euratomi kaitsemeetmete kohaldamist, artikli 2 punkti 24</w:t>
      </w:r>
      <w:r w:rsidR="0075270C">
        <w:rPr>
          <w:rFonts w:ascii="Times New Roman" w:eastAsia="Times New Roman" w:hAnsi="Times New Roman" w:cs="Times New Roman"/>
          <w:sz w:val="24"/>
          <w:szCs w:val="24"/>
        </w:rPr>
        <w:t xml:space="preserve"> mõistes</w:t>
      </w:r>
      <w:r w:rsidRPr="343BA6A5">
        <w:rPr>
          <w:rFonts w:ascii="Times New Roman" w:eastAsia="Times New Roman" w:hAnsi="Times New Roman" w:cs="Times New Roman"/>
          <w:sz w:val="24"/>
          <w:szCs w:val="24"/>
        </w:rPr>
        <w:t xml:space="preserve">. </w:t>
      </w:r>
    </w:p>
    <w:p w14:paraId="1A1A775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46200B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Tuumamaterjali ala esindaja on isik, kes on töö- või teenistussuhtes käesoleva paragrahvi lõike 3 tähenduses nimetatud käitajaga, ning määratud vastutama tuumamaterjali aruandluse eest riigisiseselt ja rahvusvaheliselt komisjoni määruse (Euratom) 2025/974, mis käsitleb Euratomi kaitsemeetmete kohaldamist, artikli 2 punkti 26 tähenduses ja kooskõlas artikli 6 lõikega 1.</w:t>
      </w:r>
    </w:p>
    <w:p w14:paraId="3EC2C686"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5146CC2F"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Käitaja on määratletud komisjoni määruse (Euratom) 2025/974, mis käsitleb Euratomi kaitsemeetmete kohaldamist, artikli 2 punktis 34.</w:t>
      </w:r>
    </w:p>
    <w:p w14:paraId="2414082F"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2F8AB623"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Rajatis on määratletud komisjoni määruse (Euratom) 2025/974, mis käsitleb Euratomi kaitsemeetmete kohaldamist, artikli 2 punktis 27.</w:t>
      </w:r>
      <w:r w:rsidRPr="6D5EAA3F">
        <w:rPr>
          <w:rFonts w:ascii="Times New Roman" w:eastAsia="Times New Roman" w:hAnsi="Times New Roman" w:cs="Times New Roman"/>
          <w:sz w:val="24"/>
          <w:szCs w:val="24"/>
        </w:rPr>
        <w:t xml:space="preserve"> </w:t>
      </w:r>
    </w:p>
    <w:p w14:paraId="777A25F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241073D7"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6D5EAA3F">
        <w:rPr>
          <w:rFonts w:ascii="Times New Roman" w:eastAsia="Times New Roman" w:hAnsi="Times New Roman" w:cs="Times New Roman"/>
          <w:sz w:val="24"/>
          <w:szCs w:val="24"/>
        </w:rPr>
        <w:t>(5)</w:t>
      </w:r>
      <w:r w:rsidRPr="6D5EAA3F" w:rsidDel="6D5EAA3F">
        <w:rPr>
          <w:rFonts w:ascii="Times New Roman" w:eastAsia="Times New Roman" w:hAnsi="Times New Roman" w:cs="Times New Roman"/>
          <w:sz w:val="24"/>
          <w:szCs w:val="24"/>
        </w:rPr>
        <w:t xml:space="preserve"> </w:t>
      </w:r>
      <w:r w:rsidRPr="6D5EAA3F">
        <w:rPr>
          <w:rFonts w:ascii="Times New Roman" w:eastAsia="Times New Roman" w:hAnsi="Times New Roman" w:cs="Times New Roman"/>
          <w:sz w:val="24"/>
          <w:szCs w:val="24"/>
        </w:rPr>
        <w:t xml:space="preserve">Materjalibilansi ala </w:t>
      </w:r>
      <w:r w:rsidRPr="4DC9E3C2">
        <w:rPr>
          <w:rFonts w:ascii="Times New Roman" w:eastAsia="Times New Roman" w:hAnsi="Times New Roman" w:cs="Times New Roman"/>
          <w:sz w:val="24"/>
          <w:szCs w:val="24"/>
        </w:rPr>
        <w:t>on</w:t>
      </w:r>
      <w:r w:rsidRPr="6D5EAA3F">
        <w:rPr>
          <w:rFonts w:ascii="Times New Roman" w:eastAsia="Times New Roman" w:hAnsi="Times New Roman" w:cs="Times New Roman"/>
          <w:sz w:val="24"/>
          <w:szCs w:val="24"/>
        </w:rPr>
        <w:t xml:space="preserve"> määratletud komisjoni määruse (Euratom) 2025/974, mis käsitleb Euratomi kaitsemeetmete kohaldamist, artikli 2 punktis 17.</w:t>
      </w:r>
    </w:p>
    <w:p w14:paraId="2638CE9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C5ADF6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753A77F8" w14:textId="09B88FC6" w:rsidR="00074CE5" w:rsidRPr="000C2C9A"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00AE5F92" w:rsidRPr="13252BC6">
        <w:rPr>
          <w:rFonts w:ascii="Times New Roman" w:eastAsia="Times New Roman" w:hAnsi="Times New Roman" w:cs="Times New Roman"/>
          <w:b/>
          <w:bCs/>
          <w:sz w:val="24"/>
          <w:szCs w:val="24"/>
        </w:rPr>
        <w:t>7</w:t>
      </w:r>
      <w:r w:rsidR="00AE5F92">
        <w:rPr>
          <w:rFonts w:ascii="Times New Roman" w:eastAsia="Times New Roman" w:hAnsi="Times New Roman" w:cs="Times New Roman"/>
          <w:b/>
          <w:bCs/>
          <w:sz w:val="24"/>
          <w:szCs w:val="24"/>
        </w:rPr>
        <w:t>6</w:t>
      </w:r>
      <w:r w:rsidRPr="29999BF5">
        <w:rPr>
          <w:rFonts w:ascii="Times New Roman" w:eastAsia="Times New Roman" w:hAnsi="Times New Roman" w:cs="Times New Roman"/>
          <w:b/>
          <w:bCs/>
          <w:sz w:val="24"/>
          <w:szCs w:val="24"/>
        </w:rPr>
        <w:t>. Tuumamaterjali omava isiku kohustused</w:t>
      </w:r>
    </w:p>
    <w:p w14:paraId="5F194C6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6895914A"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Tuumamaterjali omav isik on kohustatud:</w:t>
      </w:r>
    </w:p>
    <w:p w14:paraId="4CF3BDB7" w14:textId="169098E4" w:rsidR="00074CE5" w:rsidRPr="000C2C9A"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määrama tuumamaterjali ala esindaja;</w:t>
      </w:r>
      <w:r w:rsidR="005C41E3">
        <w:rPr>
          <w:rFonts w:ascii="Times New Roman" w:eastAsia="Times New Roman" w:hAnsi="Times New Roman" w:cs="Times New Roman"/>
          <w:sz w:val="24"/>
          <w:szCs w:val="24"/>
        </w:rPr>
        <w:t xml:space="preserve"> </w:t>
      </w:r>
    </w:p>
    <w:p w14:paraId="3DC1FCA8" w14:textId="77777777" w:rsidR="00074CE5" w:rsidRPr="000C2C9A"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52C367AD">
        <w:rPr>
          <w:rFonts w:ascii="Times New Roman" w:eastAsia="Times New Roman" w:hAnsi="Times New Roman" w:cs="Times New Roman"/>
          <w:sz w:val="24"/>
          <w:szCs w:val="24"/>
        </w:rPr>
        <w:t>tagama tuumamaterjali aruandlusprotsessi kehtestamise ja järgimise;</w:t>
      </w:r>
    </w:p>
    <w:p w14:paraId="6F85CF5E" w14:textId="77777777" w:rsidR="00812861"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korraldama käesoleva seaduse alusel kehtestatud korras tuumamaterjali arvestuse pidamise ja inventuuri </w:t>
      </w:r>
      <w:r>
        <w:rPr>
          <w:rFonts w:ascii="Times New Roman" w:eastAsia="Times New Roman" w:hAnsi="Times New Roman" w:cs="Times New Roman"/>
          <w:sz w:val="24"/>
          <w:szCs w:val="24"/>
        </w:rPr>
        <w:t>tegemise</w:t>
      </w:r>
      <w:r w:rsidR="00812861">
        <w:rPr>
          <w:rFonts w:ascii="Times New Roman" w:eastAsia="Times New Roman" w:hAnsi="Times New Roman" w:cs="Times New Roman"/>
          <w:sz w:val="24"/>
          <w:szCs w:val="24"/>
        </w:rPr>
        <w:t>;</w:t>
      </w:r>
    </w:p>
    <w:p w14:paraId="56069771" w14:textId="27507310" w:rsidR="00074CE5" w:rsidRPr="000C2C9A" w:rsidRDefault="00790D50" w:rsidP="007568AB">
      <w:pPr>
        <w:numPr>
          <w:ilvl w:val="0"/>
          <w:numId w:val="4"/>
        </w:num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w:t>
      </w:r>
      <w:r w:rsidRPr="29999BF5">
        <w:rPr>
          <w:rFonts w:ascii="Times New Roman" w:eastAsia="Times New Roman" w:hAnsi="Times New Roman" w:cs="Times New Roman"/>
          <w:sz w:val="24"/>
          <w:szCs w:val="24"/>
        </w:rPr>
        <w:t>äilita</w:t>
      </w:r>
      <w:r>
        <w:rPr>
          <w:rFonts w:ascii="Times New Roman" w:eastAsia="Times New Roman" w:hAnsi="Times New Roman" w:cs="Times New Roman"/>
          <w:sz w:val="24"/>
          <w:szCs w:val="24"/>
        </w:rPr>
        <w:t>ma</w:t>
      </w:r>
      <w:r w:rsidRPr="29999BF5">
        <w:rPr>
          <w:rFonts w:ascii="Times New Roman" w:eastAsia="Times New Roman" w:hAnsi="Times New Roman" w:cs="Times New Roman"/>
          <w:sz w:val="24"/>
          <w:szCs w:val="24"/>
        </w:rPr>
        <w:t xml:space="preserve"> tuumamaterjal</w:t>
      </w:r>
      <w:r>
        <w:rPr>
          <w:rFonts w:ascii="Times New Roman" w:eastAsia="Times New Roman" w:hAnsi="Times New Roman" w:cs="Times New Roman"/>
          <w:sz w:val="24"/>
          <w:szCs w:val="24"/>
        </w:rPr>
        <w:t>i andmeid kuni see</w:t>
      </w:r>
      <w:r w:rsidRPr="29999BF5">
        <w:rPr>
          <w:rFonts w:ascii="Times New Roman" w:eastAsia="Times New Roman" w:hAnsi="Times New Roman" w:cs="Times New Roman"/>
          <w:sz w:val="24"/>
          <w:szCs w:val="24"/>
        </w:rPr>
        <w:t xml:space="preserve"> asub </w:t>
      </w:r>
      <w:r w:rsidR="00033417">
        <w:rPr>
          <w:rFonts w:ascii="Times New Roman" w:eastAsia="Times New Roman" w:hAnsi="Times New Roman" w:cs="Times New Roman"/>
          <w:sz w:val="24"/>
          <w:szCs w:val="24"/>
        </w:rPr>
        <w:t>rajatises</w:t>
      </w:r>
      <w:r w:rsidR="007914D7">
        <w:rPr>
          <w:rFonts w:ascii="Times New Roman" w:eastAsia="Times New Roman" w:hAnsi="Times New Roman" w:cs="Times New Roman"/>
          <w:sz w:val="24"/>
          <w:szCs w:val="24"/>
        </w:rPr>
        <w:t xml:space="preserve"> </w:t>
      </w:r>
      <w:r w:rsidRPr="29999BF5">
        <w:rPr>
          <w:rFonts w:ascii="Times New Roman" w:eastAsia="Times New Roman" w:hAnsi="Times New Roman" w:cs="Times New Roman"/>
          <w:sz w:val="24"/>
          <w:szCs w:val="24"/>
        </w:rPr>
        <w:t xml:space="preserve">ja vähemalt </w:t>
      </w:r>
      <w:r>
        <w:rPr>
          <w:rFonts w:ascii="Times New Roman" w:eastAsia="Times New Roman" w:hAnsi="Times New Roman" w:cs="Times New Roman"/>
          <w:sz w:val="24"/>
          <w:szCs w:val="24"/>
        </w:rPr>
        <w:t>viis</w:t>
      </w:r>
      <w:r w:rsidRPr="29999BF5">
        <w:rPr>
          <w:rFonts w:ascii="Times New Roman" w:eastAsia="Times New Roman" w:hAnsi="Times New Roman" w:cs="Times New Roman"/>
          <w:sz w:val="24"/>
          <w:szCs w:val="24"/>
        </w:rPr>
        <w:t xml:space="preserve"> aastat pärast seda, kui tuumamaterjal on </w:t>
      </w:r>
      <w:r w:rsidR="00F63164">
        <w:rPr>
          <w:rFonts w:ascii="Times New Roman" w:eastAsia="Times New Roman" w:hAnsi="Times New Roman" w:cs="Times New Roman"/>
          <w:sz w:val="24"/>
          <w:szCs w:val="24"/>
        </w:rPr>
        <w:t>rajatisest</w:t>
      </w:r>
      <w:r w:rsidRPr="29999BF5">
        <w:rPr>
          <w:rFonts w:ascii="Times New Roman" w:eastAsia="Times New Roman" w:hAnsi="Times New Roman" w:cs="Times New Roman"/>
          <w:sz w:val="24"/>
          <w:szCs w:val="24"/>
        </w:rPr>
        <w:t xml:space="preserve"> eemaldatud, kui ei ole kokku lepitud teisiti</w:t>
      </w:r>
      <w:r w:rsidR="00074CE5" w:rsidRPr="343BA6A5">
        <w:rPr>
          <w:rFonts w:ascii="Times New Roman" w:eastAsia="Times New Roman" w:hAnsi="Times New Roman" w:cs="Times New Roman"/>
          <w:sz w:val="24"/>
          <w:szCs w:val="24"/>
        </w:rPr>
        <w:t>;</w:t>
      </w:r>
    </w:p>
    <w:p w14:paraId="55EC9ECB" w14:textId="77777777" w:rsidR="00074CE5" w:rsidRPr="000C2C9A"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viivitamata teavitama pädevat asutust igast tuumamaterjali koguse muudatusest;</w:t>
      </w:r>
    </w:p>
    <w:p w14:paraId="7194BC4B" w14:textId="77777777" w:rsidR="00074CE5" w:rsidRPr="000C2C9A"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viivitamata teavitama pädevat asutust tuumamaterjali kadumisest;</w:t>
      </w:r>
    </w:p>
    <w:p w14:paraId="72086E52" w14:textId="64029426" w:rsidR="00074CE5" w:rsidRPr="000C2C9A"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tagama tuumamaterjali füüsilise kaitse vastavalt käesoleva seaduse alusel kehtestatud nõuetele;</w:t>
      </w:r>
    </w:p>
    <w:p w14:paraId="58C54A40" w14:textId="19287D13" w:rsidR="00755CDE" w:rsidRPr="00790D50" w:rsidRDefault="00074CE5" w:rsidP="00790D50">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teavitama pädevat asutust eelnevalt tuumamaterjali veost, väljaveost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sisseveost </w:t>
      </w:r>
      <w:r>
        <w:rPr>
          <w:rFonts w:ascii="Times New Roman" w:eastAsia="Times New Roman" w:hAnsi="Times New Roman" w:cs="Times New Roman"/>
          <w:sz w:val="24"/>
          <w:szCs w:val="24"/>
        </w:rPr>
        <w:t>ja</w:t>
      </w:r>
      <w:r w:rsidRPr="343BA6A5">
        <w:rPr>
          <w:rFonts w:ascii="Times New Roman" w:eastAsia="Times New Roman" w:hAnsi="Times New Roman" w:cs="Times New Roman"/>
          <w:sz w:val="24"/>
          <w:szCs w:val="24"/>
        </w:rPr>
        <w:t xml:space="preserve"> vastuvõtust;</w:t>
      </w:r>
    </w:p>
    <w:p w14:paraId="084082B2" w14:textId="23C85DDA" w:rsidR="00074CE5" w:rsidRPr="000C2C9A" w:rsidRDefault="00074CE5" w:rsidP="007568AB">
      <w:pPr>
        <w:numPr>
          <w:ilvl w:val="0"/>
          <w:numId w:val="4"/>
        </w:num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täitma muid komisjoni määruses (Euratom) 2025/974, mis käsitleb Euratomi kaitsemeetmete kohaldamist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sätestatud arvestus-</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aruandlus</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ja teavituskohustusi.</w:t>
      </w:r>
    </w:p>
    <w:p w14:paraId="5D8555CD" w14:textId="77777777" w:rsidR="00055736" w:rsidRDefault="00055736" w:rsidP="00074CE5">
      <w:pPr>
        <w:spacing w:after="0" w:line="240" w:lineRule="auto"/>
        <w:contextualSpacing/>
        <w:jc w:val="both"/>
        <w:rPr>
          <w:rFonts w:ascii="Times New Roman" w:eastAsia="Times New Roman" w:hAnsi="Times New Roman" w:cs="Times New Roman"/>
          <w:sz w:val="24"/>
          <w:szCs w:val="24"/>
        </w:rPr>
      </w:pPr>
    </w:p>
    <w:p w14:paraId="6A9BF919" w14:textId="432E2D1C"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Tuumamaterjali arvestuse korraldamise nõuded, andmete loetelu, inventeerimise </w:t>
      </w:r>
      <w:r>
        <w:rPr>
          <w:rFonts w:ascii="Times New Roman" w:eastAsia="Times New Roman" w:hAnsi="Times New Roman" w:cs="Times New Roman"/>
          <w:sz w:val="24"/>
          <w:szCs w:val="24"/>
        </w:rPr>
        <w:t>ja</w:t>
      </w:r>
      <w:r w:rsidRPr="343BA6A5">
        <w:rPr>
          <w:rFonts w:ascii="Times New Roman" w:eastAsia="Times New Roman" w:hAnsi="Times New Roman" w:cs="Times New Roman"/>
          <w:sz w:val="24"/>
          <w:szCs w:val="24"/>
        </w:rPr>
        <w:t xml:space="preserve"> aruandluse esitamise korra ning tähtajad andmete esitamise</w:t>
      </w:r>
      <w:r>
        <w:rPr>
          <w:rFonts w:ascii="Times New Roman" w:eastAsia="Times New Roman" w:hAnsi="Times New Roman" w:cs="Times New Roman"/>
          <w:sz w:val="24"/>
          <w:szCs w:val="24"/>
        </w:rPr>
        <w:t>ks</w:t>
      </w:r>
      <w:r w:rsidRPr="343BA6A5">
        <w:rPr>
          <w:rFonts w:ascii="Times New Roman" w:eastAsia="Times New Roman" w:hAnsi="Times New Roman" w:cs="Times New Roman"/>
          <w:sz w:val="24"/>
          <w:szCs w:val="24"/>
        </w:rPr>
        <w:t xml:space="preserve"> pädevale asutusele kehtestab valdkonna eest vastutav minister määrusega.</w:t>
      </w:r>
    </w:p>
    <w:p w14:paraId="2DFE3B2F" w14:textId="77777777" w:rsidR="00DE58F3" w:rsidRDefault="00DE58F3" w:rsidP="00074CE5">
      <w:pPr>
        <w:spacing w:after="0" w:line="240" w:lineRule="auto"/>
        <w:contextualSpacing/>
        <w:jc w:val="both"/>
        <w:rPr>
          <w:rFonts w:ascii="Times New Roman" w:eastAsia="Times New Roman" w:hAnsi="Times New Roman" w:cs="Times New Roman"/>
          <w:sz w:val="24"/>
          <w:szCs w:val="24"/>
        </w:rPr>
      </w:pPr>
    </w:p>
    <w:p w14:paraId="7CB033E8"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EC446D7" w14:textId="614D8A9F" w:rsidR="00074CE5" w:rsidRPr="000C2C9A"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00D00D08" w:rsidRPr="13252BC6">
        <w:rPr>
          <w:rFonts w:ascii="Times New Roman" w:eastAsia="Times New Roman" w:hAnsi="Times New Roman" w:cs="Times New Roman"/>
          <w:b/>
          <w:bCs/>
          <w:sz w:val="24"/>
          <w:szCs w:val="24"/>
        </w:rPr>
        <w:t>7</w:t>
      </w:r>
      <w:r w:rsidR="00D00D08">
        <w:rPr>
          <w:rFonts w:ascii="Times New Roman" w:eastAsia="Times New Roman" w:hAnsi="Times New Roman" w:cs="Times New Roman"/>
          <w:b/>
          <w:bCs/>
          <w:sz w:val="24"/>
          <w:szCs w:val="24"/>
        </w:rPr>
        <w:t>7</w:t>
      </w:r>
      <w:r w:rsidRPr="29999BF5">
        <w:rPr>
          <w:rFonts w:ascii="Times New Roman" w:eastAsia="Times New Roman" w:hAnsi="Times New Roman" w:cs="Times New Roman"/>
          <w:b/>
          <w:bCs/>
          <w:sz w:val="24"/>
          <w:szCs w:val="24"/>
        </w:rPr>
        <w:t>. Tuumamaterjali riiklik register</w:t>
      </w:r>
    </w:p>
    <w:p w14:paraId="1ADE6DD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FEDC8DC" w14:textId="27C43F23" w:rsidR="00C351A5" w:rsidRPr="00536455" w:rsidRDefault="00C351A5" w:rsidP="00074CE5">
      <w:pPr>
        <w:spacing w:after="0" w:line="240" w:lineRule="auto"/>
        <w:contextualSpacing/>
        <w:jc w:val="both"/>
        <w:rPr>
          <w:rFonts w:ascii="Times New Roman" w:eastAsia="Times New Roman" w:hAnsi="Times New Roman" w:cs="Times New Roman"/>
          <w:sz w:val="24"/>
          <w:szCs w:val="24"/>
        </w:rPr>
      </w:pPr>
      <w:r w:rsidRPr="00536455">
        <w:rPr>
          <w:rFonts w:ascii="Times New Roman" w:eastAsia="Times New Roman" w:hAnsi="Times New Roman" w:cs="Times New Roman"/>
          <w:sz w:val="24"/>
          <w:szCs w:val="24"/>
        </w:rPr>
        <w:t xml:space="preserve">(1) Tuumamaterjali </w:t>
      </w:r>
      <w:r w:rsidR="0005248C" w:rsidRPr="00536455">
        <w:rPr>
          <w:rFonts w:ascii="Times New Roman" w:eastAsia="Times New Roman" w:hAnsi="Times New Roman" w:cs="Times New Roman"/>
          <w:sz w:val="24"/>
          <w:szCs w:val="24"/>
        </w:rPr>
        <w:t xml:space="preserve">arvestuse pidamiseks </w:t>
      </w:r>
      <w:r w:rsidR="0022622C" w:rsidRPr="00536455">
        <w:rPr>
          <w:rFonts w:ascii="Times New Roman" w:eastAsia="Times New Roman" w:hAnsi="Times New Roman" w:cs="Times New Roman"/>
          <w:sz w:val="24"/>
          <w:szCs w:val="24"/>
        </w:rPr>
        <w:t>peetakse riigi infosüsteemi kuuluvat registrit, mille</w:t>
      </w:r>
      <w:r w:rsidRPr="00536455">
        <w:rPr>
          <w:rFonts w:ascii="Times New Roman" w:eastAsia="Times New Roman" w:hAnsi="Times New Roman" w:cs="Times New Roman"/>
          <w:sz w:val="24"/>
          <w:szCs w:val="24"/>
        </w:rPr>
        <w:t xml:space="preserve"> eesmärk on tagada tuumamaterjali käitlemise läbipaistvus, jälgitavus ja riiklik kontroll ning võimaldada tuumakontrollimeetmete rakendamist.</w:t>
      </w:r>
    </w:p>
    <w:p w14:paraId="63FB5DAC" w14:textId="77777777" w:rsidR="009A47B2" w:rsidRDefault="009A47B2" w:rsidP="00074CE5">
      <w:pPr>
        <w:spacing w:after="0" w:line="240" w:lineRule="auto"/>
        <w:contextualSpacing/>
        <w:jc w:val="both"/>
        <w:rPr>
          <w:rFonts w:ascii="Times New Roman" w:eastAsia="Times New Roman" w:hAnsi="Times New Roman" w:cs="Times New Roman"/>
          <w:sz w:val="24"/>
          <w:szCs w:val="24"/>
        </w:rPr>
      </w:pPr>
    </w:p>
    <w:p w14:paraId="5ECCFA41" w14:textId="396401CD"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4E1D61C5" w:rsidRPr="51357877">
        <w:rPr>
          <w:rFonts w:ascii="Times New Roman" w:eastAsia="Times New Roman" w:hAnsi="Times New Roman" w:cs="Times New Roman"/>
          <w:sz w:val="24"/>
          <w:szCs w:val="24"/>
        </w:rPr>
        <w:t>2</w:t>
      </w:r>
      <w:r w:rsidRPr="343BA6A5">
        <w:rPr>
          <w:rFonts w:ascii="Times New Roman" w:eastAsia="Times New Roman" w:hAnsi="Times New Roman" w:cs="Times New Roman"/>
          <w:sz w:val="24"/>
          <w:szCs w:val="24"/>
        </w:rPr>
        <w:t xml:space="preserve">) Tuumamaterjali registri vastutav töötleja on </w:t>
      </w:r>
      <w:r w:rsidR="007B794C">
        <w:rPr>
          <w:rFonts w:ascii="Times New Roman" w:eastAsia="Times New Roman" w:hAnsi="Times New Roman" w:cs="Times New Roman"/>
          <w:sz w:val="24"/>
          <w:szCs w:val="24"/>
        </w:rPr>
        <w:t>Tarbijakaitse ja Tehnilise Järelevalve Amet</w:t>
      </w:r>
      <w:r w:rsidRPr="343BA6A5">
        <w:rPr>
          <w:rFonts w:ascii="Times New Roman" w:eastAsia="Times New Roman" w:hAnsi="Times New Roman" w:cs="Times New Roman"/>
          <w:sz w:val="24"/>
          <w:szCs w:val="24"/>
        </w:rPr>
        <w:t>.</w:t>
      </w:r>
    </w:p>
    <w:p w14:paraId="78A989F8"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7EAD5C63" w14:textId="456A078C" w:rsidR="005E701A" w:rsidRPr="00BC6324" w:rsidRDefault="00074CE5" w:rsidP="00074CE5">
      <w:pPr>
        <w:spacing w:after="0" w:line="240" w:lineRule="auto"/>
        <w:contextualSpacing/>
        <w:jc w:val="both"/>
        <w:rPr>
          <w:rFonts w:ascii="Times New Roman" w:eastAsia="Times New Roman" w:hAnsi="Times New Roman" w:cs="Times New Roman"/>
          <w:sz w:val="24"/>
          <w:szCs w:val="24"/>
        </w:rPr>
      </w:pPr>
      <w:r w:rsidRPr="00041359">
        <w:rPr>
          <w:rFonts w:ascii="Times New Roman" w:eastAsia="Times New Roman" w:hAnsi="Times New Roman" w:cs="Times New Roman"/>
          <w:sz w:val="24"/>
          <w:szCs w:val="24"/>
        </w:rPr>
        <w:t>(</w:t>
      </w:r>
      <w:r w:rsidR="78886C21" w:rsidRPr="291C04AA">
        <w:rPr>
          <w:rFonts w:ascii="Times New Roman" w:eastAsia="Times New Roman" w:hAnsi="Times New Roman" w:cs="Times New Roman"/>
          <w:sz w:val="24"/>
          <w:szCs w:val="24"/>
        </w:rPr>
        <w:t>3</w:t>
      </w:r>
      <w:r w:rsidRPr="00041359">
        <w:rPr>
          <w:rFonts w:ascii="Times New Roman" w:eastAsia="Times New Roman" w:hAnsi="Times New Roman" w:cs="Times New Roman"/>
          <w:sz w:val="24"/>
          <w:szCs w:val="24"/>
        </w:rPr>
        <w:t xml:space="preserve">) </w:t>
      </w:r>
      <w:r w:rsidRPr="00BC6324">
        <w:rPr>
          <w:rFonts w:ascii="Times New Roman" w:eastAsia="Times New Roman" w:hAnsi="Times New Roman" w:cs="Times New Roman"/>
          <w:sz w:val="24"/>
          <w:szCs w:val="24"/>
        </w:rPr>
        <w:t>Tuumamaterjali registris</w:t>
      </w:r>
      <w:r w:rsidR="0007734B" w:rsidRPr="00BC6324">
        <w:rPr>
          <w:rFonts w:ascii="Times New Roman" w:eastAsia="Times New Roman" w:hAnsi="Times New Roman" w:cs="Times New Roman"/>
          <w:sz w:val="24"/>
          <w:szCs w:val="24"/>
        </w:rPr>
        <w:t xml:space="preserve"> töödeldakse</w:t>
      </w:r>
      <w:r w:rsidR="004142CF">
        <w:rPr>
          <w:rFonts w:ascii="Times New Roman" w:eastAsia="Times New Roman" w:hAnsi="Times New Roman" w:cs="Times New Roman"/>
          <w:sz w:val="24"/>
          <w:szCs w:val="24"/>
        </w:rPr>
        <w:t xml:space="preserve"> </w:t>
      </w:r>
      <w:r w:rsidR="00560872">
        <w:rPr>
          <w:rFonts w:ascii="Times New Roman" w:eastAsia="Times New Roman" w:hAnsi="Times New Roman" w:cs="Times New Roman"/>
          <w:sz w:val="24"/>
          <w:szCs w:val="24"/>
        </w:rPr>
        <w:t xml:space="preserve"> </w:t>
      </w:r>
      <w:r w:rsidR="005E701A" w:rsidRPr="00BC6324">
        <w:rPr>
          <w:rFonts w:ascii="Times New Roman" w:eastAsia="Times New Roman" w:hAnsi="Times New Roman" w:cs="Times New Roman"/>
          <w:sz w:val="24"/>
          <w:szCs w:val="24"/>
        </w:rPr>
        <w:t>järgmisi andmeid:</w:t>
      </w:r>
    </w:p>
    <w:p w14:paraId="720D3F14" w14:textId="6796AD08" w:rsidR="005E701A" w:rsidRDefault="005E701A"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74CE5" w:rsidRPr="561D0A61">
        <w:rPr>
          <w:rFonts w:ascii="Times New Roman" w:eastAsia="Times New Roman" w:hAnsi="Times New Roman" w:cs="Times New Roman"/>
          <w:sz w:val="24"/>
          <w:szCs w:val="24"/>
        </w:rPr>
        <w:t xml:space="preserve"> </w:t>
      </w:r>
      <w:r w:rsidR="00F26946">
        <w:rPr>
          <w:rFonts w:ascii="Times New Roman" w:eastAsia="Times New Roman" w:hAnsi="Times New Roman" w:cs="Times New Roman"/>
          <w:sz w:val="24"/>
          <w:szCs w:val="24"/>
        </w:rPr>
        <w:t>käitaja</w:t>
      </w:r>
      <w:r w:rsidR="00DC0278">
        <w:rPr>
          <w:rFonts w:ascii="Times New Roman" w:eastAsia="Times New Roman" w:hAnsi="Times New Roman" w:cs="Times New Roman"/>
          <w:sz w:val="24"/>
          <w:szCs w:val="24"/>
        </w:rPr>
        <w:t xml:space="preserve"> </w:t>
      </w:r>
      <w:r w:rsidR="003B063A">
        <w:rPr>
          <w:rFonts w:ascii="Times New Roman" w:eastAsia="Times New Roman" w:hAnsi="Times New Roman" w:cs="Times New Roman"/>
          <w:sz w:val="24"/>
          <w:szCs w:val="24"/>
        </w:rPr>
        <w:t>äri</w:t>
      </w:r>
      <w:r w:rsidR="4EBA2A97" w:rsidRPr="33D029A2">
        <w:rPr>
          <w:rFonts w:ascii="Times New Roman" w:eastAsia="Times New Roman" w:hAnsi="Times New Roman" w:cs="Times New Roman"/>
          <w:sz w:val="24"/>
          <w:szCs w:val="24"/>
        </w:rPr>
        <w:t>nimi</w:t>
      </w:r>
      <w:r w:rsidR="4EBA2A97" w:rsidRPr="2F7073FB">
        <w:rPr>
          <w:rFonts w:ascii="Times New Roman" w:eastAsia="Times New Roman" w:hAnsi="Times New Roman" w:cs="Times New Roman"/>
          <w:sz w:val="24"/>
          <w:szCs w:val="24"/>
        </w:rPr>
        <w:t>, registrikood</w:t>
      </w:r>
      <w:r w:rsidR="4EBA2A97" w:rsidRPr="33D029A2">
        <w:rPr>
          <w:rFonts w:ascii="Times New Roman" w:eastAsia="Times New Roman" w:hAnsi="Times New Roman" w:cs="Times New Roman"/>
          <w:sz w:val="24"/>
          <w:szCs w:val="24"/>
        </w:rPr>
        <w:t xml:space="preserve"> ja kontaktandmed;</w:t>
      </w:r>
      <w:r w:rsidR="42A40F4D" w:rsidRPr="33D029A2">
        <w:rPr>
          <w:rFonts w:ascii="Times New Roman" w:eastAsia="Times New Roman" w:hAnsi="Times New Roman" w:cs="Times New Roman"/>
          <w:sz w:val="24"/>
          <w:szCs w:val="24"/>
        </w:rPr>
        <w:t xml:space="preserve"> </w:t>
      </w:r>
    </w:p>
    <w:p w14:paraId="3287A36D" w14:textId="19776C40" w:rsidR="6F3468D7" w:rsidRDefault="6F3468D7" w:rsidP="2F7073FB">
      <w:pPr>
        <w:spacing w:after="0" w:line="240" w:lineRule="auto"/>
        <w:contextualSpacing/>
        <w:jc w:val="both"/>
        <w:rPr>
          <w:rFonts w:ascii="Times New Roman" w:eastAsia="Times New Roman" w:hAnsi="Times New Roman" w:cs="Times New Roman"/>
          <w:sz w:val="24"/>
          <w:szCs w:val="24"/>
        </w:rPr>
      </w:pPr>
      <w:r w:rsidRPr="4F0283A9">
        <w:rPr>
          <w:rFonts w:ascii="Times New Roman" w:eastAsia="Times New Roman" w:hAnsi="Times New Roman" w:cs="Times New Roman"/>
          <w:sz w:val="24"/>
          <w:szCs w:val="24"/>
        </w:rPr>
        <w:t xml:space="preserve">2) </w:t>
      </w:r>
      <w:r w:rsidR="00601A51">
        <w:rPr>
          <w:rFonts w:ascii="Times New Roman" w:eastAsia="Times New Roman" w:hAnsi="Times New Roman" w:cs="Times New Roman"/>
          <w:sz w:val="24"/>
          <w:szCs w:val="24"/>
        </w:rPr>
        <w:t>tuuma</w:t>
      </w:r>
      <w:r w:rsidR="00DC0278">
        <w:rPr>
          <w:rFonts w:ascii="Times New Roman" w:eastAsia="Times New Roman" w:hAnsi="Times New Roman" w:cs="Times New Roman"/>
          <w:sz w:val="24"/>
          <w:szCs w:val="24"/>
        </w:rPr>
        <w:t>materjali</w:t>
      </w:r>
      <w:r w:rsidR="00F26946">
        <w:rPr>
          <w:rFonts w:ascii="Times New Roman" w:eastAsia="Times New Roman" w:hAnsi="Times New Roman" w:cs="Times New Roman"/>
          <w:sz w:val="24"/>
          <w:szCs w:val="24"/>
        </w:rPr>
        <w:t xml:space="preserve"> ala</w:t>
      </w:r>
      <w:r w:rsidRPr="394EB6B3">
        <w:rPr>
          <w:rFonts w:ascii="Times New Roman" w:eastAsia="Times New Roman" w:hAnsi="Times New Roman" w:cs="Times New Roman"/>
          <w:sz w:val="24"/>
          <w:szCs w:val="24"/>
        </w:rPr>
        <w:t xml:space="preserve"> esindaja nimi</w:t>
      </w:r>
      <w:r w:rsidRPr="6EC7D52A">
        <w:rPr>
          <w:rFonts w:ascii="Times New Roman" w:eastAsia="Times New Roman" w:hAnsi="Times New Roman" w:cs="Times New Roman"/>
          <w:sz w:val="24"/>
          <w:szCs w:val="24"/>
        </w:rPr>
        <w:t xml:space="preserve"> </w:t>
      </w:r>
      <w:r w:rsidRPr="40E9DE57">
        <w:rPr>
          <w:rFonts w:ascii="Times New Roman" w:eastAsia="Times New Roman" w:hAnsi="Times New Roman" w:cs="Times New Roman"/>
          <w:sz w:val="24"/>
          <w:szCs w:val="24"/>
        </w:rPr>
        <w:t>ja kontaktandmed</w:t>
      </w:r>
      <w:r w:rsidR="00695748">
        <w:rPr>
          <w:rFonts w:ascii="Times New Roman" w:eastAsia="Times New Roman" w:hAnsi="Times New Roman" w:cs="Times New Roman"/>
          <w:sz w:val="24"/>
          <w:szCs w:val="24"/>
        </w:rPr>
        <w:t>, kui need erinevad punktis 1 nimetatud kontaktandmetest</w:t>
      </w:r>
      <w:r w:rsidRPr="40E9DE57">
        <w:rPr>
          <w:rFonts w:ascii="Times New Roman" w:eastAsia="Times New Roman" w:hAnsi="Times New Roman" w:cs="Times New Roman"/>
          <w:sz w:val="24"/>
          <w:szCs w:val="24"/>
        </w:rPr>
        <w:t>;</w:t>
      </w:r>
    </w:p>
    <w:p w14:paraId="1A7215BF" w14:textId="1580A2C0" w:rsidR="001766E7" w:rsidRDefault="26A9958F" w:rsidP="00074CE5">
      <w:pPr>
        <w:spacing w:after="0" w:line="240" w:lineRule="auto"/>
        <w:contextualSpacing/>
        <w:jc w:val="both"/>
        <w:rPr>
          <w:rFonts w:ascii="Times New Roman" w:eastAsia="Times New Roman" w:hAnsi="Times New Roman" w:cs="Times New Roman"/>
          <w:sz w:val="24"/>
          <w:szCs w:val="24"/>
        </w:rPr>
      </w:pPr>
      <w:r w:rsidRPr="1068700C">
        <w:rPr>
          <w:rFonts w:ascii="Times New Roman" w:eastAsia="Times New Roman" w:hAnsi="Times New Roman" w:cs="Times New Roman"/>
          <w:sz w:val="24"/>
          <w:szCs w:val="24"/>
        </w:rPr>
        <w:t>3</w:t>
      </w:r>
      <w:r w:rsidR="001766E7" w:rsidRPr="2EE28A5E">
        <w:rPr>
          <w:rFonts w:ascii="Times New Roman" w:eastAsia="Times New Roman" w:hAnsi="Times New Roman" w:cs="Times New Roman"/>
          <w:sz w:val="24"/>
          <w:szCs w:val="24"/>
        </w:rPr>
        <w:t xml:space="preserve">) </w:t>
      </w:r>
      <w:r w:rsidR="02CC803F" w:rsidRPr="2EE28A5E">
        <w:rPr>
          <w:rFonts w:ascii="Times New Roman" w:eastAsia="Times New Roman" w:hAnsi="Times New Roman" w:cs="Times New Roman"/>
          <w:sz w:val="24"/>
          <w:szCs w:val="24"/>
        </w:rPr>
        <w:t>tuumamaterjali</w:t>
      </w:r>
      <w:r w:rsidR="38BAD6BD" w:rsidRPr="02361B9D">
        <w:rPr>
          <w:rFonts w:ascii="Times New Roman" w:eastAsia="Times New Roman" w:hAnsi="Times New Roman" w:cs="Times New Roman"/>
          <w:sz w:val="24"/>
          <w:szCs w:val="24"/>
        </w:rPr>
        <w:t xml:space="preserve"> </w:t>
      </w:r>
      <w:r w:rsidR="38BAD6BD" w:rsidRPr="3CB786A8">
        <w:rPr>
          <w:rFonts w:ascii="Times New Roman" w:eastAsia="Times New Roman" w:hAnsi="Times New Roman" w:cs="Times New Roman"/>
          <w:sz w:val="24"/>
          <w:szCs w:val="24"/>
        </w:rPr>
        <w:t>k</w:t>
      </w:r>
      <w:r w:rsidR="00074CE5" w:rsidRPr="3CB786A8">
        <w:rPr>
          <w:rFonts w:ascii="Times New Roman" w:eastAsia="Times New Roman" w:hAnsi="Times New Roman" w:cs="Times New Roman"/>
          <w:sz w:val="24"/>
          <w:szCs w:val="24"/>
        </w:rPr>
        <w:t>ogus</w:t>
      </w:r>
      <w:r w:rsidR="00074CE5" w:rsidRPr="43A431CA">
        <w:rPr>
          <w:rFonts w:ascii="Times New Roman" w:eastAsia="Times New Roman" w:hAnsi="Times New Roman" w:cs="Times New Roman"/>
          <w:sz w:val="24"/>
          <w:szCs w:val="24"/>
        </w:rPr>
        <w:t>, liik, esinemiskuju</w:t>
      </w:r>
      <w:r w:rsidR="004E4B44" w:rsidRPr="43A431CA">
        <w:rPr>
          <w:rFonts w:ascii="Times New Roman" w:eastAsia="Times New Roman" w:hAnsi="Times New Roman" w:cs="Times New Roman"/>
          <w:sz w:val="24"/>
          <w:szCs w:val="24"/>
        </w:rPr>
        <w:t xml:space="preserve">, </w:t>
      </w:r>
      <w:r w:rsidR="00074CE5" w:rsidRPr="43A431CA">
        <w:rPr>
          <w:rFonts w:ascii="Times New Roman" w:eastAsia="Times New Roman" w:hAnsi="Times New Roman" w:cs="Times New Roman"/>
          <w:sz w:val="24"/>
          <w:szCs w:val="24"/>
        </w:rPr>
        <w:t>koostis</w:t>
      </w:r>
      <w:r w:rsidR="004E4B44" w:rsidRPr="43A431CA">
        <w:rPr>
          <w:rFonts w:ascii="Times New Roman" w:eastAsia="Times New Roman" w:hAnsi="Times New Roman" w:cs="Times New Roman"/>
          <w:sz w:val="24"/>
          <w:szCs w:val="24"/>
        </w:rPr>
        <w:t xml:space="preserve"> ja asukoht</w:t>
      </w:r>
      <w:r w:rsidR="001766E7" w:rsidRPr="43A431CA">
        <w:rPr>
          <w:rFonts w:ascii="Times New Roman" w:eastAsia="Times New Roman" w:hAnsi="Times New Roman" w:cs="Times New Roman"/>
          <w:sz w:val="24"/>
          <w:szCs w:val="24"/>
        </w:rPr>
        <w:t>;</w:t>
      </w:r>
      <w:r w:rsidR="00074CE5" w:rsidRPr="43A431CA">
        <w:rPr>
          <w:rFonts w:ascii="Times New Roman" w:eastAsia="Times New Roman" w:hAnsi="Times New Roman" w:cs="Times New Roman"/>
          <w:sz w:val="24"/>
          <w:szCs w:val="24"/>
        </w:rPr>
        <w:t xml:space="preserve"> </w:t>
      </w:r>
    </w:p>
    <w:p w14:paraId="2F0FB178" w14:textId="02F06EE1" w:rsidR="005354A0" w:rsidRDefault="043BFF9A" w:rsidP="00074CE5">
      <w:pPr>
        <w:spacing w:after="0" w:line="240" w:lineRule="auto"/>
        <w:contextualSpacing/>
        <w:jc w:val="both"/>
        <w:rPr>
          <w:rFonts w:ascii="Times New Roman" w:eastAsia="Times New Roman" w:hAnsi="Times New Roman" w:cs="Times New Roman"/>
          <w:sz w:val="24"/>
          <w:szCs w:val="24"/>
        </w:rPr>
      </w:pPr>
      <w:r w:rsidRPr="2ABBA6A1">
        <w:rPr>
          <w:rFonts w:ascii="Times New Roman" w:eastAsia="Times New Roman" w:hAnsi="Times New Roman" w:cs="Times New Roman"/>
          <w:sz w:val="24"/>
          <w:szCs w:val="24"/>
        </w:rPr>
        <w:t>4</w:t>
      </w:r>
      <w:r w:rsidR="001766E7">
        <w:rPr>
          <w:rFonts w:ascii="Times New Roman" w:eastAsia="Times New Roman" w:hAnsi="Times New Roman" w:cs="Times New Roman"/>
          <w:sz w:val="24"/>
          <w:szCs w:val="24"/>
        </w:rPr>
        <w:t xml:space="preserve">) </w:t>
      </w:r>
      <w:r w:rsidR="42C1FF35" w:rsidRPr="238DA6C5">
        <w:rPr>
          <w:rFonts w:ascii="Times New Roman" w:eastAsia="Times New Roman" w:hAnsi="Times New Roman" w:cs="Times New Roman"/>
          <w:sz w:val="24"/>
          <w:szCs w:val="24"/>
        </w:rPr>
        <w:t xml:space="preserve">tuumamaterjali </w:t>
      </w:r>
      <w:r w:rsidR="004E4B44" w:rsidRPr="5FE1CFD2">
        <w:rPr>
          <w:rFonts w:ascii="Times New Roman" w:eastAsia="Times New Roman" w:hAnsi="Times New Roman" w:cs="Times New Roman"/>
          <w:sz w:val="24"/>
          <w:szCs w:val="24"/>
        </w:rPr>
        <w:t>arvestuses</w:t>
      </w:r>
      <w:r w:rsidR="004E4B44">
        <w:rPr>
          <w:rFonts w:ascii="Times New Roman" w:eastAsia="Times New Roman" w:hAnsi="Times New Roman" w:cs="Times New Roman"/>
          <w:sz w:val="24"/>
          <w:szCs w:val="24"/>
        </w:rPr>
        <w:t xml:space="preserve"> kajastuvate </w:t>
      </w:r>
      <w:r w:rsidR="00074CE5" w:rsidRPr="343BA6A5">
        <w:rPr>
          <w:rFonts w:ascii="Times New Roman" w:eastAsia="Times New Roman" w:hAnsi="Times New Roman" w:cs="Times New Roman"/>
          <w:sz w:val="24"/>
          <w:szCs w:val="24"/>
        </w:rPr>
        <w:t xml:space="preserve">koguste </w:t>
      </w:r>
      <w:r w:rsidR="005354A0">
        <w:rPr>
          <w:rFonts w:ascii="Times New Roman" w:eastAsia="Times New Roman" w:hAnsi="Times New Roman" w:cs="Times New Roman"/>
          <w:sz w:val="24"/>
          <w:szCs w:val="24"/>
        </w:rPr>
        <w:t>erinevuste</w:t>
      </w:r>
      <w:r w:rsidR="005354A0" w:rsidRPr="343BA6A5">
        <w:rPr>
          <w:rFonts w:ascii="Times New Roman" w:eastAsia="Times New Roman" w:hAnsi="Times New Roman" w:cs="Times New Roman"/>
          <w:sz w:val="24"/>
          <w:szCs w:val="24"/>
        </w:rPr>
        <w:t xml:space="preserve"> </w:t>
      </w:r>
      <w:r w:rsidR="00074CE5" w:rsidRPr="343BA6A5">
        <w:rPr>
          <w:rFonts w:ascii="Times New Roman" w:eastAsia="Times New Roman" w:hAnsi="Times New Roman" w:cs="Times New Roman"/>
          <w:sz w:val="24"/>
          <w:szCs w:val="24"/>
        </w:rPr>
        <w:t>ja kadude andmed</w:t>
      </w:r>
      <w:r w:rsidR="005354A0">
        <w:rPr>
          <w:rFonts w:ascii="Times New Roman" w:eastAsia="Times New Roman" w:hAnsi="Times New Roman" w:cs="Times New Roman"/>
          <w:sz w:val="24"/>
          <w:szCs w:val="24"/>
        </w:rPr>
        <w:t>;</w:t>
      </w:r>
    </w:p>
    <w:p w14:paraId="6AE76C36" w14:textId="49517069" w:rsidR="00074CE5" w:rsidRPr="000C2C9A" w:rsidRDefault="00E744BF"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433347CB" w:rsidRPr="0A7E154A">
        <w:rPr>
          <w:rFonts w:ascii="Times New Roman" w:eastAsia="Times New Roman" w:hAnsi="Times New Roman" w:cs="Times New Roman"/>
          <w:sz w:val="24"/>
          <w:szCs w:val="24"/>
        </w:rPr>
        <w:t xml:space="preserve">) </w:t>
      </w:r>
      <w:r w:rsidR="433347CB" w:rsidRPr="590D390C">
        <w:rPr>
          <w:rFonts w:ascii="Times New Roman" w:eastAsia="Times New Roman" w:hAnsi="Times New Roman" w:cs="Times New Roman"/>
          <w:sz w:val="24"/>
          <w:szCs w:val="24"/>
        </w:rPr>
        <w:t>muud tuumamaterjali</w:t>
      </w:r>
      <w:r w:rsidR="433347CB" w:rsidRPr="0A7E154A">
        <w:rPr>
          <w:rFonts w:ascii="Times New Roman" w:eastAsia="Times New Roman" w:hAnsi="Times New Roman" w:cs="Times New Roman"/>
          <w:sz w:val="24"/>
          <w:szCs w:val="24"/>
        </w:rPr>
        <w:t xml:space="preserve"> kasutamise, </w:t>
      </w:r>
      <w:r w:rsidR="004C3DCC">
        <w:rPr>
          <w:rFonts w:ascii="Times New Roman" w:eastAsia="Times New Roman" w:hAnsi="Times New Roman" w:cs="Times New Roman"/>
          <w:sz w:val="24"/>
          <w:szCs w:val="24"/>
        </w:rPr>
        <w:t xml:space="preserve">liikumise </w:t>
      </w:r>
      <w:r w:rsidR="433347CB" w:rsidRPr="0A7E154A">
        <w:rPr>
          <w:rFonts w:ascii="Times New Roman" w:eastAsia="Times New Roman" w:hAnsi="Times New Roman" w:cs="Times New Roman"/>
          <w:sz w:val="24"/>
          <w:szCs w:val="24"/>
        </w:rPr>
        <w:t>ja käitlemisega seotud andmed</w:t>
      </w:r>
      <w:r w:rsidR="00074CE5" w:rsidRPr="0A7E154A">
        <w:rPr>
          <w:rFonts w:ascii="Times New Roman" w:eastAsia="Times New Roman" w:hAnsi="Times New Roman" w:cs="Times New Roman"/>
          <w:sz w:val="24"/>
          <w:szCs w:val="24"/>
        </w:rPr>
        <w:t>.</w:t>
      </w:r>
    </w:p>
    <w:p w14:paraId="021D9EF8"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4A8EF1EF" w14:textId="7B1B74C4" w:rsidR="00CC4DB2" w:rsidRPr="00CC4DB2" w:rsidRDefault="00CC4DB2" w:rsidP="008C36CC">
      <w:pPr>
        <w:pStyle w:val="paragraph"/>
        <w:spacing w:before="0" w:beforeAutospacing="0" w:after="0" w:afterAutospacing="0"/>
        <w:contextualSpacing/>
        <w:jc w:val="both"/>
        <w:textAlignment w:val="baseline"/>
      </w:pPr>
      <w:r w:rsidRPr="00CC4DB2">
        <w:t xml:space="preserve">(4) Käesoleva paragrahvi lõikes 3 </w:t>
      </w:r>
      <w:r w:rsidR="00D92408">
        <w:t xml:space="preserve">ja </w:t>
      </w:r>
      <w:r w:rsidR="00F33AD6">
        <w:t xml:space="preserve">lõike 7 alusel kehtestatud põhimääruses </w:t>
      </w:r>
      <w:r w:rsidRPr="00CC4DB2">
        <w:t xml:space="preserve">nimetatud andmeid tuleb tuumamaterjali registris säilitada seni, kuni tuumamaterjal asub </w:t>
      </w:r>
      <w:r w:rsidR="007A1C08">
        <w:t>rajatises</w:t>
      </w:r>
      <w:r w:rsidRPr="00CC4DB2">
        <w:t xml:space="preserve">, ning vähemalt 30 aastat pärast seda, kui tuumamaterjal on </w:t>
      </w:r>
      <w:r w:rsidR="007A1C08">
        <w:t>rajatisest</w:t>
      </w:r>
      <w:r w:rsidRPr="00CC4DB2">
        <w:t xml:space="preserve"> eemaldatud või kuni rahvusvaheliste kaitsemeetmete kohustuste lõppemiseni, kui see on pikem.</w:t>
      </w:r>
      <w:r w:rsidR="00BA16A2">
        <w:t xml:space="preserve"> </w:t>
      </w:r>
      <w:r w:rsidR="00E2325A">
        <w:t>Pädeva asutuse</w:t>
      </w:r>
      <w:r w:rsidR="00E2325A" w:rsidRPr="29999BF5">
        <w:t xml:space="preserve"> juht võib tähtaega pikendada viie aasta kaupa, </w:t>
      </w:r>
      <w:r w:rsidR="00913250">
        <w:t>kui</w:t>
      </w:r>
      <w:r w:rsidR="00E2325A" w:rsidRPr="29999BF5">
        <w:t xml:space="preserve"> </w:t>
      </w:r>
      <w:r w:rsidR="00245D26">
        <w:t xml:space="preserve">esineb </w:t>
      </w:r>
      <w:r w:rsidR="00913250">
        <w:t xml:space="preserve">andmete </w:t>
      </w:r>
      <w:r w:rsidR="00245D26">
        <w:t>säilitamise</w:t>
      </w:r>
      <w:r w:rsidR="00E2325A" w:rsidRPr="29999BF5">
        <w:t xml:space="preserve"> põhjus.</w:t>
      </w:r>
    </w:p>
    <w:p w14:paraId="4F452AE9" w14:textId="77777777" w:rsidR="001C441A" w:rsidRDefault="001C441A" w:rsidP="00297B6E">
      <w:pPr>
        <w:spacing w:after="0" w:line="240" w:lineRule="auto"/>
        <w:contextualSpacing/>
        <w:jc w:val="both"/>
        <w:rPr>
          <w:rFonts w:ascii="Times New Roman" w:eastAsia="Times New Roman" w:hAnsi="Times New Roman" w:cs="Times New Roman"/>
          <w:sz w:val="24"/>
          <w:szCs w:val="24"/>
        </w:rPr>
      </w:pPr>
    </w:p>
    <w:p w14:paraId="043385C4" w14:textId="611EF0E1" w:rsidR="00297B6E" w:rsidRDefault="00297B6E" w:rsidP="00297B6E">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w:t>
      </w:r>
      <w:r w:rsidR="000E495C">
        <w:rPr>
          <w:rFonts w:ascii="Times New Roman" w:eastAsia="Times New Roman" w:hAnsi="Times New Roman" w:cs="Times New Roman"/>
          <w:sz w:val="24"/>
          <w:szCs w:val="24"/>
        </w:rPr>
        <w:t>5</w:t>
      </w:r>
      <w:r w:rsidRPr="29999BF5">
        <w:rPr>
          <w:rFonts w:ascii="Times New Roman" w:eastAsia="Times New Roman" w:hAnsi="Times New Roman" w:cs="Times New Roman"/>
          <w:sz w:val="24"/>
          <w:szCs w:val="24"/>
        </w:rPr>
        <w:t xml:space="preserve">) </w:t>
      </w:r>
      <w:r w:rsidR="00A7163E">
        <w:rPr>
          <w:rFonts w:ascii="Times New Roman" w:eastAsia="Times New Roman" w:hAnsi="Times New Roman" w:cs="Times New Roman"/>
          <w:sz w:val="24"/>
          <w:szCs w:val="24"/>
        </w:rPr>
        <w:t>T</w:t>
      </w:r>
      <w:r w:rsidRPr="29999BF5">
        <w:rPr>
          <w:rFonts w:ascii="Times New Roman" w:eastAsia="Times New Roman" w:hAnsi="Times New Roman" w:cs="Times New Roman"/>
          <w:sz w:val="24"/>
          <w:szCs w:val="24"/>
        </w:rPr>
        <w:t>uumamaterjali riikliku registri andmetele võimaldatakse</w:t>
      </w:r>
      <w:r w:rsidR="00A7163E">
        <w:rPr>
          <w:rFonts w:ascii="Times New Roman" w:eastAsia="Times New Roman" w:hAnsi="Times New Roman" w:cs="Times New Roman"/>
          <w:sz w:val="24"/>
          <w:szCs w:val="24"/>
        </w:rPr>
        <w:t xml:space="preserve"> </w:t>
      </w:r>
      <w:r w:rsidR="006667CD">
        <w:rPr>
          <w:rFonts w:ascii="Times New Roman" w:eastAsia="Times New Roman" w:hAnsi="Times New Roman" w:cs="Times New Roman"/>
          <w:sz w:val="24"/>
          <w:szCs w:val="24"/>
        </w:rPr>
        <w:t>j</w:t>
      </w:r>
      <w:r w:rsidR="00A7163E">
        <w:rPr>
          <w:rFonts w:ascii="Times New Roman" w:eastAsia="Times New Roman" w:hAnsi="Times New Roman" w:cs="Times New Roman"/>
          <w:sz w:val="24"/>
          <w:szCs w:val="24"/>
        </w:rPr>
        <w:t>uurdepääs järgmistele isikutele</w:t>
      </w:r>
      <w:r w:rsidR="6BCBD040" w:rsidRPr="4B759F98">
        <w:rPr>
          <w:rFonts w:ascii="Times New Roman" w:eastAsia="Times New Roman" w:hAnsi="Times New Roman" w:cs="Times New Roman"/>
          <w:sz w:val="24"/>
          <w:szCs w:val="24"/>
        </w:rPr>
        <w:t xml:space="preserve"> </w:t>
      </w:r>
      <w:r w:rsidR="6BCBD040" w:rsidRPr="258BD0B7">
        <w:rPr>
          <w:rFonts w:ascii="Times New Roman" w:eastAsia="Times New Roman" w:hAnsi="Times New Roman" w:cs="Times New Roman"/>
          <w:sz w:val="24"/>
          <w:szCs w:val="24"/>
        </w:rPr>
        <w:t>ja asutustele</w:t>
      </w:r>
      <w:r w:rsidRPr="29999BF5">
        <w:rPr>
          <w:rFonts w:ascii="Times New Roman" w:eastAsia="Times New Roman" w:hAnsi="Times New Roman" w:cs="Times New Roman"/>
          <w:sz w:val="24"/>
          <w:szCs w:val="24"/>
        </w:rPr>
        <w:t>:</w:t>
      </w:r>
    </w:p>
    <w:p w14:paraId="479F5DAF" w14:textId="2C88BB1C" w:rsidR="00297B6E" w:rsidRPr="000C2C9A" w:rsidRDefault="00297B6E" w:rsidP="00297B6E">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1)  tuumamaterjali arvestuse ja kontrolli üle järelevalve te</w:t>
      </w:r>
      <w:r w:rsidR="00C6027A">
        <w:rPr>
          <w:rFonts w:ascii="Times New Roman" w:eastAsia="Times New Roman" w:hAnsi="Times New Roman" w:cs="Times New Roman"/>
          <w:sz w:val="24"/>
          <w:szCs w:val="24"/>
        </w:rPr>
        <w:t>ostajale</w:t>
      </w:r>
      <w:r w:rsidRPr="29999BF5">
        <w:rPr>
          <w:rFonts w:ascii="Times New Roman" w:eastAsia="Times New Roman" w:hAnsi="Times New Roman" w:cs="Times New Roman"/>
          <w:sz w:val="24"/>
          <w:szCs w:val="24"/>
        </w:rPr>
        <w:t>;</w:t>
      </w:r>
    </w:p>
    <w:p w14:paraId="47D9E63B" w14:textId="2884B730" w:rsidR="00297B6E" w:rsidRPr="000C2C9A" w:rsidRDefault="00297B6E" w:rsidP="00297B6E">
      <w:pPr>
        <w:spacing w:after="0" w:line="240" w:lineRule="auto"/>
        <w:contextualSpacing/>
        <w:jc w:val="both"/>
        <w:rPr>
          <w:rFonts w:ascii="Times New Roman" w:eastAsia="Times New Roman" w:hAnsi="Times New Roman" w:cs="Times New Roman"/>
          <w:sz w:val="24"/>
          <w:szCs w:val="24"/>
        </w:rPr>
      </w:pPr>
      <w:r w:rsidRPr="29999BF5" w:rsidDel="00E22C43">
        <w:rPr>
          <w:rFonts w:ascii="Times New Roman" w:eastAsia="Times New Roman" w:hAnsi="Times New Roman" w:cs="Times New Roman"/>
          <w:sz w:val="24"/>
          <w:szCs w:val="24"/>
        </w:rPr>
        <w:t>2</w:t>
      </w:r>
      <w:r w:rsidRPr="29999BF5">
        <w:rPr>
          <w:rFonts w:ascii="Times New Roman" w:eastAsia="Times New Roman" w:hAnsi="Times New Roman" w:cs="Times New Roman"/>
          <w:sz w:val="24"/>
          <w:szCs w:val="24"/>
        </w:rPr>
        <w:t>) </w:t>
      </w:r>
      <w:r w:rsidR="007D358E">
        <w:rPr>
          <w:rFonts w:ascii="Times New Roman" w:eastAsia="Times New Roman" w:hAnsi="Times New Roman" w:cs="Times New Roman"/>
          <w:sz w:val="24"/>
          <w:szCs w:val="24"/>
        </w:rPr>
        <w:t xml:space="preserve"> </w:t>
      </w:r>
      <w:r w:rsidR="00246665">
        <w:rPr>
          <w:rFonts w:ascii="Times New Roman" w:eastAsia="Times New Roman" w:hAnsi="Times New Roman" w:cs="Times New Roman"/>
          <w:sz w:val="24"/>
          <w:szCs w:val="24"/>
        </w:rPr>
        <w:t xml:space="preserve">käitajale ja </w:t>
      </w:r>
      <w:r w:rsidR="00AF3331">
        <w:rPr>
          <w:rFonts w:ascii="Times New Roman" w:eastAsia="Times New Roman" w:hAnsi="Times New Roman" w:cs="Times New Roman"/>
          <w:sz w:val="24"/>
          <w:szCs w:val="24"/>
        </w:rPr>
        <w:t>tuumamaterjali</w:t>
      </w:r>
      <w:r w:rsidR="00246665">
        <w:rPr>
          <w:rFonts w:ascii="Times New Roman" w:eastAsia="Times New Roman" w:hAnsi="Times New Roman" w:cs="Times New Roman"/>
          <w:sz w:val="24"/>
          <w:szCs w:val="24"/>
        </w:rPr>
        <w:t xml:space="preserve"> ala esindajale</w:t>
      </w:r>
      <w:r w:rsidR="00C60293">
        <w:rPr>
          <w:rFonts w:ascii="Times New Roman" w:eastAsia="Times New Roman" w:hAnsi="Times New Roman" w:cs="Times New Roman"/>
          <w:sz w:val="24"/>
          <w:szCs w:val="24"/>
        </w:rPr>
        <w:t xml:space="preserve"> </w:t>
      </w:r>
      <w:r w:rsidR="00DB6120">
        <w:rPr>
          <w:rFonts w:ascii="Times New Roman" w:eastAsia="Times New Roman" w:hAnsi="Times New Roman" w:cs="Times New Roman"/>
          <w:sz w:val="24"/>
          <w:szCs w:val="24"/>
        </w:rPr>
        <w:t>te</w:t>
      </w:r>
      <w:r w:rsidR="0018036B">
        <w:rPr>
          <w:rFonts w:ascii="Times New Roman" w:eastAsia="Times New Roman" w:hAnsi="Times New Roman" w:cs="Times New Roman"/>
          <w:sz w:val="24"/>
          <w:szCs w:val="24"/>
        </w:rPr>
        <w:t>da</w:t>
      </w:r>
      <w:r w:rsidR="00DB6120">
        <w:rPr>
          <w:rFonts w:ascii="Times New Roman" w:eastAsia="Times New Roman" w:hAnsi="Times New Roman" w:cs="Times New Roman"/>
          <w:sz w:val="24"/>
          <w:szCs w:val="24"/>
        </w:rPr>
        <w:t xml:space="preserve"> puudutavate </w:t>
      </w:r>
      <w:r w:rsidR="00C60293">
        <w:rPr>
          <w:rFonts w:ascii="Times New Roman" w:eastAsia="Times New Roman" w:hAnsi="Times New Roman" w:cs="Times New Roman"/>
          <w:sz w:val="24"/>
          <w:szCs w:val="24"/>
        </w:rPr>
        <w:t>andmete</w:t>
      </w:r>
      <w:r w:rsidR="00DB6120">
        <w:rPr>
          <w:rFonts w:ascii="Times New Roman" w:eastAsia="Times New Roman" w:hAnsi="Times New Roman" w:cs="Times New Roman"/>
          <w:sz w:val="24"/>
          <w:szCs w:val="24"/>
        </w:rPr>
        <w:t xml:space="preserve"> osas</w:t>
      </w:r>
      <w:r w:rsidRPr="29999BF5">
        <w:rPr>
          <w:rFonts w:ascii="Times New Roman" w:eastAsia="Times New Roman" w:hAnsi="Times New Roman" w:cs="Times New Roman"/>
          <w:sz w:val="24"/>
          <w:szCs w:val="24"/>
        </w:rPr>
        <w:t>;</w:t>
      </w:r>
    </w:p>
    <w:p w14:paraId="0D622F3E" w14:textId="1112CED4" w:rsidR="00297B6E" w:rsidRDefault="00297B6E" w:rsidP="00297B6E">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3) teistele riigi- ja valitsusasutustele nende põhimäärusest ja asjakohastest seadustest tulenevate volituste piires põhjendatud taotluse alusel.</w:t>
      </w:r>
    </w:p>
    <w:p w14:paraId="0B2A0EC5" w14:textId="7FF145B5" w:rsidR="7EB094A0" w:rsidRDefault="7EB094A0" w:rsidP="7EB094A0">
      <w:pPr>
        <w:spacing w:after="0" w:line="240" w:lineRule="auto"/>
        <w:contextualSpacing/>
        <w:jc w:val="both"/>
        <w:rPr>
          <w:rFonts w:ascii="Times New Roman" w:hAnsi="Times New Roman" w:cs="Times New Roman"/>
          <w:sz w:val="24"/>
          <w:szCs w:val="24"/>
        </w:rPr>
      </w:pPr>
    </w:p>
    <w:p w14:paraId="176F1EB6" w14:textId="04D1BD6A" w:rsidR="00BD43F6" w:rsidRPr="00BC6324" w:rsidRDefault="00BD43F6" w:rsidP="00BD43F6">
      <w:pPr>
        <w:spacing w:after="0" w:line="240" w:lineRule="auto"/>
        <w:contextualSpacing/>
        <w:jc w:val="both"/>
        <w:rPr>
          <w:rFonts w:ascii="Times New Roman" w:eastAsia="Times New Roman" w:hAnsi="Times New Roman" w:cs="Times New Roman"/>
          <w:sz w:val="24"/>
          <w:szCs w:val="24"/>
        </w:rPr>
      </w:pPr>
      <w:r w:rsidRPr="00BC6324">
        <w:rPr>
          <w:rFonts w:ascii="Times New Roman" w:eastAsia="Times New Roman" w:hAnsi="Times New Roman" w:cs="Times New Roman"/>
          <w:sz w:val="24"/>
          <w:szCs w:val="24"/>
        </w:rPr>
        <w:t>(</w:t>
      </w:r>
      <w:r w:rsidR="000E495C">
        <w:rPr>
          <w:rFonts w:ascii="Times New Roman" w:eastAsia="Times New Roman" w:hAnsi="Times New Roman" w:cs="Times New Roman"/>
          <w:sz w:val="24"/>
          <w:szCs w:val="24"/>
        </w:rPr>
        <w:t>6</w:t>
      </w:r>
      <w:r w:rsidRPr="00BC6324">
        <w:rPr>
          <w:rFonts w:ascii="Times New Roman" w:eastAsia="Times New Roman" w:hAnsi="Times New Roman" w:cs="Times New Roman"/>
          <w:sz w:val="24"/>
          <w:szCs w:val="24"/>
        </w:rPr>
        <w:t>) Tuumamaterjali registri  põhimääruse kehtestab valdkonna eest vastutav minister määrusega, milles sätestatakse:</w:t>
      </w:r>
    </w:p>
    <w:p w14:paraId="1CF9E7FD" w14:textId="68CA2191" w:rsidR="00BD43F6" w:rsidRPr="00041359" w:rsidRDefault="00BD43F6" w:rsidP="00041359">
      <w:pPr>
        <w:numPr>
          <w:ilvl w:val="0"/>
          <w:numId w:val="46"/>
        </w:numPr>
        <w:tabs>
          <w:tab w:val="num" w:pos="720"/>
        </w:tabs>
        <w:spacing w:after="0" w:line="240" w:lineRule="auto"/>
        <w:contextualSpacing/>
        <w:jc w:val="both"/>
        <w:rPr>
          <w:rFonts w:ascii="Times New Roman" w:eastAsia="Times New Roman" w:hAnsi="Times New Roman" w:cs="Times New Roman"/>
          <w:sz w:val="24"/>
          <w:szCs w:val="24"/>
        </w:rPr>
      </w:pPr>
      <w:r w:rsidRPr="4DAA78FB">
        <w:rPr>
          <w:rFonts w:ascii="Times New Roman" w:eastAsia="Times New Roman" w:hAnsi="Times New Roman" w:cs="Times New Roman"/>
          <w:sz w:val="24"/>
          <w:szCs w:val="24"/>
        </w:rPr>
        <w:t>vastutava</w:t>
      </w:r>
      <w:r w:rsidRPr="00041359">
        <w:rPr>
          <w:rFonts w:ascii="Times New Roman" w:eastAsia="Times New Roman" w:hAnsi="Times New Roman" w:cs="Times New Roman"/>
          <w:sz w:val="24"/>
          <w:szCs w:val="24"/>
        </w:rPr>
        <w:t xml:space="preserve"> töötleja ülesanded;</w:t>
      </w:r>
    </w:p>
    <w:p w14:paraId="3A458D68" w14:textId="6E5490F8" w:rsidR="00BD43F6" w:rsidRPr="00041359" w:rsidRDefault="00BD43F6" w:rsidP="00041359">
      <w:pPr>
        <w:numPr>
          <w:ilvl w:val="0"/>
          <w:numId w:val="46"/>
        </w:numPr>
        <w:tabs>
          <w:tab w:val="num" w:pos="720"/>
        </w:tabs>
        <w:spacing w:after="0" w:line="240" w:lineRule="auto"/>
        <w:contextualSpacing/>
        <w:jc w:val="both"/>
        <w:rPr>
          <w:rFonts w:ascii="Times New Roman" w:eastAsia="Times New Roman" w:hAnsi="Times New Roman" w:cs="Times New Roman"/>
          <w:sz w:val="24"/>
          <w:szCs w:val="24"/>
        </w:rPr>
      </w:pPr>
      <w:r w:rsidRPr="00041359">
        <w:rPr>
          <w:rFonts w:ascii="Times New Roman" w:eastAsia="Times New Roman" w:hAnsi="Times New Roman" w:cs="Times New Roman"/>
          <w:sz w:val="24"/>
          <w:szCs w:val="24"/>
        </w:rPr>
        <w:t>registri täp</w:t>
      </w:r>
      <w:r>
        <w:rPr>
          <w:rFonts w:ascii="Times New Roman" w:eastAsia="Times New Roman" w:hAnsi="Times New Roman" w:cs="Times New Roman"/>
          <w:sz w:val="24"/>
          <w:szCs w:val="24"/>
        </w:rPr>
        <w:t>sustatud</w:t>
      </w:r>
      <w:r w:rsidRPr="00041359">
        <w:rPr>
          <w:rFonts w:ascii="Times New Roman" w:eastAsia="Times New Roman" w:hAnsi="Times New Roman" w:cs="Times New Roman"/>
          <w:sz w:val="24"/>
          <w:szCs w:val="24"/>
        </w:rPr>
        <w:t xml:space="preserve"> andmekoosseis;</w:t>
      </w:r>
    </w:p>
    <w:p w14:paraId="7592F58D" w14:textId="436445CE" w:rsidR="00BD43F6" w:rsidRPr="00041359" w:rsidRDefault="00BD43F6" w:rsidP="3499BAFC">
      <w:pPr>
        <w:numPr>
          <w:ilvl w:val="0"/>
          <w:numId w:val="46"/>
        </w:numPr>
        <w:tabs>
          <w:tab w:val="num" w:pos="720"/>
        </w:tabs>
        <w:spacing w:after="0" w:line="240" w:lineRule="auto"/>
        <w:contextualSpacing/>
        <w:jc w:val="both"/>
        <w:rPr>
          <w:rFonts w:ascii="Times New Roman" w:eastAsia="Times New Roman" w:hAnsi="Times New Roman" w:cs="Times New Roman"/>
          <w:sz w:val="24"/>
          <w:szCs w:val="24"/>
        </w:rPr>
      </w:pPr>
      <w:r w:rsidRPr="00041359">
        <w:rPr>
          <w:rFonts w:ascii="Times New Roman" w:eastAsia="Times New Roman" w:hAnsi="Times New Roman" w:cs="Times New Roman"/>
          <w:sz w:val="24"/>
          <w:szCs w:val="24"/>
        </w:rPr>
        <w:t>andmeandjad ja registrile esitatavate andmete koosseis;</w:t>
      </w:r>
    </w:p>
    <w:p w14:paraId="194EA6F9" w14:textId="3F0C94B7" w:rsidR="00BD43F6" w:rsidRPr="00041359" w:rsidRDefault="46DF007F" w:rsidP="00041359">
      <w:pPr>
        <w:numPr>
          <w:ilvl w:val="0"/>
          <w:numId w:val="46"/>
        </w:numPr>
        <w:tabs>
          <w:tab w:val="num" w:pos="720"/>
        </w:tabs>
        <w:spacing w:after="0" w:line="240" w:lineRule="auto"/>
        <w:contextualSpacing/>
        <w:jc w:val="both"/>
        <w:rPr>
          <w:rFonts w:ascii="Times New Roman" w:eastAsia="Times New Roman" w:hAnsi="Times New Roman" w:cs="Times New Roman"/>
          <w:sz w:val="24"/>
          <w:szCs w:val="24"/>
        </w:rPr>
      </w:pPr>
      <w:r w:rsidRPr="3499BAFC">
        <w:rPr>
          <w:rFonts w:ascii="Times New Roman" w:eastAsia="Times New Roman" w:hAnsi="Times New Roman" w:cs="Times New Roman"/>
          <w:sz w:val="24"/>
          <w:szCs w:val="24"/>
        </w:rPr>
        <w:lastRenderedPageBreak/>
        <w:t>andmete säilitamise täpsemad tähtajad;</w:t>
      </w:r>
    </w:p>
    <w:p w14:paraId="79687047" w14:textId="61E5FDFD" w:rsidR="00BD43F6" w:rsidRPr="00041359" w:rsidRDefault="00BD43F6" w:rsidP="00041359">
      <w:pPr>
        <w:numPr>
          <w:ilvl w:val="0"/>
          <w:numId w:val="46"/>
        </w:numPr>
        <w:tabs>
          <w:tab w:val="num" w:pos="720"/>
        </w:tabs>
        <w:spacing w:after="0" w:line="240" w:lineRule="auto"/>
        <w:contextualSpacing/>
        <w:jc w:val="both"/>
        <w:rPr>
          <w:rFonts w:ascii="Times New Roman" w:eastAsia="Times New Roman" w:hAnsi="Times New Roman" w:cs="Times New Roman"/>
          <w:sz w:val="24"/>
          <w:szCs w:val="24"/>
        </w:rPr>
      </w:pPr>
      <w:r w:rsidRPr="00041359">
        <w:rPr>
          <w:rFonts w:ascii="Times New Roman" w:eastAsia="Times New Roman" w:hAnsi="Times New Roman" w:cs="Times New Roman"/>
          <w:sz w:val="24"/>
          <w:szCs w:val="24"/>
        </w:rPr>
        <w:t xml:space="preserve">andmete töötlemise, juurdepääsu </w:t>
      </w:r>
      <w:r w:rsidR="007E67AA">
        <w:rPr>
          <w:rFonts w:ascii="Times New Roman" w:eastAsia="Times New Roman" w:hAnsi="Times New Roman" w:cs="Times New Roman"/>
          <w:sz w:val="24"/>
          <w:szCs w:val="24"/>
        </w:rPr>
        <w:t xml:space="preserve">andmise </w:t>
      </w:r>
      <w:r w:rsidRPr="00041359">
        <w:rPr>
          <w:rFonts w:ascii="Times New Roman" w:eastAsia="Times New Roman" w:hAnsi="Times New Roman" w:cs="Times New Roman"/>
          <w:sz w:val="24"/>
          <w:szCs w:val="24"/>
        </w:rPr>
        <w:t>kord;</w:t>
      </w:r>
    </w:p>
    <w:p w14:paraId="5F0B2C40" w14:textId="26CF1FBC" w:rsidR="00074CE5" w:rsidRPr="000C2C9A" w:rsidRDefault="00AA7DBA" w:rsidP="3499BAFC">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3AD3E83D" w:rsidRPr="3499BAFC">
        <w:rPr>
          <w:rFonts w:ascii="Times New Roman" w:eastAsia="Times New Roman" w:hAnsi="Times New Roman" w:cs="Times New Roman"/>
          <w:sz w:val="24"/>
          <w:szCs w:val="24"/>
        </w:rPr>
        <w:t>) muud korralduslikud küsimused.</w:t>
      </w:r>
    </w:p>
    <w:p w14:paraId="10E34657" w14:textId="4E79F0AD" w:rsidR="00074CE5" w:rsidRPr="000C2C9A" w:rsidRDefault="00074CE5" w:rsidP="3499BAFC">
      <w:pPr>
        <w:spacing w:after="0" w:line="240" w:lineRule="auto"/>
        <w:contextualSpacing/>
        <w:jc w:val="both"/>
        <w:rPr>
          <w:rFonts w:ascii="Times New Roman" w:eastAsia="Times New Roman" w:hAnsi="Times New Roman" w:cs="Times New Roman"/>
          <w:sz w:val="24"/>
          <w:szCs w:val="24"/>
        </w:rPr>
      </w:pPr>
    </w:p>
    <w:p w14:paraId="7C81377A" w14:textId="15CEA52F"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043A3271" w14:textId="1B70A196"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009702AB" w:rsidRPr="13252BC6">
        <w:rPr>
          <w:rFonts w:ascii="Times New Roman" w:eastAsia="Times New Roman" w:hAnsi="Times New Roman" w:cs="Times New Roman"/>
          <w:b/>
          <w:bCs/>
          <w:sz w:val="24"/>
          <w:szCs w:val="24"/>
        </w:rPr>
        <w:t>7</w:t>
      </w:r>
      <w:r w:rsidR="009702AB">
        <w:rPr>
          <w:rFonts w:ascii="Times New Roman" w:eastAsia="Times New Roman" w:hAnsi="Times New Roman" w:cs="Times New Roman"/>
          <w:b/>
          <w:bCs/>
          <w:sz w:val="24"/>
          <w:szCs w:val="24"/>
        </w:rPr>
        <w:t>8</w:t>
      </w:r>
      <w:r w:rsidRPr="29999BF5">
        <w:rPr>
          <w:rFonts w:ascii="Times New Roman" w:eastAsia="Times New Roman" w:hAnsi="Times New Roman" w:cs="Times New Roman"/>
          <w:b/>
          <w:bCs/>
          <w:sz w:val="24"/>
          <w:szCs w:val="24"/>
        </w:rPr>
        <w:t xml:space="preserve">. Rahvusvahelised inspektsioonid </w:t>
      </w:r>
    </w:p>
    <w:p w14:paraId="47ADDAEA" w14:textId="77777777" w:rsidR="00074CE5" w:rsidRPr="000C2C9A" w:rsidRDefault="00074CE5" w:rsidP="00074CE5">
      <w:pPr>
        <w:spacing w:after="0" w:line="240" w:lineRule="auto"/>
        <w:contextualSpacing/>
        <w:jc w:val="both"/>
        <w:rPr>
          <w:rFonts w:ascii="Times New Roman" w:eastAsia="Times New Roman" w:hAnsi="Times New Roman" w:cs="Times New Roman"/>
          <w:b/>
          <w:sz w:val="24"/>
          <w:szCs w:val="24"/>
        </w:rPr>
      </w:pPr>
    </w:p>
    <w:p w14:paraId="73B40FE2"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(1) Rahvusvaheliste organisatsioonide esindajatel (edaspidi </w:t>
      </w:r>
      <w:r w:rsidRPr="29999BF5">
        <w:rPr>
          <w:rFonts w:ascii="Times New Roman" w:eastAsia="Times New Roman" w:hAnsi="Times New Roman" w:cs="Times New Roman"/>
          <w:i/>
          <w:iCs/>
          <w:sz w:val="24"/>
          <w:szCs w:val="24"/>
        </w:rPr>
        <w:t>välisinspektorid</w:t>
      </w:r>
      <w:r w:rsidRPr="29999BF5">
        <w:rPr>
          <w:rFonts w:ascii="Times New Roman" w:eastAsia="Times New Roman" w:hAnsi="Times New Roman" w:cs="Times New Roman"/>
          <w:sz w:val="24"/>
          <w:szCs w:val="24"/>
        </w:rPr>
        <w:t xml:space="preserve">), kellele </w:t>
      </w:r>
      <w:r>
        <w:rPr>
          <w:rFonts w:ascii="Times New Roman" w:eastAsia="Times New Roman" w:hAnsi="Times New Roman" w:cs="Times New Roman"/>
          <w:sz w:val="24"/>
          <w:szCs w:val="24"/>
        </w:rPr>
        <w:t>asjaomane</w:t>
      </w:r>
      <w:r w:rsidRPr="29999BF5">
        <w:rPr>
          <w:rFonts w:ascii="Times New Roman" w:eastAsia="Times New Roman" w:hAnsi="Times New Roman" w:cs="Times New Roman"/>
          <w:sz w:val="24"/>
          <w:szCs w:val="24"/>
        </w:rPr>
        <w:t xml:space="preserve"> organisatsioon on andnud õiguse kontrollida Eesti Vabariigi suhtes jõustunud tuumakontrollimeetmeid käsitlevate välislepingute tingimuste täitmist, on õigus vastavalt Austria Vabariigi, Belgia Kuningriigi, Hispaania Kuningriigi, Madalmaade Kuningriigi, Iirimaa, Itaalia Vabariigi, Kreeka Vabariigi, Luksemburgi Suurhertsogiriigi, Portugali Vabariigi, Rootsi Kuningriigi, Saksamaa Liitvabariigi, Soome Vabariigi, Taani Kuningriigi, Euroopa Aatomienergiaühenduse ja Rahvusvahelise Aatomienergiaagentuuri vahelise tuumarelva leviku tõkestamise lepingu III artikli lõigete 1 ja 4 rakendamise kokkuleppe lisaprotokollis kehtestatud nõuetele (edaspidi </w:t>
      </w:r>
      <w:r>
        <w:rPr>
          <w:rFonts w:ascii="Times New Roman" w:eastAsia="Times New Roman" w:hAnsi="Times New Roman" w:cs="Times New Roman"/>
          <w:i/>
          <w:iCs/>
          <w:sz w:val="24"/>
          <w:szCs w:val="24"/>
        </w:rPr>
        <w:t>l</w:t>
      </w:r>
      <w:r w:rsidRPr="29999BF5">
        <w:rPr>
          <w:rFonts w:ascii="Times New Roman" w:eastAsia="Times New Roman" w:hAnsi="Times New Roman" w:cs="Times New Roman"/>
          <w:i/>
          <w:iCs/>
          <w:sz w:val="24"/>
          <w:szCs w:val="24"/>
        </w:rPr>
        <w:t>isaprotokoll</w:t>
      </w:r>
      <w:r w:rsidRPr="29999BF5">
        <w:rPr>
          <w:rFonts w:ascii="Times New Roman" w:eastAsia="Times New Roman" w:hAnsi="Times New Roman" w:cs="Times New Roman"/>
          <w:sz w:val="24"/>
          <w:szCs w:val="24"/>
        </w:rPr>
        <w:t>):</w:t>
      </w:r>
    </w:p>
    <w:p w14:paraId="5DD238E0"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29999BF5">
        <w:rPr>
          <w:rFonts w:ascii="Times New Roman" w:eastAsia="Times New Roman" w:hAnsi="Times New Roman" w:cs="Times New Roman"/>
          <w:sz w:val="24"/>
          <w:szCs w:val="24"/>
        </w:rPr>
        <w:t xml:space="preserve">1) siseneda oma ülesannete täitmiseks tuumamaterjali alale, mis kuuluvad vastava välislepingu kohaldamisalasse; </w:t>
      </w:r>
    </w:p>
    <w:p w14:paraId="64DCD93E"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saada oma ülesannete täitmiseks vajalikke andmeid ja dokumente või seda võimaldava</w:t>
      </w:r>
      <w:r>
        <w:rPr>
          <w:rFonts w:ascii="Times New Roman" w:eastAsia="Times New Roman" w:hAnsi="Times New Roman" w:cs="Times New Roman"/>
          <w:sz w:val="24"/>
          <w:szCs w:val="24"/>
        </w:rPr>
        <w:t>t</w:t>
      </w:r>
      <w:r w:rsidRPr="343BA6A5">
        <w:rPr>
          <w:rFonts w:ascii="Times New Roman" w:eastAsia="Times New Roman" w:hAnsi="Times New Roman" w:cs="Times New Roman"/>
          <w:sz w:val="24"/>
          <w:szCs w:val="24"/>
        </w:rPr>
        <w:t xml:space="preserve"> juurdepääsu neile;</w:t>
      </w:r>
    </w:p>
    <w:p w14:paraId="078700A2"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võtta oma ülesannete täitmiseks vajalikke proove ja teha mõõtmisi, teha või tellida ekspertiise ning jäädvustada olukorda pilti ja heli salvestava seadmega.</w:t>
      </w:r>
    </w:p>
    <w:p w14:paraId="613009E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AF91F4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Vastavalt </w:t>
      </w:r>
      <w:r>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isapr</w:t>
      </w:r>
      <w:r>
        <w:rPr>
          <w:rFonts w:ascii="Times New Roman" w:eastAsia="Times New Roman" w:hAnsi="Times New Roman" w:cs="Times New Roman"/>
          <w:sz w:val="24"/>
          <w:szCs w:val="24"/>
        </w:rPr>
        <w:t>o</w:t>
      </w:r>
      <w:r w:rsidRPr="343BA6A5">
        <w:rPr>
          <w:rFonts w:ascii="Times New Roman" w:eastAsia="Times New Roman" w:hAnsi="Times New Roman" w:cs="Times New Roman"/>
          <w:sz w:val="24"/>
          <w:szCs w:val="24"/>
        </w:rPr>
        <w:t xml:space="preserve">tokollile on pädeval asutusel õigus saata välisinspektoreid käesoleva paragrahvi lõikes 1 nimetatud tegevuste </w:t>
      </w:r>
      <w:r>
        <w:rPr>
          <w:rFonts w:ascii="Times New Roman" w:eastAsia="Times New Roman" w:hAnsi="Times New Roman" w:cs="Times New Roman"/>
          <w:sz w:val="24"/>
          <w:szCs w:val="24"/>
        </w:rPr>
        <w:t>puhul</w:t>
      </w:r>
      <w:r w:rsidRPr="343BA6A5">
        <w:rPr>
          <w:rFonts w:ascii="Times New Roman" w:eastAsia="Times New Roman" w:hAnsi="Times New Roman" w:cs="Times New Roman"/>
          <w:sz w:val="24"/>
          <w:szCs w:val="24"/>
        </w:rPr>
        <w:t>.</w:t>
      </w:r>
    </w:p>
    <w:p w14:paraId="1232261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8EBE96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Lepingust või seadusest tulenevad kohustused, mis piiravad juurdepääsu ehitisele või andmete </w:t>
      </w:r>
      <w:r w:rsidRPr="3A91F63E">
        <w:rPr>
          <w:rFonts w:ascii="Times New Roman" w:eastAsia="Times New Roman" w:hAnsi="Times New Roman" w:cs="Times New Roman"/>
          <w:sz w:val="24"/>
          <w:szCs w:val="24"/>
        </w:rPr>
        <w:t>avaldamisele</w:t>
      </w:r>
      <w:r w:rsidRPr="343BA6A5">
        <w:rPr>
          <w:rFonts w:ascii="Times New Roman" w:eastAsia="Times New Roman" w:hAnsi="Times New Roman" w:cs="Times New Roman"/>
          <w:sz w:val="24"/>
          <w:szCs w:val="24"/>
        </w:rPr>
        <w:t>, ei kohaldu ulatuses, mis on vajalik tuumakontrollimeetmete rakendamiseks või nende üle kontrolli te</w:t>
      </w:r>
      <w:r>
        <w:rPr>
          <w:rFonts w:ascii="Times New Roman" w:eastAsia="Times New Roman" w:hAnsi="Times New Roman" w:cs="Times New Roman"/>
          <w:sz w:val="24"/>
          <w:szCs w:val="24"/>
        </w:rPr>
        <w:t>ge</w:t>
      </w:r>
      <w:r w:rsidRPr="343BA6A5">
        <w:rPr>
          <w:rFonts w:ascii="Times New Roman" w:eastAsia="Times New Roman" w:hAnsi="Times New Roman" w:cs="Times New Roman"/>
          <w:sz w:val="24"/>
          <w:szCs w:val="24"/>
        </w:rPr>
        <w:t>miseks.</w:t>
      </w:r>
    </w:p>
    <w:p w14:paraId="7D66760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ECAC14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(4) Tuumamaterjali omav isik on kohustatud lubama välisinspektoritele juurdepääsu materjalibilansi</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alale, käitamisega seotud andmetele ja dokumentidele, võtta proove ja teha mõõtmisi välislepingust tulenevate ja käesolevas seaduses sätestatud kohustuste täitmiseks.</w:t>
      </w:r>
    </w:p>
    <w:p w14:paraId="2366DABA"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3BE1E20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Riigi esindaja </w:t>
      </w:r>
      <w:r>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isaprotokolli artikl</w:t>
      </w:r>
      <w:r>
        <w:rPr>
          <w:rFonts w:ascii="Times New Roman" w:eastAsia="Times New Roman" w:hAnsi="Times New Roman" w:cs="Times New Roman"/>
          <w:sz w:val="24"/>
          <w:szCs w:val="24"/>
        </w:rPr>
        <w:t>i</w:t>
      </w:r>
      <w:r w:rsidRPr="343BA6A5">
        <w:rPr>
          <w:rFonts w:ascii="Times New Roman" w:eastAsia="Times New Roman" w:hAnsi="Times New Roman" w:cs="Times New Roman"/>
          <w:sz w:val="24"/>
          <w:szCs w:val="24"/>
        </w:rPr>
        <w:t xml:space="preserve"> 10 tähenduses on </w:t>
      </w:r>
      <w:r w:rsidRPr="3C44B683">
        <w:rPr>
          <w:rFonts w:ascii="Times New Roman" w:eastAsia="Times New Roman" w:hAnsi="Times New Roman" w:cs="Times New Roman"/>
          <w:sz w:val="24"/>
          <w:szCs w:val="24"/>
        </w:rPr>
        <w:t>pädev</w:t>
      </w:r>
      <w:r w:rsidRPr="6D5EAA3F">
        <w:rPr>
          <w:rFonts w:ascii="Times New Roman" w:eastAsia="Times New Roman" w:hAnsi="Times New Roman" w:cs="Times New Roman"/>
          <w:sz w:val="24"/>
          <w:szCs w:val="24"/>
        </w:rPr>
        <w:t xml:space="preserve"> asutus</w:t>
      </w:r>
      <w:r w:rsidRPr="343BA6A5">
        <w:rPr>
          <w:rFonts w:ascii="Times New Roman" w:eastAsia="Times New Roman" w:hAnsi="Times New Roman" w:cs="Times New Roman"/>
          <w:sz w:val="24"/>
          <w:szCs w:val="24"/>
        </w:rPr>
        <w:t xml:space="preserve">, keda teavitatakse </w:t>
      </w:r>
      <w:r>
        <w:rPr>
          <w:rFonts w:ascii="Times New Roman" w:eastAsia="Times New Roman" w:hAnsi="Times New Roman" w:cs="Times New Roman"/>
          <w:sz w:val="24"/>
          <w:szCs w:val="24"/>
        </w:rPr>
        <w:t>l</w:t>
      </w:r>
      <w:r w:rsidRPr="3A91F63E">
        <w:rPr>
          <w:rFonts w:ascii="Times New Roman" w:eastAsia="Times New Roman" w:hAnsi="Times New Roman" w:cs="Times New Roman"/>
          <w:sz w:val="24"/>
          <w:szCs w:val="24"/>
        </w:rPr>
        <w:t>isaprotokolli</w:t>
      </w:r>
      <w:r w:rsidRPr="343BA6A5">
        <w:rPr>
          <w:rFonts w:ascii="Times New Roman" w:eastAsia="Times New Roman" w:hAnsi="Times New Roman" w:cs="Times New Roman"/>
          <w:sz w:val="24"/>
          <w:szCs w:val="24"/>
        </w:rPr>
        <w:t xml:space="preserve"> alusel tehtud toimingutest, sealhulgas tuvastatud probleemidest või vastuoludest, probleemide ja vastuolude lahendamise tulemustest ning kord aastas järeldustest, mis on tehtud </w:t>
      </w:r>
      <w:r>
        <w:rPr>
          <w:rFonts w:ascii="Times New Roman" w:eastAsia="Times New Roman" w:hAnsi="Times New Roman" w:cs="Times New Roman"/>
          <w:sz w:val="24"/>
          <w:szCs w:val="24"/>
        </w:rPr>
        <w:t>l</w:t>
      </w:r>
      <w:r w:rsidRPr="3A91F63E">
        <w:rPr>
          <w:rFonts w:ascii="Times New Roman" w:eastAsia="Times New Roman" w:hAnsi="Times New Roman" w:cs="Times New Roman"/>
          <w:sz w:val="24"/>
          <w:szCs w:val="24"/>
        </w:rPr>
        <w:t>isaprotokolli</w:t>
      </w:r>
      <w:r w:rsidRPr="343BA6A5">
        <w:rPr>
          <w:rFonts w:ascii="Times New Roman" w:eastAsia="Times New Roman" w:hAnsi="Times New Roman" w:cs="Times New Roman"/>
          <w:sz w:val="24"/>
          <w:szCs w:val="24"/>
        </w:rPr>
        <w:t>kohaste toimingute põhjal.</w:t>
      </w:r>
    </w:p>
    <w:p w14:paraId="63A99CFB" w14:textId="77777777" w:rsidR="00074CE5" w:rsidRPr="000C2C9A" w:rsidRDefault="00074CE5" w:rsidP="00074CE5">
      <w:pPr>
        <w:spacing w:after="0" w:line="240" w:lineRule="auto"/>
        <w:contextualSpacing/>
        <w:jc w:val="both"/>
        <w:rPr>
          <w:rFonts w:ascii="Times New Roman" w:eastAsia="Times New Roman" w:hAnsi="Times New Roman" w:cs="Times New Roman"/>
          <w:sz w:val="24"/>
          <w:szCs w:val="24"/>
        </w:rPr>
      </w:pPr>
    </w:p>
    <w:p w14:paraId="7CF832FB" w14:textId="4DA1C1C6"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r w:rsidR="009702AB" w:rsidRPr="13252BC6">
        <w:rPr>
          <w:rFonts w:ascii="Times New Roman" w:eastAsia="Times New Roman" w:hAnsi="Times New Roman" w:cs="Times New Roman"/>
          <w:b/>
          <w:bCs/>
          <w:sz w:val="24"/>
          <w:szCs w:val="24"/>
        </w:rPr>
        <w:t>7</w:t>
      </w:r>
      <w:r w:rsidR="009702AB">
        <w:rPr>
          <w:rFonts w:ascii="Times New Roman" w:eastAsia="Times New Roman" w:hAnsi="Times New Roman" w:cs="Times New Roman"/>
          <w:b/>
          <w:bCs/>
          <w:sz w:val="24"/>
          <w:szCs w:val="24"/>
        </w:rPr>
        <w:t>9</w:t>
      </w:r>
      <w:r w:rsidRPr="29999BF5">
        <w:rPr>
          <w:rFonts w:ascii="Times New Roman" w:eastAsia="Times New Roman" w:hAnsi="Times New Roman" w:cs="Times New Roman"/>
          <w:b/>
          <w:bCs/>
          <w:sz w:val="24"/>
          <w:szCs w:val="24"/>
        </w:rPr>
        <w:t xml:space="preserve">. Välisinspektori </w:t>
      </w:r>
      <w:r w:rsidR="00E3208E">
        <w:rPr>
          <w:rFonts w:ascii="Times New Roman" w:eastAsia="Times New Roman" w:hAnsi="Times New Roman" w:cs="Times New Roman"/>
          <w:b/>
          <w:bCs/>
          <w:sz w:val="24"/>
          <w:szCs w:val="24"/>
        </w:rPr>
        <w:t xml:space="preserve">tegutsemise </w:t>
      </w:r>
      <w:r w:rsidR="000C79B1">
        <w:rPr>
          <w:rFonts w:ascii="Times New Roman" w:eastAsia="Times New Roman" w:hAnsi="Times New Roman" w:cs="Times New Roman"/>
          <w:b/>
          <w:bCs/>
          <w:sz w:val="24"/>
          <w:szCs w:val="24"/>
        </w:rPr>
        <w:t xml:space="preserve">kooskõlastamine </w:t>
      </w:r>
      <w:r w:rsidR="00B52A92">
        <w:rPr>
          <w:rFonts w:ascii="Times New Roman" w:eastAsia="Times New Roman" w:hAnsi="Times New Roman" w:cs="Times New Roman"/>
          <w:b/>
          <w:bCs/>
          <w:sz w:val="24"/>
          <w:szCs w:val="24"/>
        </w:rPr>
        <w:t>ning</w:t>
      </w:r>
      <w:r w:rsidR="000C79B1">
        <w:rPr>
          <w:rFonts w:ascii="Times New Roman" w:eastAsia="Times New Roman" w:hAnsi="Times New Roman" w:cs="Times New Roman"/>
          <w:b/>
          <w:bCs/>
          <w:sz w:val="24"/>
          <w:szCs w:val="24"/>
        </w:rPr>
        <w:t xml:space="preserve"> juurdepääsu tagamine</w:t>
      </w:r>
      <w:r w:rsidR="009016DD">
        <w:rPr>
          <w:rFonts w:ascii="Times New Roman" w:eastAsia="Times New Roman" w:hAnsi="Times New Roman" w:cs="Times New Roman"/>
          <w:b/>
          <w:bCs/>
          <w:sz w:val="24"/>
          <w:szCs w:val="24"/>
        </w:rPr>
        <w:t xml:space="preserve"> </w:t>
      </w:r>
      <w:r w:rsidR="0064315D" w:rsidRPr="0064315D">
        <w:rPr>
          <w:rFonts w:ascii="Times New Roman" w:eastAsia="Times New Roman" w:hAnsi="Times New Roman" w:cs="Times New Roman"/>
          <w:b/>
          <w:bCs/>
          <w:sz w:val="24"/>
          <w:szCs w:val="24"/>
        </w:rPr>
        <w:t>rajatisele ja teabele</w:t>
      </w:r>
    </w:p>
    <w:p w14:paraId="58C8B34E" w14:textId="77777777" w:rsidR="00074CE5" w:rsidRPr="000C2C9A" w:rsidRDefault="00074CE5" w:rsidP="00074CE5">
      <w:pPr>
        <w:spacing w:after="0" w:line="240" w:lineRule="auto"/>
        <w:contextualSpacing/>
        <w:jc w:val="both"/>
        <w:rPr>
          <w:rFonts w:ascii="Times New Roman" w:eastAsia="Times New Roman" w:hAnsi="Times New Roman" w:cs="Times New Roman"/>
          <w:b/>
          <w:sz w:val="24"/>
          <w:szCs w:val="24"/>
        </w:rPr>
      </w:pPr>
    </w:p>
    <w:p w14:paraId="2693955F" w14:textId="3D218803" w:rsidR="00074CE5" w:rsidRPr="000C2C9A" w:rsidRDefault="6A330AFE" w:rsidP="5E029133">
      <w:pPr>
        <w:spacing w:after="0" w:line="240" w:lineRule="auto"/>
        <w:contextualSpacing/>
        <w:jc w:val="both"/>
        <w:rPr>
          <w:rFonts w:ascii="Times New Roman" w:eastAsia="Times New Roman" w:hAnsi="Times New Roman" w:cs="Times New Roman"/>
          <w:sz w:val="24"/>
          <w:szCs w:val="24"/>
        </w:rPr>
      </w:pPr>
      <w:r w:rsidRPr="5E029133">
        <w:rPr>
          <w:rFonts w:ascii="Times New Roman" w:eastAsia="Times New Roman" w:hAnsi="Times New Roman" w:cs="Times New Roman"/>
          <w:sz w:val="24"/>
          <w:szCs w:val="24"/>
        </w:rPr>
        <w:t xml:space="preserve">(1) Välisinspektorina ei või Eesti Vabariigi territooriumil tegutseda isik, kelle suhtes on Eesti Vabariigi </w:t>
      </w:r>
      <w:r w:rsidR="5A79637B" w:rsidRPr="5E029133">
        <w:rPr>
          <w:rFonts w:ascii="Times New Roman" w:eastAsia="Times New Roman" w:hAnsi="Times New Roman" w:cs="Times New Roman"/>
          <w:sz w:val="24"/>
          <w:szCs w:val="24"/>
        </w:rPr>
        <w:t>julgeolekuasutustel</w:t>
      </w:r>
      <w:r w:rsidRPr="5E029133">
        <w:rPr>
          <w:rFonts w:ascii="Times New Roman" w:eastAsia="Times New Roman" w:hAnsi="Times New Roman" w:cs="Times New Roman"/>
          <w:sz w:val="24"/>
          <w:szCs w:val="24"/>
        </w:rPr>
        <w:t xml:space="preserve"> põhjendatud kahtlus, et tema tegevus võib ohustada Eesti Vabariigi või rahvusvahelist julgeolekut või tuua kaasa tuumakäitise või tuumamaterjali suhtes kehtivate tuumakontrolli- või julgeolekumeetmete nõuete rikkumise. </w:t>
      </w:r>
    </w:p>
    <w:p w14:paraId="06D635C8"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FCE541" w14:textId="43ED4AA2" w:rsidR="00FB510B" w:rsidRPr="00FB510B" w:rsidRDefault="00074CE5" w:rsidP="00FB510B">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w:t>
      </w:r>
      <w:r w:rsidR="00FB510B" w:rsidRPr="00FB510B">
        <w:rPr>
          <w:rFonts w:ascii="Times New Roman" w:eastAsia="Times New Roman" w:hAnsi="Times New Roman" w:cs="Times New Roman"/>
          <w:sz w:val="24"/>
          <w:szCs w:val="24"/>
        </w:rPr>
        <w:t xml:space="preserve">Pädev asutus korraldab välisinspektori nimetamise kooskõlastamise ning esitab vajaduse korral vastuväite välisinspektori nimetamise suhtes. Pädev asutus </w:t>
      </w:r>
      <w:r w:rsidR="00FB510B" w:rsidRPr="00972FAA">
        <w:rPr>
          <w:rFonts w:ascii="Times New Roman" w:eastAsia="Times New Roman" w:hAnsi="Times New Roman" w:cs="Times New Roman"/>
          <w:sz w:val="24"/>
          <w:szCs w:val="24"/>
        </w:rPr>
        <w:t>küsib enne kooskõlastuse andmist asjassepuutuvatelt asutustelt seisukoha käesoleva seaduse §-</w:t>
      </w:r>
      <w:r w:rsidR="00FB510B" w:rsidRPr="00FB510B">
        <w:rPr>
          <w:rFonts w:ascii="Times New Roman" w:eastAsia="Times New Roman" w:hAnsi="Times New Roman" w:cs="Times New Roman"/>
          <w:sz w:val="24"/>
          <w:szCs w:val="24"/>
        </w:rPr>
        <w:t xml:space="preserve">s </w:t>
      </w:r>
      <w:r w:rsidR="0069556A" w:rsidRPr="00FB510B">
        <w:rPr>
          <w:rFonts w:ascii="Times New Roman" w:eastAsia="Times New Roman" w:hAnsi="Times New Roman" w:cs="Times New Roman"/>
          <w:sz w:val="24"/>
          <w:szCs w:val="24"/>
        </w:rPr>
        <w:t>1</w:t>
      </w:r>
      <w:r w:rsidR="0069556A">
        <w:rPr>
          <w:rFonts w:ascii="Times New Roman" w:eastAsia="Times New Roman" w:hAnsi="Times New Roman" w:cs="Times New Roman"/>
          <w:sz w:val="24"/>
          <w:szCs w:val="24"/>
        </w:rPr>
        <w:t>2</w:t>
      </w:r>
      <w:r w:rsidR="00FB510B" w:rsidRPr="00FB510B">
        <w:rPr>
          <w:rFonts w:ascii="Times New Roman" w:eastAsia="Times New Roman" w:hAnsi="Times New Roman" w:cs="Times New Roman"/>
          <w:sz w:val="24"/>
          <w:szCs w:val="24"/>
        </w:rPr>
        <w:t xml:space="preserve"> sätestatud korras. </w:t>
      </w:r>
    </w:p>
    <w:p w14:paraId="02598C97" w14:textId="7B119A6B" w:rsidR="00FB510B" w:rsidRDefault="00FB510B" w:rsidP="00074CE5">
      <w:pPr>
        <w:spacing w:after="0" w:line="240" w:lineRule="auto"/>
        <w:contextualSpacing/>
        <w:jc w:val="both"/>
        <w:rPr>
          <w:rFonts w:ascii="Times New Roman" w:eastAsia="Times New Roman" w:hAnsi="Times New Roman" w:cs="Times New Roman"/>
          <w:sz w:val="24"/>
          <w:szCs w:val="24"/>
        </w:rPr>
      </w:pPr>
    </w:p>
    <w:p w14:paraId="7285F892" w14:textId="79ED20A2" w:rsidR="00A70062" w:rsidRDefault="00FB510B" w:rsidP="00074CE5">
      <w:pPr>
        <w:spacing w:after="0" w:line="240" w:lineRule="auto"/>
        <w:contextualSpacing/>
        <w:jc w:val="both"/>
        <w:rPr>
          <w:rFonts w:ascii="Times New Roman" w:eastAsia="Times New Roman" w:hAnsi="Times New Roman" w:cs="Times New Roman"/>
          <w:sz w:val="24"/>
          <w:szCs w:val="24"/>
        </w:rPr>
      </w:pPr>
      <w:r w:rsidRPr="00972FAA">
        <w:rPr>
          <w:rFonts w:ascii="Times New Roman" w:eastAsia="Times New Roman" w:hAnsi="Times New Roman" w:cs="Times New Roman"/>
          <w:sz w:val="24"/>
          <w:szCs w:val="24"/>
        </w:rPr>
        <w:t>(</w:t>
      </w:r>
      <w:r w:rsidR="00A70062" w:rsidRPr="00972FAA">
        <w:rPr>
          <w:rFonts w:ascii="Times New Roman" w:eastAsia="Times New Roman" w:hAnsi="Times New Roman" w:cs="Times New Roman"/>
          <w:sz w:val="24"/>
          <w:szCs w:val="24"/>
        </w:rPr>
        <w:t>3</w:t>
      </w:r>
      <w:r w:rsidRPr="00972FAA">
        <w:rPr>
          <w:rFonts w:ascii="Times New Roman" w:eastAsia="Times New Roman" w:hAnsi="Times New Roman" w:cs="Times New Roman"/>
          <w:sz w:val="24"/>
          <w:szCs w:val="24"/>
        </w:rPr>
        <w:t>)</w:t>
      </w:r>
      <w:r w:rsidRPr="00FB510B">
        <w:rPr>
          <w:rFonts w:ascii="Times New Roman" w:eastAsia="Times New Roman" w:hAnsi="Times New Roman" w:cs="Times New Roman"/>
          <w:sz w:val="24"/>
          <w:szCs w:val="24"/>
        </w:rPr>
        <w:t xml:space="preserve"> Pädeva asutuse kooskõlastuse alusel tagatakse välisinspektorile juurdepääs rajatisele ja teabele ulatuses, mis on vajalik tuumakontrollimeetmete rakendamise kontrolliks, kooskõlas välislepingust tulenevate nõuetega</w:t>
      </w:r>
      <w:r w:rsidR="009B525D">
        <w:rPr>
          <w:rFonts w:ascii="Times New Roman" w:eastAsia="Times New Roman" w:hAnsi="Times New Roman" w:cs="Times New Roman"/>
          <w:sz w:val="24"/>
          <w:szCs w:val="24"/>
        </w:rPr>
        <w:t>.</w:t>
      </w:r>
      <w:r w:rsidRPr="00FB510B">
        <w:rPr>
          <w:rFonts w:ascii="Times New Roman" w:eastAsia="Times New Roman" w:hAnsi="Times New Roman" w:cs="Times New Roman"/>
          <w:sz w:val="24"/>
          <w:szCs w:val="24"/>
        </w:rPr>
        <w:t xml:space="preserve"> </w:t>
      </w:r>
    </w:p>
    <w:p w14:paraId="7C527AF6" w14:textId="77777777" w:rsidR="00557D14" w:rsidRDefault="00557D14" w:rsidP="00074CE5">
      <w:pPr>
        <w:spacing w:after="0" w:line="240" w:lineRule="auto"/>
        <w:contextualSpacing/>
        <w:jc w:val="both"/>
        <w:rPr>
          <w:rFonts w:ascii="Times New Roman" w:eastAsia="Times New Roman" w:hAnsi="Times New Roman" w:cs="Times New Roman"/>
          <w:sz w:val="24"/>
          <w:szCs w:val="24"/>
        </w:rPr>
      </w:pPr>
    </w:p>
    <w:p w14:paraId="18E147D1" w14:textId="67EC0FA4" w:rsidR="000F43CF" w:rsidRPr="000C2C9A" w:rsidRDefault="00074CE5" w:rsidP="001458FF">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w:t>
      </w:r>
      <w:r w:rsidR="00A70062">
        <w:rPr>
          <w:rFonts w:ascii="Times New Roman" w:eastAsia="Times New Roman" w:hAnsi="Times New Roman" w:cs="Times New Roman"/>
          <w:sz w:val="24"/>
          <w:szCs w:val="24"/>
        </w:rPr>
        <w:t>4</w:t>
      </w:r>
      <w:r w:rsidRPr="343BA6A5">
        <w:rPr>
          <w:rFonts w:ascii="Times New Roman" w:eastAsia="Times New Roman" w:hAnsi="Times New Roman" w:cs="Times New Roman"/>
          <w:sz w:val="24"/>
          <w:szCs w:val="24"/>
        </w:rPr>
        <w:t xml:space="preserve">) Pädev asutus korraldab </w:t>
      </w:r>
      <w:r w:rsidR="000C06D4" w:rsidRPr="000F43CF">
        <w:rPr>
          <w:rFonts w:ascii="Times New Roman" w:eastAsia="Times New Roman" w:hAnsi="Times New Roman" w:cs="Times New Roman"/>
          <w:sz w:val="24"/>
          <w:szCs w:val="24"/>
        </w:rPr>
        <w:t xml:space="preserve">välisinspektorite nimetamisega seotud teabevahetuse ning edastab </w:t>
      </w:r>
      <w:r w:rsidRPr="343BA6A5">
        <w:rPr>
          <w:rFonts w:ascii="Times New Roman" w:eastAsia="Times New Roman" w:hAnsi="Times New Roman" w:cs="Times New Roman"/>
          <w:sz w:val="24"/>
          <w:szCs w:val="24"/>
        </w:rPr>
        <w:t>rahvusvahelis</w:t>
      </w:r>
      <w:r w:rsidR="002856A3">
        <w:rPr>
          <w:rFonts w:ascii="Times New Roman" w:eastAsia="Times New Roman" w:hAnsi="Times New Roman" w:cs="Times New Roman"/>
          <w:sz w:val="24"/>
          <w:szCs w:val="24"/>
        </w:rPr>
        <w:t>ele</w:t>
      </w:r>
      <w:r w:rsidRPr="343BA6A5">
        <w:rPr>
          <w:rFonts w:ascii="Times New Roman" w:eastAsia="Times New Roman" w:hAnsi="Times New Roman" w:cs="Times New Roman"/>
          <w:sz w:val="24"/>
          <w:szCs w:val="24"/>
        </w:rPr>
        <w:t xml:space="preserve"> organisatsiooni</w:t>
      </w:r>
      <w:r w:rsidR="002856A3">
        <w:rPr>
          <w:rFonts w:ascii="Times New Roman" w:eastAsia="Times New Roman" w:hAnsi="Times New Roman" w:cs="Times New Roman"/>
          <w:sz w:val="24"/>
          <w:szCs w:val="24"/>
        </w:rPr>
        <w:t>l</w:t>
      </w:r>
      <w:r w:rsidRPr="343BA6A5">
        <w:rPr>
          <w:rFonts w:ascii="Times New Roman" w:eastAsia="Times New Roman" w:hAnsi="Times New Roman" w:cs="Times New Roman"/>
          <w:sz w:val="24"/>
          <w:szCs w:val="24"/>
        </w:rPr>
        <w:t xml:space="preserve">e </w:t>
      </w:r>
      <w:r w:rsidR="0090224B" w:rsidRPr="000F43CF">
        <w:rPr>
          <w:rFonts w:ascii="Times New Roman" w:eastAsia="Times New Roman" w:hAnsi="Times New Roman" w:cs="Times New Roman"/>
          <w:sz w:val="24"/>
          <w:szCs w:val="24"/>
        </w:rPr>
        <w:t xml:space="preserve">rahvusvahelise lepingu </w:t>
      </w:r>
      <w:r w:rsidR="00B20EC6">
        <w:rPr>
          <w:rFonts w:ascii="Times New Roman" w:eastAsia="Times New Roman" w:hAnsi="Times New Roman" w:cs="Times New Roman"/>
          <w:sz w:val="24"/>
          <w:szCs w:val="24"/>
        </w:rPr>
        <w:t xml:space="preserve">kohaselt </w:t>
      </w:r>
      <w:r w:rsidR="00B45F54">
        <w:rPr>
          <w:rFonts w:ascii="Times New Roman" w:eastAsia="Times New Roman" w:hAnsi="Times New Roman" w:cs="Times New Roman"/>
          <w:sz w:val="24"/>
          <w:szCs w:val="24"/>
        </w:rPr>
        <w:t>vajalikud</w:t>
      </w:r>
      <w:r w:rsidRPr="343BA6A5">
        <w:rPr>
          <w:rFonts w:ascii="Times New Roman" w:eastAsia="Times New Roman" w:hAnsi="Times New Roman" w:cs="Times New Roman"/>
          <w:sz w:val="24"/>
          <w:szCs w:val="24"/>
        </w:rPr>
        <w:t xml:space="preserve"> andmed </w:t>
      </w:r>
      <w:r w:rsidR="00465B20">
        <w:rPr>
          <w:rFonts w:ascii="Times New Roman" w:eastAsia="Times New Roman" w:hAnsi="Times New Roman" w:cs="Times New Roman"/>
          <w:sz w:val="24"/>
          <w:szCs w:val="24"/>
        </w:rPr>
        <w:t>ja teated</w:t>
      </w:r>
      <w:r w:rsidR="001458FF">
        <w:rPr>
          <w:rFonts w:ascii="Times New Roman" w:eastAsia="Times New Roman" w:hAnsi="Times New Roman" w:cs="Times New Roman"/>
          <w:sz w:val="24"/>
          <w:szCs w:val="24"/>
        </w:rPr>
        <w:t xml:space="preserve">, </w:t>
      </w:r>
      <w:r w:rsidR="0019431A" w:rsidRPr="0019431A">
        <w:rPr>
          <w:rFonts w:ascii="Times New Roman" w:eastAsia="Times New Roman" w:hAnsi="Times New Roman" w:cs="Times New Roman"/>
          <w:sz w:val="24"/>
          <w:szCs w:val="24"/>
        </w:rPr>
        <w:t xml:space="preserve">sealhulgas vajaduse korral vastuväite välisinspektori nimetamise </w:t>
      </w:r>
      <w:r w:rsidR="00192927">
        <w:rPr>
          <w:rFonts w:ascii="Times New Roman" w:eastAsia="Times New Roman" w:hAnsi="Times New Roman" w:cs="Times New Roman"/>
          <w:sz w:val="24"/>
          <w:szCs w:val="24"/>
        </w:rPr>
        <w:t>kohta</w:t>
      </w:r>
      <w:r w:rsidR="0019431A" w:rsidRPr="0019431A">
        <w:rPr>
          <w:rFonts w:ascii="Times New Roman" w:eastAsia="Times New Roman" w:hAnsi="Times New Roman" w:cs="Times New Roman"/>
          <w:sz w:val="24"/>
          <w:szCs w:val="24"/>
        </w:rPr>
        <w:t>.</w:t>
      </w:r>
    </w:p>
    <w:p w14:paraId="628B0A6C" w14:textId="77777777" w:rsidR="002A15A2" w:rsidRPr="000C2C9A" w:rsidRDefault="002A15A2" w:rsidP="00074CE5">
      <w:pPr>
        <w:spacing w:after="0" w:line="240" w:lineRule="auto"/>
        <w:contextualSpacing/>
        <w:jc w:val="both"/>
        <w:rPr>
          <w:rFonts w:ascii="Times New Roman" w:eastAsia="Times New Roman" w:hAnsi="Times New Roman" w:cs="Times New Roman"/>
          <w:sz w:val="24"/>
          <w:szCs w:val="24"/>
        </w:rPr>
      </w:pPr>
    </w:p>
    <w:p w14:paraId="0B1BCE4B" w14:textId="550E1C5B" w:rsidR="00074CE5" w:rsidRDefault="00074CE5" w:rsidP="00074CE5">
      <w:pPr>
        <w:spacing w:after="0" w:line="240" w:lineRule="auto"/>
        <w:contextualSpacing/>
        <w:jc w:val="both"/>
        <w:rPr>
          <w:rFonts w:ascii="Times New Roman" w:eastAsia="Times New Roman" w:hAnsi="Times New Roman" w:cs="Times New Roman"/>
          <w:b/>
          <w:bCs/>
          <w:sz w:val="24"/>
          <w:szCs w:val="24"/>
        </w:rPr>
      </w:pPr>
      <w:r w:rsidRPr="29999BF5">
        <w:rPr>
          <w:rFonts w:ascii="Times New Roman" w:eastAsia="Times New Roman" w:hAnsi="Times New Roman" w:cs="Times New Roman"/>
          <w:b/>
          <w:bCs/>
          <w:sz w:val="24"/>
          <w:szCs w:val="24"/>
        </w:rPr>
        <w:t xml:space="preserve">§ </w:t>
      </w:r>
      <w:bookmarkStart w:id="5" w:name="_Hlk208243290"/>
      <w:r w:rsidR="00721E99">
        <w:rPr>
          <w:rFonts w:ascii="Times New Roman" w:eastAsia="Times New Roman" w:hAnsi="Times New Roman" w:cs="Times New Roman"/>
          <w:b/>
          <w:bCs/>
          <w:sz w:val="24"/>
          <w:szCs w:val="24"/>
        </w:rPr>
        <w:t>80</w:t>
      </w:r>
      <w:r w:rsidRPr="29999BF5">
        <w:rPr>
          <w:rFonts w:ascii="Times New Roman" w:eastAsia="Times New Roman" w:hAnsi="Times New Roman" w:cs="Times New Roman"/>
          <w:b/>
          <w:bCs/>
          <w:sz w:val="24"/>
          <w:szCs w:val="24"/>
        </w:rPr>
        <w:t>. Tuumkütusetsükliga seotud teadus-</w:t>
      </w:r>
      <w:r>
        <w:rPr>
          <w:rFonts w:ascii="Times New Roman" w:eastAsia="Times New Roman" w:hAnsi="Times New Roman" w:cs="Times New Roman"/>
          <w:b/>
          <w:bCs/>
          <w:sz w:val="24"/>
          <w:szCs w:val="24"/>
        </w:rPr>
        <w:t xml:space="preserve"> </w:t>
      </w:r>
      <w:r w:rsidRPr="29999BF5">
        <w:rPr>
          <w:rFonts w:ascii="Times New Roman" w:eastAsia="Times New Roman" w:hAnsi="Times New Roman" w:cs="Times New Roman"/>
          <w:b/>
          <w:bCs/>
          <w:sz w:val="24"/>
          <w:szCs w:val="24"/>
        </w:rPr>
        <w:t xml:space="preserve">ja arendustegevusest teavitamine </w:t>
      </w:r>
      <w:bookmarkEnd w:id="5"/>
    </w:p>
    <w:p w14:paraId="44C5CCCB" w14:textId="77777777" w:rsidR="00074CE5" w:rsidRPr="000C2C9A" w:rsidRDefault="00074CE5" w:rsidP="00074CE5">
      <w:pPr>
        <w:spacing w:after="0" w:line="240" w:lineRule="auto"/>
        <w:contextualSpacing/>
        <w:jc w:val="both"/>
        <w:rPr>
          <w:rFonts w:ascii="Times New Roman" w:eastAsia="Times New Roman" w:hAnsi="Times New Roman" w:cs="Times New Roman"/>
          <w:b/>
          <w:sz w:val="24"/>
          <w:szCs w:val="24"/>
        </w:rPr>
      </w:pPr>
    </w:p>
    <w:p w14:paraId="734E4E67" w14:textId="63741C54" w:rsidR="00074CE5" w:rsidRPr="000C2C9A" w:rsidRDefault="00597649"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074CE5" w:rsidRPr="29999BF5">
        <w:rPr>
          <w:rFonts w:ascii="Times New Roman" w:eastAsia="Times New Roman" w:hAnsi="Times New Roman" w:cs="Times New Roman"/>
          <w:sz w:val="24"/>
          <w:szCs w:val="24"/>
        </w:rPr>
        <w:t xml:space="preserve">Isik, kes kavatseb </w:t>
      </w:r>
      <w:r w:rsidR="00074CE5">
        <w:rPr>
          <w:rFonts w:ascii="Times New Roman" w:eastAsia="Times New Roman" w:hAnsi="Times New Roman" w:cs="Times New Roman"/>
          <w:sz w:val="24"/>
          <w:szCs w:val="24"/>
        </w:rPr>
        <w:t>teha</w:t>
      </w:r>
      <w:r w:rsidR="00074CE5" w:rsidRPr="29999BF5">
        <w:rPr>
          <w:rFonts w:ascii="Times New Roman" w:eastAsia="Times New Roman" w:hAnsi="Times New Roman" w:cs="Times New Roman"/>
          <w:sz w:val="24"/>
          <w:szCs w:val="24"/>
        </w:rPr>
        <w:t xml:space="preserve"> tuumkütusetsükliga seotud teadus- ja arendustegevust</w:t>
      </w:r>
      <w:r w:rsidR="00074CE5">
        <w:rPr>
          <w:rFonts w:ascii="Times New Roman" w:eastAsia="Times New Roman" w:hAnsi="Times New Roman" w:cs="Times New Roman"/>
          <w:sz w:val="24"/>
          <w:szCs w:val="24"/>
        </w:rPr>
        <w:t>, mille</w:t>
      </w:r>
      <w:r w:rsidR="00074CE5" w:rsidRPr="00935C4C">
        <w:rPr>
          <w:rFonts w:ascii="Times New Roman" w:eastAsia="Times New Roman" w:hAnsi="Times New Roman" w:cs="Times New Roman"/>
          <w:sz w:val="24"/>
          <w:szCs w:val="24"/>
        </w:rPr>
        <w:t xml:space="preserve"> </w:t>
      </w:r>
      <w:r w:rsidR="00074CE5" w:rsidRPr="29999BF5">
        <w:rPr>
          <w:rFonts w:ascii="Times New Roman" w:eastAsia="Times New Roman" w:hAnsi="Times New Roman" w:cs="Times New Roman"/>
          <w:sz w:val="24"/>
          <w:szCs w:val="24"/>
        </w:rPr>
        <w:t xml:space="preserve">käigus tuumamaterjali ei kasutata, on kohustatud enne tegevusega alustamist teavitama pädevat asutust. </w:t>
      </w:r>
    </w:p>
    <w:p w14:paraId="10231953" w14:textId="77777777" w:rsidR="00597649" w:rsidRDefault="00597649" w:rsidP="00074CE5">
      <w:pPr>
        <w:spacing w:after="0" w:line="240" w:lineRule="auto"/>
        <w:contextualSpacing/>
        <w:jc w:val="both"/>
        <w:rPr>
          <w:rFonts w:ascii="Times New Roman" w:eastAsia="Times New Roman" w:hAnsi="Times New Roman" w:cs="Times New Roman"/>
          <w:sz w:val="24"/>
          <w:szCs w:val="24"/>
        </w:rPr>
      </w:pPr>
    </w:p>
    <w:p w14:paraId="13DE56E1" w14:textId="672A0529" w:rsidR="00597649" w:rsidRPr="000C2C9A" w:rsidRDefault="00597649" w:rsidP="00074CE5">
      <w:pPr>
        <w:spacing w:after="0" w:line="240" w:lineRule="auto"/>
        <w:contextualSpacing/>
        <w:jc w:val="both"/>
        <w:rPr>
          <w:rFonts w:ascii="Times New Roman" w:eastAsia="Times New Roman" w:hAnsi="Times New Roman" w:cs="Times New Roman"/>
          <w:sz w:val="24"/>
          <w:szCs w:val="24"/>
        </w:rPr>
      </w:pPr>
      <w:r w:rsidRPr="00B37812">
        <w:rPr>
          <w:rFonts w:ascii="Times New Roman" w:hAnsi="Times New Roman" w:cs="Times New Roman"/>
          <w:sz w:val="24"/>
          <w:szCs w:val="24"/>
        </w:rPr>
        <w:t>(2) Käesoleva paragrahvi lõikes 1 nimetatud teavitus peab sisaldama tegevuse kirjeldust, kasutatavaid meetodeid, võimalikke riske ning hinnangu tegevuse mõjule tuumajulgeoleku või kaitsemeetmete rakendamise kohustuse täitmisele</w:t>
      </w:r>
      <w:r>
        <w:rPr>
          <w:rFonts w:ascii="Times New Roman" w:hAnsi="Times New Roman" w:cs="Times New Roman"/>
          <w:sz w:val="24"/>
          <w:szCs w:val="24"/>
        </w:rPr>
        <w:t>.</w:t>
      </w:r>
    </w:p>
    <w:p w14:paraId="1E22AA46"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b/>
          <w:color w:val="C00000"/>
        </w:rPr>
      </w:pPr>
      <w:r w:rsidRPr="343BA6A5">
        <w:rPr>
          <w:rStyle w:val="eop"/>
          <w:rFonts w:eastAsiaTheme="majorEastAsia"/>
          <w:b/>
          <w:color w:val="C00000"/>
        </w:rPr>
        <w:t> </w:t>
      </w:r>
    </w:p>
    <w:p w14:paraId="32EB05CA" w14:textId="77777777" w:rsidR="00074CE5" w:rsidRDefault="00074CE5" w:rsidP="00074CE5">
      <w:pPr>
        <w:pStyle w:val="paragraph"/>
        <w:spacing w:before="0" w:beforeAutospacing="0" w:after="0" w:afterAutospacing="0"/>
        <w:contextualSpacing/>
        <w:jc w:val="both"/>
        <w:textAlignment w:val="baseline"/>
      </w:pPr>
      <w:r w:rsidRPr="343BA6A5">
        <w:rPr>
          <w:rStyle w:val="eop"/>
          <w:rFonts w:eastAsiaTheme="majorEastAsia"/>
        </w:rPr>
        <w:t> </w:t>
      </w:r>
    </w:p>
    <w:p w14:paraId="7D49DF5C" w14:textId="77777777" w:rsidR="00074CE5" w:rsidRDefault="00074CE5" w:rsidP="00074CE5">
      <w:pPr>
        <w:pStyle w:val="paragraph"/>
        <w:spacing w:before="0" w:beforeAutospacing="0" w:after="0" w:afterAutospacing="0"/>
        <w:contextualSpacing/>
        <w:jc w:val="center"/>
        <w:textAlignment w:val="baseline"/>
        <w:rPr>
          <w:b/>
          <w:bCs/>
        </w:rPr>
      </w:pPr>
      <w:r w:rsidRPr="29999BF5">
        <w:rPr>
          <w:rStyle w:val="normaltextrun"/>
          <w:rFonts w:eastAsiaTheme="majorEastAsia"/>
          <w:b/>
          <w:bCs/>
        </w:rPr>
        <w:t>11. peatükk</w:t>
      </w:r>
      <w:r w:rsidRPr="29999BF5">
        <w:rPr>
          <w:rStyle w:val="eop"/>
          <w:rFonts w:eastAsiaTheme="majorEastAsia"/>
          <w:b/>
          <w:bCs/>
        </w:rPr>
        <w:t> </w:t>
      </w:r>
    </w:p>
    <w:p w14:paraId="160AC97B" w14:textId="70251FCD" w:rsidR="00074CE5" w:rsidRDefault="6A330AFE" w:rsidP="5E029133">
      <w:pPr>
        <w:pStyle w:val="paragraph"/>
        <w:spacing w:before="0" w:beforeAutospacing="0" w:after="0" w:afterAutospacing="0"/>
        <w:contextualSpacing/>
        <w:jc w:val="center"/>
        <w:textAlignment w:val="baseline"/>
        <w:rPr>
          <w:rStyle w:val="eop"/>
          <w:rFonts w:eastAsiaTheme="majorEastAsia"/>
          <w:b/>
          <w:bCs/>
        </w:rPr>
      </w:pPr>
      <w:r w:rsidRPr="5E029133">
        <w:rPr>
          <w:rStyle w:val="normaltextrun"/>
          <w:rFonts w:eastAsiaTheme="majorEastAsia"/>
          <w:b/>
          <w:bCs/>
        </w:rPr>
        <w:t>Julgeolek</w:t>
      </w:r>
      <w:r w:rsidR="0F86E41A" w:rsidRPr="5E029133">
        <w:rPr>
          <w:rStyle w:val="normaltextrun"/>
          <w:rFonts w:eastAsiaTheme="majorEastAsia"/>
          <w:b/>
          <w:bCs/>
        </w:rPr>
        <w:t>,</w:t>
      </w:r>
      <w:r w:rsidR="00074CE5" w:rsidRPr="5E029133" w:rsidDel="6A330AFE">
        <w:rPr>
          <w:rStyle w:val="normaltextrun"/>
          <w:rFonts w:eastAsiaTheme="majorEastAsia"/>
          <w:b/>
          <w:bCs/>
        </w:rPr>
        <w:t xml:space="preserve"> </w:t>
      </w:r>
      <w:r w:rsidRPr="5E029133">
        <w:rPr>
          <w:rStyle w:val="normaltextrun"/>
          <w:rFonts w:eastAsiaTheme="majorEastAsia"/>
          <w:b/>
          <w:bCs/>
        </w:rPr>
        <w:t>füüsiline kaitse</w:t>
      </w:r>
      <w:r w:rsidR="567544F1" w:rsidRPr="374FABCA">
        <w:rPr>
          <w:rStyle w:val="normaltextrun"/>
          <w:rFonts w:eastAsiaTheme="majorEastAsia"/>
          <w:b/>
          <w:bCs/>
        </w:rPr>
        <w:t>,</w:t>
      </w:r>
      <w:r w:rsidR="49462256" w:rsidRPr="5E029133">
        <w:rPr>
          <w:rStyle w:val="normaltextrun"/>
          <w:rFonts w:eastAsiaTheme="majorEastAsia"/>
          <w:b/>
          <w:bCs/>
        </w:rPr>
        <w:t xml:space="preserve"> taustakontroll</w:t>
      </w:r>
      <w:r w:rsidR="4F1FC96F" w:rsidRPr="374FABCA">
        <w:rPr>
          <w:rStyle w:val="normaltextrun"/>
          <w:rFonts w:eastAsiaTheme="majorEastAsia"/>
          <w:b/>
          <w:bCs/>
        </w:rPr>
        <w:t xml:space="preserve"> ja tuumaohutusloa omaja omandistruktuur</w:t>
      </w:r>
    </w:p>
    <w:p w14:paraId="06FC9A98" w14:textId="11E84184" w:rsidR="5E029133" w:rsidRDefault="5E029133" w:rsidP="5E029133">
      <w:pPr>
        <w:pStyle w:val="paragraph"/>
        <w:spacing w:before="0" w:beforeAutospacing="0" w:after="0" w:afterAutospacing="0"/>
        <w:contextualSpacing/>
        <w:jc w:val="center"/>
        <w:rPr>
          <w:rStyle w:val="normaltextrun"/>
          <w:rFonts w:eastAsiaTheme="majorEastAsia"/>
          <w:b/>
          <w:bCs/>
        </w:rPr>
      </w:pPr>
    </w:p>
    <w:p w14:paraId="367A82B5" w14:textId="1E074D91" w:rsidR="5E029133" w:rsidRDefault="5E029133" w:rsidP="5E029133">
      <w:pPr>
        <w:pStyle w:val="paragraph"/>
        <w:spacing w:before="0" w:beforeAutospacing="0" w:after="0" w:afterAutospacing="0"/>
        <w:contextualSpacing/>
        <w:jc w:val="center"/>
        <w:rPr>
          <w:rStyle w:val="normaltextrun"/>
          <w:rFonts w:eastAsiaTheme="majorEastAsia"/>
          <w:b/>
          <w:bCs/>
        </w:rPr>
      </w:pPr>
      <w:r w:rsidRPr="5E029133">
        <w:rPr>
          <w:rStyle w:val="normaltextrun"/>
          <w:rFonts w:eastAsiaTheme="majorEastAsia"/>
          <w:b/>
          <w:bCs/>
        </w:rPr>
        <w:t xml:space="preserve">1. </w:t>
      </w:r>
      <w:r w:rsidR="4A215C38" w:rsidRPr="5E029133">
        <w:rPr>
          <w:rStyle w:val="normaltextrun"/>
          <w:rFonts w:eastAsiaTheme="majorEastAsia"/>
          <w:b/>
          <w:bCs/>
        </w:rPr>
        <w:t>jagu</w:t>
      </w:r>
    </w:p>
    <w:p w14:paraId="72E14F17" w14:textId="11C5BE14" w:rsidR="4A215C38" w:rsidRDefault="4A215C38" w:rsidP="5E029133">
      <w:pPr>
        <w:pStyle w:val="paragraph"/>
        <w:spacing w:before="0" w:beforeAutospacing="0" w:after="0" w:afterAutospacing="0"/>
        <w:contextualSpacing/>
        <w:jc w:val="center"/>
        <w:rPr>
          <w:rStyle w:val="normaltextrun"/>
          <w:rFonts w:eastAsiaTheme="majorEastAsia"/>
          <w:b/>
          <w:bCs/>
        </w:rPr>
      </w:pPr>
      <w:r w:rsidRPr="5E029133">
        <w:rPr>
          <w:rStyle w:val="normaltextrun"/>
          <w:rFonts w:eastAsiaTheme="majorEastAsia"/>
          <w:b/>
          <w:bCs/>
        </w:rPr>
        <w:t xml:space="preserve">Julgeolek ja füüsiline kaitse </w:t>
      </w:r>
    </w:p>
    <w:p w14:paraId="36E02D4E" w14:textId="77777777" w:rsidR="00074CE5" w:rsidRDefault="00074CE5" w:rsidP="00074CE5">
      <w:pPr>
        <w:pStyle w:val="paragraph"/>
        <w:spacing w:before="0" w:beforeAutospacing="0" w:after="0" w:afterAutospacing="0"/>
        <w:contextualSpacing/>
        <w:jc w:val="both"/>
        <w:textAlignment w:val="baseline"/>
        <w:rPr>
          <w:b/>
        </w:rPr>
      </w:pPr>
    </w:p>
    <w:p w14:paraId="5136D6F6" w14:textId="49E6F17F"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r w:rsidRPr="29999BF5">
        <w:rPr>
          <w:rStyle w:val="normaltextrun"/>
          <w:rFonts w:eastAsiaTheme="majorEastAsia"/>
          <w:b/>
          <w:bCs/>
        </w:rPr>
        <w:t xml:space="preserve">§ </w:t>
      </w:r>
      <w:r w:rsidR="007E1FB5">
        <w:rPr>
          <w:rStyle w:val="normaltextrun"/>
          <w:rFonts w:eastAsiaTheme="majorEastAsia"/>
          <w:b/>
          <w:bCs/>
        </w:rPr>
        <w:t>81</w:t>
      </w:r>
      <w:r w:rsidRPr="29999BF5">
        <w:rPr>
          <w:rStyle w:val="normaltextrun"/>
          <w:rFonts w:eastAsiaTheme="majorEastAsia"/>
          <w:b/>
          <w:bCs/>
        </w:rPr>
        <w:t xml:space="preserve">. Tuumakäitiste ja </w:t>
      </w:r>
      <w:r>
        <w:rPr>
          <w:rStyle w:val="normaltextrun"/>
          <w:rFonts w:eastAsiaTheme="majorEastAsia"/>
          <w:b/>
          <w:bCs/>
        </w:rPr>
        <w:t>-</w:t>
      </w:r>
      <w:r w:rsidRPr="29999BF5">
        <w:rPr>
          <w:rStyle w:val="normaltextrun"/>
          <w:rFonts w:eastAsiaTheme="majorEastAsia"/>
          <w:b/>
          <w:bCs/>
        </w:rPr>
        <w:t>materjalide füüsiline kaitse</w:t>
      </w:r>
      <w:r w:rsidRPr="29999BF5">
        <w:rPr>
          <w:rStyle w:val="eop"/>
          <w:rFonts w:eastAsiaTheme="majorEastAsia"/>
        </w:rPr>
        <w:t> </w:t>
      </w:r>
    </w:p>
    <w:p w14:paraId="3FE17C1A" w14:textId="77777777" w:rsidR="00074CE5" w:rsidRDefault="00074CE5" w:rsidP="00074CE5">
      <w:pPr>
        <w:pStyle w:val="paragraph"/>
        <w:spacing w:before="0" w:beforeAutospacing="0" w:after="0" w:afterAutospacing="0"/>
        <w:contextualSpacing/>
        <w:jc w:val="both"/>
      </w:pPr>
    </w:p>
    <w:p w14:paraId="4862B807" w14:textId="77777777" w:rsidR="00074CE5" w:rsidRDefault="00074CE5" w:rsidP="00074CE5">
      <w:pPr>
        <w:pStyle w:val="paragraph"/>
        <w:spacing w:before="0" w:beforeAutospacing="0" w:after="0" w:afterAutospacing="0"/>
        <w:contextualSpacing/>
        <w:jc w:val="both"/>
        <w:textAlignment w:val="baseline"/>
        <w:rPr>
          <w:rStyle w:val="scxw8639972"/>
          <w:rFonts w:eastAsiaTheme="majorEastAsia"/>
        </w:rPr>
      </w:pPr>
      <w:r w:rsidRPr="343BA6A5">
        <w:rPr>
          <w:rStyle w:val="normaltextrun"/>
          <w:rFonts w:eastAsiaTheme="majorEastAsia"/>
        </w:rPr>
        <w:t xml:space="preserve">(1) Tuumakäitiste ja -materjalide füüsiline kaitse tuleb tagada: </w:t>
      </w:r>
    </w:p>
    <w:p w14:paraId="0E3AC26E" w14:textId="4DD20DBD" w:rsidR="00074CE5" w:rsidRDefault="00074CE5" w:rsidP="00074CE5">
      <w:pPr>
        <w:pStyle w:val="paragraph"/>
        <w:spacing w:before="0" w:beforeAutospacing="0" w:after="0" w:afterAutospacing="0"/>
        <w:contextualSpacing/>
        <w:jc w:val="both"/>
      </w:pPr>
      <w:r w:rsidRPr="343BA6A5">
        <w:rPr>
          <w:rStyle w:val="scxw8639972"/>
          <w:rFonts w:eastAsiaTheme="majorEastAsia"/>
        </w:rPr>
        <w:t xml:space="preserve">1) </w:t>
      </w:r>
      <w:r>
        <w:t>riiklike ohuhinnangute põhjal, arvestades riigi julgeolekukeskkonna muutusi ja tuumkütuse tsükli tegevuse arengut;</w:t>
      </w:r>
    </w:p>
    <w:p w14:paraId="7F41C049" w14:textId="77777777" w:rsidR="00074CE5" w:rsidRDefault="00074CE5" w:rsidP="00074CE5">
      <w:pPr>
        <w:pStyle w:val="paragraph"/>
        <w:spacing w:before="0" w:beforeAutospacing="0" w:after="0" w:afterAutospacing="0"/>
        <w:contextualSpacing/>
        <w:jc w:val="both"/>
        <w:rPr>
          <w:rFonts w:eastAsiaTheme="majorEastAsia"/>
        </w:rPr>
      </w:pPr>
      <w:r>
        <w:t>2) tuumamaterjali kategooria ja tuumakäitise riskitasemele vastava tüüpohu profiili või kavandamise aluseks oleva ohu alusel, tagades füüsilise kaitse proportsionaalsuse võimalike ohtudega;</w:t>
      </w:r>
    </w:p>
    <w:p w14:paraId="187AB7EB"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r>
        <w:t>3) vastavalt riigikaitseobjekti kaitse korrale</w:t>
      </w:r>
      <w:r w:rsidRPr="29999BF5">
        <w:rPr>
          <w:rStyle w:val="normaltextrun"/>
          <w:rFonts w:eastAsiaTheme="majorEastAsia"/>
        </w:rPr>
        <w:t xml:space="preserve"> käesolevas seaduses sätestatud erisustega</w:t>
      </w:r>
      <w:r>
        <w:t xml:space="preserve">. </w:t>
      </w:r>
    </w:p>
    <w:p w14:paraId="36EE6E8A"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r>
        <w:br/>
      </w:r>
      <w:r w:rsidRPr="29999BF5">
        <w:rPr>
          <w:rStyle w:val="normaltextrun"/>
          <w:rFonts w:eastAsiaTheme="majorEastAsia"/>
        </w:rPr>
        <w:t xml:space="preserve">(2) Tuumamaterjali füüsilise kaitse nõuded, </w:t>
      </w:r>
      <w:r>
        <w:t>tüüpohu profiili ja kavandamise aluseks oleva ohu määramise korra</w:t>
      </w:r>
      <w:r w:rsidRPr="29999BF5">
        <w:rPr>
          <w:rFonts w:eastAsiaTheme="majorEastAsia"/>
        </w:rPr>
        <w:t xml:space="preserve"> </w:t>
      </w:r>
      <w:r>
        <w:t>ja tuumamaterjali kategoriseerimise alused</w:t>
      </w:r>
      <w:r w:rsidRPr="29999BF5">
        <w:rPr>
          <w:rStyle w:val="normaltextrun"/>
          <w:rFonts w:eastAsiaTheme="majorEastAsia"/>
        </w:rPr>
        <w:t xml:space="preserve"> kehtestab valdkonna eest vastutav minister määrusega.  </w:t>
      </w:r>
      <w:r w:rsidRPr="29999BF5">
        <w:rPr>
          <w:rStyle w:val="eop"/>
          <w:rFonts w:eastAsiaTheme="majorEastAsia"/>
        </w:rPr>
        <w:t> </w:t>
      </w:r>
    </w:p>
    <w:p w14:paraId="74137880"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p>
    <w:p w14:paraId="2A02B492"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(3) Tuumaohutusloa omaja vastutab oma tegevuse julgeoleku ja füüsilise kaitse eest ning on kohustatud:</w:t>
      </w:r>
      <w:r w:rsidRPr="343BA6A5">
        <w:rPr>
          <w:rStyle w:val="eop"/>
          <w:rFonts w:eastAsiaTheme="majorEastAsia"/>
        </w:rPr>
        <w:t> </w:t>
      </w:r>
    </w:p>
    <w:p w14:paraId="44D6186F"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 xml:space="preserve">1) vastavalt tuumamaterjali kategooriale ja tuumakäitise riskitasemele koostama ja rakendama turvameetmeid, mis on kooskõlas kehtiva </w:t>
      </w:r>
      <w:r w:rsidRPr="7B3F0CC8">
        <w:rPr>
          <w:rStyle w:val="normaltextrun"/>
          <w:rFonts w:eastAsiaTheme="majorEastAsia"/>
        </w:rPr>
        <w:t xml:space="preserve">tüüpohu profiili või </w:t>
      </w:r>
      <w:r w:rsidRPr="343BA6A5">
        <w:rPr>
          <w:rStyle w:val="normaltextrun"/>
          <w:rFonts w:eastAsiaTheme="majorEastAsia"/>
        </w:rPr>
        <w:t>kavandamise aluseks oleva ohuga;</w:t>
      </w:r>
      <w:r w:rsidRPr="343BA6A5">
        <w:rPr>
          <w:rStyle w:val="eop"/>
          <w:rFonts w:eastAsiaTheme="majorEastAsia"/>
        </w:rPr>
        <w:t> </w:t>
      </w:r>
    </w:p>
    <w:p w14:paraId="64743A88"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2) koostama  tuumakäitise turvaplaani;</w:t>
      </w:r>
      <w:r w:rsidRPr="343BA6A5">
        <w:rPr>
          <w:rStyle w:val="eop"/>
          <w:rFonts w:eastAsiaTheme="majorEastAsia"/>
        </w:rPr>
        <w:t> </w:t>
      </w:r>
    </w:p>
    <w:p w14:paraId="59F655F0" w14:textId="77777777" w:rsidR="00074CE5" w:rsidRDefault="00074CE5" w:rsidP="00074CE5">
      <w:pPr>
        <w:pStyle w:val="paragraph"/>
        <w:spacing w:before="0" w:beforeAutospacing="0" w:after="0" w:afterAutospacing="0"/>
        <w:contextualSpacing/>
        <w:jc w:val="both"/>
        <w:rPr>
          <w:rStyle w:val="eop"/>
          <w:rFonts w:eastAsiaTheme="majorEastAsia"/>
        </w:rPr>
      </w:pPr>
      <w:r w:rsidRPr="1E7DA820">
        <w:rPr>
          <w:rStyle w:val="eop"/>
          <w:rFonts w:eastAsiaTheme="majorEastAsia"/>
        </w:rPr>
        <w:t>3) korraldama turvaplaani katsetamiseks turvaõppuseid;</w:t>
      </w:r>
    </w:p>
    <w:p w14:paraId="5A4BAC8E" w14:textId="4E54CB29" w:rsidR="00074CE5" w:rsidRPr="00F36022" w:rsidRDefault="00074CE5" w:rsidP="00074CE5">
      <w:pPr>
        <w:pStyle w:val="paragraph"/>
        <w:spacing w:before="0" w:beforeAutospacing="0" w:after="0" w:afterAutospacing="0"/>
        <w:contextualSpacing/>
        <w:jc w:val="both"/>
        <w:textAlignment w:val="baseline"/>
        <w:rPr>
          <w:rStyle w:val="eop"/>
        </w:rPr>
      </w:pPr>
      <w:r w:rsidRPr="1E7DA820">
        <w:rPr>
          <w:rStyle w:val="normaltextrun"/>
          <w:rFonts w:eastAsiaTheme="majorEastAsia"/>
        </w:rPr>
        <w:t>4</w:t>
      </w:r>
      <w:r w:rsidRPr="343BA6A5">
        <w:rPr>
          <w:rStyle w:val="normaltextrun"/>
          <w:rFonts w:eastAsiaTheme="majorEastAsia"/>
        </w:rPr>
        <w:t>) lisama loataotlusele riskihinnangu</w:t>
      </w:r>
      <w:r>
        <w:rPr>
          <w:rStyle w:val="normaltextrun"/>
          <w:rFonts w:eastAsiaTheme="majorEastAsia"/>
        </w:rPr>
        <w:t>,</w:t>
      </w:r>
      <w:r w:rsidRPr="343BA6A5">
        <w:rPr>
          <w:rStyle w:val="normaltextrun"/>
          <w:rFonts w:eastAsiaTheme="majorEastAsia"/>
        </w:rPr>
        <w:t xml:space="preserve"> kavandatavad turvameetmed, side</w:t>
      </w:r>
      <w:r>
        <w:rPr>
          <w:rStyle w:val="normaltextrun"/>
          <w:rFonts w:eastAsiaTheme="majorEastAsia"/>
        </w:rPr>
        <w:t>pidamise</w:t>
      </w:r>
      <w:r w:rsidRPr="343BA6A5">
        <w:rPr>
          <w:rStyle w:val="normaltextrun"/>
          <w:rFonts w:eastAsiaTheme="majorEastAsia"/>
        </w:rPr>
        <w:t xml:space="preserve"> ja koostöö</w:t>
      </w:r>
      <w:r>
        <w:rPr>
          <w:rStyle w:val="normaltextrun"/>
          <w:rFonts w:eastAsiaTheme="majorEastAsia"/>
        </w:rPr>
        <w:t xml:space="preserve"> </w:t>
      </w:r>
      <w:r w:rsidRPr="343BA6A5">
        <w:rPr>
          <w:rStyle w:val="normaltextrun"/>
          <w:rFonts w:eastAsiaTheme="majorEastAsia"/>
        </w:rPr>
        <w:t xml:space="preserve">korralduse korrakaitseorganite ja teiste osapooltega, kes vastutavad tuumakäitise turvalisust </w:t>
      </w:r>
      <w:r w:rsidRPr="343BA6A5">
        <w:rPr>
          <w:rStyle w:val="normaltextrun"/>
          <w:rFonts w:eastAsiaTheme="majorEastAsia"/>
        </w:rPr>
        <w:lastRenderedPageBreak/>
        <w:t xml:space="preserve">ohustavatele </w:t>
      </w:r>
      <w:r w:rsidR="6B6A3975" w:rsidRPr="10F7EB80">
        <w:rPr>
          <w:rStyle w:val="normaltextrun"/>
          <w:rFonts w:eastAsiaTheme="majorEastAsia"/>
        </w:rPr>
        <w:t>intsidentidele</w:t>
      </w:r>
      <w:r w:rsidRPr="343BA6A5">
        <w:rPr>
          <w:rStyle w:val="normaltextrun"/>
          <w:rFonts w:eastAsiaTheme="majorEastAsia"/>
        </w:rPr>
        <w:t xml:space="preserve"> reageerimise eest</w:t>
      </w:r>
      <w:r w:rsidRPr="232566A0">
        <w:rPr>
          <w:rStyle w:val="normaltextrun"/>
          <w:rFonts w:eastAsiaTheme="majorEastAsia"/>
        </w:rPr>
        <w:t xml:space="preserve"> </w:t>
      </w:r>
      <w:r>
        <w:rPr>
          <w:rStyle w:val="normaltextrun"/>
          <w:rFonts w:eastAsiaTheme="majorEastAsia"/>
        </w:rPr>
        <w:t xml:space="preserve">ning </w:t>
      </w:r>
      <w:r w:rsidRPr="1E7DA820">
        <w:rPr>
          <w:rStyle w:val="normaltextrun"/>
          <w:rFonts w:eastAsiaTheme="majorEastAsia"/>
        </w:rPr>
        <w:t xml:space="preserve">koostöö ja vastutuse ülemineku korralduse, kui </w:t>
      </w:r>
      <w:r w:rsidR="0142C4FA" w:rsidRPr="10F7EB80">
        <w:rPr>
          <w:rStyle w:val="normaltextrun"/>
          <w:rFonts w:eastAsiaTheme="majorEastAsia"/>
        </w:rPr>
        <w:t>intsidenti</w:t>
      </w:r>
      <w:r w:rsidRPr="1E7DA820">
        <w:rPr>
          <w:rStyle w:val="normaltextrun"/>
          <w:rFonts w:eastAsiaTheme="majorEastAsia"/>
        </w:rPr>
        <w:t xml:space="preserve"> käsitletakse hädaolukorrana</w:t>
      </w:r>
      <w:r w:rsidRPr="343BA6A5">
        <w:rPr>
          <w:rStyle w:val="normaltextrun"/>
          <w:rFonts w:eastAsiaTheme="majorEastAsia"/>
        </w:rPr>
        <w:t>;</w:t>
      </w:r>
      <w:r w:rsidRPr="343BA6A5">
        <w:rPr>
          <w:rStyle w:val="eop"/>
          <w:rFonts w:eastAsiaTheme="majorEastAsia"/>
        </w:rPr>
        <w:t> </w:t>
      </w:r>
    </w:p>
    <w:p w14:paraId="13D09BF4" w14:textId="41295F95" w:rsidR="00074CE5" w:rsidRPr="00F36022" w:rsidRDefault="324B1D0D" w:rsidP="382A2FD7">
      <w:pPr>
        <w:pStyle w:val="paragraph"/>
        <w:spacing w:before="0" w:beforeAutospacing="0" w:after="0" w:afterAutospacing="0"/>
        <w:contextualSpacing/>
        <w:jc w:val="both"/>
        <w:textAlignment w:val="baseline"/>
        <w:rPr>
          <w:rStyle w:val="eop"/>
          <w:rFonts w:eastAsiaTheme="majorEastAsia"/>
        </w:rPr>
      </w:pPr>
      <w:r w:rsidRPr="382A2FD7">
        <w:rPr>
          <w:rStyle w:val="normaltextrun"/>
          <w:rFonts w:eastAsiaTheme="majorEastAsia"/>
        </w:rPr>
        <w:t>5) tagama</w:t>
      </w:r>
      <w:r w:rsidR="752B6AC0" w:rsidRPr="382A2FD7">
        <w:rPr>
          <w:rStyle w:val="normaltextrun"/>
          <w:rFonts w:eastAsiaTheme="majorEastAsia"/>
        </w:rPr>
        <w:t xml:space="preserve"> tuumakäitises</w:t>
      </w:r>
      <w:r w:rsidRPr="382A2FD7">
        <w:rPr>
          <w:rStyle w:val="normaltextrun"/>
          <w:rFonts w:eastAsiaTheme="majorEastAsia"/>
        </w:rPr>
        <w:t xml:space="preserve"> </w:t>
      </w:r>
      <w:r w:rsidR="2A9D71BD" w:rsidRPr="382A2FD7">
        <w:rPr>
          <w:rStyle w:val="normaltextrun"/>
          <w:rFonts w:eastAsiaTheme="majorEastAsia"/>
        </w:rPr>
        <w:t xml:space="preserve">piisaval arvul </w:t>
      </w:r>
      <w:r w:rsidRPr="382A2FD7">
        <w:rPr>
          <w:rStyle w:val="normaltextrun"/>
          <w:rFonts w:eastAsiaTheme="majorEastAsia"/>
        </w:rPr>
        <w:t>kvalifitseeritud turvateenistujate olemasolu ja valmisolek</w:t>
      </w:r>
      <w:r w:rsidRPr="6B91EEA5">
        <w:rPr>
          <w:rStyle w:val="normaltextrun"/>
          <w:rFonts w:eastAsiaTheme="majorEastAsia"/>
        </w:rPr>
        <w:t>u</w:t>
      </w:r>
      <w:r w:rsidR="057087EA" w:rsidRPr="38C2F30F">
        <w:rPr>
          <w:rStyle w:val="eop"/>
          <w:rFonts w:eastAsiaTheme="majorEastAsia"/>
        </w:rPr>
        <w:t xml:space="preserve"> vastavalt </w:t>
      </w:r>
      <w:r w:rsidR="1F669CAC" w:rsidRPr="38C2F30F">
        <w:rPr>
          <w:rStyle w:val="eop"/>
          <w:rFonts w:eastAsiaTheme="majorEastAsia"/>
        </w:rPr>
        <w:t>riiklikele ohuhinnangutele, tüüpohu profiilile või kavandamise aluseks olevale ohule</w:t>
      </w:r>
      <w:r w:rsidR="45446002" w:rsidRPr="14AA4E3B">
        <w:rPr>
          <w:rStyle w:val="eop"/>
          <w:rFonts w:eastAsiaTheme="majorEastAsia"/>
        </w:rPr>
        <w:t>;</w:t>
      </w:r>
    </w:p>
    <w:p w14:paraId="21D74D5B" w14:textId="1E4C1016" w:rsidR="00074CE5" w:rsidRPr="00F36022" w:rsidRDefault="00074CE5" w:rsidP="45F30F51">
      <w:pPr>
        <w:pStyle w:val="paragraph"/>
        <w:spacing w:before="0" w:beforeAutospacing="0" w:after="0" w:afterAutospacing="0"/>
        <w:contextualSpacing/>
        <w:jc w:val="both"/>
        <w:textAlignment w:val="baseline"/>
        <w:rPr>
          <w:rFonts w:eastAsia="Arial"/>
          <w:color w:val="001B54"/>
        </w:rPr>
      </w:pPr>
      <w:r w:rsidRPr="45F30F51">
        <w:rPr>
          <w:rStyle w:val="normaltextrun"/>
          <w:rFonts w:eastAsiaTheme="majorEastAsia"/>
        </w:rPr>
        <w:t xml:space="preserve">6) korraldama töötajate </w:t>
      </w:r>
      <w:r w:rsidR="623EDD2D" w:rsidRPr="45F30F51">
        <w:rPr>
          <w:rStyle w:val="normaltextrun"/>
          <w:rFonts w:eastAsiaTheme="majorEastAsia"/>
        </w:rPr>
        <w:t>taustakontrolli</w:t>
      </w:r>
      <w:r w:rsidR="00054F01" w:rsidRPr="45F30F51">
        <w:rPr>
          <w:rStyle w:val="normaltextrun"/>
          <w:rFonts w:eastAsiaTheme="majorEastAsia"/>
        </w:rPr>
        <w:t>;</w:t>
      </w:r>
      <w:r w:rsidRPr="45F30F51">
        <w:rPr>
          <w:rStyle w:val="eop"/>
          <w:rFonts w:eastAsiaTheme="majorEastAsia"/>
        </w:rPr>
        <w:t> </w:t>
      </w:r>
    </w:p>
    <w:p w14:paraId="55440D7A" w14:textId="4602B06E" w:rsidR="00074CE5" w:rsidRPr="00F36022" w:rsidRDefault="73AF8C2D" w:rsidP="7FCCE082">
      <w:pPr>
        <w:pStyle w:val="paragraph"/>
        <w:spacing w:before="0" w:beforeAutospacing="0" w:after="0" w:afterAutospacing="0"/>
        <w:contextualSpacing/>
        <w:jc w:val="both"/>
        <w:textAlignment w:val="baseline"/>
        <w:rPr>
          <w:rStyle w:val="eop"/>
        </w:rPr>
      </w:pPr>
      <w:r w:rsidRPr="1544A13C">
        <w:rPr>
          <w:rStyle w:val="normaltextrun"/>
          <w:rFonts w:eastAsiaTheme="majorEastAsia"/>
        </w:rPr>
        <w:t>7</w:t>
      </w:r>
      <w:r w:rsidR="00074CE5" w:rsidRPr="7FCCE082">
        <w:rPr>
          <w:rStyle w:val="normaltextrun"/>
          <w:rFonts w:eastAsiaTheme="majorEastAsia"/>
        </w:rPr>
        <w:t xml:space="preserve">) teavitama viivitamata pädevat asutust igast </w:t>
      </w:r>
      <w:r w:rsidR="083719A9" w:rsidRPr="5B9C60C2">
        <w:rPr>
          <w:rStyle w:val="normaltextrun"/>
          <w:rFonts w:eastAsiaTheme="majorEastAsia"/>
        </w:rPr>
        <w:t>intsidendist</w:t>
      </w:r>
      <w:r w:rsidR="00074CE5" w:rsidRPr="7FCCE082">
        <w:rPr>
          <w:rStyle w:val="normaltextrun"/>
          <w:rFonts w:eastAsiaTheme="majorEastAsia"/>
        </w:rPr>
        <w:t>, mis võib ohustada tuumakäitise turvalisust; </w:t>
      </w:r>
      <w:r w:rsidR="00074CE5" w:rsidRPr="7FCCE082">
        <w:rPr>
          <w:rStyle w:val="eop"/>
          <w:rFonts w:eastAsiaTheme="majorEastAsia"/>
        </w:rPr>
        <w:t> </w:t>
      </w:r>
    </w:p>
    <w:p w14:paraId="2EC5D551" w14:textId="72226B65" w:rsidR="00074CE5" w:rsidRDefault="3EFFA846" w:rsidP="45F30F51">
      <w:pPr>
        <w:pStyle w:val="paragraph"/>
        <w:spacing w:before="0" w:beforeAutospacing="0" w:after="0" w:afterAutospacing="0"/>
        <w:contextualSpacing/>
        <w:jc w:val="both"/>
        <w:textAlignment w:val="baseline"/>
        <w:rPr>
          <w:rStyle w:val="eop"/>
          <w:rFonts w:eastAsiaTheme="majorEastAsia"/>
        </w:rPr>
      </w:pPr>
      <w:r w:rsidRPr="45F30F51">
        <w:rPr>
          <w:rStyle w:val="normaltextrun"/>
          <w:rFonts w:eastAsiaTheme="majorEastAsia"/>
        </w:rPr>
        <w:t>8</w:t>
      </w:r>
      <w:r w:rsidR="00074CE5" w:rsidRPr="45F30F51">
        <w:rPr>
          <w:rStyle w:val="normaltextrun"/>
          <w:rFonts w:eastAsiaTheme="majorEastAsia"/>
        </w:rPr>
        <w:t>) rakendama meetmeid kadunud või varastatud tuuma- või radioaktiivsete materjalide leidmiseks ja tagasisaamiseks</w:t>
      </w:r>
      <w:r w:rsidR="16764B34" w:rsidRPr="45F30F51">
        <w:rPr>
          <w:rStyle w:val="normaltextrun"/>
          <w:rFonts w:eastAsiaTheme="majorEastAsia"/>
        </w:rPr>
        <w:t>;</w:t>
      </w:r>
    </w:p>
    <w:p w14:paraId="2C8E1990" w14:textId="694B6C80" w:rsidR="00074CE5" w:rsidRDefault="78B8C7F3" w:rsidP="7FCCE082">
      <w:pPr>
        <w:pStyle w:val="paragraph"/>
        <w:spacing w:before="0" w:beforeAutospacing="0" w:after="0" w:afterAutospacing="0"/>
        <w:contextualSpacing/>
        <w:jc w:val="both"/>
        <w:rPr>
          <w:rStyle w:val="normaltextrun"/>
          <w:rFonts w:eastAsiaTheme="majorEastAsia"/>
        </w:rPr>
      </w:pPr>
      <w:r w:rsidRPr="1544A13C">
        <w:rPr>
          <w:rStyle w:val="normaltextrun"/>
          <w:rFonts w:eastAsiaTheme="majorEastAsia"/>
        </w:rPr>
        <w:t>9</w:t>
      </w:r>
      <w:r w:rsidR="0524F912" w:rsidRPr="7FCCE082">
        <w:rPr>
          <w:rStyle w:val="normaltextrun"/>
          <w:rFonts w:eastAsiaTheme="majorEastAsia"/>
        </w:rPr>
        <w:t>) rakendama meetmeid tuumakäitise vastu suunatud mehitamata õhusõidukitest tuleneva ohu ennetamiseks, avastamiseks, tõrjumiseks ja mõju leevendamiseks vastavalt riiklikele ohuhinnangutele, tüüpohu profiilile või kavandamise aluseks olevale ohule.</w:t>
      </w:r>
    </w:p>
    <w:p w14:paraId="76954FA7" w14:textId="22F6D971" w:rsidR="00074CE5" w:rsidRDefault="00074CE5" w:rsidP="00074CE5">
      <w:pPr>
        <w:pStyle w:val="paragraph"/>
        <w:spacing w:before="0" w:beforeAutospacing="0" w:after="0" w:afterAutospacing="0"/>
        <w:contextualSpacing/>
        <w:jc w:val="both"/>
        <w:rPr>
          <w:rStyle w:val="normaltextrun"/>
          <w:rFonts w:eastAsiaTheme="majorEastAsia"/>
        </w:rPr>
      </w:pPr>
    </w:p>
    <w:p w14:paraId="591DA198" w14:textId="4FA8851C" w:rsidR="00074CE5" w:rsidRDefault="00074CE5" w:rsidP="00074CE5">
      <w:pPr>
        <w:pStyle w:val="paragraph"/>
        <w:spacing w:before="0" w:beforeAutospacing="0" w:after="0" w:afterAutospacing="0"/>
        <w:contextualSpacing/>
        <w:jc w:val="both"/>
        <w:textAlignment w:val="baseline"/>
        <w:rPr>
          <w:rStyle w:val="normaltextrun"/>
          <w:rFonts w:eastAsiaTheme="majorEastAsia"/>
        </w:rPr>
      </w:pPr>
      <w:r w:rsidRPr="7FCCE082">
        <w:rPr>
          <w:rStyle w:val="normaltextrun"/>
          <w:rFonts w:eastAsiaTheme="majorEastAsia"/>
        </w:rPr>
        <w:t>(4) Turvaplaani nõuded ja turvaõppuste läbiviimise kord on kehtestatud  riigikaitseseaduse  alusel.</w:t>
      </w:r>
    </w:p>
    <w:p w14:paraId="64F44CB8" w14:textId="3727B0EE" w:rsidR="7FCCE082" w:rsidRDefault="7FCCE082" w:rsidP="7FCCE082">
      <w:pPr>
        <w:pStyle w:val="paragraph"/>
        <w:spacing w:before="0" w:beforeAutospacing="0" w:after="0" w:afterAutospacing="0"/>
        <w:contextualSpacing/>
        <w:jc w:val="both"/>
        <w:rPr>
          <w:rFonts w:eastAsiaTheme="majorEastAsia"/>
          <w:b/>
        </w:rPr>
      </w:pPr>
    </w:p>
    <w:p w14:paraId="4267011A" w14:textId="2D431164" w:rsidR="7FCCE082" w:rsidRDefault="6C9D1AE4" w:rsidP="7FCCE082">
      <w:pPr>
        <w:pStyle w:val="paragraph"/>
        <w:spacing w:before="0" w:beforeAutospacing="0" w:after="0" w:afterAutospacing="0"/>
        <w:contextualSpacing/>
        <w:jc w:val="both"/>
        <w:rPr>
          <w:rFonts w:eastAsiaTheme="majorEastAsia"/>
        </w:rPr>
      </w:pPr>
      <w:r>
        <w:t>(</w:t>
      </w:r>
      <w:r w:rsidR="30FAAF5C">
        <w:t>5</w:t>
      </w:r>
      <w:r>
        <w:t xml:space="preserve">) Kaitsepolitseiamet, Kaitsevägi või muu </w:t>
      </w:r>
      <w:r w:rsidR="412E7837">
        <w:t>julgeoleku või riigikaitse valdkonnas pädev</w:t>
      </w:r>
      <w:r>
        <w:t xml:space="preserve"> asutus või</w:t>
      </w:r>
      <w:r w:rsidR="7FF2FA94">
        <w:t>vad</w:t>
      </w:r>
      <w:r>
        <w:t xml:space="preserve"> tuumaohutusloa om</w:t>
      </w:r>
      <w:r w:rsidR="1402B2AA">
        <w:t>a</w:t>
      </w:r>
      <w:r>
        <w:t>jale</w:t>
      </w:r>
      <w:r w:rsidR="2F075272">
        <w:t xml:space="preserve"> r</w:t>
      </w:r>
      <w:r>
        <w:t xml:space="preserve">iigikaitselisest olukorrast, kõrgendatud julgeolekuohust või sõjalise või hübriidkonflikti ohust tulenevalt </w:t>
      </w:r>
      <w:r w:rsidR="2F8C7A4D">
        <w:t>anda</w:t>
      </w:r>
      <w:r>
        <w:t xml:space="preserve"> tuumakäitise kaitseks juhiseid ning kehtestada täiendavaid kaitsemeetmeid</w:t>
      </w:r>
      <w:r w:rsidR="2DFD559C">
        <w:t xml:space="preserve"> vastavalt oma seadusest tulenevale pädevusele</w:t>
      </w:r>
      <w:r w:rsidR="350B1091">
        <w:t xml:space="preserve">. </w:t>
      </w:r>
    </w:p>
    <w:p w14:paraId="7891A0BB" w14:textId="0ABB04F2" w:rsidR="23D8A514" w:rsidRDefault="23D8A514" w:rsidP="23D8A514">
      <w:pPr>
        <w:pStyle w:val="paragraph"/>
        <w:spacing w:before="0" w:beforeAutospacing="0" w:after="0" w:afterAutospacing="0"/>
        <w:contextualSpacing/>
        <w:jc w:val="both"/>
        <w:rPr>
          <w:rStyle w:val="normaltextrun"/>
          <w:rFonts w:eastAsiaTheme="majorEastAsia"/>
          <w:b/>
          <w:bCs/>
        </w:rPr>
      </w:pPr>
    </w:p>
    <w:p w14:paraId="37AAFB43" w14:textId="116028AC"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13252BC6">
        <w:rPr>
          <w:rStyle w:val="normaltextrun"/>
          <w:rFonts w:eastAsiaTheme="majorEastAsia"/>
          <w:b/>
          <w:bCs/>
        </w:rPr>
        <w:t xml:space="preserve">§ </w:t>
      </w:r>
      <w:r w:rsidR="00237F04">
        <w:rPr>
          <w:rStyle w:val="normaltextrun"/>
          <w:rFonts w:eastAsiaTheme="majorEastAsia"/>
          <w:b/>
          <w:bCs/>
        </w:rPr>
        <w:t>82</w:t>
      </w:r>
      <w:r w:rsidRPr="13252BC6">
        <w:rPr>
          <w:rStyle w:val="normaltextrun"/>
          <w:rFonts w:eastAsiaTheme="majorEastAsia"/>
          <w:b/>
          <w:bCs/>
        </w:rPr>
        <w:t>.</w:t>
      </w:r>
      <w:r w:rsidRPr="29999BF5">
        <w:rPr>
          <w:rStyle w:val="normaltextrun"/>
          <w:rFonts w:eastAsiaTheme="majorEastAsia"/>
          <w:b/>
          <w:bCs/>
        </w:rPr>
        <w:t xml:space="preserve"> Tuumajulgeoleku korraldamine</w:t>
      </w:r>
      <w:r w:rsidRPr="29999BF5">
        <w:rPr>
          <w:rStyle w:val="eop"/>
          <w:rFonts w:eastAsiaTheme="majorEastAsia"/>
        </w:rPr>
        <w:t> </w:t>
      </w:r>
    </w:p>
    <w:p w14:paraId="3575FD27" w14:textId="77777777" w:rsidR="00074CE5" w:rsidRPr="00F36022" w:rsidRDefault="00074CE5" w:rsidP="00074CE5">
      <w:pPr>
        <w:pStyle w:val="paragraph"/>
        <w:spacing w:before="0" w:beforeAutospacing="0" w:after="0" w:afterAutospacing="0"/>
        <w:contextualSpacing/>
        <w:jc w:val="both"/>
        <w:textAlignment w:val="baseline"/>
      </w:pPr>
    </w:p>
    <w:p w14:paraId="0A7D8368"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(1) Tuumakäitistes ja tuumamaterjalide transpordil peab olema piisav arv kvalifitseeritud turvateenistujaid, kes:</w:t>
      </w:r>
      <w:r w:rsidRPr="343BA6A5">
        <w:rPr>
          <w:rStyle w:val="eop"/>
          <w:rFonts w:eastAsiaTheme="majorEastAsia"/>
        </w:rPr>
        <w:t> </w:t>
      </w:r>
    </w:p>
    <w:p w14:paraId="0C26F624" w14:textId="3A3F026C" w:rsidR="00074CE5" w:rsidRPr="00047E1F"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 xml:space="preserve">1) töötavad </w:t>
      </w:r>
      <w:r w:rsidR="5D7B2E51" w:rsidRPr="00B82242">
        <w:rPr>
          <w:rStyle w:val="normaltextrun"/>
          <w:rFonts w:eastAsiaTheme="majorEastAsia"/>
        </w:rPr>
        <w:t>tuumaohutus</w:t>
      </w:r>
      <w:r w:rsidR="41B4F3D6" w:rsidRPr="00B82242">
        <w:rPr>
          <w:rStyle w:val="normaltextrun"/>
          <w:rFonts w:eastAsiaTheme="majorEastAsia"/>
        </w:rPr>
        <w:t>loa</w:t>
      </w:r>
      <w:r w:rsidRPr="343BA6A5">
        <w:rPr>
          <w:rStyle w:val="normaltextrun"/>
          <w:rFonts w:eastAsiaTheme="majorEastAsia"/>
        </w:rPr>
        <w:t xml:space="preserve"> omaja või </w:t>
      </w:r>
      <w:r w:rsidR="2A08DB71" w:rsidRPr="00B82242">
        <w:rPr>
          <w:rStyle w:val="normaltextrun"/>
          <w:rFonts w:eastAsiaTheme="majorEastAsia"/>
        </w:rPr>
        <w:t>tuumaohutus</w:t>
      </w:r>
      <w:r w:rsidR="41B4F3D6" w:rsidRPr="00B82242">
        <w:rPr>
          <w:rStyle w:val="normaltextrun"/>
          <w:rFonts w:eastAsiaTheme="majorEastAsia"/>
        </w:rPr>
        <w:t>loa</w:t>
      </w:r>
      <w:r w:rsidRPr="343BA6A5">
        <w:rPr>
          <w:rStyle w:val="normaltextrun"/>
          <w:rFonts w:eastAsiaTheme="majorEastAsia"/>
        </w:rPr>
        <w:t xml:space="preserve"> omaja palgatud turvaettevõtja teenistuses;</w:t>
      </w:r>
      <w:r w:rsidRPr="343BA6A5">
        <w:rPr>
          <w:rStyle w:val="eop"/>
          <w:rFonts w:eastAsiaTheme="majorEastAsia"/>
        </w:rPr>
        <w:t> </w:t>
      </w:r>
    </w:p>
    <w:p w14:paraId="4DBD6FE2" w14:textId="77777777" w:rsidR="00074CE5" w:rsidRPr="00047E1F"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2) tunnevad tuumakäitise</w:t>
      </w:r>
      <w:r>
        <w:rPr>
          <w:rStyle w:val="normaltextrun"/>
          <w:rFonts w:eastAsiaTheme="majorEastAsia"/>
        </w:rPr>
        <w:t xml:space="preserve"> </w:t>
      </w:r>
      <w:r w:rsidRPr="343BA6A5">
        <w:rPr>
          <w:rStyle w:val="normaltextrun"/>
          <w:rFonts w:eastAsiaTheme="majorEastAsia"/>
        </w:rPr>
        <w:t xml:space="preserve">või </w:t>
      </w:r>
      <w:r>
        <w:rPr>
          <w:rStyle w:val="normaltextrun"/>
          <w:rFonts w:eastAsiaTheme="majorEastAsia"/>
        </w:rPr>
        <w:t>-</w:t>
      </w:r>
      <w:r w:rsidRPr="343BA6A5">
        <w:rPr>
          <w:rStyle w:val="normaltextrun"/>
          <w:rFonts w:eastAsiaTheme="majorEastAsia"/>
        </w:rPr>
        <w:t>saadetise eripärasid;</w:t>
      </w:r>
      <w:r w:rsidRPr="343BA6A5">
        <w:rPr>
          <w:rStyle w:val="eop"/>
          <w:rFonts w:eastAsiaTheme="majorEastAsia"/>
        </w:rPr>
        <w:t> </w:t>
      </w:r>
    </w:p>
    <w:p w14:paraId="777A22C4" w14:textId="77777777" w:rsidR="00074CE5" w:rsidRPr="00047E1F"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3) on saanud väljaõppe ja o</w:t>
      </w:r>
      <w:r>
        <w:rPr>
          <w:rStyle w:val="normaltextrun"/>
          <w:rFonts w:eastAsiaTheme="majorEastAsia"/>
        </w:rPr>
        <w:t>n</w:t>
      </w:r>
      <w:r w:rsidRPr="343BA6A5">
        <w:rPr>
          <w:rStyle w:val="normaltextrun"/>
          <w:rFonts w:eastAsiaTheme="majorEastAsia"/>
        </w:rPr>
        <w:t xml:space="preserve"> jõu kasutamise õigus</w:t>
      </w:r>
      <w:r>
        <w:rPr>
          <w:rStyle w:val="normaltextrun"/>
          <w:rFonts w:eastAsiaTheme="majorEastAsia"/>
        </w:rPr>
        <w:t>ega</w:t>
      </w:r>
      <w:r w:rsidRPr="343BA6A5">
        <w:rPr>
          <w:rStyle w:val="normaltextrun"/>
          <w:rFonts w:eastAsiaTheme="majorEastAsia"/>
        </w:rPr>
        <w:t>, sealhulgas relvakandmise õigus</w:t>
      </w:r>
      <w:r>
        <w:rPr>
          <w:rStyle w:val="normaltextrun"/>
          <w:rFonts w:eastAsiaTheme="majorEastAsia"/>
        </w:rPr>
        <w:t>ega</w:t>
      </w:r>
      <w:r w:rsidRPr="343BA6A5">
        <w:rPr>
          <w:rStyle w:val="normaltextrun"/>
          <w:rFonts w:eastAsiaTheme="majorEastAsia"/>
        </w:rPr>
        <w:t xml:space="preserve"> vastavalt turvategevuse seadusele;</w:t>
      </w:r>
      <w:r w:rsidRPr="343BA6A5">
        <w:rPr>
          <w:rStyle w:val="eop"/>
          <w:rFonts w:eastAsiaTheme="majorEastAsia"/>
        </w:rPr>
        <w:t> </w:t>
      </w:r>
    </w:p>
    <w:p w14:paraId="2394A819" w14:textId="77777777" w:rsidR="00074CE5" w:rsidRPr="00047E1F"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4) kannavad turvategevuse eeskirja kohast vormiriietust.</w:t>
      </w:r>
      <w:r w:rsidRPr="343BA6A5">
        <w:rPr>
          <w:rStyle w:val="eop"/>
          <w:rFonts w:eastAsiaTheme="majorEastAsia"/>
        </w:rPr>
        <w:t> </w:t>
      </w:r>
    </w:p>
    <w:p w14:paraId="19019A54" w14:textId="77777777" w:rsidR="00074CE5" w:rsidRPr="00047E1F" w:rsidRDefault="00074CE5" w:rsidP="00074CE5">
      <w:pPr>
        <w:pStyle w:val="paragraph"/>
        <w:spacing w:before="0" w:beforeAutospacing="0" w:after="0" w:afterAutospacing="0"/>
        <w:contextualSpacing/>
        <w:jc w:val="both"/>
        <w:textAlignment w:val="baseline"/>
      </w:pPr>
    </w:p>
    <w:p w14:paraId="6D8A5AC9"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343BA6A5">
        <w:rPr>
          <w:rStyle w:val="normaltextrun"/>
          <w:rFonts w:eastAsiaTheme="majorEastAsia"/>
        </w:rPr>
        <w:t xml:space="preserve">(2) Valdkonna eest vastutav minister kehtestab täpsustatud nõuded </w:t>
      </w:r>
      <w:r w:rsidRPr="7B3F0CC8">
        <w:rPr>
          <w:rStyle w:val="normaltextrun"/>
          <w:rFonts w:eastAsiaTheme="majorEastAsia"/>
        </w:rPr>
        <w:t xml:space="preserve">tuumakäitise </w:t>
      </w:r>
      <w:r w:rsidRPr="343BA6A5">
        <w:rPr>
          <w:rStyle w:val="normaltextrun"/>
          <w:rFonts w:eastAsiaTheme="majorEastAsia"/>
        </w:rPr>
        <w:t>siseturvateenistusele ja turvateenistujate kvalifikatsioonile ning</w:t>
      </w:r>
      <w:r>
        <w:t xml:space="preserve"> </w:t>
      </w:r>
      <w:r w:rsidRPr="343BA6A5">
        <w:rPr>
          <w:rStyle w:val="normaltextrun"/>
          <w:rFonts w:eastAsiaTheme="majorEastAsia"/>
        </w:rPr>
        <w:t xml:space="preserve">sertifitseerimisele. </w:t>
      </w:r>
      <w:r>
        <w:t xml:space="preserve">  </w:t>
      </w:r>
    </w:p>
    <w:p w14:paraId="6FC9BBCA" w14:textId="77777777" w:rsidR="00074CE5" w:rsidRPr="00F36022" w:rsidRDefault="00074CE5" w:rsidP="00074CE5">
      <w:pPr>
        <w:pStyle w:val="paragraph"/>
        <w:spacing w:before="0" w:beforeAutospacing="0" w:after="0" w:afterAutospacing="0"/>
        <w:contextualSpacing/>
        <w:jc w:val="both"/>
        <w:textAlignment w:val="baseline"/>
        <w:rPr>
          <w:rStyle w:val="eop"/>
          <w:rFonts w:eastAsiaTheme="majorEastAsia"/>
        </w:rPr>
      </w:pPr>
    </w:p>
    <w:p w14:paraId="29362E71" w14:textId="77777777" w:rsidR="00074CE5" w:rsidRPr="00F36022" w:rsidRDefault="00074CE5" w:rsidP="00074CE5">
      <w:pPr>
        <w:pStyle w:val="paragraph"/>
        <w:spacing w:before="0" w:beforeAutospacing="0" w:after="0" w:afterAutospacing="0"/>
        <w:contextualSpacing/>
        <w:jc w:val="both"/>
        <w:textAlignment w:val="baseline"/>
      </w:pPr>
      <w:r w:rsidRPr="343BA6A5">
        <w:rPr>
          <w:rStyle w:val="eop"/>
          <w:rFonts w:eastAsiaTheme="majorEastAsia"/>
        </w:rPr>
        <w:t> </w:t>
      </w:r>
    </w:p>
    <w:p w14:paraId="1EA07AD9" w14:textId="45656868" w:rsidR="00074CE5" w:rsidRDefault="00074CE5" w:rsidP="00074CE5">
      <w:pPr>
        <w:pStyle w:val="paragraph"/>
        <w:spacing w:before="0" w:beforeAutospacing="0" w:after="0" w:afterAutospacing="0"/>
        <w:contextualSpacing/>
        <w:jc w:val="both"/>
        <w:textAlignment w:val="baseline"/>
        <w:rPr>
          <w:rStyle w:val="eop"/>
          <w:rFonts w:eastAsiaTheme="majorEastAsia"/>
        </w:rPr>
      </w:pPr>
      <w:r w:rsidRPr="29999BF5">
        <w:rPr>
          <w:rStyle w:val="normaltextrun"/>
          <w:rFonts w:eastAsiaTheme="majorEastAsia"/>
          <w:b/>
          <w:bCs/>
        </w:rPr>
        <w:t xml:space="preserve">§ </w:t>
      </w:r>
      <w:r w:rsidR="00EC75A3">
        <w:rPr>
          <w:rStyle w:val="normaltextrun"/>
          <w:rFonts w:eastAsiaTheme="majorEastAsia"/>
          <w:b/>
          <w:bCs/>
        </w:rPr>
        <w:t>83</w:t>
      </w:r>
      <w:r w:rsidRPr="29999BF5">
        <w:rPr>
          <w:rStyle w:val="normaltextrun"/>
          <w:rFonts w:eastAsiaTheme="majorEastAsia"/>
          <w:b/>
          <w:bCs/>
        </w:rPr>
        <w:t>. Tuumamaterjali transpordi turvaplaan</w:t>
      </w:r>
      <w:r w:rsidRPr="29999BF5">
        <w:rPr>
          <w:rStyle w:val="eop"/>
          <w:rFonts w:eastAsiaTheme="majorEastAsia"/>
        </w:rPr>
        <w:t> </w:t>
      </w:r>
    </w:p>
    <w:p w14:paraId="0D95897D" w14:textId="77777777" w:rsidR="00074CE5" w:rsidRPr="00F36022" w:rsidRDefault="00074CE5" w:rsidP="00074CE5">
      <w:pPr>
        <w:pStyle w:val="paragraph"/>
        <w:spacing w:before="0" w:beforeAutospacing="0" w:after="0" w:afterAutospacing="0"/>
        <w:contextualSpacing/>
        <w:jc w:val="both"/>
        <w:textAlignment w:val="baseline"/>
      </w:pPr>
    </w:p>
    <w:p w14:paraId="3CC82BCB" w14:textId="6BCE6AF6" w:rsidR="00074CE5" w:rsidRPr="00F36022" w:rsidRDefault="00074CE5" w:rsidP="00074CE5">
      <w:pPr>
        <w:pStyle w:val="paragraph"/>
        <w:spacing w:before="0" w:beforeAutospacing="0" w:after="0" w:afterAutospacing="0"/>
        <w:contextualSpacing/>
        <w:jc w:val="both"/>
        <w:textAlignment w:val="baseline"/>
      </w:pPr>
      <w:r w:rsidRPr="343BA6A5">
        <w:rPr>
          <w:rStyle w:val="normaltextrun"/>
          <w:rFonts w:eastAsiaTheme="majorEastAsia"/>
        </w:rPr>
        <w:t xml:space="preserve">(1) Tuumamaterjali transpordil peab </w:t>
      </w:r>
      <w:r w:rsidR="0352A465" w:rsidRPr="00B82242">
        <w:rPr>
          <w:rStyle w:val="normaltextrun"/>
          <w:rFonts w:eastAsiaTheme="majorEastAsia"/>
        </w:rPr>
        <w:t>tuumaohutus</w:t>
      </w:r>
      <w:r w:rsidR="41B4F3D6" w:rsidRPr="00B82242">
        <w:rPr>
          <w:rStyle w:val="normaltextrun"/>
          <w:rFonts w:eastAsiaTheme="majorEastAsia"/>
        </w:rPr>
        <w:t>loa</w:t>
      </w:r>
      <w:r w:rsidRPr="343BA6A5">
        <w:rPr>
          <w:rStyle w:val="normaltextrun"/>
          <w:rFonts w:eastAsiaTheme="majorEastAsia"/>
        </w:rPr>
        <w:t xml:space="preserve"> omaja, arvestades</w:t>
      </w:r>
      <w:r>
        <w:t xml:space="preserve"> tuumamaterjali kategooriat ja riskitaset, </w:t>
      </w:r>
      <w:r w:rsidRPr="343BA6A5">
        <w:rPr>
          <w:rStyle w:val="normaltextrun"/>
          <w:rFonts w:eastAsiaTheme="majorEastAsia"/>
        </w:rPr>
        <w:t>koostama transpordi turvaplaani, mis sisaldab lisaks turvategevuse eeskirja kohasele turvaplaanile vähemalt:</w:t>
      </w:r>
      <w:r w:rsidRPr="343BA6A5">
        <w:rPr>
          <w:rStyle w:val="eop"/>
          <w:rFonts w:eastAsiaTheme="majorEastAsia"/>
        </w:rPr>
        <w:t> </w:t>
      </w:r>
    </w:p>
    <w:p w14:paraId="6644EB1A"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1) materjali omaduste ja koguse kirjeldust;</w:t>
      </w:r>
      <w:r w:rsidRPr="343BA6A5">
        <w:rPr>
          <w:rStyle w:val="eop"/>
          <w:rFonts w:eastAsiaTheme="majorEastAsia"/>
        </w:rPr>
        <w:t> </w:t>
      </w:r>
    </w:p>
    <w:p w14:paraId="7CFC34E9"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2) riskihinnangut transpordiga seotud ohtude kohta;</w:t>
      </w:r>
      <w:r w:rsidRPr="343BA6A5">
        <w:rPr>
          <w:rStyle w:val="eop"/>
          <w:rFonts w:eastAsiaTheme="majorEastAsia"/>
        </w:rPr>
        <w:t> </w:t>
      </w:r>
    </w:p>
    <w:p w14:paraId="7286C122"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3) kasutatava veovahendi kirjeldust;</w:t>
      </w:r>
      <w:r w:rsidRPr="343BA6A5">
        <w:rPr>
          <w:rStyle w:val="eop"/>
          <w:rFonts w:eastAsiaTheme="majorEastAsia"/>
        </w:rPr>
        <w:t> </w:t>
      </w:r>
    </w:p>
    <w:p w14:paraId="36AC242C" w14:textId="77777777" w:rsidR="00074CE5" w:rsidRPr="00F36022" w:rsidRDefault="00074CE5" w:rsidP="00074CE5">
      <w:pPr>
        <w:pStyle w:val="paragraph"/>
        <w:spacing w:before="0" w:beforeAutospacing="0" w:after="0" w:afterAutospacing="0"/>
        <w:contextualSpacing/>
        <w:jc w:val="both"/>
        <w:textAlignment w:val="baseline"/>
        <w:rPr>
          <w:rStyle w:val="eop"/>
        </w:rPr>
      </w:pPr>
      <w:r w:rsidRPr="343BA6A5">
        <w:rPr>
          <w:rStyle w:val="normaltextrun"/>
          <w:rFonts w:eastAsiaTheme="majorEastAsia"/>
        </w:rPr>
        <w:t>4) kavandatud turvameetmete kirjeldust;</w:t>
      </w:r>
      <w:r w:rsidRPr="343BA6A5">
        <w:rPr>
          <w:rStyle w:val="eop"/>
          <w:rFonts w:eastAsiaTheme="majorEastAsia"/>
        </w:rPr>
        <w:t> </w:t>
      </w:r>
    </w:p>
    <w:p w14:paraId="04F47857" w14:textId="06055A6F" w:rsidR="00074CE5" w:rsidRPr="00F36022" w:rsidRDefault="5C9555B7" w:rsidP="26069384">
      <w:pPr>
        <w:pStyle w:val="paragraph"/>
        <w:spacing w:before="0" w:beforeAutospacing="0" w:after="0" w:afterAutospacing="0"/>
        <w:contextualSpacing/>
        <w:jc w:val="both"/>
        <w:textAlignment w:val="baseline"/>
        <w:rPr>
          <w:rStyle w:val="eop"/>
        </w:rPr>
      </w:pPr>
      <w:r w:rsidRPr="26069384">
        <w:rPr>
          <w:rStyle w:val="normaltextrun"/>
          <w:rFonts w:eastAsiaTheme="majorEastAsia"/>
        </w:rPr>
        <w:t>5) Politsei- ja Piirivalveameti</w:t>
      </w:r>
      <w:r w:rsidR="3B122126" w:rsidRPr="26069384">
        <w:rPr>
          <w:rStyle w:val="normaltextrun"/>
          <w:rFonts w:eastAsiaTheme="majorEastAsia"/>
        </w:rPr>
        <w:t>, Kaitsepolitseiameti</w:t>
      </w:r>
      <w:r w:rsidRPr="26069384">
        <w:rPr>
          <w:rStyle w:val="normaltextrun"/>
          <w:rFonts w:eastAsiaTheme="majorEastAsia"/>
        </w:rPr>
        <w:t xml:space="preserve"> ning teiste asjaomaste asutustega koostöö korraldus;</w:t>
      </w:r>
      <w:r w:rsidRPr="26069384">
        <w:rPr>
          <w:rStyle w:val="eop"/>
          <w:rFonts w:eastAsiaTheme="majorEastAsia"/>
        </w:rPr>
        <w:t> </w:t>
      </w:r>
    </w:p>
    <w:p w14:paraId="31B9589B" w14:textId="77777777" w:rsidR="00074CE5" w:rsidRDefault="00074CE5" w:rsidP="00074CE5">
      <w:pPr>
        <w:pStyle w:val="paragraph"/>
        <w:spacing w:before="0" w:beforeAutospacing="0" w:after="0" w:afterAutospacing="0"/>
        <w:contextualSpacing/>
        <w:jc w:val="both"/>
        <w:textAlignment w:val="baseline"/>
        <w:rPr>
          <w:rStyle w:val="scxw8639972"/>
          <w:rFonts w:eastAsiaTheme="majorEastAsia"/>
        </w:rPr>
      </w:pPr>
      <w:r w:rsidRPr="343BA6A5">
        <w:rPr>
          <w:rStyle w:val="normaltextrun"/>
          <w:rFonts w:eastAsiaTheme="majorEastAsia"/>
        </w:rPr>
        <w:t>6) planeeritud marsruuti ja alternatiivset marsruuti</w:t>
      </w:r>
      <w:r w:rsidRPr="00047E1F">
        <w:t xml:space="preserve"> </w:t>
      </w:r>
      <w:r w:rsidRPr="343BA6A5">
        <w:rPr>
          <w:rStyle w:val="normaltextrun"/>
          <w:rFonts w:eastAsiaTheme="majorEastAsia"/>
        </w:rPr>
        <w:t xml:space="preserve">hädaolukorraks. </w:t>
      </w:r>
    </w:p>
    <w:p w14:paraId="2E88F239" w14:textId="4BF819A4" w:rsidR="00074CE5" w:rsidRDefault="470B861A" w:rsidP="26069384">
      <w:pPr>
        <w:pStyle w:val="paragraph"/>
        <w:spacing w:before="0" w:beforeAutospacing="0" w:after="0" w:afterAutospacing="0"/>
        <w:contextualSpacing/>
        <w:jc w:val="both"/>
        <w:textAlignment w:val="baseline"/>
        <w:rPr>
          <w:rStyle w:val="eop"/>
          <w:rFonts w:eastAsiaTheme="majorEastAsia"/>
        </w:rPr>
      </w:pPr>
      <w:r w:rsidRPr="26069384">
        <w:rPr>
          <w:rStyle w:val="scxw8639972"/>
          <w:rFonts w:eastAsiaTheme="majorEastAsia"/>
        </w:rPr>
        <w:lastRenderedPageBreak/>
        <w:t> </w:t>
      </w:r>
      <w:r w:rsidR="6A330AFE">
        <w:br/>
      </w:r>
      <w:r w:rsidRPr="26069384">
        <w:rPr>
          <w:rStyle w:val="normaltextrun"/>
          <w:rFonts w:eastAsiaTheme="majorEastAsia"/>
        </w:rPr>
        <w:t>(2) Transpordi turvaplaan esitatakse vähemalt 30 päeva enne veo toimumist kooskõlastamiseks pädevale asutusele</w:t>
      </w:r>
      <w:r w:rsidR="724C334F" w:rsidRPr="580C8DD7">
        <w:rPr>
          <w:rStyle w:val="normaltextrun"/>
          <w:rFonts w:eastAsiaTheme="majorEastAsia"/>
        </w:rPr>
        <w:t>,</w:t>
      </w:r>
      <w:r w:rsidRPr="26069384">
        <w:rPr>
          <w:rStyle w:val="normaltextrun"/>
          <w:rFonts w:eastAsiaTheme="majorEastAsia"/>
        </w:rPr>
        <w:t xml:space="preserve"> Politsei- ja Piirivalveametile</w:t>
      </w:r>
      <w:r w:rsidR="1D32526C" w:rsidRPr="26069384">
        <w:rPr>
          <w:rStyle w:val="normaltextrun"/>
          <w:rFonts w:eastAsiaTheme="majorEastAsia"/>
        </w:rPr>
        <w:t xml:space="preserve"> ning Kaitsepolitseiametile</w:t>
      </w:r>
      <w:r w:rsidRPr="26069384">
        <w:rPr>
          <w:rStyle w:val="normaltextrun"/>
          <w:rFonts w:eastAsiaTheme="majorEastAsia"/>
        </w:rPr>
        <w:t>. </w:t>
      </w:r>
      <w:r w:rsidRPr="26069384">
        <w:rPr>
          <w:rStyle w:val="eop"/>
          <w:rFonts w:eastAsiaTheme="majorEastAsia"/>
        </w:rPr>
        <w:t> </w:t>
      </w:r>
    </w:p>
    <w:p w14:paraId="14C4F064" w14:textId="5B595EE6" w:rsidR="5E029133" w:rsidDel="00415F27" w:rsidRDefault="5E029133" w:rsidP="5E029133">
      <w:pPr>
        <w:pStyle w:val="paragraph"/>
        <w:spacing w:before="0" w:beforeAutospacing="0" w:after="0" w:afterAutospacing="0"/>
        <w:contextualSpacing/>
        <w:jc w:val="both"/>
        <w:rPr>
          <w:rStyle w:val="eop"/>
          <w:rFonts w:eastAsiaTheme="majorEastAsia"/>
          <w:b/>
        </w:rPr>
      </w:pPr>
    </w:p>
    <w:p w14:paraId="3A7086D3" w14:textId="612B0844" w:rsidR="5E029133" w:rsidRDefault="5E029133" w:rsidP="211B2131">
      <w:pPr>
        <w:pStyle w:val="paragraph"/>
        <w:spacing w:before="0" w:beforeAutospacing="0" w:after="0" w:afterAutospacing="0"/>
        <w:contextualSpacing/>
        <w:jc w:val="center"/>
        <w:rPr>
          <w:rStyle w:val="eop"/>
          <w:rFonts w:eastAsiaTheme="majorEastAsia"/>
          <w:b/>
        </w:rPr>
      </w:pPr>
      <w:r w:rsidRPr="211B2131">
        <w:rPr>
          <w:rStyle w:val="eop"/>
          <w:rFonts w:eastAsiaTheme="majorEastAsia"/>
          <w:b/>
        </w:rPr>
        <w:t>2.</w:t>
      </w:r>
      <w:r w:rsidR="0E0058E8" w:rsidRPr="5E029133">
        <w:rPr>
          <w:rStyle w:val="eop"/>
          <w:rFonts w:eastAsiaTheme="majorEastAsia"/>
          <w:b/>
          <w:bCs/>
        </w:rPr>
        <w:t>j</w:t>
      </w:r>
      <w:r w:rsidR="59232748" w:rsidRPr="211B2131">
        <w:rPr>
          <w:rStyle w:val="eop"/>
          <w:rFonts w:eastAsiaTheme="majorEastAsia"/>
          <w:b/>
        </w:rPr>
        <w:t>agu</w:t>
      </w:r>
    </w:p>
    <w:p w14:paraId="179AA691" w14:textId="729DB647" w:rsidR="59232748" w:rsidRDefault="59232748" w:rsidP="4533AB1C">
      <w:pPr>
        <w:pStyle w:val="paragraph"/>
        <w:spacing w:before="0" w:beforeAutospacing="0" w:after="0" w:afterAutospacing="0"/>
        <w:ind w:left="360"/>
        <w:contextualSpacing/>
        <w:jc w:val="center"/>
        <w:rPr>
          <w:rStyle w:val="eop"/>
          <w:rFonts w:eastAsiaTheme="majorEastAsia"/>
          <w:b/>
          <w:bCs/>
        </w:rPr>
      </w:pPr>
      <w:r w:rsidRPr="4533AB1C">
        <w:rPr>
          <w:rStyle w:val="eop"/>
          <w:rFonts w:eastAsiaTheme="majorEastAsia"/>
          <w:b/>
          <w:bCs/>
        </w:rPr>
        <w:t>Taustakontroll</w:t>
      </w:r>
    </w:p>
    <w:p w14:paraId="5149FF49" w14:textId="5AB84610" w:rsidR="61AEB919" w:rsidRDefault="61AEB919" w:rsidP="61AEB919">
      <w:pPr>
        <w:pStyle w:val="paragraph"/>
        <w:spacing w:before="0" w:beforeAutospacing="0" w:after="0" w:afterAutospacing="0"/>
        <w:contextualSpacing/>
        <w:jc w:val="both"/>
        <w:rPr>
          <w:rStyle w:val="eop"/>
          <w:rFonts w:eastAsiaTheme="majorEastAsia"/>
        </w:rPr>
      </w:pPr>
    </w:p>
    <w:p w14:paraId="52E81F32" w14:textId="3CFC78FD" w:rsidR="5E029133" w:rsidRDefault="501CB4C8" w:rsidP="61AEB919">
      <w:pPr>
        <w:pStyle w:val="paragraph"/>
        <w:spacing w:before="0" w:beforeAutospacing="0" w:after="0" w:afterAutospacing="0"/>
        <w:contextualSpacing/>
        <w:jc w:val="both"/>
        <w:rPr>
          <w:rStyle w:val="eop"/>
          <w:rFonts w:eastAsiaTheme="majorEastAsia"/>
          <w:b/>
          <w:bCs/>
        </w:rPr>
      </w:pPr>
      <w:r w:rsidRPr="001B35F9">
        <w:rPr>
          <w:rStyle w:val="eop"/>
          <w:rFonts w:eastAsiaTheme="majorEastAsia"/>
          <w:b/>
        </w:rPr>
        <w:t>§</w:t>
      </w:r>
      <w:r w:rsidRPr="00080B79">
        <w:rPr>
          <w:rStyle w:val="eop"/>
          <w:rFonts w:eastAsiaTheme="majorEastAsia"/>
          <w:b/>
          <w:bCs/>
        </w:rPr>
        <w:t xml:space="preserve"> </w:t>
      </w:r>
      <w:r w:rsidR="00960786">
        <w:rPr>
          <w:rStyle w:val="eop"/>
          <w:rFonts w:eastAsiaTheme="majorEastAsia"/>
          <w:b/>
          <w:bCs/>
        </w:rPr>
        <w:t>84</w:t>
      </w:r>
      <w:r w:rsidRPr="00080B79">
        <w:rPr>
          <w:rStyle w:val="eop"/>
          <w:rFonts w:eastAsiaTheme="majorEastAsia"/>
          <w:b/>
          <w:bCs/>
        </w:rPr>
        <w:t xml:space="preserve">. </w:t>
      </w:r>
      <w:r w:rsidRPr="6405AEEE">
        <w:rPr>
          <w:rStyle w:val="eop"/>
          <w:rFonts w:eastAsiaTheme="majorEastAsia"/>
          <w:b/>
        </w:rPr>
        <w:t>Taustakontroll</w:t>
      </w:r>
    </w:p>
    <w:p w14:paraId="3472CB9C" w14:textId="1C8ED8CC" w:rsidR="5E029133" w:rsidRDefault="5E029133" w:rsidP="6E10083E">
      <w:pPr>
        <w:pStyle w:val="paragraph"/>
        <w:spacing w:before="0" w:beforeAutospacing="0" w:after="0" w:afterAutospacing="0"/>
        <w:contextualSpacing/>
        <w:jc w:val="both"/>
        <w:rPr>
          <w:rStyle w:val="eop"/>
          <w:rFonts w:eastAsiaTheme="majorEastAsia"/>
        </w:rPr>
      </w:pPr>
    </w:p>
    <w:p w14:paraId="0529D7B6" w14:textId="1BD1949B" w:rsidR="00FA5794" w:rsidRDefault="501CB4C8" w:rsidP="2B1E93E5">
      <w:pPr>
        <w:pStyle w:val="paragraph"/>
        <w:spacing w:before="0" w:beforeAutospacing="0" w:after="0" w:afterAutospacing="0"/>
        <w:contextualSpacing/>
        <w:jc w:val="both"/>
        <w:rPr>
          <w:rStyle w:val="eop"/>
          <w:rFonts w:eastAsiaTheme="majorEastAsia"/>
        </w:rPr>
      </w:pPr>
      <w:r w:rsidRPr="2B1E93E5">
        <w:rPr>
          <w:rStyle w:val="eop"/>
          <w:rFonts w:eastAsiaTheme="majorEastAsia"/>
        </w:rPr>
        <w:t xml:space="preserve">(1) </w:t>
      </w:r>
      <w:r w:rsidR="2E2F025B" w:rsidRPr="2B1E93E5">
        <w:rPr>
          <w:rStyle w:val="eop"/>
          <w:rFonts w:eastAsiaTheme="majorEastAsia"/>
        </w:rPr>
        <w:t xml:space="preserve">Taustakontrolli tehakse isiku </w:t>
      </w:r>
      <w:r w:rsidR="5828AD14" w:rsidRPr="2294C5D6">
        <w:rPr>
          <w:rStyle w:val="eop"/>
          <w:rFonts w:eastAsiaTheme="majorEastAsia"/>
        </w:rPr>
        <w:t xml:space="preserve">usaldusväärsuse ja </w:t>
      </w:r>
      <w:r w:rsidR="2E2F025B" w:rsidRPr="2B1E93E5">
        <w:rPr>
          <w:rStyle w:val="eop"/>
          <w:rFonts w:eastAsiaTheme="majorEastAsia"/>
        </w:rPr>
        <w:t xml:space="preserve">sobivuse hindamiseks </w:t>
      </w:r>
      <w:r w:rsidR="00FA5794">
        <w:rPr>
          <w:rStyle w:val="eop"/>
          <w:rFonts w:eastAsiaTheme="majorEastAsia"/>
        </w:rPr>
        <w:t>järgmistel juhtudel:</w:t>
      </w:r>
    </w:p>
    <w:p w14:paraId="06769D9C" w14:textId="5D822116" w:rsidR="00B900E5" w:rsidRDefault="00B900E5" w:rsidP="2B1E93E5">
      <w:pPr>
        <w:pStyle w:val="paragraph"/>
        <w:spacing w:before="0" w:beforeAutospacing="0" w:after="0" w:afterAutospacing="0"/>
        <w:contextualSpacing/>
        <w:jc w:val="both"/>
        <w:rPr>
          <w:rStyle w:val="eop"/>
          <w:rFonts w:eastAsiaTheme="majorEastAsia"/>
        </w:rPr>
      </w:pPr>
      <w:r>
        <w:rPr>
          <w:rStyle w:val="eop"/>
          <w:rFonts w:eastAsiaTheme="majorEastAsia"/>
        </w:rPr>
        <w:t xml:space="preserve">1) </w:t>
      </w:r>
      <w:r w:rsidR="2E2F025B" w:rsidRPr="2B1E93E5">
        <w:rPr>
          <w:rStyle w:val="eop"/>
          <w:rFonts w:eastAsiaTheme="majorEastAsia"/>
        </w:rPr>
        <w:t>enne tuumakäitise territooriumile juurdepääsu võimaldamist</w:t>
      </w:r>
      <w:r w:rsidRPr="0C99E9B7">
        <w:rPr>
          <w:rStyle w:val="eop"/>
          <w:rFonts w:eastAsiaTheme="majorEastAsia"/>
        </w:rPr>
        <w:t>;</w:t>
      </w:r>
      <w:r w:rsidR="2E2F025B" w:rsidRPr="2B1E93E5">
        <w:rPr>
          <w:rStyle w:val="eop"/>
          <w:rFonts w:eastAsiaTheme="majorEastAsia"/>
        </w:rPr>
        <w:t xml:space="preserve"> </w:t>
      </w:r>
    </w:p>
    <w:p w14:paraId="21A5B765" w14:textId="5213EF2F" w:rsidR="00D84F76" w:rsidRDefault="00B900E5" w:rsidP="2B1E93E5">
      <w:pPr>
        <w:pStyle w:val="paragraph"/>
        <w:spacing w:before="0" w:beforeAutospacing="0" w:after="0" w:afterAutospacing="0"/>
        <w:contextualSpacing/>
        <w:jc w:val="both"/>
        <w:rPr>
          <w:rStyle w:val="eop"/>
          <w:rFonts w:eastAsiaTheme="majorEastAsia"/>
        </w:rPr>
      </w:pPr>
      <w:r>
        <w:rPr>
          <w:rStyle w:val="eop"/>
          <w:rFonts w:eastAsiaTheme="majorEastAsia"/>
        </w:rPr>
        <w:t xml:space="preserve">2) </w:t>
      </w:r>
      <w:r w:rsidR="00D84F76">
        <w:rPr>
          <w:rStyle w:val="eop"/>
          <w:rFonts w:eastAsiaTheme="majorEastAsia"/>
        </w:rPr>
        <w:t xml:space="preserve">enne </w:t>
      </w:r>
      <w:r w:rsidR="2E2F025B" w:rsidRPr="2B1E93E5">
        <w:rPr>
          <w:rStyle w:val="eop"/>
          <w:rFonts w:eastAsiaTheme="majorEastAsia"/>
        </w:rPr>
        <w:t>tuumamaterjalile</w:t>
      </w:r>
      <w:r w:rsidR="00F44054">
        <w:rPr>
          <w:rStyle w:val="eop"/>
          <w:rFonts w:eastAsiaTheme="majorEastAsia"/>
        </w:rPr>
        <w:t xml:space="preserve">, </w:t>
      </w:r>
      <w:r w:rsidR="00E9507B" w:rsidRPr="52CC1EDD">
        <w:rPr>
          <w:rFonts w:eastAsiaTheme="majorEastAsia"/>
        </w:rPr>
        <w:t xml:space="preserve">tuumkütusetsükli tegevustele, </w:t>
      </w:r>
      <w:r w:rsidR="00E9507B" w:rsidRPr="4F56D60A">
        <w:rPr>
          <w:rFonts w:eastAsiaTheme="majorEastAsia"/>
        </w:rPr>
        <w:t>turvasüsteemidele</w:t>
      </w:r>
      <w:r w:rsidR="00E9507B" w:rsidRPr="52CC1EDD">
        <w:rPr>
          <w:rFonts w:eastAsiaTheme="majorEastAsia"/>
        </w:rPr>
        <w:t xml:space="preserve"> või nendega </w:t>
      </w:r>
      <w:r w:rsidR="00E9507B" w:rsidRPr="00C30D10">
        <w:rPr>
          <w:rFonts w:eastAsiaTheme="majorEastAsia"/>
        </w:rPr>
        <w:t>seotud teabele</w:t>
      </w:r>
      <w:r w:rsidR="00E9507B" w:rsidRPr="2B1E93E5">
        <w:rPr>
          <w:rStyle w:val="eop"/>
          <w:rFonts w:eastAsiaTheme="majorEastAsia"/>
        </w:rPr>
        <w:t xml:space="preserve"> </w:t>
      </w:r>
      <w:r w:rsidR="2E2F025B" w:rsidRPr="2B1E93E5">
        <w:rPr>
          <w:rStyle w:val="eop"/>
          <w:rFonts w:eastAsiaTheme="majorEastAsia"/>
        </w:rPr>
        <w:t>ligipääsu andmist</w:t>
      </w:r>
      <w:r w:rsidR="00D84F76" w:rsidRPr="0C99E9B7">
        <w:rPr>
          <w:rStyle w:val="eop"/>
          <w:rFonts w:eastAsiaTheme="majorEastAsia"/>
        </w:rPr>
        <w:t>;</w:t>
      </w:r>
    </w:p>
    <w:p w14:paraId="56F179C3" w14:textId="4733AAA1" w:rsidR="00510A9A" w:rsidRDefault="00D84F76" w:rsidP="2B1E93E5">
      <w:pPr>
        <w:pStyle w:val="paragraph"/>
        <w:spacing w:before="0" w:beforeAutospacing="0" w:after="0" w:afterAutospacing="0"/>
        <w:contextualSpacing/>
        <w:jc w:val="both"/>
        <w:rPr>
          <w:rStyle w:val="eop"/>
          <w:rFonts w:eastAsiaTheme="majorEastAsia"/>
        </w:rPr>
      </w:pPr>
      <w:r>
        <w:rPr>
          <w:rStyle w:val="eop"/>
          <w:rFonts w:eastAsiaTheme="majorEastAsia"/>
        </w:rPr>
        <w:t xml:space="preserve">3) </w:t>
      </w:r>
      <w:r w:rsidR="00F6278C">
        <w:rPr>
          <w:rStyle w:val="eop"/>
          <w:rFonts w:eastAsiaTheme="majorEastAsia"/>
        </w:rPr>
        <w:t xml:space="preserve">eelhinnangu, </w:t>
      </w:r>
      <w:r w:rsidR="00D95757">
        <w:rPr>
          <w:rStyle w:val="eop"/>
          <w:rFonts w:eastAsiaTheme="majorEastAsia"/>
        </w:rPr>
        <w:t xml:space="preserve">ehitusloa ja </w:t>
      </w:r>
      <w:r w:rsidR="00F6278C">
        <w:rPr>
          <w:rStyle w:val="eop"/>
          <w:rFonts w:eastAsiaTheme="majorEastAsia"/>
        </w:rPr>
        <w:t xml:space="preserve">tuumaohutusloa </w:t>
      </w:r>
      <w:r w:rsidR="00D95757">
        <w:rPr>
          <w:rStyle w:val="eop"/>
          <w:rFonts w:eastAsiaTheme="majorEastAsia"/>
        </w:rPr>
        <w:t>menetluses</w:t>
      </w:r>
      <w:r w:rsidR="00B6591F">
        <w:rPr>
          <w:rStyle w:val="eop"/>
          <w:rFonts w:eastAsiaTheme="majorEastAsia"/>
        </w:rPr>
        <w:t>;</w:t>
      </w:r>
    </w:p>
    <w:p w14:paraId="53773704" w14:textId="506F6872" w:rsidR="00510A9A" w:rsidRDefault="00510A9A" w:rsidP="407985E1">
      <w:pPr>
        <w:pStyle w:val="paragraph"/>
        <w:spacing w:before="0" w:beforeAutospacing="0" w:after="0" w:afterAutospacing="0"/>
        <w:contextualSpacing/>
        <w:jc w:val="both"/>
        <w:rPr>
          <w:rStyle w:val="eop"/>
          <w:rFonts w:eastAsiaTheme="majorEastAsia"/>
        </w:rPr>
      </w:pPr>
      <w:r w:rsidRPr="407985E1">
        <w:rPr>
          <w:rStyle w:val="eop"/>
          <w:rFonts w:eastAsiaTheme="majorEastAsia"/>
        </w:rPr>
        <w:t xml:space="preserve">4) </w:t>
      </w:r>
      <w:r w:rsidR="618AE038" w:rsidRPr="407985E1">
        <w:rPr>
          <w:rStyle w:val="eop"/>
          <w:rFonts w:eastAsiaTheme="majorEastAsia"/>
        </w:rPr>
        <w:t xml:space="preserve">tulevase käitaja või </w:t>
      </w:r>
      <w:r w:rsidR="009D025D" w:rsidRPr="407985E1">
        <w:rPr>
          <w:rStyle w:val="eop"/>
          <w:rFonts w:eastAsiaTheme="majorEastAsia"/>
        </w:rPr>
        <w:t xml:space="preserve">tuumaohutusluba omavas </w:t>
      </w:r>
      <w:r w:rsidR="00F77175" w:rsidRPr="407985E1">
        <w:rPr>
          <w:rStyle w:val="eop"/>
          <w:rFonts w:eastAsiaTheme="majorEastAsia"/>
        </w:rPr>
        <w:t xml:space="preserve">aktsiaseltsis </w:t>
      </w:r>
      <w:r w:rsidR="004C2013" w:rsidRPr="407985E1">
        <w:rPr>
          <w:rStyle w:val="eop"/>
          <w:rFonts w:eastAsiaTheme="majorEastAsia"/>
        </w:rPr>
        <w:t xml:space="preserve">kontrolli </w:t>
      </w:r>
      <w:r w:rsidR="00A00FE3" w:rsidRPr="407985E1">
        <w:rPr>
          <w:rStyle w:val="eop"/>
          <w:rFonts w:eastAsiaTheme="majorEastAsia"/>
        </w:rPr>
        <w:t>omanda</w:t>
      </w:r>
      <w:r w:rsidR="004C2013" w:rsidRPr="407985E1">
        <w:rPr>
          <w:rStyle w:val="eop"/>
          <w:rFonts w:eastAsiaTheme="majorEastAsia"/>
        </w:rPr>
        <w:t xml:space="preserve">mist </w:t>
      </w:r>
      <w:r w:rsidR="4B7E6729" w:rsidRPr="407985E1">
        <w:rPr>
          <w:rStyle w:val="eop"/>
          <w:rFonts w:eastAsiaTheme="majorEastAsia"/>
        </w:rPr>
        <w:t>kavandava</w:t>
      </w:r>
      <w:r w:rsidR="00A00FE3" w:rsidRPr="407985E1">
        <w:rPr>
          <w:rStyle w:val="eop"/>
          <w:rFonts w:eastAsiaTheme="majorEastAsia"/>
        </w:rPr>
        <w:t xml:space="preserve"> </w:t>
      </w:r>
      <w:r w:rsidR="001B70C8" w:rsidRPr="407985E1">
        <w:rPr>
          <w:rStyle w:val="eop"/>
          <w:rFonts w:eastAsiaTheme="majorEastAsia"/>
        </w:rPr>
        <w:t xml:space="preserve">isiku </w:t>
      </w:r>
      <w:r w:rsidR="4E3B04D0" w:rsidRPr="2294C5D6">
        <w:rPr>
          <w:rStyle w:val="eop"/>
          <w:rFonts w:eastAsiaTheme="majorEastAsia"/>
        </w:rPr>
        <w:t xml:space="preserve">usaldisväärsuse ja </w:t>
      </w:r>
      <w:r w:rsidR="001B70C8" w:rsidRPr="407985E1">
        <w:rPr>
          <w:rStyle w:val="eop"/>
          <w:rFonts w:eastAsiaTheme="majorEastAsia"/>
        </w:rPr>
        <w:t>sobivuse hindamisel</w:t>
      </w:r>
      <w:r w:rsidRPr="407985E1">
        <w:rPr>
          <w:rStyle w:val="eop"/>
          <w:rFonts w:eastAsiaTheme="majorEastAsia"/>
        </w:rPr>
        <w:t>;</w:t>
      </w:r>
    </w:p>
    <w:p w14:paraId="564DE258" w14:textId="0A9E81EF" w:rsidR="5E029133" w:rsidRDefault="00510A9A" w:rsidP="45F30F51">
      <w:pPr>
        <w:pStyle w:val="paragraph"/>
        <w:spacing w:before="0" w:beforeAutospacing="0" w:after="0" w:afterAutospacing="0"/>
        <w:contextualSpacing/>
        <w:jc w:val="both"/>
        <w:rPr>
          <w:rStyle w:val="eop"/>
          <w:rFonts w:eastAsiaTheme="majorEastAsia"/>
        </w:rPr>
      </w:pPr>
      <w:r w:rsidRPr="45F30F51">
        <w:rPr>
          <w:rStyle w:val="eop"/>
          <w:rFonts w:eastAsiaTheme="majorEastAsia"/>
        </w:rPr>
        <w:t>5)</w:t>
      </w:r>
      <w:r w:rsidR="009D025D" w:rsidRPr="45F30F51">
        <w:rPr>
          <w:rStyle w:val="eop"/>
          <w:rFonts w:eastAsiaTheme="majorEastAsia"/>
        </w:rPr>
        <w:t xml:space="preserve"> välisinspektori</w:t>
      </w:r>
      <w:r w:rsidR="0047017F" w:rsidRPr="45F30F51">
        <w:rPr>
          <w:rStyle w:val="eop"/>
          <w:rFonts w:eastAsiaTheme="majorEastAsia"/>
        </w:rPr>
        <w:t xml:space="preserve"> </w:t>
      </w:r>
      <w:r w:rsidR="2B32E9C5" w:rsidRPr="2294C5D6">
        <w:rPr>
          <w:rStyle w:val="eop"/>
          <w:rFonts w:eastAsiaTheme="majorEastAsia"/>
        </w:rPr>
        <w:t xml:space="preserve">usaldusväärsuse ja </w:t>
      </w:r>
      <w:r w:rsidR="0047017F" w:rsidRPr="45F30F51">
        <w:rPr>
          <w:rStyle w:val="eop"/>
          <w:rFonts w:eastAsiaTheme="majorEastAsia"/>
        </w:rPr>
        <w:t>sobivuse hindamisel</w:t>
      </w:r>
      <w:r w:rsidR="00417F3C" w:rsidRPr="45F30F51">
        <w:rPr>
          <w:rStyle w:val="eop"/>
          <w:rFonts w:eastAsiaTheme="majorEastAsia"/>
        </w:rPr>
        <w:t>.</w:t>
      </w:r>
      <w:r w:rsidR="1A55C37C" w:rsidRPr="45F30F51">
        <w:rPr>
          <w:rStyle w:val="eop"/>
          <w:rFonts w:eastAsiaTheme="majorEastAsia"/>
        </w:rPr>
        <w:t xml:space="preserve"> </w:t>
      </w:r>
    </w:p>
    <w:p w14:paraId="5F14AE94" w14:textId="35629472" w:rsidR="5E029133" w:rsidRDefault="5E029133" w:rsidP="1DF98D4E">
      <w:pPr>
        <w:pStyle w:val="paragraph"/>
        <w:spacing w:before="0" w:beforeAutospacing="0" w:after="0" w:afterAutospacing="0"/>
        <w:contextualSpacing/>
        <w:jc w:val="both"/>
        <w:rPr>
          <w:rStyle w:val="eop"/>
          <w:rFonts w:eastAsiaTheme="majorEastAsia"/>
        </w:rPr>
      </w:pPr>
    </w:p>
    <w:p w14:paraId="72F66FE7" w14:textId="747FC5E1" w:rsidR="005562F7" w:rsidRDefault="005562F7" w:rsidP="005562F7">
      <w:pPr>
        <w:pStyle w:val="paragraph"/>
        <w:spacing w:before="0" w:beforeAutospacing="0" w:after="0" w:afterAutospacing="0"/>
        <w:contextualSpacing/>
        <w:jc w:val="both"/>
        <w:rPr>
          <w:rStyle w:val="eop"/>
          <w:rFonts w:eastAsiaTheme="majorEastAsia"/>
        </w:rPr>
      </w:pPr>
      <w:r w:rsidRPr="4C25633B">
        <w:rPr>
          <w:rStyle w:val="eop"/>
          <w:rFonts w:eastAsiaTheme="majorEastAsia"/>
        </w:rPr>
        <w:t>(</w:t>
      </w:r>
      <w:r w:rsidR="006773BA">
        <w:rPr>
          <w:rStyle w:val="eop"/>
          <w:rFonts w:eastAsiaTheme="majorEastAsia"/>
        </w:rPr>
        <w:t>2</w:t>
      </w:r>
      <w:r w:rsidRPr="4C25633B">
        <w:rPr>
          <w:rStyle w:val="eop"/>
          <w:rFonts w:eastAsiaTheme="majorEastAsia"/>
        </w:rPr>
        <w:t>) Taustakontroll tehakse järgmistele isikutele:</w:t>
      </w:r>
    </w:p>
    <w:p w14:paraId="732FE128" w14:textId="58375DD3" w:rsidR="005562F7" w:rsidRDefault="005562F7" w:rsidP="407985E1">
      <w:pPr>
        <w:pStyle w:val="paragraph"/>
        <w:spacing w:before="0" w:beforeAutospacing="0" w:after="0" w:afterAutospacing="0"/>
        <w:contextualSpacing/>
        <w:jc w:val="both"/>
        <w:rPr>
          <w:rStyle w:val="eop"/>
          <w:rFonts w:eastAsiaTheme="majorEastAsia"/>
        </w:rPr>
      </w:pPr>
      <w:r w:rsidRPr="407985E1">
        <w:rPr>
          <w:rStyle w:val="eop"/>
          <w:rFonts w:eastAsiaTheme="majorEastAsia"/>
        </w:rPr>
        <w:t xml:space="preserve">1) </w:t>
      </w:r>
      <w:r w:rsidR="57D9B0DB" w:rsidRPr="407985E1">
        <w:rPr>
          <w:rStyle w:val="eop"/>
          <w:rFonts w:eastAsiaTheme="majorEastAsia"/>
        </w:rPr>
        <w:t xml:space="preserve">tulevase käitaja või </w:t>
      </w:r>
      <w:r w:rsidRPr="407985E1">
        <w:rPr>
          <w:rStyle w:val="eop"/>
          <w:rFonts w:eastAsiaTheme="majorEastAsia"/>
        </w:rPr>
        <w:t xml:space="preserve">tuumaohutusloa omaja juhatuse ja nõukogu liikmele ning muule isikule, kes omab </w:t>
      </w:r>
      <w:r w:rsidR="00C65A52" w:rsidRPr="407985E1">
        <w:rPr>
          <w:rStyle w:val="eop"/>
          <w:rFonts w:eastAsiaTheme="majorEastAsia"/>
        </w:rPr>
        <w:t xml:space="preserve">aktsiaseltsi </w:t>
      </w:r>
      <w:r w:rsidRPr="407985E1">
        <w:rPr>
          <w:rStyle w:val="eop"/>
          <w:rFonts w:eastAsiaTheme="majorEastAsia"/>
        </w:rPr>
        <w:t>juhtimise üle valitsevat mõju;</w:t>
      </w:r>
    </w:p>
    <w:p w14:paraId="0EDDBFA2" w14:textId="46FD6903" w:rsidR="005562F7" w:rsidRDefault="005562F7" w:rsidP="407985E1">
      <w:pPr>
        <w:pStyle w:val="paragraph"/>
        <w:spacing w:before="0" w:beforeAutospacing="0" w:after="0" w:afterAutospacing="0"/>
        <w:contextualSpacing/>
        <w:jc w:val="both"/>
        <w:rPr>
          <w:rStyle w:val="eop"/>
          <w:rFonts w:eastAsiaTheme="majorEastAsia"/>
        </w:rPr>
      </w:pPr>
      <w:r w:rsidRPr="407985E1">
        <w:rPr>
          <w:rStyle w:val="eop"/>
          <w:rFonts w:eastAsiaTheme="majorEastAsia"/>
        </w:rPr>
        <w:t xml:space="preserve">2) </w:t>
      </w:r>
      <w:r w:rsidR="396DD90A" w:rsidRPr="407985E1">
        <w:rPr>
          <w:rStyle w:val="eop"/>
          <w:rFonts w:eastAsiaTheme="majorEastAsia"/>
        </w:rPr>
        <w:t>tulevase käitaja</w:t>
      </w:r>
      <w:r w:rsidRPr="407985E1">
        <w:rPr>
          <w:rStyle w:val="eop"/>
          <w:rFonts w:eastAsiaTheme="majorEastAsia"/>
        </w:rPr>
        <w:t xml:space="preserve"> </w:t>
      </w:r>
      <w:r w:rsidR="396DD90A" w:rsidRPr="407985E1">
        <w:rPr>
          <w:rStyle w:val="eop"/>
          <w:rFonts w:eastAsiaTheme="majorEastAsia"/>
        </w:rPr>
        <w:t xml:space="preserve">või </w:t>
      </w:r>
      <w:r w:rsidRPr="407985E1">
        <w:rPr>
          <w:rStyle w:val="eop"/>
          <w:rFonts w:eastAsiaTheme="majorEastAsia"/>
        </w:rPr>
        <w:t xml:space="preserve">tuumaohutusloa omaja töötajale, alltöövõtjale ja teenuse osutajale, </w:t>
      </w:r>
      <w:r w:rsidR="002A6EC3" w:rsidRPr="407985E1">
        <w:rPr>
          <w:rStyle w:val="eop"/>
          <w:rFonts w:eastAsiaTheme="majorEastAsia"/>
        </w:rPr>
        <w:t xml:space="preserve">kes </w:t>
      </w:r>
      <w:r w:rsidR="00384CC3" w:rsidRPr="407985E1">
        <w:rPr>
          <w:rStyle w:val="eop"/>
          <w:rFonts w:eastAsiaTheme="majorEastAsia"/>
        </w:rPr>
        <w:t>taotleb</w:t>
      </w:r>
      <w:r w:rsidRPr="407985E1">
        <w:rPr>
          <w:rStyle w:val="eop"/>
          <w:rFonts w:eastAsiaTheme="majorEastAsia"/>
        </w:rPr>
        <w:t xml:space="preserve"> juurdepääs</w:t>
      </w:r>
      <w:r w:rsidR="00384CC3" w:rsidRPr="407985E1">
        <w:rPr>
          <w:rStyle w:val="eop"/>
          <w:rFonts w:eastAsiaTheme="majorEastAsia"/>
        </w:rPr>
        <w:t>u</w:t>
      </w:r>
      <w:r w:rsidRPr="407985E1">
        <w:rPr>
          <w:rStyle w:val="eop"/>
          <w:rFonts w:eastAsiaTheme="majorEastAsia"/>
        </w:rPr>
        <w:t xml:space="preserve"> tuumamaterjalile, tuumkütusetsükli tegevustele, turvasüsteemidele või nendega seotud teabele;</w:t>
      </w:r>
    </w:p>
    <w:p w14:paraId="791D6696" w14:textId="5BEDFC0B" w:rsidR="008B0B9B" w:rsidRDefault="00A5769D" w:rsidP="407985E1">
      <w:pPr>
        <w:pStyle w:val="paragraph"/>
        <w:spacing w:before="0" w:beforeAutospacing="0" w:after="0" w:afterAutospacing="0"/>
        <w:contextualSpacing/>
        <w:jc w:val="both"/>
        <w:rPr>
          <w:rStyle w:val="eop"/>
          <w:rFonts w:eastAsiaTheme="majorEastAsia"/>
        </w:rPr>
      </w:pPr>
      <w:r w:rsidRPr="407985E1">
        <w:rPr>
          <w:rStyle w:val="eop"/>
          <w:rFonts w:eastAsiaTheme="majorEastAsia"/>
        </w:rPr>
        <w:t>3</w:t>
      </w:r>
      <w:r w:rsidR="005562F7" w:rsidRPr="407985E1">
        <w:rPr>
          <w:rStyle w:val="eop"/>
          <w:rFonts w:eastAsiaTheme="majorEastAsia"/>
        </w:rPr>
        <w:t xml:space="preserve">) isikule, kes soovib omandada või </w:t>
      </w:r>
      <w:r w:rsidR="00064AFA" w:rsidRPr="407985E1">
        <w:rPr>
          <w:rStyle w:val="eop"/>
          <w:rFonts w:eastAsiaTheme="majorEastAsia"/>
        </w:rPr>
        <w:t xml:space="preserve">suurendada </w:t>
      </w:r>
      <w:r w:rsidR="00C347D1" w:rsidRPr="407985E1">
        <w:rPr>
          <w:rStyle w:val="eop"/>
          <w:rFonts w:eastAsiaTheme="majorEastAsia"/>
        </w:rPr>
        <w:t xml:space="preserve">olulist osalust </w:t>
      </w:r>
      <w:r w:rsidR="7AA5439A" w:rsidRPr="407985E1">
        <w:rPr>
          <w:rStyle w:val="eop"/>
          <w:rFonts w:eastAsiaTheme="majorEastAsia"/>
        </w:rPr>
        <w:t xml:space="preserve">tulevase käitaja või </w:t>
      </w:r>
      <w:r w:rsidR="004E2B29" w:rsidRPr="407985E1">
        <w:rPr>
          <w:rStyle w:val="eop"/>
          <w:rFonts w:eastAsiaTheme="majorEastAsia"/>
        </w:rPr>
        <w:t>tuumaohutusluba omavas aktsiaseltsis</w:t>
      </w:r>
      <w:r w:rsidR="005562F7" w:rsidRPr="407985E1">
        <w:rPr>
          <w:rStyle w:val="eop"/>
          <w:rFonts w:eastAsiaTheme="majorEastAsia"/>
        </w:rPr>
        <w:t xml:space="preserve"> käesoleva peatüki 3</w:t>
      </w:r>
      <w:r w:rsidR="59EFD160" w:rsidRPr="407985E1">
        <w:rPr>
          <w:rStyle w:val="eop"/>
          <w:rFonts w:eastAsiaTheme="majorEastAsia"/>
        </w:rPr>
        <w:t>.</w:t>
      </w:r>
      <w:r w:rsidR="005562F7" w:rsidRPr="407985E1">
        <w:rPr>
          <w:rStyle w:val="eop"/>
          <w:rFonts w:eastAsiaTheme="majorEastAsia"/>
        </w:rPr>
        <w:t xml:space="preserve"> jao tähenduses</w:t>
      </w:r>
      <w:r w:rsidR="00064AFA" w:rsidRPr="407985E1">
        <w:rPr>
          <w:rStyle w:val="eop"/>
          <w:rFonts w:eastAsiaTheme="majorEastAsia"/>
        </w:rPr>
        <w:t>;</w:t>
      </w:r>
    </w:p>
    <w:p w14:paraId="6E1D89BE" w14:textId="10B2A33B" w:rsidR="00912FC0" w:rsidRDefault="00452FCF" w:rsidP="005562F7">
      <w:pPr>
        <w:pStyle w:val="paragraph"/>
        <w:spacing w:before="0" w:beforeAutospacing="0" w:after="0" w:afterAutospacing="0"/>
        <w:contextualSpacing/>
        <w:jc w:val="both"/>
        <w:rPr>
          <w:rStyle w:val="eop"/>
          <w:rFonts w:eastAsiaTheme="majorEastAsia"/>
        </w:rPr>
      </w:pPr>
      <w:r>
        <w:rPr>
          <w:rStyle w:val="eop"/>
          <w:rFonts w:eastAsiaTheme="majorEastAsia"/>
        </w:rPr>
        <w:t>4</w:t>
      </w:r>
      <w:r w:rsidR="008B0B9B">
        <w:rPr>
          <w:rStyle w:val="eop"/>
          <w:rFonts w:eastAsiaTheme="majorEastAsia"/>
        </w:rPr>
        <w:t>)</w:t>
      </w:r>
      <w:r w:rsidR="00A5769D" w:rsidRPr="1C2656B8">
        <w:rPr>
          <w:rStyle w:val="eop"/>
          <w:rFonts w:eastAsiaTheme="majorEastAsia"/>
        </w:rPr>
        <w:t xml:space="preserve"> </w:t>
      </w:r>
      <w:r w:rsidR="00A5769D" w:rsidRPr="4C25633B">
        <w:rPr>
          <w:rStyle w:val="eop"/>
          <w:rFonts w:eastAsiaTheme="majorEastAsia"/>
        </w:rPr>
        <w:t>isikule, kellele võimaldatakse tuumakäitise territooriumil iseseisev või püsiv viibimine</w:t>
      </w:r>
      <w:r w:rsidR="0059224D">
        <w:rPr>
          <w:rStyle w:val="eop"/>
          <w:rFonts w:eastAsiaTheme="majorEastAsia"/>
        </w:rPr>
        <w:t>;</w:t>
      </w:r>
    </w:p>
    <w:p w14:paraId="2A643957" w14:textId="1FC68288" w:rsidR="005562F7" w:rsidRDefault="00796F20" w:rsidP="4E4E7D40">
      <w:pPr>
        <w:pStyle w:val="paragraph"/>
        <w:spacing w:before="0" w:beforeAutospacing="0" w:after="0" w:afterAutospacing="0"/>
        <w:contextualSpacing/>
        <w:jc w:val="both"/>
        <w:rPr>
          <w:rStyle w:val="eop"/>
          <w:rFonts w:eastAsiaTheme="majorEastAsia"/>
        </w:rPr>
      </w:pPr>
      <w:r w:rsidRPr="407985E1">
        <w:rPr>
          <w:rStyle w:val="eop"/>
          <w:rFonts w:eastAsiaTheme="majorEastAsia"/>
        </w:rPr>
        <w:t xml:space="preserve">5) </w:t>
      </w:r>
      <w:r w:rsidR="00C307BF" w:rsidRPr="407985E1">
        <w:rPr>
          <w:rStyle w:val="eop"/>
          <w:rFonts w:eastAsiaTheme="majorEastAsia"/>
        </w:rPr>
        <w:t>tuumakäitise ehitamisega seotud isikutele</w:t>
      </w:r>
      <w:r w:rsidR="7C4FC96E" w:rsidRPr="4E4E7D40">
        <w:rPr>
          <w:rStyle w:val="eop"/>
          <w:rFonts w:eastAsiaTheme="majorEastAsia"/>
        </w:rPr>
        <w:t>;</w:t>
      </w:r>
    </w:p>
    <w:p w14:paraId="10EACF0A" w14:textId="7A239BC8" w:rsidR="005562F7" w:rsidRDefault="7C4FC96E" w:rsidP="407985E1">
      <w:pPr>
        <w:pStyle w:val="paragraph"/>
        <w:spacing w:before="0" w:beforeAutospacing="0" w:after="0" w:afterAutospacing="0"/>
        <w:contextualSpacing/>
        <w:jc w:val="both"/>
        <w:rPr>
          <w:rStyle w:val="eop"/>
          <w:rFonts w:eastAsiaTheme="majorEastAsia"/>
        </w:rPr>
      </w:pPr>
      <w:r w:rsidRPr="4E4E7D40">
        <w:rPr>
          <w:rStyle w:val="eop"/>
          <w:rFonts w:eastAsiaTheme="majorEastAsia"/>
        </w:rPr>
        <w:t>6) välisinspektorile</w:t>
      </w:r>
      <w:r w:rsidR="005562F7" w:rsidRPr="407985E1">
        <w:rPr>
          <w:rStyle w:val="eop"/>
          <w:rFonts w:eastAsiaTheme="majorEastAsia"/>
        </w:rPr>
        <w:t>.</w:t>
      </w:r>
    </w:p>
    <w:p w14:paraId="505B92D2" w14:textId="40C28F19" w:rsidR="005562F7" w:rsidRDefault="005562F7" w:rsidP="1DF98D4E">
      <w:pPr>
        <w:pStyle w:val="paragraph"/>
        <w:spacing w:before="0" w:beforeAutospacing="0" w:after="0" w:afterAutospacing="0"/>
        <w:contextualSpacing/>
        <w:jc w:val="both"/>
        <w:rPr>
          <w:rStyle w:val="eop"/>
          <w:rFonts w:eastAsiaTheme="majorEastAsia"/>
        </w:rPr>
      </w:pPr>
    </w:p>
    <w:p w14:paraId="46CBB3C8" w14:textId="57887EBC" w:rsidR="5E029133" w:rsidRDefault="501CB4C8" w:rsidP="4E281A9D">
      <w:pPr>
        <w:pStyle w:val="paragraph"/>
        <w:spacing w:before="0" w:beforeAutospacing="0" w:after="0" w:afterAutospacing="0"/>
        <w:contextualSpacing/>
        <w:jc w:val="both"/>
        <w:rPr>
          <w:rStyle w:val="eop"/>
          <w:rFonts w:eastAsiaTheme="majorEastAsia"/>
        </w:rPr>
      </w:pPr>
      <w:r w:rsidRPr="61AEB919">
        <w:rPr>
          <w:rStyle w:val="eop"/>
          <w:rFonts w:eastAsiaTheme="majorEastAsia"/>
        </w:rPr>
        <w:t>(</w:t>
      </w:r>
      <w:r w:rsidR="65472B98" w:rsidRPr="374FABCA">
        <w:rPr>
          <w:rStyle w:val="eop"/>
          <w:rFonts w:eastAsiaTheme="majorEastAsia"/>
        </w:rPr>
        <w:t>3</w:t>
      </w:r>
      <w:r w:rsidRPr="61AEB919">
        <w:rPr>
          <w:rStyle w:val="eop"/>
          <w:rFonts w:eastAsiaTheme="majorEastAsia"/>
        </w:rPr>
        <w:t>) Käesolevas jaos sätestatud taustakontrolli teeb Kaitsepolitseiamet.</w:t>
      </w:r>
    </w:p>
    <w:p w14:paraId="2579E478" w14:textId="485858F2" w:rsidR="2B1E93E5" w:rsidRDefault="2B1E93E5" w:rsidP="2B1E93E5">
      <w:pPr>
        <w:pStyle w:val="paragraph"/>
        <w:spacing w:before="0" w:beforeAutospacing="0" w:after="0" w:afterAutospacing="0"/>
        <w:contextualSpacing/>
        <w:jc w:val="both"/>
        <w:rPr>
          <w:rStyle w:val="eop"/>
          <w:rFonts w:eastAsiaTheme="majorEastAsia"/>
        </w:rPr>
      </w:pPr>
    </w:p>
    <w:p w14:paraId="00A92C47" w14:textId="0E252F31" w:rsidR="00A762A1" w:rsidRPr="001B35F9" w:rsidRDefault="00A762A1" w:rsidP="2B1E93E5">
      <w:pPr>
        <w:pStyle w:val="paragraph"/>
        <w:spacing w:before="0" w:beforeAutospacing="0" w:after="0" w:afterAutospacing="0"/>
        <w:contextualSpacing/>
        <w:jc w:val="both"/>
        <w:rPr>
          <w:rStyle w:val="eop"/>
          <w:rFonts w:eastAsiaTheme="majorEastAsia"/>
          <w:b/>
          <w:bCs/>
        </w:rPr>
      </w:pPr>
      <w:r w:rsidRPr="00960786">
        <w:rPr>
          <w:rStyle w:val="eop"/>
          <w:rFonts w:eastAsiaTheme="majorEastAsia"/>
          <w:b/>
        </w:rPr>
        <w:t xml:space="preserve">§ </w:t>
      </w:r>
      <w:r w:rsidR="00960786">
        <w:rPr>
          <w:rStyle w:val="eop"/>
          <w:rFonts w:eastAsiaTheme="majorEastAsia"/>
          <w:b/>
          <w:bCs/>
        </w:rPr>
        <w:t>85</w:t>
      </w:r>
      <w:r w:rsidR="00513378">
        <w:rPr>
          <w:rStyle w:val="eop"/>
          <w:rFonts w:eastAsiaTheme="majorEastAsia"/>
          <w:b/>
          <w:bCs/>
        </w:rPr>
        <w:t>.</w:t>
      </w:r>
      <w:r w:rsidR="00AF70FB">
        <w:rPr>
          <w:rStyle w:val="eop"/>
          <w:rFonts w:eastAsiaTheme="majorEastAsia"/>
          <w:b/>
        </w:rPr>
        <w:t xml:space="preserve"> </w:t>
      </w:r>
      <w:r w:rsidR="00AF70FB" w:rsidRPr="374FABCA">
        <w:rPr>
          <w:rStyle w:val="eop"/>
          <w:rFonts w:eastAsiaTheme="majorEastAsia"/>
          <w:b/>
        </w:rPr>
        <w:t>Taustakontrolli ulatus</w:t>
      </w:r>
    </w:p>
    <w:p w14:paraId="2CADF08F" w14:textId="77777777" w:rsidR="00A762A1" w:rsidRDefault="00A762A1" w:rsidP="2B1E93E5">
      <w:pPr>
        <w:pStyle w:val="paragraph"/>
        <w:spacing w:before="0" w:beforeAutospacing="0" w:after="0" w:afterAutospacing="0"/>
        <w:contextualSpacing/>
        <w:jc w:val="both"/>
        <w:rPr>
          <w:rStyle w:val="eop"/>
          <w:rFonts w:eastAsiaTheme="majorEastAsia"/>
        </w:rPr>
      </w:pPr>
    </w:p>
    <w:p w14:paraId="2E5FD228" w14:textId="560A55BA" w:rsidR="00C30D10" w:rsidRDefault="2A2ADC76" w:rsidP="00F42220">
      <w:pPr>
        <w:pStyle w:val="paragraph"/>
        <w:spacing w:after="0"/>
        <w:contextualSpacing/>
        <w:jc w:val="both"/>
        <w:rPr>
          <w:rFonts w:eastAsiaTheme="majorEastAsia"/>
        </w:rPr>
      </w:pPr>
      <w:r w:rsidRPr="2B1E93E5">
        <w:rPr>
          <w:rStyle w:val="eop"/>
          <w:rFonts w:eastAsiaTheme="majorEastAsia"/>
        </w:rPr>
        <w:t>(</w:t>
      </w:r>
      <w:r w:rsidR="3252120E" w:rsidRPr="374FABCA">
        <w:rPr>
          <w:rStyle w:val="eop"/>
          <w:rFonts w:eastAsiaTheme="majorEastAsia"/>
        </w:rPr>
        <w:t>1</w:t>
      </w:r>
      <w:r w:rsidRPr="2B1E93E5">
        <w:rPr>
          <w:rStyle w:val="eop"/>
          <w:rFonts w:eastAsiaTheme="majorEastAsia"/>
        </w:rPr>
        <w:t xml:space="preserve">) </w:t>
      </w:r>
      <w:r w:rsidR="00B87D99" w:rsidRPr="00C30D10">
        <w:rPr>
          <w:rFonts w:eastAsiaTheme="majorEastAsia"/>
        </w:rPr>
        <w:t>Taustakontrolli ulatus</w:t>
      </w:r>
      <w:r w:rsidR="005F3139">
        <w:rPr>
          <w:rFonts w:eastAsiaTheme="majorEastAsia"/>
        </w:rPr>
        <w:t>e</w:t>
      </w:r>
      <w:r w:rsidR="00B87D99" w:rsidRPr="00C30D10">
        <w:rPr>
          <w:rFonts w:eastAsiaTheme="majorEastAsia"/>
        </w:rPr>
        <w:t xml:space="preserve"> määra</w:t>
      </w:r>
      <w:r w:rsidR="007B1536">
        <w:rPr>
          <w:rFonts w:eastAsiaTheme="majorEastAsia"/>
        </w:rPr>
        <w:t>b</w:t>
      </w:r>
      <w:r w:rsidR="005F3139">
        <w:rPr>
          <w:rFonts w:eastAsiaTheme="majorEastAsia"/>
        </w:rPr>
        <w:t xml:space="preserve"> Kaitsepolitseiamet </w:t>
      </w:r>
      <w:r w:rsidR="00E25FA9">
        <w:rPr>
          <w:rFonts w:eastAsiaTheme="majorEastAsia"/>
        </w:rPr>
        <w:t>pä</w:t>
      </w:r>
      <w:r w:rsidR="00657ADB">
        <w:rPr>
          <w:rFonts w:eastAsiaTheme="majorEastAsia"/>
        </w:rPr>
        <w:t xml:space="preserve">deva asutuse, </w:t>
      </w:r>
      <w:r w:rsidR="00AF7558">
        <w:rPr>
          <w:rFonts w:eastAsiaTheme="majorEastAsia"/>
        </w:rPr>
        <w:t>tulevase käitaja</w:t>
      </w:r>
      <w:r w:rsidR="00B87D99" w:rsidRPr="00C30D10">
        <w:rPr>
          <w:rFonts w:eastAsiaTheme="majorEastAsia"/>
        </w:rPr>
        <w:t xml:space="preserve"> </w:t>
      </w:r>
      <w:r w:rsidR="00AF7558">
        <w:rPr>
          <w:rFonts w:eastAsiaTheme="majorEastAsia"/>
        </w:rPr>
        <w:t xml:space="preserve">või tuumaohutusloa omaja ettepanekul </w:t>
      </w:r>
      <w:r w:rsidR="00B87D99" w:rsidRPr="00C30D10">
        <w:rPr>
          <w:rFonts w:eastAsiaTheme="majorEastAsia"/>
        </w:rPr>
        <w:t xml:space="preserve">vastavalt isiku </w:t>
      </w:r>
      <w:r w:rsidR="00F919A9">
        <w:rPr>
          <w:rFonts w:eastAsiaTheme="majorEastAsia"/>
        </w:rPr>
        <w:t>ülesannetele</w:t>
      </w:r>
      <w:r w:rsidR="00691B24">
        <w:rPr>
          <w:rFonts w:eastAsiaTheme="majorEastAsia"/>
        </w:rPr>
        <w:t xml:space="preserve"> </w:t>
      </w:r>
      <w:r w:rsidR="00D80404">
        <w:rPr>
          <w:rFonts w:eastAsiaTheme="majorEastAsia"/>
        </w:rPr>
        <w:t xml:space="preserve">ja vastutusele </w:t>
      </w:r>
      <w:r w:rsidR="00B87D99" w:rsidRPr="00C30D10">
        <w:rPr>
          <w:rFonts w:eastAsiaTheme="majorEastAsia"/>
        </w:rPr>
        <w:t>tuumakäitises</w:t>
      </w:r>
      <w:r w:rsidR="00F63011">
        <w:rPr>
          <w:rFonts w:eastAsiaTheme="majorEastAsia"/>
        </w:rPr>
        <w:t xml:space="preserve"> või </w:t>
      </w:r>
      <w:r w:rsidR="002774CE">
        <w:rPr>
          <w:rFonts w:eastAsiaTheme="majorEastAsia"/>
        </w:rPr>
        <w:t>käitise tööga seotud tegevustes</w:t>
      </w:r>
      <w:r w:rsidR="001E36F2">
        <w:rPr>
          <w:rFonts w:eastAsiaTheme="majorEastAsia"/>
        </w:rPr>
        <w:t>.</w:t>
      </w:r>
    </w:p>
    <w:p w14:paraId="32231D56" w14:textId="77777777" w:rsidR="00291167" w:rsidRPr="00C30D10" w:rsidRDefault="00291167" w:rsidP="00F42220">
      <w:pPr>
        <w:pStyle w:val="paragraph"/>
        <w:spacing w:after="0"/>
        <w:contextualSpacing/>
        <w:jc w:val="both"/>
        <w:rPr>
          <w:rFonts w:eastAsiaTheme="majorEastAsia"/>
        </w:rPr>
      </w:pPr>
    </w:p>
    <w:p w14:paraId="23EC177B" w14:textId="4AA68EAA" w:rsidR="000575FD" w:rsidRDefault="00291167" w:rsidP="00291167">
      <w:pPr>
        <w:pStyle w:val="paragraph"/>
        <w:spacing w:after="0"/>
        <w:contextualSpacing/>
        <w:jc w:val="both"/>
        <w:rPr>
          <w:rFonts w:eastAsiaTheme="majorEastAsia"/>
        </w:rPr>
      </w:pPr>
      <w:r w:rsidRPr="407985E1">
        <w:rPr>
          <w:rFonts w:eastAsiaTheme="majorEastAsia"/>
        </w:rPr>
        <w:t>(</w:t>
      </w:r>
      <w:r w:rsidR="3252120E" w:rsidRPr="407985E1">
        <w:rPr>
          <w:rFonts w:eastAsiaTheme="majorEastAsia"/>
        </w:rPr>
        <w:t>2</w:t>
      </w:r>
      <w:r w:rsidRPr="407985E1">
        <w:rPr>
          <w:rFonts w:eastAsiaTheme="majorEastAsia"/>
        </w:rPr>
        <w:t>) Ü</w:t>
      </w:r>
      <w:r w:rsidR="00B73E90" w:rsidRPr="407985E1">
        <w:rPr>
          <w:rFonts w:eastAsiaTheme="majorEastAsia"/>
        </w:rPr>
        <w:t xml:space="preserve">ldine </w:t>
      </w:r>
      <w:r w:rsidR="00B87D99" w:rsidRPr="407985E1">
        <w:rPr>
          <w:rFonts w:eastAsiaTheme="majorEastAsia"/>
        </w:rPr>
        <w:t xml:space="preserve">taustakontroll tehakse isikule, kellel </w:t>
      </w:r>
      <w:r w:rsidR="653BA49A" w:rsidRPr="407985E1">
        <w:rPr>
          <w:rFonts w:eastAsiaTheme="majorEastAsia"/>
        </w:rPr>
        <w:t>puudub iseseisev või püsiv juurdepääs</w:t>
      </w:r>
      <w:r w:rsidR="00B87D99" w:rsidRPr="407985E1">
        <w:rPr>
          <w:rFonts w:eastAsiaTheme="majorEastAsia"/>
        </w:rPr>
        <w:t xml:space="preserve"> tuumakäitise territooriumile</w:t>
      </w:r>
      <w:r w:rsidR="00714E29" w:rsidRPr="407985E1">
        <w:rPr>
          <w:rFonts w:eastAsiaTheme="majorEastAsia"/>
        </w:rPr>
        <w:t xml:space="preserve"> </w:t>
      </w:r>
      <w:r w:rsidR="600E2FE9" w:rsidRPr="407985E1">
        <w:rPr>
          <w:rFonts w:eastAsiaTheme="majorEastAsia"/>
        </w:rPr>
        <w:t xml:space="preserve">ning </w:t>
      </w:r>
      <w:r w:rsidR="00724644" w:rsidRPr="407985E1">
        <w:rPr>
          <w:rFonts w:eastAsiaTheme="majorEastAsia"/>
        </w:rPr>
        <w:t>tuumamaterjalile, tuumkütusetsükli tegevustele, turvasüsteemidele või nendega seotud teabele</w:t>
      </w:r>
      <w:r w:rsidR="01C253DE" w:rsidRPr="407985E1">
        <w:rPr>
          <w:rFonts w:eastAsiaTheme="majorEastAsia"/>
        </w:rPr>
        <w:t>.</w:t>
      </w:r>
      <w:r w:rsidR="001A6466" w:rsidRPr="407985E1">
        <w:rPr>
          <w:rFonts w:eastAsiaTheme="majorEastAsia"/>
        </w:rPr>
        <w:t xml:space="preserve"> </w:t>
      </w:r>
    </w:p>
    <w:p w14:paraId="531047F7" w14:textId="3F35EDBA" w:rsidR="374FABCA" w:rsidRDefault="36DAA9A4" w:rsidP="61FBA97C">
      <w:pPr>
        <w:pStyle w:val="paragraph"/>
        <w:spacing w:before="0" w:beforeAutospacing="0" w:after="0" w:afterAutospacing="0"/>
        <w:contextualSpacing/>
        <w:jc w:val="both"/>
        <w:rPr>
          <w:rFonts w:eastAsiaTheme="majorEastAsia"/>
        </w:rPr>
      </w:pPr>
      <w:r w:rsidRPr="5DA51E78">
        <w:rPr>
          <w:rFonts w:eastAsiaTheme="majorEastAsia"/>
        </w:rPr>
        <w:t>(</w:t>
      </w:r>
      <w:r w:rsidR="30C1DBBE" w:rsidRPr="5DA51E78">
        <w:rPr>
          <w:rFonts w:eastAsiaTheme="majorEastAsia"/>
        </w:rPr>
        <w:t>3</w:t>
      </w:r>
      <w:r w:rsidRPr="5DA51E78">
        <w:rPr>
          <w:rFonts w:eastAsiaTheme="majorEastAsia"/>
        </w:rPr>
        <w:t>) S</w:t>
      </w:r>
      <w:r w:rsidR="5ED67EF5" w:rsidRPr="5DA51E78">
        <w:rPr>
          <w:rFonts w:eastAsiaTheme="majorEastAsia"/>
        </w:rPr>
        <w:t xml:space="preserve">üvendatud taustakontroll tehakse isikule, kellele võimaldatakse iseseisev   </w:t>
      </w:r>
      <w:r w:rsidR="7791FF1A" w:rsidRPr="5DA51E78">
        <w:rPr>
          <w:rFonts w:eastAsiaTheme="majorEastAsia"/>
        </w:rPr>
        <w:t xml:space="preserve">juurdepääs </w:t>
      </w:r>
      <w:r w:rsidR="7229E2A4" w:rsidRPr="5DA51E78">
        <w:rPr>
          <w:rFonts w:eastAsiaTheme="majorEastAsia"/>
        </w:rPr>
        <w:t xml:space="preserve"> tuumakäitise territooriumile</w:t>
      </w:r>
      <w:r w:rsidR="122C7627" w:rsidRPr="5DA51E78">
        <w:rPr>
          <w:rFonts w:eastAsiaTheme="majorEastAsia"/>
        </w:rPr>
        <w:t xml:space="preserve"> ning tuumamaterjalile, tuumkütusetsükli tegevustele, turvasüsteemidele või nendega seotud teabele</w:t>
      </w:r>
      <w:r w:rsidR="5ED67EF5" w:rsidRPr="5DA51E78">
        <w:rPr>
          <w:rFonts w:eastAsiaTheme="majorEastAsia"/>
        </w:rPr>
        <w:t xml:space="preserve">. </w:t>
      </w:r>
    </w:p>
    <w:p w14:paraId="7236C486" w14:textId="1E78538A" w:rsidR="1D4F86D3" w:rsidRDefault="713D6EF0" w:rsidP="7A525F67">
      <w:pPr>
        <w:pStyle w:val="paragraph"/>
        <w:spacing w:before="0" w:beforeAutospacing="0" w:after="0" w:afterAutospacing="0"/>
        <w:contextualSpacing/>
        <w:jc w:val="both"/>
        <w:rPr>
          <w:rStyle w:val="eop"/>
          <w:rFonts w:eastAsiaTheme="majorEastAsia"/>
        </w:rPr>
      </w:pPr>
      <w:r w:rsidRPr="1A37A63D">
        <w:rPr>
          <w:rStyle w:val="eop"/>
          <w:rFonts w:eastAsiaTheme="majorEastAsia"/>
        </w:rPr>
        <w:t>(</w:t>
      </w:r>
      <w:r w:rsidR="6E51159D" w:rsidRPr="715A700B">
        <w:rPr>
          <w:rStyle w:val="eop"/>
          <w:rFonts w:eastAsiaTheme="majorEastAsia"/>
        </w:rPr>
        <w:t>4</w:t>
      </w:r>
      <w:r w:rsidRPr="1A37A63D">
        <w:rPr>
          <w:rStyle w:val="eop"/>
          <w:rFonts w:eastAsiaTheme="majorEastAsia"/>
        </w:rPr>
        <w:t>) Kaitsepolitseiamet võib loobuda selle isiku tausta kontrollimisest, kellel on riigisaladuse ja salastatud välisteabe seaduse alusel antud kehtiv riigisaladusele juurdepääsu luba või salastatud välisteabe juurdepääsusertifikaat.</w:t>
      </w:r>
    </w:p>
    <w:p w14:paraId="15C71570" w14:textId="77777777" w:rsidR="00300186" w:rsidRDefault="00300186" w:rsidP="7A525F67">
      <w:pPr>
        <w:pStyle w:val="paragraph"/>
        <w:spacing w:before="0" w:beforeAutospacing="0" w:after="0" w:afterAutospacing="0"/>
        <w:contextualSpacing/>
        <w:jc w:val="both"/>
        <w:rPr>
          <w:rStyle w:val="eop"/>
          <w:rFonts w:eastAsiaTheme="majorEastAsia"/>
        </w:rPr>
      </w:pPr>
    </w:p>
    <w:p w14:paraId="643B6467" w14:textId="115BD3CD" w:rsidR="1D4F86D3" w:rsidRDefault="6D998D2A" w:rsidP="1D4F86D3">
      <w:pPr>
        <w:pStyle w:val="paragraph"/>
        <w:spacing w:before="0" w:beforeAutospacing="0" w:after="0" w:afterAutospacing="0"/>
        <w:contextualSpacing/>
        <w:jc w:val="both"/>
        <w:rPr>
          <w:rStyle w:val="eop"/>
          <w:rFonts w:eastAsiaTheme="majorEastAsia"/>
        </w:rPr>
      </w:pPr>
      <w:r w:rsidRPr="7ED879CC">
        <w:rPr>
          <w:rStyle w:val="eop"/>
          <w:rFonts w:eastAsiaTheme="majorEastAsia"/>
        </w:rPr>
        <w:t xml:space="preserve">(5) </w:t>
      </w:r>
      <w:r w:rsidR="1B48BE67" w:rsidRPr="488C64AB">
        <w:rPr>
          <w:rStyle w:val="eop"/>
          <w:rFonts w:eastAsiaTheme="majorEastAsia"/>
        </w:rPr>
        <w:t>Valdkonna</w:t>
      </w:r>
      <w:r w:rsidR="1B48BE67" w:rsidRPr="7ED879CC">
        <w:rPr>
          <w:rStyle w:val="eop"/>
          <w:rFonts w:eastAsiaTheme="majorEastAsia"/>
        </w:rPr>
        <w:t xml:space="preserve"> eest vastutav minister </w:t>
      </w:r>
      <w:r w:rsidR="1B48BE67" w:rsidRPr="3C820515">
        <w:rPr>
          <w:rStyle w:val="eop"/>
          <w:rFonts w:eastAsiaTheme="majorEastAsia"/>
        </w:rPr>
        <w:t>kehtestab määrusega</w:t>
      </w:r>
      <w:r w:rsidRPr="7A525F67">
        <w:rPr>
          <w:rStyle w:val="eop"/>
          <w:rFonts w:eastAsiaTheme="majorEastAsia"/>
        </w:rPr>
        <w:t xml:space="preserve"> </w:t>
      </w:r>
      <w:r w:rsidR="00831C32">
        <w:rPr>
          <w:rStyle w:val="eop"/>
          <w:rFonts w:eastAsiaTheme="majorEastAsia"/>
        </w:rPr>
        <w:t xml:space="preserve">käesoleva paragrahvi lõigetes 2 ja 3 </w:t>
      </w:r>
      <w:r w:rsidR="00AE0A71">
        <w:rPr>
          <w:rStyle w:val="eop"/>
          <w:rFonts w:eastAsiaTheme="majorEastAsia"/>
        </w:rPr>
        <w:t xml:space="preserve">nimetatud </w:t>
      </w:r>
      <w:r w:rsidR="0E861C34" w:rsidRPr="1B566464">
        <w:rPr>
          <w:rStyle w:val="eop"/>
          <w:rFonts w:eastAsiaTheme="majorEastAsia"/>
        </w:rPr>
        <w:t>t</w:t>
      </w:r>
      <w:r w:rsidRPr="1B566464">
        <w:rPr>
          <w:rStyle w:val="eop"/>
          <w:rFonts w:eastAsiaTheme="majorEastAsia"/>
        </w:rPr>
        <w:t>austakontrolli</w:t>
      </w:r>
      <w:r w:rsidRPr="7A525F67">
        <w:rPr>
          <w:rStyle w:val="eop"/>
          <w:rFonts w:eastAsiaTheme="majorEastAsia"/>
        </w:rPr>
        <w:t xml:space="preserve"> ulatuse </w:t>
      </w:r>
      <w:r w:rsidR="2592705F" w:rsidRPr="1E61E86E">
        <w:rPr>
          <w:rStyle w:val="eop"/>
          <w:rFonts w:eastAsiaTheme="majorEastAsia"/>
        </w:rPr>
        <w:t>täpsemad nõuded</w:t>
      </w:r>
      <w:r w:rsidRPr="1839D4A3">
        <w:rPr>
          <w:rStyle w:val="eop"/>
          <w:rFonts w:eastAsiaTheme="majorEastAsia"/>
        </w:rPr>
        <w:t xml:space="preserve"> </w:t>
      </w:r>
      <w:r w:rsidR="34C41D61" w:rsidRPr="7B42543A">
        <w:rPr>
          <w:rStyle w:val="eop"/>
          <w:rFonts w:eastAsiaTheme="majorEastAsia"/>
        </w:rPr>
        <w:t xml:space="preserve">ning </w:t>
      </w:r>
      <w:r w:rsidR="34C41D61" w:rsidRPr="001B35F9">
        <w:rPr>
          <w:rStyle w:val="eop"/>
          <w:rFonts w:eastAsiaTheme="majorEastAsia"/>
        </w:rPr>
        <w:t>läbiviimise</w:t>
      </w:r>
      <w:r w:rsidR="34C41D61" w:rsidRPr="28FD83B8">
        <w:rPr>
          <w:rStyle w:val="eop"/>
          <w:rFonts w:eastAsiaTheme="majorEastAsia"/>
        </w:rPr>
        <w:t xml:space="preserve"> korra</w:t>
      </w:r>
      <w:r w:rsidRPr="4A13D007">
        <w:rPr>
          <w:rStyle w:val="eop"/>
          <w:rFonts w:eastAsiaTheme="majorEastAsia"/>
        </w:rPr>
        <w:t>.</w:t>
      </w:r>
      <w:r w:rsidR="713D6EF0" w:rsidRPr="1A37A63D">
        <w:rPr>
          <w:rStyle w:val="eop"/>
          <w:rFonts w:eastAsiaTheme="majorEastAsia"/>
        </w:rPr>
        <w:t xml:space="preserve">    </w:t>
      </w:r>
    </w:p>
    <w:p w14:paraId="4AD8F322" w14:textId="4F74C95A" w:rsidR="54281290" w:rsidRDefault="54281290" w:rsidP="6A06586F">
      <w:pPr>
        <w:pStyle w:val="paragraph"/>
        <w:spacing w:before="0" w:beforeAutospacing="0" w:after="0" w:afterAutospacing="0"/>
        <w:contextualSpacing/>
        <w:jc w:val="both"/>
        <w:rPr>
          <w:rStyle w:val="eop"/>
          <w:rFonts w:eastAsiaTheme="majorEastAsia"/>
        </w:rPr>
      </w:pPr>
    </w:p>
    <w:p w14:paraId="7C16A7E8" w14:textId="7A578A40" w:rsidR="54281290" w:rsidRDefault="0C75C199" w:rsidP="374FABCA">
      <w:pPr>
        <w:pStyle w:val="paragraph"/>
        <w:spacing w:before="0" w:beforeAutospacing="0" w:after="0" w:afterAutospacing="0"/>
        <w:contextualSpacing/>
        <w:jc w:val="both"/>
        <w:rPr>
          <w:rStyle w:val="eop"/>
          <w:rFonts w:eastAsiaTheme="majorEastAsia"/>
          <w:b/>
          <w:bCs/>
        </w:rPr>
      </w:pPr>
      <w:r w:rsidRPr="374FABCA">
        <w:rPr>
          <w:rStyle w:val="eop"/>
          <w:rFonts w:eastAsiaTheme="majorEastAsia"/>
          <w:b/>
          <w:bCs/>
        </w:rPr>
        <w:t xml:space="preserve">§ </w:t>
      </w:r>
      <w:r w:rsidR="00960786">
        <w:rPr>
          <w:rStyle w:val="eop"/>
          <w:rFonts w:eastAsiaTheme="majorEastAsia"/>
          <w:b/>
          <w:bCs/>
        </w:rPr>
        <w:t>86</w:t>
      </w:r>
      <w:r w:rsidRPr="374FABCA">
        <w:rPr>
          <w:rStyle w:val="eop"/>
          <w:rFonts w:eastAsiaTheme="majorEastAsia"/>
          <w:b/>
          <w:bCs/>
        </w:rPr>
        <w:t>. Taustakontrolli sagedus</w:t>
      </w:r>
    </w:p>
    <w:p w14:paraId="09B77AC2" w14:textId="2DD38948" w:rsidR="54281290" w:rsidRDefault="54281290" w:rsidP="374FABCA">
      <w:pPr>
        <w:pStyle w:val="paragraph"/>
        <w:spacing w:before="0" w:beforeAutospacing="0" w:after="0" w:afterAutospacing="0"/>
        <w:contextualSpacing/>
        <w:jc w:val="both"/>
        <w:rPr>
          <w:rStyle w:val="eop"/>
          <w:rFonts w:eastAsiaTheme="majorEastAsia"/>
          <w:b/>
          <w:bCs/>
        </w:rPr>
      </w:pPr>
    </w:p>
    <w:p w14:paraId="6E1BD8F4" w14:textId="7C8851E7" w:rsidR="54281290" w:rsidRDefault="2231D6E0" w:rsidP="03D82C5A">
      <w:pPr>
        <w:pStyle w:val="paragraph"/>
        <w:spacing w:before="0" w:beforeAutospacing="0" w:after="0" w:afterAutospacing="0"/>
        <w:contextualSpacing/>
        <w:jc w:val="both"/>
        <w:rPr>
          <w:rStyle w:val="eop"/>
          <w:rFonts w:eastAsiaTheme="majorEastAsia"/>
        </w:rPr>
      </w:pPr>
      <w:r w:rsidRPr="374FABCA">
        <w:rPr>
          <w:rStyle w:val="eop"/>
          <w:rFonts w:eastAsiaTheme="majorEastAsia"/>
        </w:rPr>
        <w:t>(1</w:t>
      </w:r>
      <w:r w:rsidR="4DE6E0AB" w:rsidRPr="03D82C5A">
        <w:rPr>
          <w:rStyle w:val="eop"/>
          <w:rFonts w:eastAsiaTheme="majorEastAsia"/>
        </w:rPr>
        <w:t xml:space="preserve">) Isikutele, kellele võimaldatakse </w:t>
      </w:r>
      <w:r w:rsidR="280C7E64" w:rsidRPr="7BEC5914">
        <w:rPr>
          <w:rStyle w:val="eop"/>
          <w:rFonts w:eastAsiaTheme="majorEastAsia"/>
        </w:rPr>
        <w:t xml:space="preserve">iseiseisev või </w:t>
      </w:r>
      <w:r w:rsidR="4DE6E0AB" w:rsidRPr="03D82C5A">
        <w:rPr>
          <w:rStyle w:val="eop"/>
          <w:rFonts w:eastAsiaTheme="majorEastAsia"/>
        </w:rPr>
        <w:t xml:space="preserve">püsiv juurdepääs tuumakäitise territooriumile või </w:t>
      </w:r>
      <w:r w:rsidR="005F0B62">
        <w:rPr>
          <w:rStyle w:val="eop"/>
          <w:rFonts w:eastAsiaTheme="majorEastAsia"/>
        </w:rPr>
        <w:t>vastutavatele töötajatele</w:t>
      </w:r>
      <w:r w:rsidR="009958CA">
        <w:rPr>
          <w:rStyle w:val="eop"/>
          <w:rFonts w:eastAsiaTheme="majorEastAsia"/>
        </w:rPr>
        <w:t>,</w:t>
      </w:r>
      <w:r w:rsidR="4DE6E0AB" w:rsidRPr="03D82C5A">
        <w:rPr>
          <w:rStyle w:val="eop"/>
          <w:rFonts w:eastAsiaTheme="majorEastAsia"/>
        </w:rPr>
        <w:t xml:space="preserve"> tehakse taustakontroll vähemalt üks kord viie aasta jooksul.</w:t>
      </w:r>
    </w:p>
    <w:p w14:paraId="369608E1" w14:textId="21F98EDD" w:rsidR="69F7E63A" w:rsidRDefault="69F7E63A" w:rsidP="69F7E63A">
      <w:pPr>
        <w:pStyle w:val="paragraph"/>
        <w:spacing w:before="0" w:beforeAutospacing="0" w:after="0" w:afterAutospacing="0"/>
        <w:contextualSpacing/>
        <w:jc w:val="both"/>
        <w:rPr>
          <w:rStyle w:val="eop"/>
          <w:rFonts w:eastAsiaTheme="majorEastAsia"/>
        </w:rPr>
      </w:pPr>
    </w:p>
    <w:p w14:paraId="1165F709" w14:textId="247CFB44" w:rsidR="54281290" w:rsidRDefault="4DE6E0AB" w:rsidP="03D82C5A">
      <w:pPr>
        <w:pStyle w:val="paragraph"/>
        <w:spacing w:before="0" w:beforeAutospacing="0" w:after="0" w:afterAutospacing="0"/>
        <w:contextualSpacing/>
        <w:jc w:val="both"/>
        <w:rPr>
          <w:rStyle w:val="eop"/>
          <w:rFonts w:eastAsiaTheme="majorEastAsia"/>
        </w:rPr>
      </w:pPr>
      <w:r w:rsidRPr="03D82C5A">
        <w:rPr>
          <w:rStyle w:val="eop"/>
          <w:rFonts w:eastAsiaTheme="majorEastAsia"/>
        </w:rPr>
        <w:t>(</w:t>
      </w:r>
      <w:r w:rsidR="2FA1EAD3" w:rsidRPr="374FABCA">
        <w:rPr>
          <w:rStyle w:val="eop"/>
          <w:rFonts w:eastAsiaTheme="majorEastAsia"/>
        </w:rPr>
        <w:t>2</w:t>
      </w:r>
      <w:r w:rsidRPr="03D82C5A">
        <w:rPr>
          <w:rStyle w:val="eop"/>
          <w:rFonts w:eastAsiaTheme="majorEastAsia"/>
        </w:rPr>
        <w:t>) Taustakontroll tehakse enne</w:t>
      </w:r>
      <w:r w:rsidR="00E151A8">
        <w:rPr>
          <w:rStyle w:val="eop"/>
          <w:rFonts w:eastAsiaTheme="majorEastAsia"/>
        </w:rPr>
        <w:t xml:space="preserve"> käesoleva paragrahvi</w:t>
      </w:r>
      <w:r w:rsidRPr="03D82C5A">
        <w:rPr>
          <w:rStyle w:val="eop"/>
          <w:rFonts w:eastAsiaTheme="majorEastAsia"/>
        </w:rPr>
        <w:t xml:space="preserve"> lõikes </w:t>
      </w:r>
      <w:r w:rsidR="0E2953EC" w:rsidRPr="374FABCA">
        <w:rPr>
          <w:rStyle w:val="eop"/>
          <w:rFonts w:eastAsiaTheme="majorEastAsia"/>
        </w:rPr>
        <w:t>1</w:t>
      </w:r>
      <w:r w:rsidRPr="03D82C5A">
        <w:rPr>
          <w:rStyle w:val="eop"/>
          <w:rFonts w:eastAsiaTheme="majorEastAsia"/>
        </w:rPr>
        <w:t xml:space="preserve"> sätestatud tähtaega, kui:</w:t>
      </w:r>
    </w:p>
    <w:p w14:paraId="68975020" w14:textId="305B017F" w:rsidR="54281290" w:rsidRDefault="10556165" w:rsidP="03D82C5A">
      <w:pPr>
        <w:pStyle w:val="paragraph"/>
        <w:spacing w:before="0" w:beforeAutospacing="0" w:after="0" w:afterAutospacing="0"/>
        <w:contextualSpacing/>
        <w:jc w:val="both"/>
        <w:rPr>
          <w:rStyle w:val="eop"/>
          <w:rFonts w:eastAsiaTheme="majorEastAsia"/>
        </w:rPr>
      </w:pPr>
      <w:r w:rsidRPr="21C1E2AD">
        <w:rPr>
          <w:rStyle w:val="eop"/>
          <w:rFonts w:eastAsiaTheme="majorEastAsia"/>
        </w:rPr>
        <w:t xml:space="preserve">1) </w:t>
      </w:r>
      <w:r w:rsidR="4DE6E0AB" w:rsidRPr="03D82C5A">
        <w:rPr>
          <w:rStyle w:val="eop"/>
          <w:rFonts w:eastAsiaTheme="majorEastAsia"/>
        </w:rPr>
        <w:t>isiku ülesanded või vastutus suurenevad</w:t>
      </w:r>
      <w:r w:rsidR="00E01846">
        <w:rPr>
          <w:rStyle w:val="eop"/>
          <w:rFonts w:eastAsiaTheme="majorEastAsia"/>
        </w:rPr>
        <w:t xml:space="preserve"> ja sellega seoses </w:t>
      </w:r>
      <w:r w:rsidR="003A6247">
        <w:rPr>
          <w:rStyle w:val="eop"/>
          <w:rFonts w:eastAsiaTheme="majorEastAsia"/>
        </w:rPr>
        <w:t xml:space="preserve">laienevad </w:t>
      </w:r>
      <w:r w:rsidR="00B17198">
        <w:rPr>
          <w:rStyle w:val="eop"/>
          <w:rFonts w:eastAsiaTheme="majorEastAsia"/>
        </w:rPr>
        <w:t xml:space="preserve">käesoleva </w:t>
      </w:r>
      <w:r w:rsidR="00262694" w:rsidRPr="286AFA59">
        <w:rPr>
          <w:rStyle w:val="eop"/>
          <w:rFonts w:eastAsiaTheme="majorEastAsia"/>
        </w:rPr>
        <w:t>seaduse §</w:t>
      </w:r>
      <w:r w:rsidR="40F028BC" w:rsidRPr="286AFA59">
        <w:rPr>
          <w:rStyle w:val="eop"/>
          <w:rFonts w:eastAsiaTheme="majorEastAsia"/>
        </w:rPr>
        <w:t xml:space="preserve"> 85</w:t>
      </w:r>
      <w:r w:rsidR="00262694">
        <w:rPr>
          <w:rStyle w:val="eop"/>
          <w:rFonts w:eastAsiaTheme="majorEastAsia"/>
        </w:rPr>
        <w:t xml:space="preserve"> lõikes 3 nimetatud juurdepääsu </w:t>
      </w:r>
      <w:r w:rsidR="08E2EAB5" w:rsidRPr="374FABCA">
        <w:rPr>
          <w:rStyle w:val="eop"/>
          <w:rFonts w:eastAsiaTheme="majorEastAsia"/>
        </w:rPr>
        <w:t>õigus</w:t>
      </w:r>
      <w:r w:rsidR="28D02FBE" w:rsidRPr="374FABCA">
        <w:rPr>
          <w:rStyle w:val="eop"/>
          <w:rFonts w:eastAsiaTheme="majorEastAsia"/>
        </w:rPr>
        <w:t>ed</w:t>
      </w:r>
      <w:r w:rsidR="4DE6E0AB" w:rsidRPr="03D82C5A">
        <w:rPr>
          <w:rStyle w:val="eop"/>
          <w:rFonts w:eastAsiaTheme="majorEastAsia"/>
        </w:rPr>
        <w:t>;</w:t>
      </w:r>
    </w:p>
    <w:p w14:paraId="62263858" w14:textId="45B0981E" w:rsidR="54281290" w:rsidRDefault="55DD0805" w:rsidP="03D82C5A">
      <w:pPr>
        <w:pStyle w:val="paragraph"/>
        <w:spacing w:before="0" w:beforeAutospacing="0" w:after="0" w:afterAutospacing="0"/>
        <w:contextualSpacing/>
        <w:jc w:val="both"/>
        <w:rPr>
          <w:rStyle w:val="eop"/>
          <w:rFonts w:eastAsiaTheme="majorEastAsia"/>
        </w:rPr>
      </w:pPr>
      <w:r w:rsidRPr="7AE8A06D">
        <w:rPr>
          <w:rStyle w:val="eop"/>
          <w:rFonts w:eastAsiaTheme="majorEastAsia"/>
        </w:rPr>
        <w:t>2</w:t>
      </w:r>
      <w:r w:rsidR="5D9B9DF7" w:rsidRPr="5586C904">
        <w:rPr>
          <w:rStyle w:val="eop"/>
          <w:rFonts w:eastAsiaTheme="majorEastAsia"/>
        </w:rPr>
        <w:t xml:space="preserve">) </w:t>
      </w:r>
      <w:r w:rsidR="4DE6E0AB" w:rsidRPr="03D82C5A">
        <w:rPr>
          <w:rStyle w:val="eop"/>
          <w:rFonts w:eastAsiaTheme="majorEastAsia"/>
        </w:rPr>
        <w:t xml:space="preserve">tekib põhjendatud kahtlus, et isiku usaldusväärsust </w:t>
      </w:r>
      <w:r w:rsidR="00EB653A">
        <w:rPr>
          <w:rStyle w:val="eop"/>
          <w:rFonts w:eastAsiaTheme="majorEastAsia"/>
        </w:rPr>
        <w:t xml:space="preserve">ja </w:t>
      </w:r>
      <w:r w:rsidR="005D2B17">
        <w:rPr>
          <w:rStyle w:val="eop"/>
          <w:rFonts w:eastAsiaTheme="majorEastAsia"/>
        </w:rPr>
        <w:t xml:space="preserve">sobivust </w:t>
      </w:r>
      <w:r w:rsidR="4DE6E0AB" w:rsidRPr="03D82C5A">
        <w:rPr>
          <w:rStyle w:val="eop"/>
          <w:rFonts w:eastAsiaTheme="majorEastAsia"/>
        </w:rPr>
        <w:t xml:space="preserve">mõjutavad asjaolud </w:t>
      </w:r>
      <w:r w:rsidR="00675EC2">
        <w:rPr>
          <w:rStyle w:val="eop"/>
          <w:rFonts w:eastAsiaTheme="majorEastAsia"/>
        </w:rPr>
        <w:t xml:space="preserve">või muud riskid </w:t>
      </w:r>
      <w:r w:rsidR="4DE6E0AB" w:rsidRPr="03D82C5A">
        <w:rPr>
          <w:rStyle w:val="eop"/>
          <w:rFonts w:eastAsiaTheme="majorEastAsia"/>
        </w:rPr>
        <w:t>on muutunud.</w:t>
      </w:r>
    </w:p>
    <w:p w14:paraId="7D907D29" w14:textId="4402A340" w:rsidR="232FC8EA" w:rsidRDefault="232FC8EA" w:rsidP="232FC8EA">
      <w:pPr>
        <w:pStyle w:val="paragraph"/>
        <w:spacing w:before="0" w:beforeAutospacing="0" w:after="0" w:afterAutospacing="0"/>
        <w:contextualSpacing/>
        <w:jc w:val="both"/>
        <w:rPr>
          <w:rStyle w:val="eop"/>
          <w:rFonts w:eastAsiaTheme="majorEastAsia"/>
          <w:highlight w:val="yellow"/>
        </w:rPr>
      </w:pPr>
    </w:p>
    <w:p w14:paraId="2134F3F8" w14:textId="685433E8" w:rsidR="232FC8EA" w:rsidRPr="00080B79" w:rsidRDefault="537441E3" w:rsidP="587A31EB">
      <w:pPr>
        <w:pStyle w:val="paragraph"/>
        <w:spacing w:before="0" w:beforeAutospacing="0" w:after="0" w:afterAutospacing="0"/>
        <w:contextualSpacing/>
        <w:jc w:val="both"/>
        <w:rPr>
          <w:rStyle w:val="eop"/>
          <w:rFonts w:eastAsiaTheme="majorEastAsia"/>
          <w:b/>
        </w:rPr>
      </w:pPr>
      <w:r w:rsidRPr="00080B79">
        <w:rPr>
          <w:rStyle w:val="eop"/>
          <w:rFonts w:eastAsiaTheme="majorEastAsia"/>
          <w:b/>
        </w:rPr>
        <w:t xml:space="preserve">§ </w:t>
      </w:r>
      <w:r w:rsidR="00960786">
        <w:rPr>
          <w:rStyle w:val="eop"/>
          <w:rFonts w:eastAsiaTheme="majorEastAsia"/>
          <w:b/>
        </w:rPr>
        <w:t>87</w:t>
      </w:r>
      <w:r w:rsidRPr="00080B79">
        <w:rPr>
          <w:rStyle w:val="eop"/>
          <w:rFonts w:eastAsiaTheme="majorEastAsia"/>
          <w:b/>
        </w:rPr>
        <w:t xml:space="preserve">. </w:t>
      </w:r>
      <w:r w:rsidRPr="3DA5BDCD">
        <w:rPr>
          <w:rStyle w:val="eop"/>
          <w:rFonts w:eastAsiaTheme="majorEastAsia"/>
          <w:b/>
        </w:rPr>
        <w:t>T</w:t>
      </w:r>
      <w:r w:rsidRPr="79D37E0F">
        <w:rPr>
          <w:rStyle w:val="eop"/>
          <w:rFonts w:eastAsiaTheme="majorEastAsia"/>
          <w:b/>
        </w:rPr>
        <w:t>austakontrolli tegemiseks esitatavad andmed</w:t>
      </w:r>
    </w:p>
    <w:p w14:paraId="1A20C3EC" w14:textId="6DC5B5FE" w:rsidR="5E5897EC" w:rsidRDefault="5E5897EC" w:rsidP="5E5897EC">
      <w:pPr>
        <w:pStyle w:val="paragraph"/>
        <w:spacing w:before="0" w:beforeAutospacing="0" w:after="0" w:afterAutospacing="0"/>
        <w:contextualSpacing/>
        <w:jc w:val="both"/>
        <w:rPr>
          <w:rStyle w:val="eop"/>
          <w:rFonts w:eastAsiaTheme="majorEastAsia"/>
          <w:b/>
        </w:rPr>
      </w:pPr>
    </w:p>
    <w:p w14:paraId="155255DD" w14:textId="5782F1FA" w:rsidR="232FC8EA" w:rsidRDefault="537441E3" w:rsidP="79D37E0F">
      <w:pPr>
        <w:pStyle w:val="paragraph"/>
        <w:spacing w:before="0" w:beforeAutospacing="0" w:after="0" w:afterAutospacing="0"/>
        <w:contextualSpacing/>
        <w:jc w:val="both"/>
        <w:rPr>
          <w:rStyle w:val="eop"/>
          <w:rFonts w:eastAsiaTheme="majorEastAsia"/>
        </w:rPr>
      </w:pPr>
      <w:r w:rsidRPr="79D37E0F">
        <w:rPr>
          <w:rStyle w:val="eop"/>
          <w:rFonts w:eastAsiaTheme="majorEastAsia"/>
        </w:rPr>
        <w:t xml:space="preserve">(1) Taustakontrolli tegemiseks </w:t>
      </w:r>
      <w:r w:rsidRPr="00080B79">
        <w:rPr>
          <w:rStyle w:val="eop"/>
          <w:rFonts w:eastAsiaTheme="majorEastAsia"/>
        </w:rPr>
        <w:t>täidab kontrollitav</w:t>
      </w:r>
      <w:r w:rsidR="00A70B4F">
        <w:rPr>
          <w:rStyle w:val="eop"/>
          <w:rFonts w:eastAsiaTheme="majorEastAsia"/>
        </w:rPr>
        <w:t xml:space="preserve"> isik</w:t>
      </w:r>
      <w:r w:rsidRPr="00080B79">
        <w:rPr>
          <w:rStyle w:val="eop"/>
          <w:rFonts w:eastAsiaTheme="majorEastAsia"/>
        </w:rPr>
        <w:t xml:space="preserve"> isikuandmete ankeedi ning</w:t>
      </w:r>
      <w:r w:rsidRPr="79D37E0F">
        <w:rPr>
          <w:rStyle w:val="eop"/>
          <w:rFonts w:eastAsiaTheme="majorEastAsia"/>
        </w:rPr>
        <w:t xml:space="preserve"> esitab </w:t>
      </w:r>
      <w:r w:rsidR="001328AF">
        <w:rPr>
          <w:rStyle w:val="eop"/>
          <w:rFonts w:eastAsiaTheme="majorEastAsia"/>
        </w:rPr>
        <w:t>Kaitsepolitseiametile</w:t>
      </w:r>
      <w:r w:rsidR="009B7F6A">
        <w:rPr>
          <w:rStyle w:val="eop"/>
          <w:rFonts w:eastAsiaTheme="majorEastAsia"/>
        </w:rPr>
        <w:t xml:space="preserve"> </w:t>
      </w:r>
      <w:r w:rsidRPr="1AE307EA">
        <w:rPr>
          <w:rStyle w:val="eop"/>
          <w:rFonts w:eastAsiaTheme="majorEastAsia"/>
        </w:rPr>
        <w:t xml:space="preserve">käesoleva </w:t>
      </w:r>
      <w:r w:rsidR="00EC5536" w:rsidRPr="1AE307EA">
        <w:rPr>
          <w:rStyle w:val="eop"/>
          <w:rFonts w:eastAsiaTheme="majorEastAsia"/>
        </w:rPr>
        <w:t>paragrahvi</w:t>
      </w:r>
      <w:r w:rsidR="7EF51EDB" w:rsidRPr="1AE307EA">
        <w:rPr>
          <w:rStyle w:val="eop"/>
          <w:rFonts w:eastAsiaTheme="majorEastAsia"/>
        </w:rPr>
        <w:t xml:space="preserve"> </w:t>
      </w:r>
      <w:r w:rsidR="79228718" w:rsidRPr="1AE307EA">
        <w:rPr>
          <w:rStyle w:val="eop"/>
          <w:rFonts w:eastAsiaTheme="majorEastAsia"/>
        </w:rPr>
        <w:t>lõikes 2</w:t>
      </w:r>
      <w:r w:rsidR="00EC5536">
        <w:rPr>
          <w:rStyle w:val="eop"/>
          <w:rFonts w:eastAsiaTheme="majorEastAsia"/>
        </w:rPr>
        <w:t xml:space="preserve"> ja </w:t>
      </w:r>
      <w:r w:rsidR="00A67FB6">
        <w:rPr>
          <w:rStyle w:val="eop"/>
          <w:rFonts w:eastAsiaTheme="majorEastAsia"/>
        </w:rPr>
        <w:t>lõike</w:t>
      </w:r>
      <w:r w:rsidR="001328AF">
        <w:rPr>
          <w:rStyle w:val="eop"/>
          <w:rFonts w:eastAsiaTheme="majorEastAsia"/>
        </w:rPr>
        <w:t xml:space="preserve"> 4</w:t>
      </w:r>
      <w:r w:rsidR="002A632C">
        <w:rPr>
          <w:rStyle w:val="eop"/>
          <w:rFonts w:eastAsiaTheme="majorEastAsia"/>
        </w:rPr>
        <w:t xml:space="preserve"> alusel kehtestatud õigusaktis</w:t>
      </w:r>
      <w:r w:rsidRPr="79D37E0F">
        <w:rPr>
          <w:rStyle w:val="eop"/>
          <w:rFonts w:eastAsiaTheme="majorEastAsia"/>
        </w:rPr>
        <w:t xml:space="preserve"> nimetatud andmed ja dokumendid. </w:t>
      </w:r>
    </w:p>
    <w:p w14:paraId="53D3A7DF" w14:textId="47224299" w:rsidR="7789947D" w:rsidRDefault="7789947D" w:rsidP="7789947D">
      <w:pPr>
        <w:pStyle w:val="paragraph"/>
        <w:spacing w:before="0" w:beforeAutospacing="0" w:after="0" w:afterAutospacing="0"/>
        <w:contextualSpacing/>
        <w:jc w:val="both"/>
        <w:rPr>
          <w:rStyle w:val="eop"/>
          <w:rFonts w:eastAsiaTheme="majorEastAsia"/>
        </w:rPr>
      </w:pPr>
    </w:p>
    <w:p w14:paraId="7EDCA030" w14:textId="5CEFD072" w:rsidR="232FC8EA" w:rsidRDefault="537441E3" w:rsidP="79D37E0F">
      <w:pPr>
        <w:pStyle w:val="paragraph"/>
        <w:spacing w:before="0" w:beforeAutospacing="0" w:after="0" w:afterAutospacing="0"/>
        <w:contextualSpacing/>
        <w:jc w:val="both"/>
        <w:rPr>
          <w:rStyle w:val="eop"/>
          <w:rFonts w:eastAsiaTheme="majorEastAsia"/>
        </w:rPr>
      </w:pPr>
      <w:r w:rsidRPr="79D37E0F">
        <w:rPr>
          <w:rStyle w:val="eop"/>
          <w:rFonts w:eastAsiaTheme="majorEastAsia"/>
        </w:rPr>
        <w:t>(2) Isikuandmete ankeedis esitatakse vähemalt:</w:t>
      </w:r>
    </w:p>
    <w:p w14:paraId="34691A4A" w14:textId="7E0A5E4B" w:rsidR="001E6C32" w:rsidRDefault="06F2E620" w:rsidP="79D37E0F">
      <w:pPr>
        <w:pStyle w:val="paragraph"/>
        <w:spacing w:before="0" w:beforeAutospacing="0" w:after="0" w:afterAutospacing="0"/>
        <w:contextualSpacing/>
        <w:jc w:val="both"/>
        <w:rPr>
          <w:rStyle w:val="eop"/>
          <w:rFonts w:eastAsiaTheme="majorEastAsia"/>
        </w:rPr>
      </w:pPr>
      <w:r w:rsidRPr="2826A9DE">
        <w:rPr>
          <w:rStyle w:val="eop"/>
          <w:rFonts w:eastAsiaTheme="majorEastAsia"/>
        </w:rPr>
        <w:t xml:space="preserve">1) </w:t>
      </w:r>
      <w:r w:rsidR="537441E3" w:rsidRPr="79D37E0F">
        <w:rPr>
          <w:rStyle w:val="eop"/>
          <w:rFonts w:eastAsiaTheme="majorEastAsia"/>
        </w:rPr>
        <w:t>ees- ja perekonnanimi;</w:t>
      </w:r>
    </w:p>
    <w:p w14:paraId="7CD572CD" w14:textId="2F111219" w:rsidR="232FC8EA" w:rsidRDefault="6619D535" w:rsidP="79D37E0F">
      <w:pPr>
        <w:pStyle w:val="paragraph"/>
        <w:spacing w:before="0" w:beforeAutospacing="0" w:after="0" w:afterAutospacing="0"/>
        <w:contextualSpacing/>
        <w:jc w:val="both"/>
        <w:rPr>
          <w:rStyle w:val="eop"/>
          <w:rFonts w:eastAsiaTheme="majorEastAsia"/>
        </w:rPr>
      </w:pPr>
      <w:r w:rsidRPr="35C50AA4">
        <w:rPr>
          <w:rStyle w:val="eop"/>
          <w:rFonts w:eastAsiaTheme="majorEastAsia"/>
        </w:rPr>
        <w:t>2)</w:t>
      </w:r>
      <w:r w:rsidRPr="3929ADA1">
        <w:rPr>
          <w:rStyle w:val="eop"/>
          <w:rFonts w:eastAsiaTheme="majorEastAsia"/>
        </w:rPr>
        <w:t xml:space="preserve"> </w:t>
      </w:r>
      <w:r w:rsidR="537441E3" w:rsidRPr="79D37E0F">
        <w:rPr>
          <w:rStyle w:val="eop"/>
          <w:rFonts w:eastAsiaTheme="majorEastAsia"/>
        </w:rPr>
        <w:t>isikukood, selle puudumise korral sünniaeg;</w:t>
      </w:r>
    </w:p>
    <w:p w14:paraId="76258129" w14:textId="6BE7EB94" w:rsidR="232FC8EA" w:rsidRDefault="474081F2" w:rsidP="79D37E0F">
      <w:pPr>
        <w:pStyle w:val="paragraph"/>
        <w:spacing w:before="0" w:beforeAutospacing="0" w:after="0" w:afterAutospacing="0"/>
        <w:contextualSpacing/>
        <w:jc w:val="both"/>
        <w:rPr>
          <w:rStyle w:val="eop"/>
          <w:rFonts w:eastAsiaTheme="majorEastAsia"/>
        </w:rPr>
      </w:pPr>
      <w:r w:rsidRPr="5534B4B2">
        <w:rPr>
          <w:rStyle w:val="eop"/>
          <w:rFonts w:eastAsiaTheme="majorEastAsia"/>
        </w:rPr>
        <w:t xml:space="preserve">3) </w:t>
      </w:r>
      <w:r w:rsidR="537441E3" w:rsidRPr="79D37E0F">
        <w:rPr>
          <w:rStyle w:val="eop"/>
          <w:rFonts w:eastAsiaTheme="majorEastAsia"/>
        </w:rPr>
        <w:t>sünnikoha riik, maakond, vald ja linn;</w:t>
      </w:r>
    </w:p>
    <w:p w14:paraId="6D993338" w14:textId="4021FA94" w:rsidR="232FC8EA" w:rsidRDefault="5E93DEDB" w:rsidP="79D37E0F">
      <w:pPr>
        <w:pStyle w:val="paragraph"/>
        <w:spacing w:before="0" w:beforeAutospacing="0" w:after="0" w:afterAutospacing="0"/>
        <w:contextualSpacing/>
        <w:jc w:val="both"/>
        <w:rPr>
          <w:rStyle w:val="eop"/>
          <w:rFonts w:eastAsiaTheme="majorEastAsia"/>
        </w:rPr>
      </w:pPr>
      <w:r w:rsidRPr="5534B4B2">
        <w:rPr>
          <w:rStyle w:val="eop"/>
          <w:rFonts w:eastAsiaTheme="majorEastAsia"/>
        </w:rPr>
        <w:t>4)</w:t>
      </w:r>
      <w:r w:rsidRPr="7EBA2BE2">
        <w:rPr>
          <w:rStyle w:val="eop"/>
          <w:rFonts w:eastAsiaTheme="majorEastAsia"/>
        </w:rPr>
        <w:t xml:space="preserve"> </w:t>
      </w:r>
      <w:r w:rsidR="537441E3" w:rsidRPr="79D37E0F">
        <w:rPr>
          <w:rStyle w:val="eop"/>
          <w:rFonts w:eastAsiaTheme="majorEastAsia"/>
        </w:rPr>
        <w:t>varem kasutatud nimed ja nende muutmise põhjused;</w:t>
      </w:r>
    </w:p>
    <w:p w14:paraId="4E8DF203" w14:textId="49D623FC" w:rsidR="001E6C32" w:rsidRDefault="00FF07EC" w:rsidP="79D37E0F">
      <w:pPr>
        <w:pStyle w:val="paragraph"/>
        <w:spacing w:before="0" w:beforeAutospacing="0" w:after="0" w:afterAutospacing="0"/>
        <w:contextualSpacing/>
        <w:jc w:val="both"/>
        <w:rPr>
          <w:rStyle w:val="eop"/>
          <w:rFonts w:eastAsiaTheme="majorEastAsia"/>
        </w:rPr>
      </w:pPr>
      <w:r>
        <w:rPr>
          <w:rStyle w:val="eop"/>
          <w:rFonts w:eastAsiaTheme="majorEastAsia"/>
        </w:rPr>
        <w:t>5) perekonnaseis;</w:t>
      </w:r>
    </w:p>
    <w:p w14:paraId="45DB89E9" w14:textId="59B667DC" w:rsidR="232FC8EA" w:rsidRDefault="00FF07EC" w:rsidP="79D37E0F">
      <w:pPr>
        <w:pStyle w:val="paragraph"/>
        <w:spacing w:before="0" w:beforeAutospacing="0" w:after="0" w:afterAutospacing="0"/>
        <w:contextualSpacing/>
        <w:jc w:val="both"/>
        <w:rPr>
          <w:rStyle w:val="eop"/>
          <w:rFonts w:eastAsiaTheme="majorEastAsia"/>
        </w:rPr>
      </w:pPr>
      <w:r>
        <w:rPr>
          <w:rStyle w:val="eop"/>
          <w:rFonts w:eastAsiaTheme="majorEastAsia"/>
        </w:rPr>
        <w:t>6</w:t>
      </w:r>
      <w:r w:rsidR="09347AC8" w:rsidRPr="1D8B2B42">
        <w:rPr>
          <w:rStyle w:val="eop"/>
          <w:rFonts w:eastAsiaTheme="majorEastAsia"/>
        </w:rPr>
        <w:t xml:space="preserve">) </w:t>
      </w:r>
      <w:r w:rsidR="537441E3" w:rsidRPr="79D37E0F">
        <w:rPr>
          <w:rStyle w:val="eop"/>
          <w:rFonts w:eastAsiaTheme="majorEastAsia"/>
        </w:rPr>
        <w:t>kontaktandmed;</w:t>
      </w:r>
    </w:p>
    <w:p w14:paraId="16A80B2A" w14:textId="45BB41B5" w:rsidR="232FC8EA" w:rsidRDefault="00FF07EC" w:rsidP="79D37E0F">
      <w:pPr>
        <w:pStyle w:val="paragraph"/>
        <w:spacing w:before="0" w:beforeAutospacing="0" w:after="0" w:afterAutospacing="0"/>
        <w:contextualSpacing/>
        <w:jc w:val="both"/>
        <w:rPr>
          <w:rStyle w:val="eop"/>
          <w:rFonts w:eastAsiaTheme="majorEastAsia"/>
        </w:rPr>
      </w:pPr>
      <w:r>
        <w:rPr>
          <w:rStyle w:val="eop"/>
          <w:rFonts w:eastAsiaTheme="majorEastAsia"/>
        </w:rPr>
        <w:t>7</w:t>
      </w:r>
      <w:r w:rsidR="1430CA5C" w:rsidRPr="2B62D6AA">
        <w:rPr>
          <w:rStyle w:val="eop"/>
          <w:rFonts w:eastAsiaTheme="majorEastAsia"/>
        </w:rPr>
        <w:t xml:space="preserve">) </w:t>
      </w:r>
      <w:r w:rsidR="537441E3" w:rsidRPr="79D37E0F">
        <w:rPr>
          <w:rStyle w:val="eop"/>
          <w:rFonts w:eastAsiaTheme="majorEastAsia"/>
        </w:rPr>
        <w:t>isikut tõendava dokumendi andmed;</w:t>
      </w:r>
    </w:p>
    <w:p w14:paraId="2F70C7CA" w14:textId="3BD48DFA" w:rsidR="232FC8EA" w:rsidRDefault="00FF07EC" w:rsidP="79D37E0F">
      <w:pPr>
        <w:pStyle w:val="paragraph"/>
        <w:spacing w:before="0" w:beforeAutospacing="0" w:after="0" w:afterAutospacing="0"/>
        <w:contextualSpacing/>
        <w:jc w:val="both"/>
        <w:rPr>
          <w:rStyle w:val="eop"/>
          <w:rFonts w:eastAsiaTheme="majorEastAsia"/>
        </w:rPr>
      </w:pPr>
      <w:r>
        <w:rPr>
          <w:rStyle w:val="eop"/>
          <w:rFonts w:eastAsiaTheme="majorEastAsia"/>
        </w:rPr>
        <w:t>8</w:t>
      </w:r>
      <w:r w:rsidR="7A13F94B" w:rsidRPr="2B4FB503">
        <w:rPr>
          <w:rStyle w:val="eop"/>
          <w:rFonts w:eastAsiaTheme="majorEastAsia"/>
        </w:rPr>
        <w:t xml:space="preserve">) </w:t>
      </w:r>
      <w:r w:rsidR="537441E3" w:rsidRPr="79D37E0F">
        <w:rPr>
          <w:rStyle w:val="eop"/>
          <w:rFonts w:eastAsiaTheme="majorEastAsia"/>
        </w:rPr>
        <w:t>varasemate elukohtade ja praeguse tegeliku elukoha andmed;</w:t>
      </w:r>
    </w:p>
    <w:p w14:paraId="6CD8E2A5" w14:textId="6639A95B" w:rsidR="00FF07EC" w:rsidRDefault="00FF07EC" w:rsidP="79D37E0F">
      <w:pPr>
        <w:pStyle w:val="paragraph"/>
        <w:spacing w:before="0" w:beforeAutospacing="0" w:after="0" w:afterAutospacing="0"/>
        <w:contextualSpacing/>
        <w:jc w:val="both"/>
        <w:rPr>
          <w:rStyle w:val="eop"/>
          <w:rFonts w:eastAsiaTheme="majorEastAsia"/>
        </w:rPr>
      </w:pPr>
      <w:r>
        <w:rPr>
          <w:rStyle w:val="eop"/>
          <w:rFonts w:eastAsiaTheme="majorEastAsia"/>
        </w:rPr>
        <w:t>9</w:t>
      </w:r>
      <w:r w:rsidR="5A48C59D" w:rsidRPr="78AFDB0A">
        <w:rPr>
          <w:rStyle w:val="eop"/>
          <w:rFonts w:eastAsiaTheme="majorEastAsia"/>
        </w:rPr>
        <w:t xml:space="preserve">) </w:t>
      </w:r>
      <w:r w:rsidR="537441E3" w:rsidRPr="79D37E0F">
        <w:rPr>
          <w:rStyle w:val="eop"/>
          <w:rFonts w:eastAsiaTheme="majorEastAsia"/>
        </w:rPr>
        <w:t>kodakondsus(ed) ja vajaduse korral elamisõiguse või elamis- ja tööloa andmed;</w:t>
      </w:r>
    </w:p>
    <w:p w14:paraId="34F85E25" w14:textId="48CEC1B8" w:rsidR="009D78AA" w:rsidRDefault="00FF07EC" w:rsidP="009D78AA">
      <w:pPr>
        <w:pStyle w:val="paragraph"/>
        <w:spacing w:before="0" w:beforeAutospacing="0" w:after="0" w:afterAutospacing="0"/>
        <w:contextualSpacing/>
        <w:jc w:val="both"/>
        <w:rPr>
          <w:rStyle w:val="eop"/>
          <w:rFonts w:eastAsiaTheme="majorEastAsia"/>
        </w:rPr>
      </w:pPr>
      <w:r>
        <w:rPr>
          <w:rStyle w:val="eop"/>
          <w:rFonts w:eastAsiaTheme="majorEastAsia"/>
        </w:rPr>
        <w:t>10</w:t>
      </w:r>
      <w:r w:rsidR="009D78AA" w:rsidRPr="78AFDB0A">
        <w:rPr>
          <w:rStyle w:val="eop"/>
          <w:rFonts w:eastAsiaTheme="majorEastAsia"/>
        </w:rPr>
        <w:t xml:space="preserve">) </w:t>
      </w:r>
      <w:r w:rsidR="009D78AA" w:rsidRPr="79D37E0F">
        <w:rPr>
          <w:rStyle w:val="eop"/>
          <w:rFonts w:eastAsiaTheme="majorEastAsia"/>
        </w:rPr>
        <w:t>andmed hariduskäigu</w:t>
      </w:r>
      <w:r w:rsidR="00D14139">
        <w:rPr>
          <w:rStyle w:val="eop"/>
          <w:rFonts w:eastAsiaTheme="majorEastAsia"/>
        </w:rPr>
        <w:t xml:space="preserve"> ja</w:t>
      </w:r>
      <w:r w:rsidR="00AB6D5D">
        <w:rPr>
          <w:rStyle w:val="eop"/>
          <w:rFonts w:eastAsiaTheme="majorEastAsia"/>
        </w:rPr>
        <w:t xml:space="preserve"> töökogemuse</w:t>
      </w:r>
      <w:r w:rsidR="009D78AA" w:rsidRPr="79D37E0F">
        <w:rPr>
          <w:rStyle w:val="eop"/>
          <w:rFonts w:eastAsiaTheme="majorEastAsia"/>
        </w:rPr>
        <w:t xml:space="preserve"> kohta</w:t>
      </w:r>
      <w:r w:rsidR="00B434BC">
        <w:rPr>
          <w:rStyle w:val="eop"/>
          <w:rFonts w:eastAsiaTheme="majorEastAsia"/>
        </w:rPr>
        <w:t>.</w:t>
      </w:r>
    </w:p>
    <w:p w14:paraId="54197A26" w14:textId="0454F32A" w:rsidR="2CECC05C" w:rsidRDefault="2CECC05C" w:rsidP="2CECC05C">
      <w:pPr>
        <w:pStyle w:val="paragraph"/>
        <w:spacing w:before="0" w:beforeAutospacing="0" w:after="0" w:afterAutospacing="0"/>
        <w:contextualSpacing/>
        <w:jc w:val="both"/>
        <w:rPr>
          <w:rStyle w:val="eop"/>
          <w:rFonts w:eastAsiaTheme="majorEastAsia"/>
        </w:rPr>
      </w:pPr>
    </w:p>
    <w:p w14:paraId="3C0DF15D" w14:textId="7EECD483" w:rsidR="232FC8EA" w:rsidRDefault="537441E3" w:rsidP="79D37E0F">
      <w:pPr>
        <w:pStyle w:val="paragraph"/>
        <w:spacing w:before="0" w:beforeAutospacing="0" w:after="0" w:afterAutospacing="0"/>
        <w:contextualSpacing/>
        <w:jc w:val="both"/>
        <w:rPr>
          <w:rStyle w:val="eop"/>
          <w:rFonts w:eastAsiaTheme="majorEastAsia"/>
        </w:rPr>
      </w:pPr>
      <w:r w:rsidRPr="79D37E0F">
        <w:rPr>
          <w:rStyle w:val="eop"/>
          <w:rFonts w:eastAsiaTheme="majorEastAsia"/>
        </w:rPr>
        <w:t>(3) Kaitsepolitseiametil on õigus nõuda täiendavaid andmeid ja dokumente, kui see on vajalik taustakontrolli eesmärgi saavutamiseks.</w:t>
      </w:r>
    </w:p>
    <w:p w14:paraId="48A0CD98" w14:textId="7C96C5B9" w:rsidR="6D55CC26" w:rsidRDefault="6D55CC26" w:rsidP="6D55CC26">
      <w:pPr>
        <w:pStyle w:val="paragraph"/>
        <w:spacing w:before="0" w:beforeAutospacing="0" w:after="0" w:afterAutospacing="0"/>
        <w:contextualSpacing/>
        <w:jc w:val="both"/>
        <w:rPr>
          <w:rStyle w:val="eop"/>
          <w:rFonts w:eastAsiaTheme="majorEastAsia"/>
        </w:rPr>
      </w:pPr>
    </w:p>
    <w:p w14:paraId="07062282" w14:textId="27F65B7A" w:rsidR="232FC8EA" w:rsidRDefault="70C17E93" w:rsidP="232FC8EA">
      <w:pPr>
        <w:pStyle w:val="paragraph"/>
        <w:spacing w:before="0" w:beforeAutospacing="0" w:after="0" w:afterAutospacing="0"/>
        <w:contextualSpacing/>
        <w:jc w:val="both"/>
        <w:rPr>
          <w:rStyle w:val="eop"/>
          <w:rFonts w:eastAsiaTheme="majorEastAsia"/>
          <w:highlight w:val="yellow"/>
        </w:rPr>
      </w:pPr>
      <w:r w:rsidRPr="7A2312F8">
        <w:rPr>
          <w:rStyle w:val="eop"/>
          <w:rFonts w:eastAsiaTheme="majorEastAsia"/>
        </w:rPr>
        <w:t xml:space="preserve">(4) </w:t>
      </w:r>
      <w:r w:rsidRPr="31789CB5">
        <w:rPr>
          <w:rStyle w:val="eop"/>
          <w:rFonts w:eastAsiaTheme="majorEastAsia"/>
        </w:rPr>
        <w:t xml:space="preserve">Valdkonna eest </w:t>
      </w:r>
      <w:r w:rsidRPr="25E9E970">
        <w:rPr>
          <w:rStyle w:val="eop"/>
          <w:rFonts w:eastAsiaTheme="majorEastAsia"/>
        </w:rPr>
        <w:t xml:space="preserve">vastutav </w:t>
      </w:r>
      <w:r w:rsidRPr="1180C009">
        <w:rPr>
          <w:rStyle w:val="eop"/>
          <w:rFonts w:eastAsiaTheme="majorEastAsia"/>
        </w:rPr>
        <w:t>minister kehtestab määrusega</w:t>
      </w:r>
      <w:r w:rsidRPr="064DFBA9">
        <w:rPr>
          <w:rStyle w:val="eop"/>
          <w:rFonts w:eastAsiaTheme="majorEastAsia"/>
        </w:rPr>
        <w:t xml:space="preserve"> isikuandmete </w:t>
      </w:r>
      <w:r w:rsidRPr="7D21A19E">
        <w:rPr>
          <w:rStyle w:val="eop"/>
          <w:rFonts w:eastAsiaTheme="majorEastAsia"/>
        </w:rPr>
        <w:t>ankeedi</w:t>
      </w:r>
      <w:r w:rsidR="5651B0B0" w:rsidRPr="7D21A19E">
        <w:rPr>
          <w:rStyle w:val="eop"/>
          <w:rFonts w:eastAsiaTheme="majorEastAsia"/>
        </w:rPr>
        <w:t xml:space="preserve"> </w:t>
      </w:r>
      <w:r w:rsidRPr="1F1D6861">
        <w:rPr>
          <w:rStyle w:val="eop"/>
          <w:rFonts w:eastAsiaTheme="majorEastAsia"/>
        </w:rPr>
        <w:t>andmete</w:t>
      </w:r>
      <w:r w:rsidRPr="064DFBA9">
        <w:rPr>
          <w:rStyle w:val="eop"/>
          <w:rFonts w:eastAsiaTheme="majorEastAsia"/>
        </w:rPr>
        <w:t xml:space="preserve"> </w:t>
      </w:r>
      <w:r w:rsidRPr="12CD7B22">
        <w:rPr>
          <w:rStyle w:val="eop"/>
          <w:rFonts w:eastAsiaTheme="majorEastAsia"/>
        </w:rPr>
        <w:t xml:space="preserve">täpsustatud </w:t>
      </w:r>
      <w:r w:rsidRPr="064DFBA9">
        <w:rPr>
          <w:rStyle w:val="eop"/>
          <w:rFonts w:eastAsiaTheme="majorEastAsia"/>
        </w:rPr>
        <w:t>loetelu ja ankeedi näidisvormi</w:t>
      </w:r>
      <w:r w:rsidRPr="326F888D">
        <w:rPr>
          <w:rStyle w:val="eop"/>
          <w:rFonts w:eastAsiaTheme="majorEastAsia"/>
        </w:rPr>
        <w:t>.</w:t>
      </w:r>
    </w:p>
    <w:p w14:paraId="4FCB4FE0" w14:textId="77777777" w:rsidR="00445E64" w:rsidRDefault="00445E64" w:rsidP="5F794291">
      <w:pPr>
        <w:pStyle w:val="paragraph"/>
        <w:spacing w:before="0" w:beforeAutospacing="0" w:after="0" w:afterAutospacing="0"/>
        <w:contextualSpacing/>
        <w:jc w:val="both"/>
        <w:rPr>
          <w:rStyle w:val="eop"/>
          <w:rFonts w:eastAsiaTheme="majorEastAsia"/>
          <w:b/>
        </w:rPr>
      </w:pPr>
    </w:p>
    <w:p w14:paraId="50F4FB7E" w14:textId="7B1E70F2" w:rsidR="5E029133" w:rsidRDefault="3C4202BF" w:rsidP="5F794291">
      <w:pPr>
        <w:pStyle w:val="paragraph"/>
        <w:spacing w:before="0" w:beforeAutospacing="0" w:after="0" w:afterAutospacing="0"/>
        <w:contextualSpacing/>
        <w:jc w:val="both"/>
        <w:rPr>
          <w:rStyle w:val="eop"/>
          <w:rFonts w:eastAsiaTheme="majorEastAsia"/>
          <w:b/>
        </w:rPr>
      </w:pPr>
      <w:r w:rsidRPr="00080B79">
        <w:rPr>
          <w:rStyle w:val="eop"/>
          <w:rFonts w:eastAsiaTheme="majorEastAsia"/>
          <w:b/>
        </w:rPr>
        <w:t xml:space="preserve">§ </w:t>
      </w:r>
      <w:r w:rsidR="00960786">
        <w:rPr>
          <w:rStyle w:val="eop"/>
          <w:rFonts w:eastAsiaTheme="majorEastAsia"/>
          <w:b/>
        </w:rPr>
        <w:t>88</w:t>
      </w:r>
      <w:r w:rsidRPr="46CDB6B1">
        <w:rPr>
          <w:rStyle w:val="eop"/>
          <w:rFonts w:eastAsiaTheme="majorEastAsia"/>
          <w:b/>
        </w:rPr>
        <w:t>. Välismaalase täiendavad dokumendid</w:t>
      </w:r>
    </w:p>
    <w:p w14:paraId="029D0760" w14:textId="52F2B972" w:rsidR="5E029133" w:rsidRDefault="5E029133" w:rsidP="1394AF6F">
      <w:pPr>
        <w:pStyle w:val="paragraph"/>
        <w:spacing w:before="0" w:beforeAutospacing="0" w:after="0" w:afterAutospacing="0"/>
        <w:contextualSpacing/>
        <w:jc w:val="both"/>
        <w:rPr>
          <w:rStyle w:val="eop"/>
          <w:rFonts w:eastAsiaTheme="majorEastAsia"/>
          <w:b/>
          <w:bCs/>
        </w:rPr>
      </w:pPr>
    </w:p>
    <w:p w14:paraId="1E9B327B" w14:textId="312017D6" w:rsidR="00595E7F" w:rsidRDefault="3C4202BF" w:rsidP="00595E7F">
      <w:pPr>
        <w:pStyle w:val="paragraph"/>
        <w:spacing w:before="0" w:beforeAutospacing="0" w:after="0" w:afterAutospacing="0"/>
        <w:contextualSpacing/>
        <w:jc w:val="both"/>
        <w:rPr>
          <w:rStyle w:val="eop"/>
          <w:rFonts w:eastAsiaTheme="majorEastAsia"/>
        </w:rPr>
      </w:pPr>
      <w:r w:rsidRPr="5F794291">
        <w:rPr>
          <w:rStyle w:val="eop"/>
          <w:rFonts w:eastAsiaTheme="majorEastAsia"/>
        </w:rPr>
        <w:t xml:space="preserve">(1) </w:t>
      </w:r>
      <w:r w:rsidR="00595E7F">
        <w:rPr>
          <w:rStyle w:val="eop"/>
          <w:rFonts w:eastAsiaTheme="majorEastAsia"/>
        </w:rPr>
        <w:t xml:space="preserve">Kui isik ei ole Eesti Vabariigi kodanik või kui ta on elanud välisriigis vähemalt kuus kuud viimase viie aasta jooksul, siis </w:t>
      </w:r>
      <w:r w:rsidR="0065456C">
        <w:rPr>
          <w:rStyle w:val="eop"/>
          <w:rFonts w:eastAsiaTheme="majorEastAsia"/>
        </w:rPr>
        <w:t xml:space="preserve">ta </w:t>
      </w:r>
      <w:r w:rsidR="00595E7F">
        <w:rPr>
          <w:rStyle w:val="eop"/>
          <w:rFonts w:eastAsiaTheme="majorEastAsia"/>
        </w:rPr>
        <w:t xml:space="preserve">esitab lisaks käesoleva </w:t>
      </w:r>
      <w:r w:rsidR="00DE1DBC">
        <w:rPr>
          <w:rStyle w:val="eop"/>
          <w:rFonts w:eastAsiaTheme="majorEastAsia"/>
        </w:rPr>
        <w:t xml:space="preserve">seaduse </w:t>
      </w:r>
      <w:r w:rsidR="00DE1DBC" w:rsidRPr="001B35F9">
        <w:rPr>
          <w:rStyle w:val="eop"/>
          <w:rFonts w:eastAsiaTheme="majorEastAsia"/>
        </w:rPr>
        <w:t>§</w:t>
      </w:r>
      <w:r w:rsidR="1BCC62B5" w:rsidRPr="2832146B">
        <w:rPr>
          <w:rStyle w:val="eop"/>
          <w:rFonts w:eastAsiaTheme="majorEastAsia"/>
        </w:rPr>
        <w:t xml:space="preserve"> </w:t>
      </w:r>
      <w:r w:rsidR="1BCC62B5" w:rsidRPr="001B35F9">
        <w:rPr>
          <w:rStyle w:val="eop"/>
          <w:rFonts w:eastAsiaTheme="majorEastAsia"/>
        </w:rPr>
        <w:t>87</w:t>
      </w:r>
      <w:r w:rsidR="00595E7F" w:rsidRPr="00DB66DB">
        <w:rPr>
          <w:rStyle w:val="eop"/>
          <w:rFonts w:eastAsiaTheme="majorEastAsia"/>
        </w:rPr>
        <w:t xml:space="preserve"> lõik</w:t>
      </w:r>
      <w:r w:rsidR="00595E7F">
        <w:rPr>
          <w:rStyle w:val="eop"/>
          <w:rFonts w:eastAsiaTheme="majorEastAsia"/>
        </w:rPr>
        <w:t>es 2 nimetatud andmetele järgmised andmed</w:t>
      </w:r>
      <w:r w:rsidR="00DE1DBC">
        <w:rPr>
          <w:rStyle w:val="eop"/>
          <w:rFonts w:eastAsiaTheme="majorEastAsia"/>
        </w:rPr>
        <w:t>:</w:t>
      </w:r>
    </w:p>
    <w:p w14:paraId="42EC5E24" w14:textId="4CACA18D" w:rsidR="00595E7F" w:rsidDel="009D78AA" w:rsidRDefault="00DE1DBC" w:rsidP="00595E7F">
      <w:pPr>
        <w:pStyle w:val="paragraph"/>
        <w:spacing w:before="0" w:beforeAutospacing="0" w:after="0" w:afterAutospacing="0"/>
        <w:contextualSpacing/>
        <w:jc w:val="both"/>
        <w:rPr>
          <w:rStyle w:val="eop"/>
          <w:rFonts w:eastAsiaTheme="majorEastAsia"/>
        </w:rPr>
      </w:pPr>
      <w:r>
        <w:rPr>
          <w:rStyle w:val="eop"/>
          <w:rFonts w:eastAsiaTheme="majorEastAsia"/>
        </w:rPr>
        <w:t>1</w:t>
      </w:r>
      <w:r w:rsidR="00595E7F">
        <w:rPr>
          <w:rStyle w:val="eop"/>
          <w:rFonts w:eastAsiaTheme="majorEastAsia"/>
        </w:rPr>
        <w:t>)</w:t>
      </w:r>
      <w:r>
        <w:rPr>
          <w:rStyle w:val="eop"/>
          <w:rFonts w:eastAsiaTheme="majorEastAsia"/>
        </w:rPr>
        <w:t xml:space="preserve"> </w:t>
      </w:r>
      <w:r w:rsidR="00595E7F">
        <w:rPr>
          <w:rStyle w:val="eop"/>
          <w:rFonts w:eastAsiaTheme="majorEastAsia"/>
        </w:rPr>
        <w:t>osalused äriühingutes ja nende juhtimises;</w:t>
      </w:r>
    </w:p>
    <w:p w14:paraId="00E47388" w14:textId="373F2F48" w:rsidR="00595E7F" w:rsidRDefault="00595E7F" w:rsidP="00595E7F">
      <w:pPr>
        <w:pStyle w:val="paragraph"/>
        <w:spacing w:before="0" w:beforeAutospacing="0" w:after="0" w:afterAutospacing="0"/>
        <w:contextualSpacing/>
        <w:jc w:val="both"/>
        <w:rPr>
          <w:rStyle w:val="eop"/>
          <w:rFonts w:eastAsiaTheme="majorEastAsia"/>
        </w:rPr>
      </w:pPr>
      <w:r>
        <w:rPr>
          <w:rStyle w:val="eop"/>
          <w:rFonts w:eastAsiaTheme="majorEastAsia"/>
        </w:rPr>
        <w:t>2</w:t>
      </w:r>
      <w:r w:rsidRPr="6749B862">
        <w:rPr>
          <w:rStyle w:val="eop"/>
          <w:rFonts w:eastAsiaTheme="majorEastAsia"/>
        </w:rPr>
        <w:t xml:space="preserve">) </w:t>
      </w:r>
      <w:r w:rsidR="00142584">
        <w:rPr>
          <w:rStyle w:val="eop"/>
          <w:rFonts w:eastAsiaTheme="majorEastAsia"/>
        </w:rPr>
        <w:t xml:space="preserve">osalus </w:t>
      </w:r>
      <w:r w:rsidRPr="79D37E0F">
        <w:rPr>
          <w:rStyle w:val="eop"/>
          <w:rFonts w:eastAsiaTheme="majorEastAsia"/>
        </w:rPr>
        <w:t>kaitseväeteenistus</w:t>
      </w:r>
      <w:r w:rsidR="00142584">
        <w:rPr>
          <w:rStyle w:val="eop"/>
          <w:rFonts w:eastAsiaTheme="majorEastAsia"/>
        </w:rPr>
        <w:t>es</w:t>
      </w:r>
      <w:r>
        <w:rPr>
          <w:rStyle w:val="eop"/>
          <w:rFonts w:eastAsiaTheme="majorEastAsia"/>
        </w:rPr>
        <w:t xml:space="preserve"> või sõjali</w:t>
      </w:r>
      <w:r w:rsidR="00142584">
        <w:rPr>
          <w:rStyle w:val="eop"/>
          <w:rFonts w:eastAsiaTheme="majorEastAsia"/>
        </w:rPr>
        <w:t>ses</w:t>
      </w:r>
      <w:r w:rsidRPr="79D37E0F">
        <w:rPr>
          <w:rStyle w:val="eop"/>
          <w:rFonts w:eastAsiaTheme="majorEastAsia"/>
        </w:rPr>
        <w:t xml:space="preserve"> väljaõp</w:t>
      </w:r>
      <w:r w:rsidR="00142584">
        <w:rPr>
          <w:rStyle w:val="eop"/>
          <w:rFonts w:eastAsiaTheme="majorEastAsia"/>
        </w:rPr>
        <w:t>p</w:t>
      </w:r>
      <w:r w:rsidRPr="79D37E0F">
        <w:rPr>
          <w:rStyle w:val="eop"/>
          <w:rFonts w:eastAsiaTheme="majorEastAsia"/>
        </w:rPr>
        <w:t>e</w:t>
      </w:r>
      <w:r w:rsidR="00142584">
        <w:rPr>
          <w:rStyle w:val="eop"/>
          <w:rFonts w:eastAsiaTheme="majorEastAsia"/>
        </w:rPr>
        <w:t>s</w:t>
      </w:r>
      <w:r w:rsidRPr="79D37E0F">
        <w:rPr>
          <w:rStyle w:val="eop"/>
          <w:rFonts w:eastAsiaTheme="majorEastAsia"/>
        </w:rPr>
        <w:t>;</w:t>
      </w:r>
    </w:p>
    <w:p w14:paraId="5730E3D3" w14:textId="77777777" w:rsidR="00595E7F" w:rsidRDefault="00595E7F" w:rsidP="00595E7F">
      <w:pPr>
        <w:pStyle w:val="paragraph"/>
        <w:spacing w:before="0" w:beforeAutospacing="0" w:after="0" w:afterAutospacing="0"/>
        <w:contextualSpacing/>
        <w:jc w:val="both"/>
        <w:rPr>
          <w:rStyle w:val="eop"/>
          <w:rFonts w:eastAsiaTheme="majorEastAsia"/>
        </w:rPr>
      </w:pPr>
      <w:r>
        <w:rPr>
          <w:rStyle w:val="eop"/>
          <w:rFonts w:eastAsiaTheme="majorEastAsia"/>
        </w:rPr>
        <w:t>3</w:t>
      </w:r>
      <w:r w:rsidRPr="0F7094BF">
        <w:rPr>
          <w:rStyle w:val="eop"/>
          <w:rFonts w:eastAsiaTheme="majorEastAsia"/>
        </w:rPr>
        <w:t xml:space="preserve">) </w:t>
      </w:r>
      <w:r w:rsidRPr="79D37E0F">
        <w:rPr>
          <w:rStyle w:val="eop"/>
          <w:rFonts w:eastAsiaTheme="majorEastAsia"/>
        </w:rPr>
        <w:t>karistusandmed ning andmed käimasolevate kriminaal- või väärteomenetluste kohta.</w:t>
      </w:r>
    </w:p>
    <w:p w14:paraId="236C3CF2" w14:textId="1BCFB756" w:rsidR="5E029133" w:rsidRDefault="5E029133" w:rsidP="6A076419">
      <w:pPr>
        <w:pStyle w:val="paragraph"/>
        <w:spacing w:before="0" w:beforeAutospacing="0" w:after="0" w:afterAutospacing="0"/>
        <w:contextualSpacing/>
        <w:jc w:val="both"/>
        <w:rPr>
          <w:rStyle w:val="eop"/>
          <w:rFonts w:eastAsiaTheme="majorEastAsia"/>
        </w:rPr>
      </w:pPr>
    </w:p>
    <w:p w14:paraId="1C49828E" w14:textId="12B3A985" w:rsidR="5E029133" w:rsidRDefault="3C4202BF" w:rsidP="46CDB6B1">
      <w:pPr>
        <w:pStyle w:val="paragraph"/>
        <w:spacing w:before="0" w:beforeAutospacing="0" w:after="0" w:afterAutospacing="0"/>
        <w:contextualSpacing/>
        <w:jc w:val="both"/>
        <w:rPr>
          <w:rStyle w:val="eop"/>
          <w:rFonts w:eastAsiaTheme="majorEastAsia"/>
        </w:rPr>
      </w:pPr>
      <w:r w:rsidRPr="5F794291">
        <w:rPr>
          <w:rStyle w:val="eop"/>
          <w:rFonts w:eastAsiaTheme="majorEastAsia"/>
        </w:rPr>
        <w:t>(2) Käesoleva paragrahvi lõikes 1 nimetatud dokumendid esitatakse tõlgituna eesti või inglise keelde ning kinnitatuna tunnistusega (apostilliga), kui välislepingust ei tulene teisiti.</w:t>
      </w:r>
    </w:p>
    <w:p w14:paraId="4AEF3524" w14:textId="339C9B54" w:rsidR="17A16CFC" w:rsidRDefault="17A16CFC" w:rsidP="17A16CFC">
      <w:pPr>
        <w:pStyle w:val="paragraph"/>
        <w:spacing w:before="0" w:beforeAutospacing="0" w:after="0" w:afterAutospacing="0"/>
        <w:contextualSpacing/>
        <w:jc w:val="both"/>
        <w:rPr>
          <w:rStyle w:val="eop"/>
          <w:rFonts w:eastAsiaTheme="majorEastAsia"/>
        </w:rPr>
      </w:pPr>
    </w:p>
    <w:p w14:paraId="44F4D971" w14:textId="4B0FE509" w:rsidR="1B9A9FA3" w:rsidRDefault="1B9A9FA3" w:rsidP="200EA33A">
      <w:pPr>
        <w:pStyle w:val="paragraph"/>
        <w:spacing w:before="0" w:beforeAutospacing="0" w:after="0" w:afterAutospacing="0"/>
        <w:contextualSpacing/>
        <w:jc w:val="both"/>
        <w:rPr>
          <w:rStyle w:val="eop"/>
          <w:rFonts w:eastAsiaTheme="majorEastAsia"/>
          <w:b/>
        </w:rPr>
      </w:pPr>
      <w:r w:rsidRPr="3255F291">
        <w:rPr>
          <w:rStyle w:val="eop"/>
          <w:rFonts w:eastAsiaTheme="majorEastAsia"/>
          <w:b/>
        </w:rPr>
        <w:t xml:space="preserve">§ </w:t>
      </w:r>
      <w:r w:rsidR="00960786">
        <w:rPr>
          <w:rStyle w:val="eop"/>
          <w:rFonts w:eastAsiaTheme="majorEastAsia"/>
          <w:b/>
        </w:rPr>
        <w:t>89</w:t>
      </w:r>
      <w:r w:rsidRPr="3255F291">
        <w:rPr>
          <w:rStyle w:val="eop"/>
          <w:rFonts w:eastAsiaTheme="majorEastAsia"/>
          <w:b/>
        </w:rPr>
        <w:t>. Isikuandmete allikad taustakontrolli tegemisel</w:t>
      </w:r>
    </w:p>
    <w:p w14:paraId="63399441" w14:textId="5F410EAF" w:rsidR="200EA33A" w:rsidRDefault="200EA33A" w:rsidP="200EA33A">
      <w:pPr>
        <w:pStyle w:val="paragraph"/>
        <w:spacing w:before="0" w:beforeAutospacing="0" w:after="0" w:afterAutospacing="0"/>
        <w:contextualSpacing/>
        <w:jc w:val="both"/>
        <w:rPr>
          <w:rStyle w:val="eop"/>
          <w:rFonts w:eastAsiaTheme="majorEastAsia"/>
          <w:b/>
          <w:bCs/>
        </w:rPr>
      </w:pPr>
    </w:p>
    <w:p w14:paraId="050C5907" w14:textId="3E1B5833" w:rsidR="1B9A9FA3" w:rsidRDefault="1B9A9FA3" w:rsidP="3255F291">
      <w:pPr>
        <w:pStyle w:val="paragraph"/>
        <w:spacing w:before="0" w:beforeAutospacing="0" w:after="0" w:afterAutospacing="0"/>
        <w:contextualSpacing/>
        <w:jc w:val="both"/>
        <w:rPr>
          <w:rStyle w:val="eop"/>
          <w:rFonts w:eastAsiaTheme="majorEastAsia"/>
        </w:rPr>
      </w:pPr>
      <w:r w:rsidRPr="4783B26A">
        <w:rPr>
          <w:rStyle w:val="eop"/>
          <w:rFonts w:eastAsiaTheme="majorEastAsia"/>
        </w:rPr>
        <w:lastRenderedPageBreak/>
        <w:t>Taustakontrolli tegemiseks on Kaitsepolitseiametil õigus saada isikuandmeid ja muud teavet:</w:t>
      </w:r>
    </w:p>
    <w:p w14:paraId="51163F86" w14:textId="3EFDDD09" w:rsidR="1B9A9FA3" w:rsidRDefault="1B9A9FA3" w:rsidP="3255F291">
      <w:pPr>
        <w:pStyle w:val="paragraph"/>
        <w:spacing w:before="0" w:beforeAutospacing="0" w:after="0" w:afterAutospacing="0"/>
        <w:contextualSpacing/>
        <w:jc w:val="both"/>
        <w:rPr>
          <w:rStyle w:val="eop"/>
          <w:rFonts w:eastAsiaTheme="majorEastAsia"/>
        </w:rPr>
      </w:pPr>
      <w:r w:rsidRPr="4783B26A">
        <w:rPr>
          <w:rStyle w:val="eop"/>
          <w:rFonts w:eastAsiaTheme="majorEastAsia"/>
        </w:rPr>
        <w:t>1) riigiasutuselt, kohaliku omavalitsuse üksuselt ja muult avalik-õiguslikult juriidiliselt isikult;</w:t>
      </w:r>
    </w:p>
    <w:p w14:paraId="7048F86C" w14:textId="239AEF75" w:rsidR="1B9A9FA3" w:rsidRDefault="1B9A9FA3" w:rsidP="3255F291">
      <w:pPr>
        <w:pStyle w:val="paragraph"/>
        <w:spacing w:before="0" w:beforeAutospacing="0" w:after="0" w:afterAutospacing="0"/>
        <w:contextualSpacing/>
        <w:jc w:val="both"/>
        <w:rPr>
          <w:rStyle w:val="eop"/>
          <w:rFonts w:eastAsiaTheme="majorEastAsia"/>
        </w:rPr>
      </w:pPr>
      <w:r w:rsidRPr="4783B26A">
        <w:rPr>
          <w:rStyle w:val="eop"/>
          <w:rFonts w:eastAsiaTheme="majorEastAsia"/>
        </w:rPr>
        <w:t xml:space="preserve">2) eraõiguslikult juriidiliselt isikult ja füüsiliselt isikult;  </w:t>
      </w:r>
    </w:p>
    <w:p w14:paraId="07F50FC0" w14:textId="066E97DE" w:rsidR="00CD7C9E" w:rsidRDefault="1B9A9FA3" w:rsidP="3255F291">
      <w:pPr>
        <w:pStyle w:val="paragraph"/>
        <w:spacing w:before="0" w:beforeAutospacing="0" w:after="0" w:afterAutospacing="0"/>
        <w:contextualSpacing/>
        <w:jc w:val="both"/>
        <w:rPr>
          <w:rStyle w:val="eop"/>
          <w:rFonts w:eastAsiaTheme="majorEastAsia"/>
        </w:rPr>
      </w:pPr>
      <w:r w:rsidRPr="4783B26A">
        <w:rPr>
          <w:rStyle w:val="eop"/>
          <w:rFonts w:eastAsiaTheme="majorEastAsia"/>
        </w:rPr>
        <w:t xml:space="preserve">3) </w:t>
      </w:r>
      <w:r w:rsidR="00BB424E">
        <w:rPr>
          <w:rStyle w:val="eop"/>
          <w:rFonts w:eastAsiaTheme="majorEastAsia"/>
        </w:rPr>
        <w:t>andmekogudest</w:t>
      </w:r>
      <w:r w:rsidR="00F05698">
        <w:rPr>
          <w:rStyle w:val="eop"/>
          <w:rFonts w:eastAsiaTheme="majorEastAsia"/>
        </w:rPr>
        <w:t>;</w:t>
      </w:r>
    </w:p>
    <w:p w14:paraId="02804B6B" w14:textId="5BC4CA35" w:rsidR="1B9A9FA3" w:rsidRDefault="001B342C" w:rsidP="001B342C">
      <w:pPr>
        <w:pStyle w:val="paragraph"/>
        <w:spacing w:before="0" w:beforeAutospacing="0" w:after="0" w:afterAutospacing="0"/>
        <w:contextualSpacing/>
        <w:jc w:val="both"/>
        <w:rPr>
          <w:rStyle w:val="eop"/>
          <w:rFonts w:eastAsiaTheme="majorEastAsia"/>
        </w:rPr>
      </w:pPr>
      <w:r>
        <w:rPr>
          <w:rStyle w:val="eop"/>
          <w:rFonts w:eastAsiaTheme="majorEastAsia"/>
        </w:rPr>
        <w:t>4) avalikest allikatest</w:t>
      </w:r>
      <w:r w:rsidR="1B9A9FA3" w:rsidRPr="4783B26A">
        <w:rPr>
          <w:rStyle w:val="eop"/>
          <w:rFonts w:eastAsiaTheme="majorEastAsia"/>
        </w:rPr>
        <w:t>.</w:t>
      </w:r>
    </w:p>
    <w:p w14:paraId="29A6F4C7" w14:textId="3306AF8C" w:rsidR="5E029133" w:rsidRPr="00080B79" w:rsidRDefault="5E029133" w:rsidP="67C63935">
      <w:pPr>
        <w:pStyle w:val="paragraph"/>
        <w:spacing w:before="0" w:beforeAutospacing="0" w:after="0" w:afterAutospacing="0"/>
        <w:contextualSpacing/>
        <w:jc w:val="both"/>
        <w:rPr>
          <w:rStyle w:val="eop"/>
          <w:rFonts w:eastAsiaTheme="majorEastAsia"/>
          <w:b/>
        </w:rPr>
      </w:pPr>
    </w:p>
    <w:p w14:paraId="3ECCCB2C" w14:textId="278E33B0" w:rsidR="5E029133" w:rsidRDefault="42AFB3EE" w:rsidP="0D3270D8">
      <w:pPr>
        <w:pStyle w:val="paragraph"/>
        <w:spacing w:before="0" w:beforeAutospacing="0" w:after="0" w:afterAutospacing="0"/>
        <w:contextualSpacing/>
        <w:jc w:val="both"/>
        <w:rPr>
          <w:rStyle w:val="eop"/>
          <w:rFonts w:eastAsiaTheme="majorEastAsia"/>
          <w:b/>
        </w:rPr>
      </w:pPr>
      <w:r w:rsidRPr="5ACA072C">
        <w:rPr>
          <w:rStyle w:val="eop"/>
          <w:rFonts w:eastAsiaTheme="majorEastAsia"/>
          <w:b/>
        </w:rPr>
        <w:t xml:space="preserve">§ </w:t>
      </w:r>
      <w:r w:rsidR="00960786">
        <w:rPr>
          <w:rStyle w:val="eop"/>
          <w:rFonts w:eastAsiaTheme="majorEastAsia"/>
          <w:b/>
        </w:rPr>
        <w:t>90</w:t>
      </w:r>
      <w:r w:rsidRPr="5ACA072C">
        <w:rPr>
          <w:rStyle w:val="eop"/>
          <w:rFonts w:eastAsiaTheme="majorEastAsia"/>
          <w:b/>
        </w:rPr>
        <w:t xml:space="preserve">. Taustakontrolli tähtaeg </w:t>
      </w:r>
    </w:p>
    <w:p w14:paraId="5C9A0A47" w14:textId="5500FB8B" w:rsidR="5E029133" w:rsidRDefault="5E029133" w:rsidP="1AFF331D">
      <w:pPr>
        <w:pStyle w:val="paragraph"/>
        <w:spacing w:before="0" w:beforeAutospacing="0" w:after="0" w:afterAutospacing="0"/>
        <w:contextualSpacing/>
        <w:jc w:val="both"/>
        <w:rPr>
          <w:rStyle w:val="eop"/>
          <w:rFonts w:eastAsiaTheme="majorEastAsia"/>
          <w:b/>
          <w:bCs/>
        </w:rPr>
      </w:pPr>
    </w:p>
    <w:p w14:paraId="1AD447F0" w14:textId="68656B27" w:rsidR="5E029133" w:rsidRDefault="42AFB3EE" w:rsidP="5ACA072C">
      <w:pPr>
        <w:pStyle w:val="paragraph"/>
        <w:spacing w:before="0" w:beforeAutospacing="0" w:after="0" w:afterAutospacing="0"/>
        <w:contextualSpacing/>
        <w:jc w:val="both"/>
        <w:rPr>
          <w:rStyle w:val="eop"/>
          <w:rFonts w:eastAsiaTheme="majorEastAsia"/>
        </w:rPr>
      </w:pPr>
      <w:r w:rsidRPr="0D3270D8">
        <w:rPr>
          <w:rStyle w:val="eop"/>
          <w:rFonts w:eastAsiaTheme="majorEastAsia"/>
        </w:rPr>
        <w:t>(1) Taustakontroll tehakse 30 tööpäeva jooksul alates kõigi nõutud andmete ja dokumentide saamisest.</w:t>
      </w:r>
    </w:p>
    <w:p w14:paraId="2A215222" w14:textId="2E8055D7" w:rsidR="5E029133" w:rsidRDefault="5E029133" w:rsidP="28E09E93">
      <w:pPr>
        <w:pStyle w:val="paragraph"/>
        <w:spacing w:before="0" w:beforeAutospacing="0" w:after="0" w:afterAutospacing="0"/>
        <w:contextualSpacing/>
        <w:jc w:val="both"/>
        <w:rPr>
          <w:rStyle w:val="eop"/>
          <w:rFonts w:eastAsiaTheme="majorEastAsia"/>
        </w:rPr>
      </w:pPr>
    </w:p>
    <w:p w14:paraId="5DE3BCD2" w14:textId="042D9D7D" w:rsidR="009C5389" w:rsidRDefault="42AFB3EE" w:rsidP="5ACA072C">
      <w:pPr>
        <w:pStyle w:val="paragraph"/>
        <w:spacing w:before="0" w:beforeAutospacing="0" w:after="0" w:afterAutospacing="0"/>
        <w:contextualSpacing/>
        <w:jc w:val="both"/>
        <w:rPr>
          <w:rStyle w:val="eop"/>
          <w:rFonts w:eastAsiaTheme="majorEastAsia"/>
        </w:rPr>
      </w:pPr>
      <w:r w:rsidRPr="0D3270D8">
        <w:rPr>
          <w:rStyle w:val="eop"/>
          <w:rFonts w:eastAsiaTheme="majorEastAsia"/>
        </w:rPr>
        <w:t>(2) Kui kontrolli tegemiseks on vajalik järelepärimine välisriigile, rahvusvahelisele organisatsioonile või muule asutusele, võib tähtaega pikendada kuni 40 tööpäeva võrra.</w:t>
      </w:r>
    </w:p>
    <w:p w14:paraId="7FA5A5F8" w14:textId="0360B7DA" w:rsidR="5E029133" w:rsidRDefault="5E029133" w:rsidP="28E09E93">
      <w:pPr>
        <w:pStyle w:val="paragraph"/>
        <w:spacing w:before="0" w:beforeAutospacing="0" w:after="0" w:afterAutospacing="0"/>
        <w:contextualSpacing/>
        <w:jc w:val="both"/>
        <w:rPr>
          <w:rStyle w:val="eop"/>
          <w:rFonts w:eastAsiaTheme="majorEastAsia"/>
        </w:rPr>
      </w:pPr>
    </w:p>
    <w:p w14:paraId="54019F43" w14:textId="59AE3E1A" w:rsidR="00E86814" w:rsidRDefault="00E86814" w:rsidP="00E86814">
      <w:pPr>
        <w:pStyle w:val="paragraph"/>
        <w:spacing w:before="0" w:beforeAutospacing="0" w:after="0" w:afterAutospacing="0"/>
        <w:contextualSpacing/>
        <w:jc w:val="both"/>
        <w:rPr>
          <w:b/>
        </w:rPr>
      </w:pPr>
      <w:r w:rsidRPr="3D35C5CA">
        <w:rPr>
          <w:b/>
        </w:rPr>
        <w:t xml:space="preserve">§ </w:t>
      </w:r>
      <w:r w:rsidRPr="4943BEBF">
        <w:rPr>
          <w:b/>
          <w:bCs/>
        </w:rPr>
        <w:t>9</w:t>
      </w:r>
      <w:r w:rsidR="50E4337A" w:rsidRPr="4943BEBF">
        <w:rPr>
          <w:b/>
          <w:bCs/>
        </w:rPr>
        <w:t>1</w:t>
      </w:r>
      <w:r w:rsidRPr="3D35C5CA">
        <w:rPr>
          <w:b/>
        </w:rPr>
        <w:t>. Taustakontrolli tulemus</w:t>
      </w:r>
      <w:r w:rsidRPr="5ACA072C">
        <w:rPr>
          <w:b/>
        </w:rPr>
        <w:t xml:space="preserve"> </w:t>
      </w:r>
    </w:p>
    <w:p w14:paraId="5D47BCC2" w14:textId="77777777" w:rsidR="00E86814" w:rsidRDefault="00E86814" w:rsidP="00E86814">
      <w:pPr>
        <w:pStyle w:val="paragraph"/>
        <w:spacing w:before="0" w:beforeAutospacing="0" w:after="0" w:afterAutospacing="0"/>
        <w:contextualSpacing/>
        <w:jc w:val="both"/>
        <w:rPr>
          <w:b/>
          <w:bCs/>
        </w:rPr>
      </w:pPr>
    </w:p>
    <w:p w14:paraId="24213C24" w14:textId="39A76281" w:rsidR="00E86814" w:rsidRDefault="00E86814" w:rsidP="00E86814">
      <w:pPr>
        <w:pStyle w:val="paragraph"/>
        <w:spacing w:before="0" w:beforeAutospacing="0" w:after="0" w:afterAutospacing="0"/>
        <w:contextualSpacing/>
        <w:jc w:val="both"/>
      </w:pPr>
      <w:r>
        <w:t xml:space="preserve">(1)  </w:t>
      </w:r>
      <w:r w:rsidR="00AE4AFB" w:rsidRPr="78BC3318">
        <w:rPr>
          <w:rStyle w:val="eop"/>
          <w:rFonts w:eastAsiaTheme="majorEastAsia"/>
        </w:rPr>
        <w:t>Kaitsepolitseiamet edastab taustakontrolli tulemuse ja hinnangu pädevale asutusele</w:t>
      </w:r>
      <w:r w:rsidR="005A328A">
        <w:rPr>
          <w:rStyle w:val="eop"/>
          <w:rFonts w:eastAsiaTheme="majorEastAsia"/>
        </w:rPr>
        <w:t>, tulevasele käitajale</w:t>
      </w:r>
      <w:r w:rsidR="00AE4AFB" w:rsidRPr="78BC3318">
        <w:rPr>
          <w:rStyle w:val="eop"/>
          <w:rFonts w:eastAsiaTheme="majorEastAsia"/>
        </w:rPr>
        <w:t xml:space="preserve"> või tuumaohutusloa omajale</w:t>
      </w:r>
      <w:r w:rsidR="005B44F6">
        <w:rPr>
          <w:rStyle w:val="eop"/>
          <w:rFonts w:eastAsiaTheme="majorEastAsia"/>
        </w:rPr>
        <w:t>.</w:t>
      </w:r>
      <w:r w:rsidR="00AE4AFB">
        <w:t xml:space="preserve"> </w:t>
      </w:r>
      <w:r>
        <w:t>Taustakontrolli tulemus sisaldab Kaitsepolitseiameti hinnangut selle kohta, kas isik vastab käesolevas seaduses või selle alusel kehtestatud nõuetele, ning kokkuvõtet otsustamiseks olulistest asjaoludest.</w:t>
      </w:r>
    </w:p>
    <w:p w14:paraId="2A0CE681" w14:textId="77777777" w:rsidR="00E86814" w:rsidRDefault="00E86814" w:rsidP="00E86814">
      <w:pPr>
        <w:pStyle w:val="paragraph"/>
        <w:spacing w:before="0" w:beforeAutospacing="0" w:after="0" w:afterAutospacing="0"/>
        <w:contextualSpacing/>
        <w:jc w:val="both"/>
      </w:pPr>
    </w:p>
    <w:p w14:paraId="4765842C" w14:textId="02A81E6B" w:rsidR="004C230A" w:rsidRDefault="00E86814" w:rsidP="00E86814">
      <w:pPr>
        <w:pStyle w:val="paragraph"/>
        <w:spacing w:before="0" w:beforeAutospacing="0" w:after="0" w:afterAutospacing="0"/>
        <w:contextualSpacing/>
        <w:jc w:val="both"/>
      </w:pPr>
      <w:r>
        <w:t xml:space="preserve">(2) </w:t>
      </w:r>
      <w:r w:rsidR="00C208BD">
        <w:t>Tuleva</w:t>
      </w:r>
      <w:r w:rsidR="00CC440D">
        <w:t>ne käitaja või t</w:t>
      </w:r>
      <w:r>
        <w:t xml:space="preserve">uumaohutusloa omaja võib </w:t>
      </w:r>
      <w:r w:rsidR="00C3291B">
        <w:t>lähtudes taustakontrolli tulemusest</w:t>
      </w:r>
      <w:r>
        <w:t>:</w:t>
      </w:r>
    </w:p>
    <w:p w14:paraId="4BF3A9E5" w14:textId="751F289A" w:rsidR="00E86814" w:rsidRDefault="00E86814" w:rsidP="00E86814">
      <w:pPr>
        <w:pStyle w:val="paragraph"/>
        <w:spacing w:before="0" w:beforeAutospacing="0" w:after="0" w:afterAutospacing="0"/>
        <w:contextualSpacing/>
        <w:jc w:val="both"/>
      </w:pPr>
      <w:r>
        <w:t>1) keelduda isikule tuumakäitise territooriumile ligipääsu andmisest või piirata seda;</w:t>
      </w:r>
      <w:r>
        <w:br/>
        <w:t>2) keelduda isikuga töö- või teenuse osutamise suhte loomisest või lõpetada selle;</w:t>
      </w:r>
      <w:r>
        <w:br/>
        <w:t>3) muuta isiku tööülesandeid, kui need on seotud tuumamaterjalile, turvasüsteemidele või nendega seotudteabele ligipääsuga.</w:t>
      </w:r>
    </w:p>
    <w:p w14:paraId="5DC99786" w14:textId="77777777" w:rsidR="00E86814" w:rsidRDefault="00E86814" w:rsidP="00E86814">
      <w:pPr>
        <w:pStyle w:val="paragraph"/>
        <w:spacing w:before="0" w:beforeAutospacing="0" w:after="0" w:afterAutospacing="0"/>
        <w:contextualSpacing/>
        <w:jc w:val="both"/>
      </w:pPr>
    </w:p>
    <w:p w14:paraId="19C6C7A6" w14:textId="243AE38D" w:rsidR="00E86814" w:rsidRDefault="00E86814" w:rsidP="00E86814">
      <w:pPr>
        <w:pStyle w:val="paragraph"/>
        <w:spacing w:before="0" w:beforeAutospacing="0" w:after="0" w:afterAutospacing="0"/>
        <w:contextualSpacing/>
        <w:jc w:val="both"/>
      </w:pPr>
      <w:r>
        <w:t xml:space="preserve">(3) Pädev asutus kasutab taustakontrolli tulemust üksnes </w:t>
      </w:r>
      <w:r w:rsidR="00A14E10">
        <w:t>eelhinnangu ja</w:t>
      </w:r>
      <w:r w:rsidR="0050535D">
        <w:t xml:space="preserve"> </w:t>
      </w:r>
      <w:r>
        <w:t xml:space="preserve">loamenetluses </w:t>
      </w:r>
      <w:r w:rsidR="000B22F6">
        <w:t>ning</w:t>
      </w:r>
      <w:r>
        <w:t xml:space="preserve"> järelevalve teostamisel </w:t>
      </w:r>
      <w:r w:rsidR="00EF55D0">
        <w:t>ja</w:t>
      </w:r>
      <w:r>
        <w:t xml:space="preserve"> võib selle alusel:</w:t>
      </w:r>
    </w:p>
    <w:p w14:paraId="79E5E838" w14:textId="77777777" w:rsidR="00E86814" w:rsidRDefault="00E86814" w:rsidP="00E86814">
      <w:pPr>
        <w:pStyle w:val="paragraph"/>
        <w:spacing w:before="0" w:beforeAutospacing="0" w:after="0" w:afterAutospacing="0"/>
        <w:contextualSpacing/>
        <w:jc w:val="both"/>
      </w:pPr>
      <w:r>
        <w:t>1) keelduda eelhinnangu, ehitusloa või tuumaohutusloa andmisest, peatada loa kehtivuse või tunnistada loa kehtetuks;</w:t>
      </w:r>
    </w:p>
    <w:p w14:paraId="040AA009" w14:textId="77777777" w:rsidR="00E86814" w:rsidRDefault="00E86814" w:rsidP="00E86814">
      <w:pPr>
        <w:pStyle w:val="paragraph"/>
        <w:spacing w:before="0" w:beforeAutospacing="0" w:after="0" w:afterAutospacing="0"/>
        <w:contextualSpacing/>
        <w:jc w:val="both"/>
      </w:pPr>
      <w:r>
        <w:t>2) keelduda olulise osaluse omandamise lubamisest;</w:t>
      </w:r>
    </w:p>
    <w:p w14:paraId="26AA3E21" w14:textId="368487ED" w:rsidR="00E86814" w:rsidRDefault="00E86814" w:rsidP="00E86814">
      <w:pPr>
        <w:pStyle w:val="paragraph"/>
        <w:spacing w:before="0" w:beforeAutospacing="0" w:after="0" w:afterAutospacing="0"/>
        <w:contextualSpacing/>
        <w:jc w:val="both"/>
      </w:pPr>
      <w:r>
        <w:t>3) teha</w:t>
      </w:r>
      <w:r w:rsidR="005D611C">
        <w:t xml:space="preserve"> tulevasele käitajale või</w:t>
      </w:r>
      <w:r>
        <w:t xml:space="preserve"> tuumaohutusloa omajale ettekirjutus</w:t>
      </w:r>
      <w:r w:rsidR="00B459AB">
        <w:t>e</w:t>
      </w:r>
      <w:r>
        <w:t xml:space="preserve"> piirata isiku ligipääsu või muuta tema tööülesandeid, kui see on vajalik tuumaohutuse või tuumajulgeoleku tagamiseks.</w:t>
      </w:r>
    </w:p>
    <w:p w14:paraId="6C1E4F0D" w14:textId="77777777" w:rsidR="00E86814" w:rsidRDefault="00E86814" w:rsidP="00E86814">
      <w:pPr>
        <w:pStyle w:val="paragraph"/>
        <w:spacing w:before="0" w:beforeAutospacing="0" w:after="0" w:afterAutospacing="0"/>
        <w:contextualSpacing/>
        <w:jc w:val="both"/>
      </w:pPr>
    </w:p>
    <w:p w14:paraId="61CBA879" w14:textId="6C13CB26" w:rsidR="00E86814" w:rsidRDefault="00E86814" w:rsidP="00E86814">
      <w:pPr>
        <w:pStyle w:val="paragraph"/>
        <w:spacing w:before="0" w:beforeAutospacing="0" w:after="0" w:afterAutospacing="0"/>
        <w:contextualSpacing/>
        <w:jc w:val="both"/>
      </w:pPr>
      <w:r>
        <w:t xml:space="preserve">(4)  </w:t>
      </w:r>
      <w:r w:rsidR="00B307E1">
        <w:t>Taustakontrolli läbinud i</w:t>
      </w:r>
      <w:r>
        <w:t>sikule te</w:t>
      </w:r>
      <w:r w:rsidR="0058313A">
        <w:t>eb</w:t>
      </w:r>
      <w:r w:rsidR="001B62C8">
        <w:t xml:space="preserve"> tema soovil</w:t>
      </w:r>
      <w:r w:rsidR="00706539">
        <w:t xml:space="preserve"> Kaitsepolitseiamet </w:t>
      </w:r>
      <w:r>
        <w:t xml:space="preserve">teatavaks käesoleva paragrahvi lõigetes 2 ja 3 nimetatud </w:t>
      </w:r>
      <w:r w:rsidR="00F61FFC">
        <w:t>piirangu</w:t>
      </w:r>
      <w:r>
        <w:t xml:space="preserve"> või </w:t>
      </w:r>
      <w:r w:rsidR="00F61FFC">
        <w:t>otsuse</w:t>
      </w:r>
      <w:r>
        <w:t xml:space="preserve"> põhjus</w:t>
      </w:r>
      <w:r w:rsidR="00AD1414">
        <w:t>e</w:t>
      </w:r>
      <w:r>
        <w:t xml:space="preserve"> ja selle aluseks olev asjaolu, välja arvatud ulatuses, milles selle avaldamine võib ohustada Eesti Vabariigi julgeolekut, tuumajulgeolekut, avaliku korra kaitset või Eesti Vabariigi rahvusvaheliste kohustuste täitmist.</w:t>
      </w:r>
    </w:p>
    <w:p w14:paraId="5D0B0272" w14:textId="77777777" w:rsidR="00E86814" w:rsidRDefault="00E86814" w:rsidP="00E86814">
      <w:pPr>
        <w:pStyle w:val="paragraph"/>
        <w:spacing w:before="0" w:beforeAutospacing="0" w:after="0" w:afterAutospacing="0"/>
        <w:contextualSpacing/>
        <w:jc w:val="both"/>
      </w:pPr>
    </w:p>
    <w:p w14:paraId="0A8B5A01" w14:textId="55501BEC" w:rsidR="65A5A64A" w:rsidRDefault="4A35C54E" w:rsidP="0886CD7F">
      <w:pPr>
        <w:pStyle w:val="paragraph"/>
        <w:spacing w:before="0" w:beforeAutospacing="0" w:after="0" w:afterAutospacing="0"/>
        <w:contextualSpacing/>
        <w:jc w:val="both"/>
        <w:rPr>
          <w:b/>
          <w:bCs/>
        </w:rPr>
      </w:pPr>
      <w:r w:rsidRPr="0886CD7F">
        <w:rPr>
          <w:b/>
          <w:bCs/>
        </w:rPr>
        <w:t xml:space="preserve">§ </w:t>
      </w:r>
      <w:r w:rsidR="404BD68F" w:rsidRPr="0886CD7F">
        <w:rPr>
          <w:b/>
          <w:bCs/>
        </w:rPr>
        <w:t>9</w:t>
      </w:r>
      <w:r w:rsidR="3EC2DB31" w:rsidRPr="0886CD7F">
        <w:rPr>
          <w:b/>
          <w:bCs/>
        </w:rPr>
        <w:t>2</w:t>
      </w:r>
      <w:r w:rsidRPr="0886CD7F">
        <w:rPr>
          <w:b/>
          <w:bCs/>
        </w:rPr>
        <w:t>. Esitatud andmetes puuduste kõrvaldamine</w:t>
      </w:r>
      <w:r w:rsidR="37C4EDE7" w:rsidRPr="0886CD7F">
        <w:rPr>
          <w:b/>
          <w:bCs/>
        </w:rPr>
        <w:t xml:space="preserve"> või andmete esitamata jätmine</w:t>
      </w:r>
    </w:p>
    <w:p w14:paraId="2C963684" w14:textId="483D84F3" w:rsidR="5E029133" w:rsidRDefault="5E029133" w:rsidP="28E09E93">
      <w:pPr>
        <w:pStyle w:val="paragraph"/>
        <w:spacing w:before="0" w:beforeAutospacing="0" w:after="0" w:afterAutospacing="0"/>
        <w:contextualSpacing/>
        <w:jc w:val="both"/>
        <w:rPr>
          <w:b/>
          <w:bCs/>
        </w:rPr>
      </w:pPr>
    </w:p>
    <w:p w14:paraId="2B5135CC" w14:textId="23977DD4" w:rsidR="000D37B9" w:rsidRDefault="0622C1E7" w:rsidP="40E91D5B">
      <w:pPr>
        <w:pStyle w:val="paragraph"/>
        <w:spacing w:before="0" w:beforeAutospacing="0" w:after="0" w:afterAutospacing="0"/>
        <w:contextualSpacing/>
        <w:jc w:val="both"/>
      </w:pPr>
      <w:r>
        <w:t>(1) Kui kontrollitav jätab nõutud andmed või dokumendid esitamata või kui esitatud andmetes on puudusi, määrab Kaitsepolitseiamet tähtaja puuduste kõrvaldamiseks.</w:t>
      </w:r>
    </w:p>
    <w:p w14:paraId="402A451A" w14:textId="718495EB" w:rsidR="5E029133" w:rsidRDefault="5E029133" w:rsidP="59D3A2C0">
      <w:pPr>
        <w:pStyle w:val="paragraph"/>
        <w:spacing w:before="0" w:beforeAutospacing="0" w:after="0" w:afterAutospacing="0"/>
        <w:contextualSpacing/>
        <w:jc w:val="both"/>
      </w:pPr>
    </w:p>
    <w:p w14:paraId="3BC5AEE6" w14:textId="029A43F2" w:rsidR="5E029133" w:rsidRDefault="1FACD784" w:rsidP="69A1D93D">
      <w:pPr>
        <w:pStyle w:val="paragraph"/>
        <w:spacing w:before="0" w:beforeAutospacing="0" w:after="0" w:afterAutospacing="0"/>
        <w:contextualSpacing/>
        <w:jc w:val="both"/>
      </w:pPr>
      <w:r>
        <w:t>(2) Kui kontrollitav puudusi tähtaja jooksul ei kõrvalda, võib tuumaohutusloa omaja keelduda isikule tuumakäitise territooriumile või tuumamaterjalile, turvasüsteemidele või nendega seotud teabele ligipääsu andmisest või selle peatada.</w:t>
      </w:r>
    </w:p>
    <w:p w14:paraId="6DDE9ABF" w14:textId="039672A0" w:rsidR="5E029133" w:rsidRDefault="5E029133" w:rsidP="764B863E">
      <w:pPr>
        <w:pStyle w:val="paragraph"/>
        <w:spacing w:before="0" w:beforeAutospacing="0" w:after="0" w:afterAutospacing="0"/>
        <w:contextualSpacing/>
        <w:jc w:val="both"/>
      </w:pPr>
    </w:p>
    <w:p w14:paraId="66737FCE" w14:textId="0C6BF721" w:rsidR="5E029133" w:rsidRDefault="1FACD784" w:rsidP="00674A57">
      <w:pPr>
        <w:pStyle w:val="paragraph"/>
        <w:spacing w:before="0" w:beforeAutospacing="0" w:after="0" w:afterAutospacing="0"/>
        <w:contextualSpacing/>
        <w:jc w:val="both"/>
      </w:pPr>
      <w:r>
        <w:lastRenderedPageBreak/>
        <w:t>(3) Kui taustakontroll on seotud tuumaohutusloa andmise või olulise osaluse omandamise menetlusega, võib pädev asutus jätta taotluse läbi vaatamata või keelduda loa andmisest, kui puudusi ei ole kõrvaldatud.</w:t>
      </w:r>
    </w:p>
    <w:p w14:paraId="1EC57DED" w14:textId="635B19B7" w:rsidR="11340016" w:rsidRDefault="11340016" w:rsidP="11340016">
      <w:pPr>
        <w:pStyle w:val="paragraph"/>
        <w:spacing w:before="0" w:beforeAutospacing="0" w:after="0" w:afterAutospacing="0"/>
        <w:contextualSpacing/>
        <w:jc w:val="both"/>
      </w:pPr>
    </w:p>
    <w:p w14:paraId="3F64B5D6" w14:textId="2319C2ED" w:rsidR="5E029133" w:rsidRDefault="5E029133" w:rsidP="5E029133">
      <w:pPr>
        <w:pStyle w:val="paragraph"/>
        <w:spacing w:before="0" w:beforeAutospacing="0" w:after="0" w:afterAutospacing="0"/>
        <w:contextualSpacing/>
        <w:jc w:val="both"/>
      </w:pPr>
    </w:p>
    <w:p w14:paraId="3F693A49" w14:textId="102D69D0" w:rsidR="00074CE5" w:rsidRDefault="4A35C54E" w:rsidP="578AC550">
      <w:pPr>
        <w:pStyle w:val="paragraph"/>
        <w:spacing w:before="0" w:beforeAutospacing="0" w:after="0" w:afterAutospacing="0"/>
        <w:contextualSpacing/>
        <w:jc w:val="both"/>
        <w:rPr>
          <w:b/>
        </w:rPr>
      </w:pPr>
      <w:r w:rsidRPr="5ACA072C">
        <w:rPr>
          <w:b/>
        </w:rPr>
        <w:t xml:space="preserve">§ </w:t>
      </w:r>
      <w:r w:rsidR="404BD68F" w:rsidRPr="578AC550">
        <w:rPr>
          <w:b/>
          <w:bCs/>
        </w:rPr>
        <w:t>9</w:t>
      </w:r>
      <w:r w:rsidR="7AC79AB4" w:rsidRPr="578AC550">
        <w:rPr>
          <w:b/>
          <w:bCs/>
        </w:rPr>
        <w:t>3</w:t>
      </w:r>
      <w:r w:rsidRPr="5ACA072C">
        <w:rPr>
          <w:b/>
        </w:rPr>
        <w:t>. Andmete kogumine jälitustoiminguga ja päring sideettevõtjale</w:t>
      </w:r>
    </w:p>
    <w:p w14:paraId="5EA2216D" w14:textId="1A2F33F4" w:rsidR="00074CE5" w:rsidRDefault="00074CE5" w:rsidP="5480989E">
      <w:pPr>
        <w:pStyle w:val="paragraph"/>
        <w:spacing w:before="0" w:beforeAutospacing="0" w:after="0" w:afterAutospacing="0"/>
        <w:contextualSpacing/>
        <w:jc w:val="both"/>
      </w:pPr>
    </w:p>
    <w:p w14:paraId="3EA7659A" w14:textId="2C0CDEF3" w:rsidR="00074CE5" w:rsidRDefault="19778DCC" w:rsidP="5ACA072C">
      <w:pPr>
        <w:pStyle w:val="paragraph"/>
        <w:spacing w:before="0" w:beforeAutospacing="0" w:after="0" w:afterAutospacing="0"/>
        <w:contextualSpacing/>
        <w:jc w:val="both"/>
      </w:pPr>
      <w:r>
        <w:t>Kaitsepolitseiamet võib taustakontrolli tegemiseks koguda isikuandmeid kriminaalmenetluse seadustiku § 126³ lõikes 1 nimetatud jälitustoiminguga ning teha elektroonilise side seaduse § 111¹ lõigetes 2 ja 3 sätestatud andmete kohta päringu sideettevõtjale, kui see on vältimatult vajalik taustakontrolli eesmärgi saavutamiseks.</w:t>
      </w:r>
    </w:p>
    <w:p w14:paraId="0B31D04C" w14:textId="77777777" w:rsidR="00D525EC" w:rsidRDefault="00D525EC" w:rsidP="5ACA072C">
      <w:pPr>
        <w:pStyle w:val="paragraph"/>
        <w:spacing w:before="0" w:beforeAutospacing="0" w:after="0" w:afterAutospacing="0"/>
        <w:contextualSpacing/>
        <w:jc w:val="both"/>
      </w:pPr>
    </w:p>
    <w:p w14:paraId="54B74581" w14:textId="49E3C8C6" w:rsidR="00D525EC" w:rsidRPr="00D525EC" w:rsidRDefault="24BDB252" w:rsidP="45F30F51">
      <w:pPr>
        <w:pStyle w:val="paragraph"/>
        <w:spacing w:before="0" w:beforeAutospacing="0" w:after="0" w:afterAutospacing="0"/>
        <w:contextualSpacing/>
        <w:jc w:val="both"/>
        <w:rPr>
          <w:b/>
          <w:bCs/>
        </w:rPr>
      </w:pPr>
      <w:r w:rsidRPr="45F30F51">
        <w:rPr>
          <w:b/>
          <w:bCs/>
        </w:rPr>
        <w:t xml:space="preserve">§ </w:t>
      </w:r>
      <w:r w:rsidR="404BD68F" w:rsidRPr="45F30F51">
        <w:rPr>
          <w:b/>
          <w:bCs/>
        </w:rPr>
        <w:t>9</w:t>
      </w:r>
      <w:r w:rsidR="32885ABB" w:rsidRPr="45F30F51">
        <w:rPr>
          <w:b/>
          <w:bCs/>
        </w:rPr>
        <w:t>4</w:t>
      </w:r>
      <w:r w:rsidR="404BD68F" w:rsidRPr="45F30F51">
        <w:rPr>
          <w:b/>
          <w:bCs/>
        </w:rPr>
        <w:t>.</w:t>
      </w:r>
      <w:r w:rsidRPr="45F30F51">
        <w:rPr>
          <w:b/>
          <w:bCs/>
        </w:rPr>
        <w:t xml:space="preserve"> Taustakontrollis töödeldavad isikuandmed</w:t>
      </w:r>
    </w:p>
    <w:p w14:paraId="448CD234" w14:textId="77777777" w:rsidR="00DB1566" w:rsidRDefault="00DB1566" w:rsidP="00D525EC">
      <w:pPr>
        <w:pStyle w:val="paragraph"/>
        <w:spacing w:before="0" w:beforeAutospacing="0" w:after="0" w:afterAutospacing="0"/>
        <w:contextualSpacing/>
        <w:jc w:val="both"/>
        <w:rPr>
          <w:b/>
          <w:bCs/>
        </w:rPr>
      </w:pPr>
    </w:p>
    <w:p w14:paraId="15F239B6" w14:textId="6007272C" w:rsidR="00D525EC" w:rsidRPr="002C526E" w:rsidRDefault="00DB1566" w:rsidP="00D525EC">
      <w:pPr>
        <w:pStyle w:val="paragraph"/>
        <w:spacing w:before="0" w:beforeAutospacing="0" w:after="0" w:afterAutospacing="0"/>
        <w:contextualSpacing/>
        <w:jc w:val="both"/>
      </w:pPr>
      <w:r w:rsidRPr="001B35F9">
        <w:t>(</w:t>
      </w:r>
      <w:r w:rsidR="00D525EC" w:rsidRPr="001B35F9">
        <w:t>1)</w:t>
      </w:r>
      <w:r w:rsidR="00D525EC" w:rsidRPr="002C526E">
        <w:t xml:space="preserve"> Taustakontrolli läbiviimiseks töödeldakse isikuandmeid üksnes ulatuses, mis on vältimatult vajalik isiku usaldusväärsuse ja </w:t>
      </w:r>
      <w:r w:rsidR="2D69C51E">
        <w:t>sobivuse</w:t>
      </w:r>
      <w:r w:rsidR="00D525EC">
        <w:t>hindamiseks</w:t>
      </w:r>
      <w:r w:rsidR="00D525EC" w:rsidRPr="002C526E">
        <w:t xml:space="preserve"> tuumaohutuse ja tuumajulgeoleku tagamise eesmärgil.</w:t>
      </w:r>
    </w:p>
    <w:p w14:paraId="06F0F72F" w14:textId="77777777" w:rsidR="00DB1566" w:rsidRPr="001B35F9" w:rsidRDefault="00DB1566" w:rsidP="00D525EC">
      <w:pPr>
        <w:pStyle w:val="paragraph"/>
        <w:spacing w:before="0" w:beforeAutospacing="0" w:after="0" w:afterAutospacing="0"/>
        <w:contextualSpacing/>
        <w:jc w:val="both"/>
      </w:pPr>
    </w:p>
    <w:p w14:paraId="5D4A5A8F" w14:textId="5D72818E" w:rsidR="00D525EC" w:rsidRDefault="00D525EC" w:rsidP="00D525EC">
      <w:pPr>
        <w:pStyle w:val="paragraph"/>
        <w:spacing w:before="0" w:beforeAutospacing="0" w:after="0" w:afterAutospacing="0"/>
        <w:contextualSpacing/>
        <w:jc w:val="both"/>
      </w:pPr>
      <w:r>
        <w:t>(</w:t>
      </w:r>
      <w:r w:rsidR="0FBFD2FC">
        <w:t>2</w:t>
      </w:r>
      <w:r>
        <w:t>)</w:t>
      </w:r>
      <w:r w:rsidRPr="002C526E">
        <w:t xml:space="preserve"> </w:t>
      </w:r>
      <w:r w:rsidR="48978233">
        <w:t>Isiku usaldusväärsuse ja sobivuse</w:t>
      </w:r>
      <w:r w:rsidRPr="002C526E">
        <w:t xml:space="preserve"> hindamiseks võib töödelda andmeid isiku osaluse ja juhtimisrolli kohta äriühingutes ning muid majanduslikke seoseid ulatuses, mis on vajalik huvide konflikti, välismõju või muu tuumaohutust või tuumajulgeolekut ohustava riski hindamiseks.</w:t>
      </w:r>
    </w:p>
    <w:p w14:paraId="5C82790A" w14:textId="77777777" w:rsidR="00224783" w:rsidRPr="002C526E" w:rsidRDefault="00224783" w:rsidP="00D525EC">
      <w:pPr>
        <w:pStyle w:val="paragraph"/>
        <w:spacing w:before="0" w:beforeAutospacing="0" w:after="0" w:afterAutospacing="0"/>
        <w:contextualSpacing/>
        <w:jc w:val="both"/>
      </w:pPr>
    </w:p>
    <w:p w14:paraId="088109C1" w14:textId="1615D1E3" w:rsidR="00D525EC" w:rsidRDefault="00D525EC" w:rsidP="00D525EC">
      <w:pPr>
        <w:pStyle w:val="paragraph"/>
        <w:spacing w:before="0" w:beforeAutospacing="0" w:after="0" w:afterAutospacing="0"/>
        <w:contextualSpacing/>
        <w:jc w:val="both"/>
      </w:pPr>
      <w:r>
        <w:t>(</w:t>
      </w:r>
      <w:r w:rsidR="183C6207">
        <w:t>3</w:t>
      </w:r>
      <w:r>
        <w:t>)</w:t>
      </w:r>
      <w:r w:rsidRPr="002C526E">
        <w:t xml:space="preserve"> </w:t>
      </w:r>
      <w:r w:rsidR="3D120384">
        <w:t xml:space="preserve"> </w:t>
      </w:r>
      <w:r w:rsidR="5676041C">
        <w:t>Isiku usaldusväärsuse ja sobivuse</w:t>
      </w:r>
      <w:r w:rsidRPr="002C526E">
        <w:t xml:space="preserve"> hindamiseks töödeldakse karistusregistri andmeid ning andmeid käimasolevate kriminaalmenetluste kohta üksnes ulatuses, mis on vajalik selliste õigusrikkumiste tuvastamiseks, mis võivad viidata isiku usaldusväärsuse puudumisele, julgeolekuohule, korruptsiooniriskile, vägivalla- või sabotaažiriskile või muule tuumaohutust või tuumajulgeolekut ohustavale käitumisele.</w:t>
      </w:r>
    </w:p>
    <w:p w14:paraId="1DD43A2A" w14:textId="77777777" w:rsidR="00806464" w:rsidRPr="002C526E" w:rsidRDefault="00806464" w:rsidP="00D525EC">
      <w:pPr>
        <w:pStyle w:val="paragraph"/>
        <w:spacing w:before="0" w:beforeAutospacing="0" w:after="0" w:afterAutospacing="0"/>
        <w:contextualSpacing/>
        <w:jc w:val="both"/>
      </w:pPr>
    </w:p>
    <w:p w14:paraId="595FDBF9" w14:textId="10289703" w:rsidR="00D525EC" w:rsidRDefault="00D525EC" w:rsidP="00D525EC">
      <w:pPr>
        <w:pStyle w:val="paragraph"/>
        <w:spacing w:before="0" w:beforeAutospacing="0" w:after="0" w:afterAutospacing="0"/>
        <w:contextualSpacing/>
        <w:jc w:val="both"/>
      </w:pPr>
      <w:r>
        <w:t>(</w:t>
      </w:r>
      <w:r w:rsidR="24761AFB">
        <w:t>4</w:t>
      </w:r>
      <w:r>
        <w:t>)</w:t>
      </w:r>
      <w:r w:rsidRPr="002C526E">
        <w:t xml:space="preserve"> Väärteoandmeid töödeldakse üksnes juhul, kui väärteo laad on otseselt seotud julgeoleku, relvade, lõhkematerjalide, kiirgusallikate, korruptsiooni või muu tuumaohutuse seisukohalt olulise riskiga.</w:t>
      </w:r>
    </w:p>
    <w:p w14:paraId="53275920" w14:textId="77777777" w:rsidR="00806464" w:rsidRPr="002C526E" w:rsidRDefault="00806464" w:rsidP="00D525EC">
      <w:pPr>
        <w:pStyle w:val="paragraph"/>
        <w:spacing w:before="0" w:beforeAutospacing="0" w:after="0" w:afterAutospacing="0"/>
        <w:contextualSpacing/>
        <w:jc w:val="both"/>
      </w:pPr>
    </w:p>
    <w:p w14:paraId="4D86B566" w14:textId="022EEC5F" w:rsidR="00D525EC" w:rsidRDefault="00D525EC" w:rsidP="00D525EC">
      <w:pPr>
        <w:pStyle w:val="paragraph"/>
        <w:spacing w:before="0" w:beforeAutospacing="0" w:after="0" w:afterAutospacing="0"/>
        <w:contextualSpacing/>
        <w:jc w:val="both"/>
      </w:pPr>
      <w:r>
        <w:t>(</w:t>
      </w:r>
      <w:r w:rsidR="7FE0C367">
        <w:t>5</w:t>
      </w:r>
      <w:r>
        <w:t>)</w:t>
      </w:r>
      <w:r w:rsidRPr="002C526E">
        <w:t xml:space="preserve"> Kaitseväeteenistuse või sõjalise väljaõppe andmeid töödeldakse üksnes juhul, kui see on vajalik </w:t>
      </w:r>
      <w:r w:rsidR="636535D1">
        <w:t>isiku usaldusväärsuse ja sobivuse</w:t>
      </w:r>
      <w:r w:rsidRPr="002C526E">
        <w:t xml:space="preserve"> hindamiseks.</w:t>
      </w:r>
    </w:p>
    <w:p w14:paraId="7F3A558D" w14:textId="77777777" w:rsidR="00806464" w:rsidRPr="002C526E" w:rsidRDefault="00806464" w:rsidP="00D525EC">
      <w:pPr>
        <w:pStyle w:val="paragraph"/>
        <w:spacing w:before="0" w:beforeAutospacing="0" w:after="0" w:afterAutospacing="0"/>
        <w:contextualSpacing/>
        <w:jc w:val="both"/>
      </w:pPr>
    </w:p>
    <w:p w14:paraId="43E9F102" w14:textId="04A621A3" w:rsidR="00D525EC" w:rsidRPr="002C526E" w:rsidRDefault="00D525EC" w:rsidP="00D525EC">
      <w:pPr>
        <w:pStyle w:val="paragraph"/>
        <w:spacing w:before="0" w:beforeAutospacing="0" w:after="0" w:afterAutospacing="0"/>
        <w:contextualSpacing/>
        <w:jc w:val="both"/>
      </w:pPr>
      <w:r>
        <w:t>(</w:t>
      </w:r>
      <w:r w:rsidR="76751E4C">
        <w:t>6</w:t>
      </w:r>
      <w:r>
        <w:t>)</w:t>
      </w:r>
      <w:r w:rsidRPr="002C526E">
        <w:t xml:space="preserve"> Eesti kodaniku kohta hangitakse käesolevas paragrahvis nimetatud andmed riiklikest andmekogudest seaduses sätestatud ulatuses. Kui isik ei ole Eesti Vabariigi kodanik või on elanud välisriigis vähemalt kuus kuud viimase viie aasta jooksul, võib temalt nõuda andmete ja dokumentide esitamist osas, milles Eesti riigil puudub vahetu juurdepääs vastavatele andmekogudele.</w:t>
      </w:r>
    </w:p>
    <w:p w14:paraId="6C60DC83" w14:textId="77777777" w:rsidR="00D525EC" w:rsidRDefault="00D525EC" w:rsidP="5ACA072C">
      <w:pPr>
        <w:pStyle w:val="paragraph"/>
        <w:spacing w:before="0" w:beforeAutospacing="0" w:after="0" w:afterAutospacing="0"/>
        <w:contextualSpacing/>
        <w:jc w:val="both"/>
      </w:pPr>
    </w:p>
    <w:p w14:paraId="4609AAF4" w14:textId="67BFF9CC" w:rsidR="00285D79" w:rsidRDefault="00285D79" w:rsidP="5ACA072C">
      <w:pPr>
        <w:pStyle w:val="paragraph"/>
        <w:spacing w:before="0" w:beforeAutospacing="0" w:after="0" w:afterAutospacing="0"/>
        <w:contextualSpacing/>
        <w:jc w:val="both"/>
      </w:pPr>
      <w:r>
        <w:t xml:space="preserve">(7) Käesolevas jaos sätestatud isikuandmeid töötlevad Kaitsepolitseiamet, pädev asutus </w:t>
      </w:r>
      <w:r w:rsidR="007D663D">
        <w:t xml:space="preserve">ning tulevane käitaja või tuumaohutusloa omaja vastavalt neile </w:t>
      </w:r>
      <w:r w:rsidR="00DE660B">
        <w:t xml:space="preserve">avaldatud </w:t>
      </w:r>
      <w:r w:rsidR="00906876">
        <w:t>ulatuses.</w:t>
      </w:r>
    </w:p>
    <w:p w14:paraId="5096068A" w14:textId="2CE3A78D" w:rsidR="00074CE5" w:rsidRDefault="00074CE5" w:rsidP="00074CE5">
      <w:pPr>
        <w:pStyle w:val="paragraph"/>
        <w:spacing w:before="0" w:beforeAutospacing="0" w:after="0" w:afterAutospacing="0"/>
        <w:contextualSpacing/>
        <w:jc w:val="both"/>
      </w:pPr>
    </w:p>
    <w:p w14:paraId="13AE41AC" w14:textId="4DFF5513" w:rsidR="19778DCC" w:rsidRPr="00D525EC" w:rsidRDefault="4A35C54E" w:rsidP="578AC550">
      <w:pPr>
        <w:pStyle w:val="paragraph"/>
        <w:spacing w:before="0" w:beforeAutospacing="0" w:after="0" w:afterAutospacing="0"/>
        <w:contextualSpacing/>
        <w:jc w:val="both"/>
        <w:rPr>
          <w:b/>
        </w:rPr>
      </w:pPr>
      <w:r w:rsidRPr="5ACA072C">
        <w:rPr>
          <w:b/>
        </w:rPr>
        <w:t xml:space="preserve">§ </w:t>
      </w:r>
      <w:r w:rsidR="404BD68F" w:rsidRPr="578AC550">
        <w:rPr>
          <w:b/>
          <w:bCs/>
        </w:rPr>
        <w:t>9</w:t>
      </w:r>
      <w:r w:rsidR="6A1BC9A4" w:rsidRPr="578AC550">
        <w:rPr>
          <w:b/>
          <w:bCs/>
        </w:rPr>
        <w:t>5</w:t>
      </w:r>
      <w:r w:rsidRPr="5ACA072C">
        <w:rPr>
          <w:b/>
        </w:rPr>
        <w:t>. Isikuandmete</w:t>
      </w:r>
      <w:r w:rsidR="1C64610A">
        <w:rPr>
          <w:b/>
        </w:rPr>
        <w:t xml:space="preserve"> </w:t>
      </w:r>
      <w:r w:rsidRPr="5ACA072C">
        <w:rPr>
          <w:b/>
        </w:rPr>
        <w:t xml:space="preserve">avaldamine ja </w:t>
      </w:r>
      <w:r w:rsidR="368CCB42" w:rsidRPr="578AC550">
        <w:rPr>
          <w:b/>
          <w:bCs/>
        </w:rPr>
        <w:t xml:space="preserve">andmete </w:t>
      </w:r>
      <w:r w:rsidRPr="5ACA072C">
        <w:rPr>
          <w:b/>
        </w:rPr>
        <w:t>säilitamine</w:t>
      </w:r>
    </w:p>
    <w:p w14:paraId="7806305F" w14:textId="4CF7637A" w:rsidR="608CCB6E" w:rsidRDefault="608CCB6E" w:rsidP="608CCB6E">
      <w:pPr>
        <w:pStyle w:val="paragraph"/>
        <w:spacing w:before="0" w:beforeAutospacing="0" w:after="0" w:afterAutospacing="0"/>
        <w:contextualSpacing/>
        <w:jc w:val="both"/>
      </w:pPr>
    </w:p>
    <w:p w14:paraId="203031DC" w14:textId="3858EA0F" w:rsidR="19778DCC" w:rsidRDefault="19778DCC" w:rsidP="5ACA072C">
      <w:pPr>
        <w:pStyle w:val="paragraph"/>
        <w:spacing w:before="0" w:beforeAutospacing="0" w:after="0" w:afterAutospacing="0"/>
        <w:contextualSpacing/>
        <w:jc w:val="both"/>
      </w:pPr>
      <w:r>
        <w:t>(1)</w:t>
      </w:r>
      <w:r w:rsidR="00D525EC">
        <w:t xml:space="preserve"> </w:t>
      </w:r>
      <w:r>
        <w:t>Taustakontrolli käigus kogutud isikuandmeid võib avaldada avaliku teabe seaduses sätestatud korras.</w:t>
      </w:r>
    </w:p>
    <w:p w14:paraId="5067B615" w14:textId="6F3AA208" w:rsidR="18782D1F" w:rsidRDefault="18782D1F" w:rsidP="18782D1F">
      <w:pPr>
        <w:pStyle w:val="paragraph"/>
        <w:spacing w:before="0" w:beforeAutospacing="0" w:after="0" w:afterAutospacing="0"/>
        <w:contextualSpacing/>
        <w:jc w:val="both"/>
      </w:pPr>
    </w:p>
    <w:p w14:paraId="5417FA33" w14:textId="0657CF41" w:rsidR="19778DCC" w:rsidRDefault="19778DCC" w:rsidP="5ACA072C">
      <w:pPr>
        <w:pStyle w:val="paragraph"/>
        <w:spacing w:before="0" w:beforeAutospacing="0" w:after="0" w:afterAutospacing="0"/>
        <w:contextualSpacing/>
        <w:jc w:val="both"/>
      </w:pPr>
      <w:r>
        <w:lastRenderedPageBreak/>
        <w:t xml:space="preserve">(2) Taustakontrolli andmeid säilitatakse kuni viis aastat </w:t>
      </w:r>
      <w:r w:rsidR="685A6219" w:rsidRPr="001B35F9">
        <w:t xml:space="preserve"> alates taustakontrolli lõppemisest või töölt lahkumisest, t</w:t>
      </w:r>
      <w:r w:rsidR="0D795F8F" w:rsidRPr="001B35F9">
        <w:t>öösuhtes</w:t>
      </w:r>
      <w:r w:rsidR="685A6219" w:rsidRPr="001B35F9">
        <w:t xml:space="preserve"> oleva isiku puhul kuni uue taustakontrolli tegemiseni.</w:t>
      </w:r>
      <w:r w:rsidR="685A6219" w:rsidRPr="007B23B3">
        <w:rPr>
          <w:color w:val="FF0000"/>
        </w:rPr>
        <w:t xml:space="preserve"> </w:t>
      </w:r>
      <w:r>
        <w:t>Andmeid võib säilitada kauem, kui see on vajalik õigusvaidluse lahendamiseks</w:t>
      </w:r>
      <w:r w:rsidR="4783AF22">
        <w:t>,</w:t>
      </w:r>
      <w:r>
        <w:t xml:space="preserve"> pärast vaidluse lahendamist andmed kustutatakse.</w:t>
      </w:r>
    </w:p>
    <w:p w14:paraId="4D0C1DA8" w14:textId="33FA764B" w:rsidR="5ADDA735" w:rsidRDefault="5ADDA735" w:rsidP="5ADDA735">
      <w:pPr>
        <w:pStyle w:val="paragraph"/>
        <w:spacing w:before="0" w:beforeAutospacing="0" w:after="0" w:afterAutospacing="0"/>
        <w:contextualSpacing/>
        <w:jc w:val="both"/>
        <w:rPr>
          <w:b/>
        </w:rPr>
      </w:pPr>
    </w:p>
    <w:p w14:paraId="4CBBFBAB" w14:textId="264EB262" w:rsidR="19778DCC" w:rsidRDefault="2C6538EF" w:rsidP="374FABCA">
      <w:pPr>
        <w:pStyle w:val="paragraph"/>
        <w:spacing w:before="0" w:beforeAutospacing="0" w:after="0" w:afterAutospacing="0"/>
        <w:contextualSpacing/>
        <w:jc w:val="both"/>
      </w:pPr>
      <w:r w:rsidRPr="2C6538EF">
        <w:t xml:space="preserve">(3) </w:t>
      </w:r>
      <w:r w:rsidR="19778DCC">
        <w:t>Valdkonna eest vastutav minister kehtestab määrusega</w:t>
      </w:r>
      <w:r w:rsidR="43D15557">
        <w:t xml:space="preserve"> </w:t>
      </w:r>
      <w:r w:rsidR="19778DCC" w:rsidRPr="004F5A4F">
        <w:t>taustakontrolli käigus kogutud andmete säilitamise täps</w:t>
      </w:r>
      <w:r w:rsidR="008852C5">
        <w:t>ustatud nõuded</w:t>
      </w:r>
      <w:r w:rsidR="19778DCC" w:rsidRPr="004F5A4F">
        <w:t>.</w:t>
      </w:r>
    </w:p>
    <w:p w14:paraId="1DC4D39E" w14:textId="0FAF5294" w:rsidR="39B5D538" w:rsidRDefault="39B5D538" w:rsidP="00080B79">
      <w:pPr>
        <w:pStyle w:val="paragraph"/>
        <w:spacing w:before="0" w:beforeAutospacing="0" w:after="0" w:afterAutospacing="0"/>
        <w:contextualSpacing/>
        <w:jc w:val="both"/>
      </w:pPr>
    </w:p>
    <w:p w14:paraId="286ECCDB" w14:textId="3E5DCA99" w:rsidR="00D3085F" w:rsidRPr="00FF276F" w:rsidRDefault="00D3085F" w:rsidP="00D3085F">
      <w:pPr>
        <w:pStyle w:val="paragraph"/>
        <w:spacing w:before="0" w:beforeAutospacing="0" w:after="0" w:afterAutospacing="0"/>
        <w:contextualSpacing/>
        <w:jc w:val="center"/>
        <w:textAlignment w:val="baseline"/>
        <w:rPr>
          <w:b/>
        </w:rPr>
      </w:pPr>
      <w:r>
        <w:rPr>
          <w:b/>
        </w:rPr>
        <w:t>3</w:t>
      </w:r>
      <w:r w:rsidRPr="00FF276F">
        <w:rPr>
          <w:b/>
        </w:rPr>
        <w:t>. jagu</w:t>
      </w:r>
    </w:p>
    <w:p w14:paraId="3DB5C7C6" w14:textId="77777777" w:rsidR="00D3085F" w:rsidRPr="00FF276F" w:rsidRDefault="00D3085F" w:rsidP="00D3085F">
      <w:pPr>
        <w:pStyle w:val="paragraph"/>
        <w:spacing w:before="0" w:beforeAutospacing="0" w:after="0" w:afterAutospacing="0"/>
        <w:contextualSpacing/>
        <w:jc w:val="center"/>
        <w:textAlignment w:val="baseline"/>
        <w:rPr>
          <w:b/>
        </w:rPr>
      </w:pPr>
      <w:r w:rsidRPr="00FF276F">
        <w:rPr>
          <w:b/>
          <w:bCs/>
        </w:rPr>
        <w:t>Tuumaohutusloa omaja omandistruktuuri muutmine</w:t>
      </w:r>
    </w:p>
    <w:p w14:paraId="01BDC516" w14:textId="77777777" w:rsidR="00D3085F" w:rsidRPr="00FF276F" w:rsidRDefault="00D3085F" w:rsidP="00D3085F">
      <w:pPr>
        <w:pStyle w:val="paragraph"/>
        <w:spacing w:before="0" w:beforeAutospacing="0" w:after="0" w:afterAutospacing="0"/>
        <w:contextualSpacing/>
        <w:jc w:val="center"/>
        <w:textAlignment w:val="baseline"/>
        <w:rPr>
          <w:b/>
          <w:bCs/>
        </w:rPr>
      </w:pPr>
    </w:p>
    <w:p w14:paraId="7F7F8CB7" w14:textId="564AFF61" w:rsidR="00E31028" w:rsidRPr="00E31028" w:rsidRDefault="00E31028" w:rsidP="45F30F51">
      <w:pPr>
        <w:pStyle w:val="paragraph"/>
        <w:spacing w:after="0"/>
        <w:contextualSpacing/>
        <w:jc w:val="both"/>
        <w:textAlignment w:val="baseline"/>
        <w:rPr>
          <w:b/>
          <w:bCs/>
        </w:rPr>
      </w:pPr>
      <w:r w:rsidRPr="45F30F51">
        <w:rPr>
          <w:b/>
          <w:bCs/>
        </w:rPr>
        <w:t xml:space="preserve">§ </w:t>
      </w:r>
      <w:r w:rsidR="00D56C77" w:rsidRPr="45F30F51">
        <w:rPr>
          <w:b/>
          <w:bCs/>
        </w:rPr>
        <w:t>9</w:t>
      </w:r>
      <w:r w:rsidR="2962B494" w:rsidRPr="45F30F51">
        <w:rPr>
          <w:b/>
          <w:bCs/>
        </w:rPr>
        <w:t>6</w:t>
      </w:r>
      <w:r w:rsidR="00D56C77" w:rsidRPr="45F30F51">
        <w:rPr>
          <w:b/>
          <w:bCs/>
        </w:rPr>
        <w:t>.</w:t>
      </w:r>
      <w:r w:rsidRPr="45F30F51">
        <w:rPr>
          <w:b/>
          <w:bCs/>
        </w:rPr>
        <w:t xml:space="preserve"> Kontrolli omandamine tuumaohutusluba omavas äriühingus</w:t>
      </w:r>
    </w:p>
    <w:p w14:paraId="6D8BA2F1" w14:textId="77777777" w:rsidR="00BC1420" w:rsidRDefault="00BC1420" w:rsidP="45F30F51">
      <w:pPr>
        <w:pStyle w:val="paragraph"/>
        <w:spacing w:after="0"/>
        <w:contextualSpacing/>
        <w:jc w:val="both"/>
        <w:textAlignment w:val="baseline"/>
      </w:pPr>
    </w:p>
    <w:p w14:paraId="5B4632BA" w14:textId="35426102" w:rsidR="00E31028" w:rsidRPr="00E426C5" w:rsidRDefault="00E31028" w:rsidP="45F30F51">
      <w:pPr>
        <w:pStyle w:val="paragraph"/>
        <w:spacing w:after="0"/>
        <w:contextualSpacing/>
        <w:jc w:val="both"/>
        <w:textAlignment w:val="baseline"/>
      </w:pPr>
      <w:r>
        <w:t>(1) Isik, kes soovi</w:t>
      </w:r>
      <w:r w:rsidR="00116B66">
        <w:t>b</w:t>
      </w:r>
      <w:r w:rsidR="78F46F68">
        <w:t xml:space="preserve"> </w:t>
      </w:r>
      <w:r>
        <w:t>omandada tuumaohutusluba omava</w:t>
      </w:r>
      <w:r w:rsidR="00834A38">
        <w:t>s</w:t>
      </w:r>
      <w:r>
        <w:t xml:space="preserve"> äriühingu</w:t>
      </w:r>
      <w:r w:rsidR="00143CDB">
        <w:t>s olulise osaluse</w:t>
      </w:r>
      <w:r w:rsidR="00DC2762">
        <w:t xml:space="preserve"> v</w:t>
      </w:r>
      <w:r w:rsidR="0065349C">
        <w:t>õi</w:t>
      </w:r>
      <w:r w:rsidR="000E4495">
        <w:t xml:space="preserve"> suurendada oma olulist </w:t>
      </w:r>
      <w:r w:rsidR="00786F67">
        <w:t>osa</w:t>
      </w:r>
      <w:r w:rsidR="008C6E16">
        <w:t xml:space="preserve">lust </w:t>
      </w:r>
      <w:r>
        <w:t xml:space="preserve">peab enne tehingu tegemist </w:t>
      </w:r>
      <w:r w:rsidR="00C76821">
        <w:t>taotlema</w:t>
      </w:r>
      <w:r>
        <w:t xml:space="preserve"> pädeva asutuse </w:t>
      </w:r>
      <w:r w:rsidR="003679A9">
        <w:t>nõusoleku</w:t>
      </w:r>
      <w:r>
        <w:t>.</w:t>
      </w:r>
    </w:p>
    <w:p w14:paraId="61F7F224" w14:textId="77777777" w:rsidR="009E4EA6" w:rsidRDefault="009E4EA6" w:rsidP="45F30F51">
      <w:pPr>
        <w:pStyle w:val="paragraph"/>
        <w:spacing w:after="0"/>
        <w:contextualSpacing/>
        <w:jc w:val="both"/>
        <w:textAlignment w:val="baseline"/>
      </w:pPr>
    </w:p>
    <w:p w14:paraId="40F0F793" w14:textId="2F233BA4" w:rsidR="00E31028" w:rsidRPr="00BC1420" w:rsidRDefault="00E31028" w:rsidP="45F30F51">
      <w:pPr>
        <w:pStyle w:val="paragraph"/>
        <w:spacing w:after="0"/>
        <w:contextualSpacing/>
        <w:jc w:val="both"/>
        <w:textAlignment w:val="baseline"/>
      </w:pPr>
      <w:r>
        <w:t xml:space="preserve">(2) </w:t>
      </w:r>
      <w:r w:rsidR="00BD1230">
        <w:t>Oluline osalus</w:t>
      </w:r>
      <w:r>
        <w:t xml:space="preserve"> käesoleva</w:t>
      </w:r>
      <w:r w:rsidR="009A4C34">
        <w:t xml:space="preserve"> seaduse</w:t>
      </w:r>
      <w:r>
        <w:t xml:space="preserve"> tähenduses on otsene või kaudne </w:t>
      </w:r>
      <w:r w:rsidR="39A03B4D">
        <w:t xml:space="preserve">kontroll </w:t>
      </w:r>
      <w:r w:rsidR="4452D39D">
        <w:t xml:space="preserve">vähemalt 20% </w:t>
      </w:r>
      <w:r w:rsidR="39A03B4D">
        <w:t>aktsi</w:t>
      </w:r>
      <w:r w:rsidR="77970BA4">
        <w:t>ate üle</w:t>
      </w:r>
      <w:r w:rsidR="16BDF7F3">
        <w:t>,</w:t>
      </w:r>
      <w:r w:rsidR="5CAF144D">
        <w:t xml:space="preserve"> </w:t>
      </w:r>
      <w:r w:rsidR="1EFFF852">
        <w:t xml:space="preserve">otsene või kaudne </w:t>
      </w:r>
      <w:r w:rsidR="5CAF144D">
        <w:t>õigus</w:t>
      </w:r>
      <w:r w:rsidR="3C238E80">
        <w:t xml:space="preserve"> mõjutada oluliselt</w:t>
      </w:r>
      <w:r w:rsidR="5CAF144D">
        <w:t xml:space="preserve"> </w:t>
      </w:r>
      <w:r w:rsidR="4B096733">
        <w:t xml:space="preserve">juhtorganite </w:t>
      </w:r>
      <w:r w:rsidR="79D827C5">
        <w:t>enamuse</w:t>
      </w:r>
      <w:r w:rsidR="4E9396E2">
        <w:t xml:space="preserve"> </w:t>
      </w:r>
      <w:r w:rsidR="4B096733">
        <w:t xml:space="preserve">liikmete </w:t>
      </w:r>
      <w:r w:rsidR="6A8B3EB0">
        <w:t>vali</w:t>
      </w:r>
      <w:r w:rsidR="35A64D2E">
        <w:t>mist</w:t>
      </w:r>
      <w:r w:rsidR="5CAF144D">
        <w:t xml:space="preserve"> või tagasi kutsu</w:t>
      </w:r>
      <w:r w:rsidR="097BABBE">
        <w:t>mist,</w:t>
      </w:r>
      <w:r w:rsidR="5CAF144D">
        <w:t xml:space="preserve"> või muul viisil </w:t>
      </w:r>
      <w:r w:rsidR="3D70AEB6">
        <w:t>oluliselt</w:t>
      </w:r>
      <w:r w:rsidR="5CAF144D">
        <w:t xml:space="preserve"> mõjutada äriühingu otsuseid</w:t>
      </w:r>
      <w:r w:rsidR="32508F8F">
        <w:t xml:space="preserve"> sarnaselt </w:t>
      </w:r>
      <w:r w:rsidR="46B93A9C">
        <w:t>olulist otses</w:t>
      </w:r>
      <w:r w:rsidR="00174544">
        <w:t>t</w:t>
      </w:r>
      <w:r w:rsidR="46B93A9C">
        <w:t xml:space="preserve"> osalust omavale</w:t>
      </w:r>
      <w:r w:rsidR="32508F8F">
        <w:t xml:space="preserve"> aktsionärile</w:t>
      </w:r>
      <w:r w:rsidR="77970BA4">
        <w:t>.</w:t>
      </w:r>
    </w:p>
    <w:p w14:paraId="3DACB681" w14:textId="626CF2D7" w:rsidR="00E31028" w:rsidRPr="00BC1420" w:rsidRDefault="00E31028" w:rsidP="48B8D9C8">
      <w:pPr>
        <w:pStyle w:val="paragraph"/>
        <w:spacing w:after="0"/>
        <w:contextualSpacing/>
        <w:jc w:val="both"/>
        <w:textAlignment w:val="baseline"/>
      </w:pPr>
    </w:p>
    <w:p w14:paraId="3A028E52" w14:textId="11CEA495" w:rsidR="00E31028" w:rsidRPr="00BC1420" w:rsidRDefault="00E31028" w:rsidP="45F30F51">
      <w:pPr>
        <w:pStyle w:val="paragraph"/>
        <w:spacing w:after="0"/>
        <w:contextualSpacing/>
        <w:jc w:val="both"/>
        <w:textAlignment w:val="baseline"/>
      </w:pPr>
      <w:r>
        <w:t xml:space="preserve">(3) Pädev asutus keeldub </w:t>
      </w:r>
      <w:r w:rsidR="1581381D">
        <w:t>nõusoleku</w:t>
      </w:r>
      <w:r>
        <w:t xml:space="preserve"> andmisest</w:t>
      </w:r>
      <w:r w:rsidR="3D0D0B1D">
        <w:t xml:space="preserve"> olulise osaluse omandamiseks</w:t>
      </w:r>
      <w:r>
        <w:t>, kui</w:t>
      </w:r>
      <w:r w:rsidR="25802896">
        <w:t>:</w:t>
      </w:r>
      <w:r w:rsidR="5B35696B">
        <w:t xml:space="preserve"> </w:t>
      </w:r>
    </w:p>
    <w:p w14:paraId="11FA4A83" w14:textId="68A28265" w:rsidR="00E31028" w:rsidRPr="00BC1420" w:rsidRDefault="0937D386" w:rsidP="45F30F51">
      <w:pPr>
        <w:pStyle w:val="paragraph"/>
        <w:spacing w:after="0"/>
        <w:contextualSpacing/>
        <w:jc w:val="both"/>
        <w:textAlignment w:val="baseline"/>
      </w:pPr>
      <w:r>
        <w:t>1)</w:t>
      </w:r>
      <w:r w:rsidR="00E31028">
        <w:t xml:space="preserve">  </w:t>
      </w:r>
      <w:r w:rsidR="1406B8D9">
        <w:t xml:space="preserve">tehing võib </w:t>
      </w:r>
      <w:r w:rsidR="00E31028">
        <w:t>seada ohtu tuumaohutuse</w:t>
      </w:r>
      <w:r w:rsidR="006D2745">
        <w:t xml:space="preserve"> või -</w:t>
      </w:r>
      <w:r w:rsidR="00E31028">
        <w:t xml:space="preserve">julgeoleku või Eesti Vabariigi julgeoleku, sealhulgas juhul, kui omandaja või tegeliku kasusaaja asukohariigi </w:t>
      </w:r>
      <w:r w:rsidR="0060709E">
        <w:t>õigusüsteem</w:t>
      </w:r>
      <w:r w:rsidR="00E31028">
        <w:t xml:space="preserve"> või pädevate asutuste koostöö ei võimalda tagada tõhusat järelevalvet või julgeolekuhuvide kaitset</w:t>
      </w:r>
      <w:r w:rsidR="00802AC4">
        <w:t>;</w:t>
      </w:r>
      <w:r w:rsidR="5F4E5434">
        <w:t xml:space="preserve"> </w:t>
      </w:r>
    </w:p>
    <w:p w14:paraId="19B5E9E5" w14:textId="64C7E9D2" w:rsidR="00E31028" w:rsidRPr="00E426C5" w:rsidRDefault="51A0AE0F" w:rsidP="45F30F51">
      <w:pPr>
        <w:pStyle w:val="paragraph"/>
        <w:spacing w:after="0"/>
        <w:contextualSpacing/>
        <w:jc w:val="both"/>
        <w:textAlignment w:val="baseline"/>
      </w:pPr>
      <w:r>
        <w:t xml:space="preserve">2) </w:t>
      </w:r>
      <w:r w:rsidR="3A0A93E6">
        <w:t>lõikes 1 nimetatud isiku</w:t>
      </w:r>
      <w:r w:rsidR="7D1166C3">
        <w:t xml:space="preserve"> </w:t>
      </w:r>
      <w:r w:rsidR="188728FF">
        <w:t>omandi- ja kontrollistruktuur  ei ole läbipaistev ja</w:t>
      </w:r>
      <w:r w:rsidR="5F4E5434">
        <w:t xml:space="preserve"> pädeval asutusel ei ole võimalik tuvastada </w:t>
      </w:r>
      <w:r w:rsidR="5595FF4C">
        <w:t>omandaja üle</w:t>
      </w:r>
      <w:r w:rsidR="1C0C374A">
        <w:t xml:space="preserve"> t</w:t>
      </w:r>
      <w:r w:rsidR="4015777A">
        <w:t>e</w:t>
      </w:r>
      <w:r w:rsidR="1C0C374A">
        <w:t>gelikku</w:t>
      </w:r>
      <w:r w:rsidR="5F4E5434">
        <w:t xml:space="preserve"> kontrolli omavaid isikuid</w:t>
      </w:r>
      <w:r w:rsidR="00E31028">
        <w:t>.</w:t>
      </w:r>
    </w:p>
    <w:p w14:paraId="32F5DBD9" w14:textId="00B3AE0C" w:rsidR="00FE31DB" w:rsidRDefault="00FE31DB" w:rsidP="45F30F51">
      <w:pPr>
        <w:pStyle w:val="paragraph"/>
        <w:spacing w:after="0"/>
        <w:contextualSpacing/>
        <w:jc w:val="both"/>
        <w:textAlignment w:val="baseline"/>
      </w:pPr>
    </w:p>
    <w:p w14:paraId="72DABA99" w14:textId="27803FCE" w:rsidR="00E31028" w:rsidRDefault="00E31028" w:rsidP="45F30F51">
      <w:pPr>
        <w:pStyle w:val="paragraph"/>
        <w:spacing w:after="0"/>
        <w:contextualSpacing/>
        <w:jc w:val="both"/>
        <w:textAlignment w:val="baseline"/>
      </w:pPr>
      <w:r>
        <w:t>(</w:t>
      </w:r>
      <w:r w:rsidR="00833B00">
        <w:t>4</w:t>
      </w:r>
      <w:r>
        <w:t xml:space="preserve">) Pädev asutus teeb otsuse </w:t>
      </w:r>
      <w:r w:rsidR="00E678B5">
        <w:t>nõusoleku</w:t>
      </w:r>
      <w:r>
        <w:t xml:space="preserve"> andmise või sellest keeldumise kohta 60 päeva jooksul nõuetekohase taotluse ja kõigi vajalike andmete saamisest arvates. Tähtaeg peatub</w:t>
      </w:r>
      <w:r w:rsidR="07AF12F2">
        <w:t xml:space="preserve"> </w:t>
      </w:r>
      <w:r w:rsidR="00A25B24">
        <w:t xml:space="preserve">käesoleva </w:t>
      </w:r>
      <w:r w:rsidR="00CA1204">
        <w:t>pe</w:t>
      </w:r>
      <w:r w:rsidR="00585A14">
        <w:t xml:space="preserve">atüki </w:t>
      </w:r>
      <w:r w:rsidR="00C83F6C">
        <w:t>2. jaos</w:t>
      </w:r>
      <w:r w:rsidR="07AF12F2">
        <w:t xml:space="preserve"> sätestatud taustakontrolli läbiviimise ajaks</w:t>
      </w:r>
      <w:r w:rsidR="001922A7">
        <w:t>.</w:t>
      </w:r>
    </w:p>
    <w:p w14:paraId="248FFA66" w14:textId="77777777" w:rsidR="00AE1BDB" w:rsidRPr="00E426C5" w:rsidRDefault="00AE1BDB" w:rsidP="45F30F51">
      <w:pPr>
        <w:pStyle w:val="paragraph"/>
        <w:spacing w:after="0"/>
        <w:contextualSpacing/>
        <w:jc w:val="both"/>
        <w:textAlignment w:val="baseline"/>
      </w:pPr>
    </w:p>
    <w:p w14:paraId="4C358511" w14:textId="17B56670" w:rsidR="00E31028" w:rsidRPr="00E426C5" w:rsidRDefault="00E31028" w:rsidP="45F30F51">
      <w:pPr>
        <w:pStyle w:val="paragraph"/>
        <w:spacing w:after="0"/>
        <w:contextualSpacing/>
        <w:jc w:val="both"/>
        <w:textAlignment w:val="baseline"/>
      </w:pPr>
      <w:r>
        <w:t>(</w:t>
      </w:r>
      <w:r w:rsidR="00833B00">
        <w:t>5</w:t>
      </w:r>
      <w:r>
        <w:t>) Pädev asutus võib mõjuval põhjusel pikendada lõikes 4 sätestatud tähtaega</w:t>
      </w:r>
      <w:r w:rsidR="20764043">
        <w:t xml:space="preserve"> 60 päeva võrra</w:t>
      </w:r>
      <w:r>
        <w:t xml:space="preserve"> teavitades sellest taotlejat kirjalikult enne tähtaja möödumist.</w:t>
      </w:r>
    </w:p>
    <w:p w14:paraId="7FC02776" w14:textId="4B537C89" w:rsidR="00704826" w:rsidRDefault="00704826" w:rsidP="45F30F51">
      <w:pPr>
        <w:pStyle w:val="paragraph"/>
        <w:spacing w:after="0"/>
        <w:contextualSpacing/>
        <w:jc w:val="both"/>
        <w:textAlignment w:val="baseline"/>
      </w:pPr>
    </w:p>
    <w:p w14:paraId="75E6E04B" w14:textId="5725424F" w:rsidR="52EEFA9C" w:rsidRDefault="00A0057C" w:rsidP="45F30F51">
      <w:pPr>
        <w:pStyle w:val="paragraph"/>
        <w:spacing w:after="0"/>
        <w:contextualSpacing/>
        <w:jc w:val="both"/>
        <w:textAlignment w:val="baseline"/>
      </w:pPr>
      <w:r>
        <w:t>(7)</w:t>
      </w:r>
      <w:r w:rsidR="0085025C">
        <w:t xml:space="preserve"> </w:t>
      </w:r>
      <w:r w:rsidR="00C00C1D">
        <w:t xml:space="preserve">Valdkonna eest vastutav minister kehtestab </w:t>
      </w:r>
      <w:r w:rsidR="00C04EC3">
        <w:t xml:space="preserve">olulise osaluse </w:t>
      </w:r>
      <w:r w:rsidR="00D033DD">
        <w:t xml:space="preserve">omandamise taotluse </w:t>
      </w:r>
      <w:r w:rsidR="009D59F0">
        <w:t xml:space="preserve">ja pädeva asutuse nõusoleku </w:t>
      </w:r>
      <w:r w:rsidR="00D033DD">
        <w:t>andmekooseisu</w:t>
      </w:r>
      <w:r w:rsidR="009D59F0">
        <w:t xml:space="preserve"> määrusega</w:t>
      </w:r>
      <w:r w:rsidR="00EF47B2">
        <w:t>.</w:t>
      </w:r>
    </w:p>
    <w:p w14:paraId="2CCC852A" w14:textId="3EE191C4" w:rsidR="45F30F51" w:rsidRDefault="45F30F51" w:rsidP="45F30F51">
      <w:pPr>
        <w:pStyle w:val="paragraph"/>
        <w:spacing w:after="0"/>
        <w:contextualSpacing/>
        <w:jc w:val="both"/>
      </w:pPr>
    </w:p>
    <w:p w14:paraId="64E62D6E" w14:textId="0259DD76" w:rsidR="00704826" w:rsidRPr="00DB1ACB" w:rsidRDefault="00704826"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b/>
          <w:bCs/>
          <w:sz w:val="24"/>
          <w:szCs w:val="24"/>
        </w:rPr>
        <w:t>§</w:t>
      </w:r>
      <w:r w:rsidR="00D56C77" w:rsidRPr="45F30F51">
        <w:rPr>
          <w:rFonts w:ascii="Times New Roman" w:eastAsia="Times New Roman" w:hAnsi="Times New Roman" w:cs="Times New Roman"/>
          <w:b/>
          <w:bCs/>
          <w:sz w:val="24"/>
          <w:szCs w:val="24"/>
        </w:rPr>
        <w:t xml:space="preserve"> 9</w:t>
      </w:r>
      <w:r w:rsidRPr="45F30F51">
        <w:rPr>
          <w:rFonts w:ascii="Times New Roman" w:eastAsia="Times New Roman" w:hAnsi="Times New Roman" w:cs="Times New Roman"/>
          <w:b/>
          <w:bCs/>
          <w:sz w:val="24"/>
          <w:szCs w:val="24"/>
        </w:rPr>
        <w:t>7</w:t>
      </w:r>
      <w:r w:rsidR="008C46CC">
        <w:rPr>
          <w:rFonts w:ascii="Times New Roman" w:eastAsia="Times New Roman" w:hAnsi="Times New Roman" w:cs="Times New Roman"/>
          <w:b/>
          <w:bCs/>
          <w:sz w:val="24"/>
          <w:szCs w:val="24"/>
        </w:rPr>
        <w:t>.</w:t>
      </w:r>
      <w:r w:rsidRPr="45F30F51">
        <w:rPr>
          <w:rFonts w:ascii="Times New Roman" w:eastAsia="Times New Roman" w:hAnsi="Times New Roman" w:cs="Times New Roman"/>
          <w:b/>
          <w:bCs/>
          <w:sz w:val="24"/>
          <w:szCs w:val="24"/>
        </w:rPr>
        <w:t xml:space="preserve"> Omandistruktuuri läbipaistvus</w:t>
      </w:r>
    </w:p>
    <w:p w14:paraId="6BBDC2C5" w14:textId="77777777" w:rsidR="0003178C" w:rsidRDefault="0003178C" w:rsidP="00704826">
      <w:pPr>
        <w:spacing w:after="0" w:line="240" w:lineRule="auto"/>
        <w:contextualSpacing/>
        <w:jc w:val="both"/>
        <w:rPr>
          <w:rFonts w:ascii="Times New Roman" w:eastAsia="Times New Roman" w:hAnsi="Times New Roman" w:cs="Times New Roman"/>
          <w:sz w:val="24"/>
          <w:szCs w:val="24"/>
        </w:rPr>
      </w:pPr>
    </w:p>
    <w:p w14:paraId="6D69C653" w14:textId="060B97A2" w:rsidR="00704826" w:rsidRPr="00DB1ACB" w:rsidRDefault="00704826" w:rsidP="45F30F51">
      <w:pPr>
        <w:spacing w:after="0" w:line="240" w:lineRule="auto"/>
        <w:contextualSpacing/>
        <w:jc w:val="both"/>
        <w:rPr>
          <w:rFonts w:ascii="Times New Roman" w:eastAsia="Times New Roman" w:hAnsi="Times New Roman" w:cs="Times New Roman"/>
          <w:sz w:val="24"/>
          <w:szCs w:val="24"/>
          <w:highlight w:val="yellow"/>
        </w:rPr>
      </w:pPr>
      <w:r w:rsidRPr="45F30F51">
        <w:rPr>
          <w:rFonts w:ascii="Times New Roman" w:eastAsia="Times New Roman" w:hAnsi="Times New Roman" w:cs="Times New Roman"/>
          <w:sz w:val="24"/>
          <w:szCs w:val="24"/>
        </w:rPr>
        <w:t xml:space="preserve">(1) Tuumaohutusluba </w:t>
      </w:r>
      <w:r w:rsidR="0040030E">
        <w:rPr>
          <w:rFonts w:ascii="Times New Roman" w:eastAsia="Times New Roman" w:hAnsi="Times New Roman" w:cs="Times New Roman"/>
          <w:sz w:val="24"/>
          <w:szCs w:val="24"/>
        </w:rPr>
        <w:t>om</w:t>
      </w:r>
      <w:r w:rsidR="001063A9">
        <w:rPr>
          <w:rFonts w:ascii="Times New Roman" w:eastAsia="Times New Roman" w:hAnsi="Times New Roman" w:cs="Times New Roman"/>
          <w:sz w:val="24"/>
          <w:szCs w:val="24"/>
        </w:rPr>
        <w:t>aja</w:t>
      </w:r>
      <w:r w:rsidR="7CC71855" w:rsidRPr="45F30F51">
        <w:rPr>
          <w:rFonts w:ascii="Times New Roman" w:eastAsia="Times New Roman" w:hAnsi="Times New Roman" w:cs="Times New Roman"/>
          <w:sz w:val="24"/>
          <w:szCs w:val="24"/>
        </w:rPr>
        <w:t xml:space="preserve"> on kohustatud </w:t>
      </w:r>
      <w:r w:rsidR="4969CDB3" w:rsidRPr="45F30F51">
        <w:rPr>
          <w:rFonts w:ascii="Times New Roman" w:eastAsia="Times New Roman" w:hAnsi="Times New Roman" w:cs="Times New Roman"/>
          <w:sz w:val="24"/>
          <w:szCs w:val="24"/>
        </w:rPr>
        <w:t>viiv</w:t>
      </w:r>
      <w:r w:rsidR="06C6EA95" w:rsidRPr="45F30F51">
        <w:rPr>
          <w:rFonts w:ascii="Times New Roman" w:eastAsia="Times New Roman" w:hAnsi="Times New Roman" w:cs="Times New Roman"/>
          <w:sz w:val="24"/>
          <w:szCs w:val="24"/>
        </w:rPr>
        <w:t>itamatult</w:t>
      </w:r>
      <w:r w:rsidR="4969CDB3" w:rsidRPr="45F30F51">
        <w:rPr>
          <w:rFonts w:ascii="Times New Roman" w:eastAsia="Times New Roman" w:hAnsi="Times New Roman" w:cs="Times New Roman"/>
          <w:sz w:val="24"/>
          <w:szCs w:val="24"/>
        </w:rPr>
        <w:t xml:space="preserve"> </w:t>
      </w:r>
      <w:r w:rsidR="3A3C93E8" w:rsidRPr="45F30F51">
        <w:rPr>
          <w:rFonts w:ascii="Times New Roman" w:eastAsia="Times New Roman" w:hAnsi="Times New Roman" w:cs="Times New Roman"/>
          <w:sz w:val="24"/>
          <w:szCs w:val="24"/>
        </w:rPr>
        <w:t xml:space="preserve">teavitama pädevat asutust igast enda </w:t>
      </w:r>
      <w:r w:rsidR="7A4BCB09" w:rsidRPr="45F30F51">
        <w:rPr>
          <w:rFonts w:ascii="Times New Roman" w:eastAsia="Times New Roman" w:hAnsi="Times New Roman" w:cs="Times New Roman"/>
          <w:sz w:val="24"/>
          <w:szCs w:val="24"/>
        </w:rPr>
        <w:t>omandi- ja kontrollistruktuuris</w:t>
      </w:r>
      <w:r w:rsidR="35760749" w:rsidRPr="45F30F51">
        <w:rPr>
          <w:rFonts w:ascii="Times New Roman" w:eastAsia="Times New Roman" w:hAnsi="Times New Roman" w:cs="Times New Roman"/>
          <w:sz w:val="24"/>
          <w:szCs w:val="24"/>
        </w:rPr>
        <w:t xml:space="preserve"> toimunud muutuses</w:t>
      </w:r>
      <w:r w:rsidR="596F411C" w:rsidRPr="45F30F51">
        <w:rPr>
          <w:rFonts w:ascii="Times New Roman" w:eastAsia="Times New Roman" w:hAnsi="Times New Roman" w:cs="Times New Roman"/>
          <w:sz w:val="24"/>
          <w:szCs w:val="24"/>
        </w:rPr>
        <w:t>t</w:t>
      </w:r>
      <w:r w:rsidR="2F5455AE" w:rsidRPr="45F30F51">
        <w:rPr>
          <w:rFonts w:ascii="Times New Roman" w:eastAsia="Times New Roman" w:hAnsi="Times New Roman" w:cs="Times New Roman"/>
          <w:sz w:val="24"/>
          <w:szCs w:val="24"/>
        </w:rPr>
        <w:t xml:space="preserve"> olenemata sellest, kas muutus otsest või kaudset kontrolli teostav isik.</w:t>
      </w:r>
    </w:p>
    <w:p w14:paraId="0DEA578A" w14:textId="77777777" w:rsidR="00704826" w:rsidRDefault="00704826" w:rsidP="45F30F51">
      <w:pPr>
        <w:pStyle w:val="paragraph"/>
        <w:spacing w:before="0" w:beforeAutospacing="0" w:after="0" w:afterAutospacing="0"/>
        <w:contextualSpacing/>
        <w:jc w:val="both"/>
        <w:textAlignment w:val="baseline"/>
      </w:pPr>
    </w:p>
    <w:p w14:paraId="20D2E6E0" w14:textId="01BCC629" w:rsidR="00704826" w:rsidRPr="00E426C5" w:rsidRDefault="00704826" w:rsidP="45F30F51">
      <w:pPr>
        <w:pStyle w:val="paragraph"/>
        <w:spacing w:after="0"/>
        <w:contextualSpacing/>
        <w:jc w:val="both"/>
        <w:textAlignment w:val="baseline"/>
      </w:pPr>
      <w:r>
        <w:t xml:space="preserve">(2) </w:t>
      </w:r>
      <w:r w:rsidR="11F04115">
        <w:t xml:space="preserve">Tuumaohutus luba omav isik esitab enda omandi- ja kontrollistruktuuri kirjelduse </w:t>
      </w:r>
      <w:r w:rsidR="002B1F2E">
        <w:t xml:space="preserve">iga kahe aasta tagant </w:t>
      </w:r>
      <w:r w:rsidR="008C7CA4">
        <w:t>pädevale asutusele</w:t>
      </w:r>
      <w:r w:rsidR="00F14585">
        <w:t xml:space="preserve"> käesoleva seaduse </w:t>
      </w:r>
      <w:r w:rsidR="005656E2">
        <w:t>§ 33 lõike 9 alusel sätestatud korras.</w:t>
      </w:r>
    </w:p>
    <w:p w14:paraId="037EB9B2" w14:textId="04FC4F40" w:rsidR="29D2699A" w:rsidRPr="00E426C5" w:rsidRDefault="29D2699A" w:rsidP="45F30F51">
      <w:pPr>
        <w:pStyle w:val="paragraph"/>
        <w:spacing w:after="0"/>
        <w:contextualSpacing/>
        <w:jc w:val="both"/>
      </w:pPr>
    </w:p>
    <w:p w14:paraId="4BB1950C" w14:textId="71C446A6" w:rsidR="00E31028" w:rsidRPr="00E31028" w:rsidRDefault="379D1F2C" w:rsidP="45F30F51">
      <w:pPr>
        <w:pStyle w:val="paragraph"/>
        <w:spacing w:after="0"/>
        <w:contextualSpacing/>
        <w:jc w:val="both"/>
        <w:textAlignment w:val="baseline"/>
      </w:pPr>
      <w:r>
        <w:t xml:space="preserve">(3) Tuumaohutusluba omavas </w:t>
      </w:r>
      <w:r w:rsidR="008036A8">
        <w:t>äriühingus</w:t>
      </w:r>
      <w:r w:rsidDel="008036A8">
        <w:t xml:space="preserve"> </w:t>
      </w:r>
      <w:r w:rsidR="008036A8">
        <w:t>olulise osa</w:t>
      </w:r>
      <w:r>
        <w:t xml:space="preserve"> omandamise </w:t>
      </w:r>
      <w:r w:rsidR="005BAFA2">
        <w:t>ka</w:t>
      </w:r>
      <w:r w:rsidR="020D2A68">
        <w:t>ndmisel</w:t>
      </w:r>
      <w:r w:rsidR="33AB3096">
        <w:t xml:space="preserve"> äriregistrisse lisatakse kandeavaldusele </w:t>
      </w:r>
      <w:r>
        <w:t xml:space="preserve"> pädeva asutuse </w:t>
      </w:r>
      <w:r w:rsidR="057F0475">
        <w:t>nõusolek,</w:t>
      </w:r>
    </w:p>
    <w:p w14:paraId="4D89DFEB" w14:textId="0999A2A7" w:rsidR="00E31028" w:rsidRPr="00E31028" w:rsidRDefault="00E31028" w:rsidP="45F30F51">
      <w:pPr>
        <w:pStyle w:val="paragraph"/>
        <w:contextualSpacing/>
        <w:jc w:val="both"/>
        <w:textAlignment w:val="baseline"/>
        <w:rPr>
          <w:b/>
          <w:bCs/>
        </w:rPr>
      </w:pPr>
    </w:p>
    <w:p w14:paraId="3D600DC4" w14:textId="47A73E04" w:rsidR="00E31028" w:rsidRPr="00E31028" w:rsidRDefault="00E31028" w:rsidP="45F30F51">
      <w:pPr>
        <w:pStyle w:val="paragraph"/>
        <w:spacing w:after="0"/>
        <w:contextualSpacing/>
        <w:jc w:val="both"/>
        <w:textAlignment w:val="baseline"/>
        <w:rPr>
          <w:b/>
          <w:bCs/>
        </w:rPr>
      </w:pPr>
      <w:r w:rsidRPr="45F30F51">
        <w:rPr>
          <w:b/>
          <w:bCs/>
        </w:rPr>
        <w:t xml:space="preserve">§ </w:t>
      </w:r>
      <w:r w:rsidR="00D56C77" w:rsidRPr="45F30F51">
        <w:rPr>
          <w:b/>
          <w:bCs/>
        </w:rPr>
        <w:t>9</w:t>
      </w:r>
      <w:r w:rsidR="463C310D" w:rsidRPr="45F30F51">
        <w:rPr>
          <w:b/>
          <w:bCs/>
        </w:rPr>
        <w:t>8</w:t>
      </w:r>
      <w:r w:rsidR="00D56C77" w:rsidRPr="45F30F51">
        <w:rPr>
          <w:b/>
          <w:bCs/>
        </w:rPr>
        <w:t>.</w:t>
      </w:r>
      <w:r w:rsidRPr="45F30F51">
        <w:rPr>
          <w:b/>
          <w:bCs/>
        </w:rPr>
        <w:t xml:space="preserve"> </w:t>
      </w:r>
      <w:r w:rsidR="000D7247" w:rsidRPr="45F30F51">
        <w:rPr>
          <w:b/>
          <w:bCs/>
        </w:rPr>
        <w:t xml:space="preserve">Pädeva asutuse </w:t>
      </w:r>
      <w:r w:rsidR="304ECBDF" w:rsidRPr="45F30F51">
        <w:rPr>
          <w:b/>
          <w:bCs/>
        </w:rPr>
        <w:t xml:space="preserve">nõusolekuta  olulise osaluse </w:t>
      </w:r>
      <w:r w:rsidRPr="45F30F51">
        <w:rPr>
          <w:b/>
          <w:bCs/>
        </w:rPr>
        <w:t xml:space="preserve"> omandamise </w:t>
      </w:r>
      <w:r w:rsidR="1F27D3D6" w:rsidRPr="45F30F51">
        <w:rPr>
          <w:b/>
          <w:bCs/>
        </w:rPr>
        <w:t>või suurendamise</w:t>
      </w:r>
      <w:r w:rsidRPr="45F30F51">
        <w:rPr>
          <w:b/>
          <w:bCs/>
        </w:rPr>
        <w:t xml:space="preserve"> tagajärjed</w:t>
      </w:r>
    </w:p>
    <w:p w14:paraId="507B283A" w14:textId="77777777" w:rsidR="00BC1420" w:rsidRDefault="00BC1420" w:rsidP="45F30F51">
      <w:pPr>
        <w:pStyle w:val="paragraph"/>
        <w:spacing w:after="0"/>
        <w:contextualSpacing/>
        <w:jc w:val="both"/>
        <w:textAlignment w:val="baseline"/>
      </w:pPr>
    </w:p>
    <w:p w14:paraId="08863191" w14:textId="2FB823EF" w:rsidR="00E31028" w:rsidRPr="00E426C5" w:rsidRDefault="00E31028" w:rsidP="45F30F51">
      <w:pPr>
        <w:pStyle w:val="paragraph"/>
        <w:spacing w:after="0"/>
        <w:contextualSpacing/>
        <w:jc w:val="both"/>
        <w:textAlignment w:val="baseline"/>
      </w:pPr>
      <w:r>
        <w:t xml:space="preserve">(1) </w:t>
      </w:r>
      <w:r w:rsidR="7AC8BB05">
        <w:t xml:space="preserve">Kui pädev asutus tuvastab, et on toimunud olulise osaluse omandamine ilma nõusolekuta </w:t>
      </w:r>
      <w:r w:rsidR="5D23CADB">
        <w:t>või</w:t>
      </w:r>
      <w:r w:rsidR="0FE7D447">
        <w:t>b</w:t>
      </w:r>
      <w:r w:rsidR="5D23CADB">
        <w:t xml:space="preserve"> pädev asutus</w:t>
      </w:r>
      <w:r w:rsidR="6E56BCBA">
        <w:t xml:space="preserve"> enda </w:t>
      </w:r>
      <w:r w:rsidR="004C7A3F">
        <w:t>ettekirjutusega</w:t>
      </w:r>
      <w:r w:rsidR="5D23CADB">
        <w:t>:</w:t>
      </w:r>
    </w:p>
    <w:p w14:paraId="69F2434A" w14:textId="7051113B" w:rsidR="00E31028" w:rsidRPr="00BC1420" w:rsidRDefault="5D23CADB" w:rsidP="45F30F51">
      <w:pPr>
        <w:pStyle w:val="paragraph"/>
        <w:spacing w:after="0"/>
        <w:contextualSpacing/>
        <w:jc w:val="both"/>
        <w:textAlignment w:val="baseline"/>
      </w:pPr>
      <w:r>
        <w:t>1)</w:t>
      </w:r>
      <w:r w:rsidR="50F69BF9">
        <w:t xml:space="preserve"> </w:t>
      </w:r>
      <w:r w:rsidR="0498BF2C">
        <w:t xml:space="preserve">tühistada </w:t>
      </w:r>
      <w:r w:rsidR="20AF58F8">
        <w:t>otse</w:t>
      </w:r>
      <w:r w:rsidR="5AFA26DB">
        <w:t>se</w:t>
      </w:r>
      <w:r w:rsidR="50F69BF9">
        <w:t xml:space="preserve"> </w:t>
      </w:r>
      <w:r w:rsidR="0498BF2C">
        <w:t>osaluse omandamise korral omandamise tehingu</w:t>
      </w:r>
      <w:r w:rsidR="229DBD68">
        <w:t>;</w:t>
      </w:r>
    </w:p>
    <w:p w14:paraId="42DC17F9" w14:textId="399782DF" w:rsidR="00E31028" w:rsidRPr="00BC1420" w:rsidRDefault="229DBD68" w:rsidP="45F30F51">
      <w:pPr>
        <w:pStyle w:val="paragraph"/>
        <w:spacing w:after="0"/>
        <w:contextualSpacing/>
        <w:jc w:val="both"/>
        <w:textAlignment w:val="baseline"/>
      </w:pPr>
      <w:r>
        <w:t>2)</w:t>
      </w:r>
      <w:r w:rsidR="1A7DF494">
        <w:t xml:space="preserve"> </w:t>
      </w:r>
      <w:r w:rsidR="5FA3950D">
        <w:t>kaudselt osaluse omandamise korral</w:t>
      </w:r>
      <w:r w:rsidR="00E31028">
        <w:t xml:space="preserve"> </w:t>
      </w:r>
      <w:r w:rsidR="7C7F1744">
        <w:t>peatada tuumaohutusloa omaja aktsionäri</w:t>
      </w:r>
      <w:r w:rsidR="496462D2">
        <w:t>, kelle omandi- või kontrollistruktuuris toimus nõusolekuta tehing</w:t>
      </w:r>
      <w:r w:rsidR="3FBE8514">
        <w:t>, hääleõiguse aktsionäride üldkoosolekul</w:t>
      </w:r>
      <w:r w:rsidR="07D3E7C5">
        <w:t xml:space="preserve"> ning tema a</w:t>
      </w:r>
      <w:r w:rsidR="07D3E7C5" w:rsidRPr="66663832">
        <w:rPr>
          <w:rFonts w:ascii="Arial" w:eastAsia="Arial" w:hAnsi="Arial" w:cs="Arial"/>
          <w:color w:val="202020"/>
          <w:sz w:val="21"/>
          <w:szCs w:val="21"/>
        </w:rPr>
        <w:t>ktsiatega esindatud hääli ei arvata üldkoosoleku kvoorumisse</w:t>
      </w:r>
      <w:r w:rsidR="3FBE8514">
        <w:t xml:space="preserve">. </w:t>
      </w:r>
      <w:r w:rsidR="12002CEB">
        <w:t xml:space="preserve"> </w:t>
      </w:r>
    </w:p>
    <w:p w14:paraId="24260D14" w14:textId="6F483EA0" w:rsidR="00E31028" w:rsidRPr="00BC1420" w:rsidRDefault="00E31028" w:rsidP="45F30F51">
      <w:pPr>
        <w:pStyle w:val="paragraph"/>
        <w:spacing w:after="0"/>
        <w:ind w:firstLine="708"/>
        <w:contextualSpacing/>
        <w:jc w:val="both"/>
        <w:textAlignment w:val="baseline"/>
      </w:pPr>
    </w:p>
    <w:p w14:paraId="0FF37A14" w14:textId="77FBF7F7" w:rsidR="00E31028" w:rsidRPr="00BC1420" w:rsidRDefault="6AC38657" w:rsidP="45F30F51">
      <w:pPr>
        <w:pStyle w:val="paragraph"/>
        <w:spacing w:after="0"/>
        <w:contextualSpacing/>
        <w:jc w:val="both"/>
        <w:textAlignment w:val="baseline"/>
      </w:pPr>
      <w:r>
        <w:t xml:space="preserve">(2) </w:t>
      </w:r>
      <w:r w:rsidR="00A07533">
        <w:t>K</w:t>
      </w:r>
      <w:r>
        <w:t>ui käesoleva paragrahvi l</w:t>
      </w:r>
      <w:r w:rsidR="4FC7A687">
        <w:t>õ</w:t>
      </w:r>
      <w:r>
        <w:t>ike 1 punkti 2</w:t>
      </w:r>
      <w:r w:rsidR="7C7F1744">
        <w:t xml:space="preserve"> </w:t>
      </w:r>
      <w:r>
        <w:t xml:space="preserve">alusel on peatatud rohkem kui 51% </w:t>
      </w:r>
      <w:r w:rsidR="70B5E516">
        <w:t>aktsiate</w:t>
      </w:r>
      <w:r w:rsidR="19B8FCD4">
        <w:t xml:space="preserve"> hääleõigus </w:t>
      </w:r>
      <w:r w:rsidR="56FB7D6F">
        <w:t>läheb nõukogu liikmete valimise ja tagasikutsumise õigus üldkoosoleku pädevusest üle pädeva</w:t>
      </w:r>
      <w:r w:rsidR="74B86BB8">
        <w:t>le</w:t>
      </w:r>
      <w:r w:rsidR="56FB7D6F">
        <w:t xml:space="preserve"> asutuse</w:t>
      </w:r>
      <w:r w:rsidR="5EB87150">
        <w:t>le</w:t>
      </w:r>
      <w:r w:rsidR="00305599">
        <w:t>.</w:t>
      </w:r>
      <w:r w:rsidR="7C7F1744">
        <w:t xml:space="preserve"> </w:t>
      </w:r>
    </w:p>
    <w:p w14:paraId="4EE08218" w14:textId="77777777" w:rsidR="00305599" w:rsidRPr="00BC1420" w:rsidRDefault="00305599" w:rsidP="45F30F51">
      <w:pPr>
        <w:pStyle w:val="paragraph"/>
        <w:spacing w:after="0"/>
        <w:contextualSpacing/>
        <w:jc w:val="both"/>
        <w:textAlignment w:val="baseline"/>
      </w:pPr>
    </w:p>
    <w:p w14:paraId="5E88BDC4" w14:textId="61CB26A9" w:rsidR="73D524EE" w:rsidRDefault="73D524EE" w:rsidP="45F30F51">
      <w:pPr>
        <w:pStyle w:val="paragraph"/>
        <w:spacing w:after="0"/>
        <w:contextualSpacing/>
        <w:jc w:val="both"/>
      </w:pPr>
      <w:r>
        <w:t xml:space="preserve">(3) </w:t>
      </w:r>
      <w:r w:rsidR="37DB56AF">
        <w:t>Üldkoosoleku pädevus nõukogu liikmeid valida ja tagasi kutsuda</w:t>
      </w:r>
      <w:r>
        <w:t xml:space="preserve"> </w:t>
      </w:r>
      <w:r w:rsidR="37DB56AF">
        <w:t xml:space="preserve">taastub hetkest, kui </w:t>
      </w:r>
      <w:r w:rsidR="6A926B08">
        <w:t xml:space="preserve">pädev asutus on </w:t>
      </w:r>
      <w:r w:rsidR="6399DD08">
        <w:t xml:space="preserve">omandi- või kontrollistruktuurile </w:t>
      </w:r>
      <w:r w:rsidR="3380C847">
        <w:t>muutusel</w:t>
      </w:r>
      <w:r w:rsidR="3A89BB6B">
        <w:t>e</w:t>
      </w:r>
      <w:r w:rsidR="3380C847">
        <w:t xml:space="preserve"> andud käesoleva seaduse paragrahvi 9</w:t>
      </w:r>
      <w:r w:rsidR="5FF1DA57">
        <w:t>5</w:t>
      </w:r>
      <w:r w:rsidR="3380C847">
        <w:t xml:space="preserve"> </w:t>
      </w:r>
      <w:r w:rsidR="673E768E">
        <w:t xml:space="preserve">kohaselt </w:t>
      </w:r>
      <w:r w:rsidR="3380C847">
        <w:t>nõusoleku.</w:t>
      </w:r>
      <w:r w:rsidR="5B00A60E">
        <w:t xml:space="preserve"> </w:t>
      </w:r>
    </w:p>
    <w:p w14:paraId="7A4F6A42" w14:textId="12EC4F58" w:rsidR="00074CE5" w:rsidRDefault="7C7F1744" w:rsidP="00567A79">
      <w:pPr>
        <w:pStyle w:val="paragraph"/>
        <w:spacing w:before="0" w:beforeAutospacing="0" w:after="0" w:afterAutospacing="0"/>
        <w:contextualSpacing/>
        <w:jc w:val="both"/>
        <w:textAlignment w:val="baseline"/>
      </w:pPr>
      <w:r>
        <w:t xml:space="preserve"> </w:t>
      </w:r>
    </w:p>
    <w:p w14:paraId="62D99282" w14:textId="77777777" w:rsidR="00074CE5" w:rsidRDefault="00074CE5" w:rsidP="00074CE5">
      <w:pPr>
        <w:pStyle w:val="paragraph"/>
        <w:spacing w:before="0" w:beforeAutospacing="0" w:after="0" w:afterAutospacing="0"/>
        <w:contextualSpacing/>
        <w:jc w:val="both"/>
        <w:textAlignment w:val="baseline"/>
        <w:rPr>
          <w:rStyle w:val="normaltextrun"/>
          <w:rFonts w:eastAsiaTheme="majorEastAsia"/>
          <w:b/>
        </w:rPr>
      </w:pPr>
    </w:p>
    <w:p w14:paraId="4FD66A14" w14:textId="3B1A744B" w:rsidR="00074CE5" w:rsidRDefault="00AA4D7C" w:rsidP="00074CE5">
      <w:pPr>
        <w:pStyle w:val="paragraph"/>
        <w:spacing w:before="0" w:beforeAutospacing="0" w:after="0" w:afterAutospacing="0"/>
        <w:contextualSpacing/>
        <w:jc w:val="center"/>
        <w:textAlignment w:val="baseline"/>
        <w:rPr>
          <w:rStyle w:val="normaltextrun"/>
          <w:rFonts w:eastAsiaTheme="majorEastAsia"/>
          <w:b/>
          <w:bCs/>
        </w:rPr>
      </w:pPr>
      <w:bookmarkStart w:id="6" w:name="_Hlk216114363"/>
      <w:r w:rsidRPr="29999BF5">
        <w:rPr>
          <w:rStyle w:val="normaltextrun"/>
          <w:rFonts w:eastAsiaTheme="majorEastAsia"/>
          <w:b/>
          <w:bCs/>
        </w:rPr>
        <w:t>1</w:t>
      </w:r>
      <w:r>
        <w:rPr>
          <w:rStyle w:val="normaltextrun"/>
          <w:rFonts w:eastAsiaTheme="majorEastAsia"/>
          <w:b/>
          <w:bCs/>
        </w:rPr>
        <w:t>2</w:t>
      </w:r>
      <w:r w:rsidR="00074CE5" w:rsidRPr="29999BF5">
        <w:rPr>
          <w:rStyle w:val="normaltextrun"/>
          <w:rFonts w:eastAsiaTheme="majorEastAsia"/>
          <w:b/>
          <w:bCs/>
        </w:rPr>
        <w:t xml:space="preserve">. peatükk  </w:t>
      </w:r>
    </w:p>
    <w:p w14:paraId="6FB06DD6" w14:textId="77777777" w:rsidR="00074CE5" w:rsidRDefault="00074CE5" w:rsidP="00074CE5">
      <w:pPr>
        <w:pStyle w:val="paragraph"/>
        <w:spacing w:before="0" w:beforeAutospacing="0" w:after="0" w:afterAutospacing="0"/>
        <w:contextualSpacing/>
        <w:jc w:val="center"/>
        <w:textAlignment w:val="baseline"/>
        <w:rPr>
          <w:rStyle w:val="normaltextrun"/>
          <w:b/>
          <w:bCs/>
        </w:rPr>
      </w:pPr>
      <w:r w:rsidRPr="31874130">
        <w:rPr>
          <w:rStyle w:val="normaltextrun"/>
          <w:rFonts w:eastAsiaTheme="majorEastAsia"/>
          <w:b/>
          <w:bCs/>
        </w:rPr>
        <w:t xml:space="preserve">Vastutus tuumakahjustuse tekitamise eest </w:t>
      </w:r>
    </w:p>
    <w:p w14:paraId="5E728C26" w14:textId="77777777" w:rsidR="00074CE5" w:rsidRDefault="00074CE5" w:rsidP="00074CE5">
      <w:pPr>
        <w:spacing w:after="0" w:line="240" w:lineRule="auto"/>
        <w:contextualSpacing/>
        <w:jc w:val="center"/>
        <w:rPr>
          <w:rFonts w:ascii="Times New Roman" w:eastAsia="Times New Roman" w:hAnsi="Times New Roman" w:cs="Times New Roman"/>
          <w:b/>
          <w:bCs/>
          <w:sz w:val="24"/>
          <w:szCs w:val="24"/>
        </w:rPr>
      </w:pPr>
    </w:p>
    <w:p w14:paraId="6B776CBD" w14:textId="268F9721" w:rsidR="00074CE5" w:rsidRDefault="00074CE5" w:rsidP="367EB6CC">
      <w:pPr>
        <w:spacing w:after="0" w:line="240" w:lineRule="auto"/>
        <w:contextualSpacing/>
        <w:jc w:val="both"/>
        <w:rPr>
          <w:rFonts w:ascii="Times New Roman" w:eastAsia="Times New Roman" w:hAnsi="Times New Roman" w:cs="Times New Roman"/>
          <w:b/>
          <w:bCs/>
          <w:sz w:val="24"/>
          <w:szCs w:val="24"/>
        </w:rPr>
      </w:pPr>
      <w:r w:rsidRPr="367EB6CC">
        <w:rPr>
          <w:rFonts w:ascii="Times New Roman" w:eastAsia="Times New Roman" w:hAnsi="Times New Roman" w:cs="Times New Roman"/>
          <w:b/>
          <w:bCs/>
          <w:sz w:val="24"/>
          <w:szCs w:val="24"/>
        </w:rPr>
        <w:t xml:space="preserve">§ </w:t>
      </w:r>
      <w:r w:rsidR="00AA4D7C" w:rsidRPr="367EB6CC">
        <w:rPr>
          <w:rFonts w:ascii="Times New Roman" w:eastAsia="Times New Roman" w:hAnsi="Times New Roman" w:cs="Times New Roman"/>
          <w:b/>
          <w:bCs/>
          <w:sz w:val="24"/>
          <w:szCs w:val="24"/>
        </w:rPr>
        <w:t>9</w:t>
      </w:r>
      <w:r w:rsidR="33BC0C1B" w:rsidRPr="367EB6CC">
        <w:rPr>
          <w:rFonts w:ascii="Times New Roman" w:eastAsia="Times New Roman" w:hAnsi="Times New Roman" w:cs="Times New Roman"/>
          <w:b/>
          <w:bCs/>
          <w:sz w:val="24"/>
          <w:szCs w:val="24"/>
        </w:rPr>
        <w:t>9</w:t>
      </w:r>
      <w:r w:rsidRPr="367EB6CC">
        <w:rPr>
          <w:rFonts w:ascii="Times New Roman" w:eastAsia="Times New Roman" w:hAnsi="Times New Roman" w:cs="Times New Roman"/>
          <w:b/>
          <w:bCs/>
          <w:sz w:val="24"/>
          <w:szCs w:val="24"/>
        </w:rPr>
        <w:t>. Reguleerimisala</w:t>
      </w:r>
    </w:p>
    <w:p w14:paraId="5F936DD1"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35E8DF24" w14:textId="3BD318DF"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Käesoleva peatüki eesmärk on kehtestada süsteem piisava ja ennustatava hüvitise maksmiseks </w:t>
      </w:r>
      <w:r w:rsidR="0E5C9DBA" w:rsidRPr="43A23B2A">
        <w:rPr>
          <w:rFonts w:ascii="Times New Roman" w:eastAsia="Times New Roman" w:hAnsi="Times New Roman" w:cs="Times New Roman"/>
          <w:sz w:val="24"/>
          <w:szCs w:val="24"/>
        </w:rPr>
        <w:t xml:space="preserve">tuumakahjustuse eest </w:t>
      </w:r>
      <w:r w:rsidR="0F3FA5B0" w:rsidRPr="6D219114">
        <w:rPr>
          <w:rFonts w:ascii="Times New Roman" w:eastAsia="Times New Roman" w:hAnsi="Times New Roman" w:cs="Times New Roman"/>
          <w:sz w:val="24"/>
          <w:szCs w:val="24"/>
        </w:rPr>
        <w:t xml:space="preserve">inimese </w:t>
      </w:r>
      <w:r w:rsidR="0F3FA5B0" w:rsidRPr="3C9F4122">
        <w:rPr>
          <w:rFonts w:ascii="Times New Roman" w:eastAsia="Times New Roman" w:hAnsi="Times New Roman" w:cs="Times New Roman"/>
          <w:sz w:val="24"/>
          <w:szCs w:val="24"/>
        </w:rPr>
        <w:t>elu</w:t>
      </w:r>
      <w:r w:rsidR="224B2291" w:rsidRPr="3C9F4122">
        <w:rPr>
          <w:rFonts w:ascii="Times New Roman" w:eastAsia="Times New Roman" w:hAnsi="Times New Roman" w:cs="Times New Roman"/>
          <w:sz w:val="24"/>
          <w:szCs w:val="24"/>
        </w:rPr>
        <w:t>le</w:t>
      </w:r>
      <w:r w:rsidR="0F3FA5B0" w:rsidRPr="3C9F4122">
        <w:rPr>
          <w:rFonts w:ascii="Times New Roman" w:eastAsia="Times New Roman" w:hAnsi="Times New Roman" w:cs="Times New Roman"/>
          <w:sz w:val="24"/>
          <w:szCs w:val="24"/>
        </w:rPr>
        <w:t>, tervise</w:t>
      </w:r>
      <w:r w:rsidR="5E22468B" w:rsidRPr="3C9F4122">
        <w:rPr>
          <w:rFonts w:ascii="Times New Roman" w:eastAsia="Times New Roman" w:hAnsi="Times New Roman" w:cs="Times New Roman"/>
          <w:sz w:val="24"/>
          <w:szCs w:val="24"/>
        </w:rPr>
        <w:t>le</w:t>
      </w:r>
      <w:r w:rsidR="72C6756A" w:rsidRPr="6D219114">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r w:rsidR="0F3FA5B0" w:rsidRPr="7CFF73AA">
        <w:rPr>
          <w:rFonts w:ascii="Times New Roman" w:eastAsia="Times New Roman" w:hAnsi="Times New Roman" w:cs="Times New Roman"/>
          <w:sz w:val="24"/>
          <w:szCs w:val="24"/>
        </w:rPr>
        <w:t>vara</w:t>
      </w:r>
      <w:r w:rsidR="16F8C722" w:rsidRPr="7CFF73AA">
        <w:rPr>
          <w:rFonts w:ascii="Times New Roman" w:eastAsia="Times New Roman" w:hAnsi="Times New Roman" w:cs="Times New Roman"/>
          <w:sz w:val="24"/>
          <w:szCs w:val="24"/>
        </w:rPr>
        <w:t>le</w:t>
      </w:r>
      <w:r w:rsidRPr="343BA6A5">
        <w:rPr>
          <w:rFonts w:ascii="Times New Roman" w:eastAsia="Times New Roman" w:hAnsi="Times New Roman" w:cs="Times New Roman"/>
          <w:sz w:val="24"/>
          <w:szCs w:val="24"/>
        </w:rPr>
        <w:t xml:space="preserve"> või </w:t>
      </w:r>
      <w:r w:rsidR="0F3FA5B0" w:rsidRPr="7CFF73AA">
        <w:rPr>
          <w:rFonts w:ascii="Times New Roman" w:eastAsia="Times New Roman" w:hAnsi="Times New Roman" w:cs="Times New Roman"/>
          <w:sz w:val="24"/>
          <w:szCs w:val="24"/>
        </w:rPr>
        <w:t>keskkonna</w:t>
      </w:r>
      <w:r w:rsidR="52900C45" w:rsidRPr="7CFF73AA">
        <w:rPr>
          <w:rFonts w:ascii="Times New Roman" w:eastAsia="Times New Roman" w:hAnsi="Times New Roman" w:cs="Times New Roman"/>
          <w:sz w:val="24"/>
          <w:szCs w:val="24"/>
        </w:rPr>
        <w:t>le</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41C5375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5E95847" w14:textId="11448477" w:rsidR="00074CE5" w:rsidRDefault="00074CE5" w:rsidP="46540490">
      <w:pPr>
        <w:spacing w:after="0" w:line="240" w:lineRule="auto"/>
        <w:contextualSpacing/>
        <w:jc w:val="both"/>
        <w:rPr>
          <w:rFonts w:ascii="Times New Roman" w:eastAsia="Times New Roman" w:hAnsi="Times New Roman" w:cs="Times New Roman"/>
          <w:b/>
          <w:bCs/>
          <w:sz w:val="24"/>
          <w:szCs w:val="24"/>
        </w:rPr>
      </w:pPr>
      <w:r w:rsidRPr="46540490">
        <w:rPr>
          <w:rFonts w:ascii="Times New Roman" w:eastAsia="Times New Roman" w:hAnsi="Times New Roman" w:cs="Times New Roman"/>
          <w:b/>
          <w:bCs/>
          <w:sz w:val="24"/>
          <w:szCs w:val="24"/>
        </w:rPr>
        <w:t xml:space="preserve">§ </w:t>
      </w:r>
      <w:r w:rsidR="00AA4D7C" w:rsidRPr="46540490">
        <w:rPr>
          <w:rFonts w:ascii="Times New Roman" w:eastAsia="Times New Roman" w:hAnsi="Times New Roman" w:cs="Times New Roman"/>
          <w:b/>
          <w:bCs/>
          <w:sz w:val="24"/>
          <w:szCs w:val="24"/>
        </w:rPr>
        <w:t>100</w:t>
      </w:r>
      <w:r w:rsidRPr="46540490">
        <w:rPr>
          <w:rFonts w:ascii="Times New Roman" w:eastAsia="Times New Roman" w:hAnsi="Times New Roman" w:cs="Times New Roman"/>
          <w:b/>
          <w:bCs/>
          <w:sz w:val="24"/>
          <w:szCs w:val="24"/>
        </w:rPr>
        <w:t>. Kohaldamisala</w:t>
      </w:r>
    </w:p>
    <w:p w14:paraId="23EC7ACE"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422FF09A" w14:textId="7B3671E3" w:rsidR="00074CE5" w:rsidRPr="00746C4E" w:rsidRDefault="00074CE5" w:rsidP="00074CE5">
      <w:pPr>
        <w:spacing w:after="0" w:line="240" w:lineRule="auto"/>
        <w:contextualSpacing/>
        <w:jc w:val="both"/>
        <w:rPr>
          <w:rFonts w:ascii="Times New Roman" w:eastAsia="Times New Roman" w:hAnsi="Times New Roman" w:cs="Times New Roman"/>
          <w:sz w:val="24"/>
          <w:szCs w:val="24"/>
          <w:highlight w:val="yellow"/>
        </w:rPr>
      </w:pPr>
      <w:r w:rsidRPr="343BA6A5">
        <w:rPr>
          <w:rFonts w:ascii="Times New Roman" w:eastAsia="Times New Roman" w:hAnsi="Times New Roman" w:cs="Times New Roman"/>
          <w:sz w:val="24"/>
          <w:szCs w:val="24"/>
        </w:rPr>
        <w:t>(1) Käesolevat peatükki kohaldatakse üksnes vastutusele tuumakahjustuse eest</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mille on põhjustanud Eesti Vabariigi territooriumil toimunud </w:t>
      </w:r>
      <w:r w:rsidRPr="43AB21FD">
        <w:rPr>
          <w:rFonts w:ascii="Times New Roman" w:eastAsia="Times New Roman" w:hAnsi="Times New Roman" w:cs="Times New Roman"/>
          <w:sz w:val="24"/>
          <w:szCs w:val="24"/>
        </w:rPr>
        <w:t>tuumaintsident</w:t>
      </w:r>
      <w:r w:rsidRPr="343BA6A5">
        <w:rPr>
          <w:rFonts w:ascii="Times New Roman" w:eastAsia="Times New Roman" w:hAnsi="Times New Roman" w:cs="Times New Roman"/>
          <w:sz w:val="24"/>
          <w:szCs w:val="24"/>
        </w:rPr>
        <w:t xml:space="preserve"> või Eesti Vabariigi jurisdiktsioonis toimunud </w:t>
      </w:r>
      <w:r w:rsidRPr="43AB21FD">
        <w:rPr>
          <w:rFonts w:ascii="Times New Roman" w:eastAsia="Times New Roman" w:hAnsi="Times New Roman" w:cs="Times New Roman"/>
          <w:sz w:val="24"/>
          <w:szCs w:val="24"/>
        </w:rPr>
        <w:t>tuumaintsident</w:t>
      </w:r>
      <w:r w:rsidRPr="00824058">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w:t>
      </w:r>
    </w:p>
    <w:p w14:paraId="442E0D8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5C9B5C2" w14:textId="77777777" w:rsidR="00074CE5" w:rsidRDefault="00074CE5" w:rsidP="00074CE5">
      <w:pPr>
        <w:spacing w:after="0" w:line="240" w:lineRule="auto"/>
        <w:contextualSpacing/>
        <w:jc w:val="both"/>
        <w:rPr>
          <w:rFonts w:ascii="Times New Roman" w:eastAsia="Times New Roman" w:hAnsi="Times New Roman" w:cs="Times New Roman"/>
          <w:sz w:val="24"/>
          <w:szCs w:val="24"/>
          <w:highlight w:val="yellow"/>
        </w:rPr>
      </w:pPr>
      <w:r w:rsidRPr="343BA6A5">
        <w:rPr>
          <w:rFonts w:ascii="Times New Roman" w:eastAsia="Times New Roman" w:hAnsi="Times New Roman" w:cs="Times New Roman"/>
          <w:sz w:val="24"/>
          <w:szCs w:val="24"/>
        </w:rPr>
        <w:t xml:space="preserve">(2) Kui kahju on tekkinud tuumaintsidendi ja muust allikast pärit ioniseeriva kiirguse tagajärjel, ei kohaldata käesolevat seadust vastutusele sellise muu ioniseeriva kiirguse tagajärjel tekkinud kahju eest. </w:t>
      </w:r>
    </w:p>
    <w:p w14:paraId="164E926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F53DC86" w14:textId="3C05CA29" w:rsidR="00074CE5" w:rsidRPr="008A0D95" w:rsidRDefault="00074CE5" w:rsidP="45F30F51">
      <w:pPr>
        <w:spacing w:after="0" w:line="240" w:lineRule="auto"/>
        <w:contextualSpacing/>
        <w:jc w:val="both"/>
        <w:rPr>
          <w:rFonts w:ascii="Times New Roman" w:eastAsia="Times New Roman" w:hAnsi="Times New Roman" w:cs="Times New Roman"/>
          <w:b/>
          <w:bCs/>
          <w:sz w:val="24"/>
          <w:szCs w:val="24"/>
        </w:rPr>
      </w:pPr>
      <w:r w:rsidRPr="45F30F51">
        <w:rPr>
          <w:rFonts w:ascii="Times New Roman" w:eastAsia="Times New Roman" w:hAnsi="Times New Roman" w:cs="Times New Roman"/>
          <w:b/>
          <w:bCs/>
          <w:sz w:val="24"/>
          <w:szCs w:val="24"/>
        </w:rPr>
        <w:t xml:space="preserve">§ </w:t>
      </w:r>
      <w:r w:rsidR="00DD3724" w:rsidRPr="45F30F51">
        <w:rPr>
          <w:rFonts w:ascii="Times New Roman" w:eastAsia="Times New Roman" w:hAnsi="Times New Roman" w:cs="Times New Roman"/>
          <w:b/>
          <w:bCs/>
          <w:sz w:val="24"/>
          <w:szCs w:val="24"/>
        </w:rPr>
        <w:t>10</w:t>
      </w:r>
      <w:r w:rsidRPr="45F30F51">
        <w:rPr>
          <w:rFonts w:ascii="Times New Roman" w:eastAsia="Times New Roman" w:hAnsi="Times New Roman" w:cs="Times New Roman"/>
          <w:b/>
          <w:bCs/>
          <w:sz w:val="24"/>
          <w:szCs w:val="24"/>
        </w:rPr>
        <w:t>1. Terminid</w:t>
      </w:r>
    </w:p>
    <w:p w14:paraId="2F3FEFBA" w14:textId="77777777" w:rsidR="00074CE5" w:rsidRPr="008A0D95" w:rsidRDefault="00074CE5" w:rsidP="00074CE5">
      <w:pPr>
        <w:spacing w:after="0" w:line="240" w:lineRule="auto"/>
        <w:contextualSpacing/>
        <w:jc w:val="both"/>
        <w:rPr>
          <w:rFonts w:ascii="Times New Roman" w:eastAsia="Times New Roman" w:hAnsi="Times New Roman" w:cs="Times New Roman"/>
          <w:b/>
          <w:sz w:val="24"/>
          <w:szCs w:val="24"/>
        </w:rPr>
      </w:pPr>
    </w:p>
    <w:p w14:paraId="42DC6D64" w14:textId="6CC6800C"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Käesolevas peatükis kasutakse </w:t>
      </w:r>
      <w:r>
        <w:rPr>
          <w:rFonts w:ascii="Times New Roman" w:eastAsia="Times New Roman" w:hAnsi="Times New Roman" w:cs="Times New Roman"/>
          <w:sz w:val="24"/>
          <w:szCs w:val="24"/>
        </w:rPr>
        <w:t>termineid</w:t>
      </w:r>
      <w:r w:rsidRPr="343BA6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tähenduses, mis on sätestatud </w:t>
      </w:r>
      <w:r w:rsidRPr="343BA6A5">
        <w:rPr>
          <w:rFonts w:ascii="Times New Roman" w:eastAsia="Times New Roman" w:hAnsi="Times New Roman" w:cs="Times New Roman"/>
          <w:sz w:val="24"/>
          <w:szCs w:val="24"/>
        </w:rPr>
        <w:t xml:space="preserve">neile </w:t>
      </w:r>
      <w:r w:rsidR="004052B2">
        <w:rPr>
          <w:rFonts w:ascii="Times New Roman" w:eastAsia="Times New Roman" w:hAnsi="Times New Roman" w:cs="Times New Roman"/>
          <w:sz w:val="24"/>
          <w:szCs w:val="24"/>
        </w:rPr>
        <w:t>t</w:t>
      </w:r>
      <w:r w:rsidR="004052B2" w:rsidRPr="004052B2">
        <w:rPr>
          <w:rFonts w:ascii="Times New Roman" w:eastAsia="Times New Roman" w:hAnsi="Times New Roman" w:cs="Times New Roman"/>
          <w:sz w:val="24"/>
          <w:szCs w:val="24"/>
        </w:rPr>
        <w:t xml:space="preserve">uumakahjustuste eest tsiviilvastutuse Viini </w:t>
      </w:r>
      <w:r w:rsidRPr="343BA6A5">
        <w:rPr>
          <w:rFonts w:ascii="Times New Roman" w:eastAsia="Times New Roman" w:hAnsi="Times New Roman" w:cs="Times New Roman"/>
          <w:sz w:val="24"/>
          <w:szCs w:val="24"/>
        </w:rPr>
        <w:t>konventsioonis</w:t>
      </w:r>
      <w:r w:rsidR="6D397800" w:rsidRPr="7BD978AF">
        <w:rPr>
          <w:rFonts w:ascii="Times New Roman" w:eastAsia="Times New Roman" w:hAnsi="Times New Roman" w:cs="Times New Roman"/>
          <w:sz w:val="24"/>
          <w:szCs w:val="24"/>
        </w:rPr>
        <w:t xml:space="preserve"> käesolevas paragrahvis toodu </w:t>
      </w:r>
      <w:r w:rsidR="60E22437" w:rsidRPr="385E4F1E">
        <w:rPr>
          <w:rFonts w:ascii="Times New Roman" w:eastAsia="Times New Roman" w:hAnsi="Times New Roman" w:cs="Times New Roman"/>
          <w:sz w:val="24"/>
          <w:szCs w:val="24"/>
        </w:rPr>
        <w:t>täpsustustega</w:t>
      </w:r>
      <w:r w:rsidRPr="343BA6A5">
        <w:rPr>
          <w:rFonts w:ascii="Times New Roman" w:eastAsia="Times New Roman" w:hAnsi="Times New Roman" w:cs="Times New Roman"/>
          <w:sz w:val="24"/>
          <w:szCs w:val="24"/>
        </w:rPr>
        <w:t xml:space="preserve">:  </w:t>
      </w:r>
    </w:p>
    <w:p w14:paraId="22201195" w14:textId="2FBAB434" w:rsidR="00074CE5" w:rsidRPr="008A0D95" w:rsidRDefault="00074CE5" w:rsidP="00074CE5">
      <w:pPr>
        <w:spacing w:after="0" w:line="240" w:lineRule="auto"/>
        <w:contextualSpacing/>
        <w:jc w:val="both"/>
        <w:rPr>
          <w:rFonts w:ascii="Times New Roman" w:eastAsia="Times New Roman" w:hAnsi="Times New Roman" w:cs="Times New Roman"/>
          <w:sz w:val="24"/>
          <w:szCs w:val="24"/>
        </w:rPr>
      </w:pPr>
      <w:r w:rsidRPr="5F95A77F">
        <w:rPr>
          <w:rFonts w:ascii="Times New Roman" w:eastAsia="Times New Roman" w:hAnsi="Times New Roman" w:cs="Times New Roman"/>
          <w:sz w:val="24"/>
          <w:szCs w:val="24"/>
        </w:rPr>
        <w:t xml:space="preserve"> </w:t>
      </w:r>
    </w:p>
    <w:p w14:paraId="434F4DB5" w14:textId="09DAFDC1" w:rsidR="00074CE5" w:rsidRPr="008A0D95" w:rsidRDefault="37D2D4E9" w:rsidP="00074CE5">
      <w:pPr>
        <w:spacing w:after="0" w:line="240" w:lineRule="auto"/>
        <w:contextualSpacing/>
        <w:jc w:val="both"/>
        <w:rPr>
          <w:rFonts w:ascii="Times New Roman" w:eastAsia="Times New Roman" w:hAnsi="Times New Roman" w:cs="Times New Roman"/>
          <w:sz w:val="24"/>
          <w:szCs w:val="24"/>
        </w:rPr>
      </w:pPr>
      <w:r w:rsidRPr="1BD715B6">
        <w:rPr>
          <w:rFonts w:ascii="Times New Roman" w:eastAsia="Times New Roman" w:hAnsi="Times New Roman" w:cs="Times New Roman"/>
          <w:sz w:val="24"/>
          <w:szCs w:val="24"/>
        </w:rPr>
        <w:t>1</w:t>
      </w:r>
      <w:r w:rsidR="00074CE5" w:rsidRPr="343BA6A5">
        <w:rPr>
          <w:rFonts w:ascii="Times New Roman" w:eastAsia="Times New Roman" w:hAnsi="Times New Roman" w:cs="Times New Roman"/>
          <w:sz w:val="24"/>
          <w:szCs w:val="24"/>
        </w:rPr>
        <w:t xml:space="preserve">) käitaja </w:t>
      </w:r>
      <w:r w:rsidR="00074CE5">
        <w:rPr>
          <w:rFonts w:ascii="Times New Roman" w:eastAsia="Times New Roman" w:hAnsi="Times New Roman" w:cs="Times New Roman"/>
          <w:sz w:val="24"/>
          <w:szCs w:val="24"/>
        </w:rPr>
        <w:t>on</w:t>
      </w:r>
      <w:r w:rsidR="00074CE5" w:rsidRPr="343BA6A5">
        <w:rPr>
          <w:rFonts w:ascii="Times New Roman" w:eastAsia="Times New Roman" w:hAnsi="Times New Roman" w:cs="Times New Roman"/>
          <w:sz w:val="24"/>
          <w:szCs w:val="24"/>
        </w:rPr>
        <w:t xml:space="preserve"> </w:t>
      </w:r>
      <w:r w:rsidR="73F3CB2F" w:rsidRPr="35A222DA">
        <w:rPr>
          <w:rFonts w:ascii="Times New Roman" w:eastAsia="Times New Roman" w:hAnsi="Times New Roman" w:cs="Times New Roman"/>
          <w:sz w:val="24"/>
          <w:szCs w:val="24"/>
        </w:rPr>
        <w:t>tuumakahjustuste eest tsiviilvastutuse Viini konventsioon</w:t>
      </w:r>
      <w:r w:rsidR="73F3CB2F" w:rsidRPr="35A222DA">
        <w:rPr>
          <w:rFonts w:ascii="Arial" w:eastAsia="Arial" w:hAnsi="Arial" w:cs="Arial"/>
          <w:color w:val="202020"/>
          <w:sz w:val="21"/>
          <w:szCs w:val="21"/>
        </w:rPr>
        <w:t>i</w:t>
      </w:r>
      <w:r w:rsidR="73F3CB2F" w:rsidRPr="35A222DA">
        <w:rPr>
          <w:rFonts w:ascii="Times New Roman" w:eastAsia="Times New Roman" w:hAnsi="Times New Roman" w:cs="Times New Roman"/>
          <w:sz w:val="24"/>
          <w:szCs w:val="24"/>
        </w:rPr>
        <w:t xml:space="preserve"> artikkel 1 punktis c nimetatud </w:t>
      </w:r>
      <w:r w:rsidR="73F3CB2F" w:rsidRPr="0D5EDFD4">
        <w:rPr>
          <w:rFonts w:ascii="Times New Roman" w:eastAsia="Times New Roman" w:hAnsi="Times New Roman" w:cs="Times New Roman"/>
          <w:sz w:val="24"/>
          <w:szCs w:val="24"/>
        </w:rPr>
        <w:t>isik</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 xml:space="preserve">  </w:t>
      </w:r>
    </w:p>
    <w:p w14:paraId="02014EDF" w14:textId="74E47F3E" w:rsidR="00074CE5" w:rsidRPr="008A0D95" w:rsidRDefault="7AD56778" w:rsidP="00074CE5">
      <w:pPr>
        <w:spacing w:after="0" w:line="240" w:lineRule="auto"/>
        <w:contextualSpacing/>
        <w:jc w:val="both"/>
        <w:rPr>
          <w:rFonts w:ascii="Times New Roman" w:eastAsia="Times New Roman" w:hAnsi="Times New Roman" w:cs="Times New Roman"/>
          <w:sz w:val="24"/>
          <w:szCs w:val="24"/>
        </w:rPr>
      </w:pPr>
      <w:r w:rsidRPr="1AE307EA">
        <w:rPr>
          <w:rFonts w:ascii="Times New Roman" w:eastAsia="Times New Roman" w:hAnsi="Times New Roman" w:cs="Times New Roman"/>
          <w:sz w:val="24"/>
          <w:szCs w:val="24"/>
        </w:rPr>
        <w:t>2</w:t>
      </w:r>
      <w:r w:rsidR="00074CE5" w:rsidRPr="343BA6A5">
        <w:rPr>
          <w:rFonts w:ascii="Times New Roman" w:eastAsia="Times New Roman" w:hAnsi="Times New Roman" w:cs="Times New Roman"/>
          <w:sz w:val="24"/>
          <w:szCs w:val="24"/>
        </w:rPr>
        <w:t>) tuumaintsident on sündmus või sündmuste seeria, millel on sama algpõhjus või lähtekoht ja mis põhjustab tuumakahjustuse või põhjustab leevendusmeetmete rakendamise</w:t>
      </w:r>
      <w:r w:rsidR="00074CE5">
        <w:rPr>
          <w:rFonts w:ascii="Times New Roman" w:eastAsia="Times New Roman" w:hAnsi="Times New Roman" w:cs="Times New Roman"/>
          <w:sz w:val="24"/>
          <w:szCs w:val="24"/>
        </w:rPr>
        <w:t xml:space="preserve"> tõttu</w:t>
      </w:r>
      <w:r w:rsidR="00074CE5" w:rsidRPr="343BA6A5">
        <w:rPr>
          <w:rFonts w:ascii="Times New Roman" w:eastAsia="Times New Roman" w:hAnsi="Times New Roman" w:cs="Times New Roman"/>
          <w:sz w:val="24"/>
          <w:szCs w:val="24"/>
        </w:rPr>
        <w:t xml:space="preserve"> tuumakahjustuse tekkimise</w:t>
      </w:r>
      <w:r w:rsidR="00074CE5">
        <w:rPr>
          <w:rFonts w:ascii="Times New Roman" w:eastAsia="Times New Roman" w:hAnsi="Times New Roman" w:cs="Times New Roman"/>
          <w:sz w:val="24"/>
          <w:szCs w:val="24"/>
        </w:rPr>
        <w:t xml:space="preserve"> </w:t>
      </w:r>
      <w:r w:rsidR="00074CE5" w:rsidRPr="343BA6A5">
        <w:rPr>
          <w:rFonts w:ascii="Times New Roman" w:eastAsia="Times New Roman" w:hAnsi="Times New Roman" w:cs="Times New Roman"/>
          <w:sz w:val="24"/>
          <w:szCs w:val="24"/>
        </w:rPr>
        <w:t xml:space="preserve">vahetu ja </w:t>
      </w:r>
      <w:r w:rsidR="00074CE5">
        <w:rPr>
          <w:rFonts w:ascii="Times New Roman" w:eastAsia="Times New Roman" w:hAnsi="Times New Roman" w:cs="Times New Roman"/>
          <w:sz w:val="24"/>
          <w:szCs w:val="24"/>
        </w:rPr>
        <w:t>suure</w:t>
      </w:r>
      <w:r w:rsidR="00074CE5" w:rsidRPr="343BA6A5">
        <w:rPr>
          <w:rFonts w:ascii="Times New Roman" w:eastAsia="Times New Roman" w:hAnsi="Times New Roman" w:cs="Times New Roman"/>
          <w:sz w:val="24"/>
          <w:szCs w:val="24"/>
        </w:rPr>
        <w:t xml:space="preserve"> riski</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 xml:space="preserve">    </w:t>
      </w:r>
    </w:p>
    <w:p w14:paraId="073B7025" w14:textId="0A93E3DF" w:rsidR="00074CE5" w:rsidRPr="008A0D95" w:rsidRDefault="7C5D012B" w:rsidP="00074CE5">
      <w:pPr>
        <w:spacing w:after="0" w:line="240" w:lineRule="auto"/>
        <w:contextualSpacing/>
        <w:jc w:val="both"/>
        <w:rPr>
          <w:rFonts w:ascii="Times New Roman" w:eastAsia="Times New Roman" w:hAnsi="Times New Roman" w:cs="Times New Roman"/>
          <w:sz w:val="24"/>
          <w:szCs w:val="24"/>
        </w:rPr>
      </w:pPr>
      <w:r w:rsidRPr="1AE307EA">
        <w:rPr>
          <w:rFonts w:ascii="Times New Roman" w:eastAsia="Times New Roman" w:hAnsi="Times New Roman" w:cs="Times New Roman"/>
          <w:sz w:val="24"/>
          <w:szCs w:val="24"/>
        </w:rPr>
        <w:lastRenderedPageBreak/>
        <w:t>3</w:t>
      </w:r>
      <w:r w:rsidR="00074CE5" w:rsidRPr="343BA6A5">
        <w:rPr>
          <w:rFonts w:ascii="Times New Roman" w:eastAsia="Times New Roman" w:hAnsi="Times New Roman" w:cs="Times New Roman"/>
          <w:sz w:val="24"/>
          <w:szCs w:val="24"/>
        </w:rPr>
        <w:t>) taastamismeetmed on kahjustada saanud või hävinud keskkonnakomponentide taastamise või võrdväärse asendamise mõistlikud abinõud, mis on ette nähtud nende rakendamise riigi seadusega ja mille rakendamiseks on olemas rakendamise riigi pädeva asutuse nõusolek</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 xml:space="preserve">   </w:t>
      </w:r>
    </w:p>
    <w:p w14:paraId="0E49F897" w14:textId="560EA0BB" w:rsidR="00074CE5" w:rsidRPr="008A0D95" w:rsidRDefault="5656CC12" w:rsidP="00074CE5">
      <w:pPr>
        <w:spacing w:after="0" w:line="240" w:lineRule="auto"/>
        <w:contextualSpacing/>
        <w:jc w:val="both"/>
        <w:rPr>
          <w:rFonts w:ascii="Times New Roman" w:eastAsia="Times New Roman" w:hAnsi="Times New Roman" w:cs="Times New Roman"/>
          <w:sz w:val="24"/>
          <w:szCs w:val="24"/>
        </w:rPr>
      </w:pPr>
      <w:r w:rsidRPr="1AE307EA">
        <w:rPr>
          <w:rFonts w:ascii="Times New Roman" w:eastAsia="Times New Roman" w:hAnsi="Times New Roman" w:cs="Times New Roman"/>
          <w:sz w:val="24"/>
          <w:szCs w:val="24"/>
        </w:rPr>
        <w:t>4</w:t>
      </w:r>
      <w:r w:rsidR="00074CE5" w:rsidRPr="343BA6A5">
        <w:rPr>
          <w:rFonts w:ascii="Times New Roman" w:eastAsia="Times New Roman" w:hAnsi="Times New Roman" w:cs="Times New Roman"/>
          <w:sz w:val="24"/>
          <w:szCs w:val="24"/>
        </w:rPr>
        <w:t xml:space="preserve">) leevendusmeetmed on tuumaintsidendi toimumise järel käesoleva paragrahvi lõike </w:t>
      </w:r>
      <w:r w:rsidR="4494178A" w:rsidRPr="1AE307EA">
        <w:rPr>
          <w:rFonts w:ascii="Times New Roman" w:eastAsia="Times New Roman" w:hAnsi="Times New Roman" w:cs="Times New Roman"/>
          <w:sz w:val="24"/>
          <w:szCs w:val="24"/>
        </w:rPr>
        <w:t>8</w:t>
      </w:r>
      <w:r w:rsidR="00074CE5" w:rsidRPr="343BA6A5">
        <w:rPr>
          <w:rFonts w:ascii="Times New Roman" w:eastAsia="Times New Roman" w:hAnsi="Times New Roman" w:cs="Times New Roman"/>
          <w:sz w:val="24"/>
          <w:szCs w:val="24"/>
        </w:rPr>
        <w:t xml:space="preserve"> punktides 1</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4 ja 6 sätestatud kahju ja kulude ärahoidmiseks või minimeerimiseks rakendatud abinõud tingimusel, et nende rakendamiseks on olemas nende rakendamise asukohariigi pädeva asutuse nõusolek</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 xml:space="preserve"> </w:t>
      </w:r>
    </w:p>
    <w:p w14:paraId="46D2655A" w14:textId="1E202631" w:rsidR="00074CE5" w:rsidRPr="008A0D95" w:rsidRDefault="19008205" w:rsidP="00074CE5">
      <w:pPr>
        <w:spacing w:after="0" w:line="240" w:lineRule="auto"/>
        <w:contextualSpacing/>
        <w:jc w:val="both"/>
        <w:rPr>
          <w:rFonts w:ascii="Times New Roman" w:eastAsia="Times New Roman" w:hAnsi="Times New Roman" w:cs="Times New Roman"/>
          <w:sz w:val="24"/>
          <w:szCs w:val="24"/>
        </w:rPr>
      </w:pPr>
      <w:r w:rsidRPr="1AE307EA">
        <w:rPr>
          <w:rFonts w:ascii="Times New Roman" w:eastAsia="Times New Roman" w:hAnsi="Times New Roman" w:cs="Times New Roman"/>
          <w:sz w:val="24"/>
          <w:szCs w:val="24"/>
        </w:rPr>
        <w:t>5</w:t>
      </w:r>
      <w:r w:rsidR="00074CE5" w:rsidRPr="343BA6A5">
        <w:rPr>
          <w:rFonts w:ascii="Times New Roman" w:eastAsia="Times New Roman" w:hAnsi="Times New Roman" w:cs="Times New Roman"/>
          <w:sz w:val="24"/>
          <w:szCs w:val="24"/>
        </w:rPr>
        <w:t>) mõistlikud meetmed on meetmed, mida pädeva kohtu kohaldatava seaduse kohaselt loetakse kõiki asjaolusid arvestades kohas</w:t>
      </w:r>
      <w:r w:rsidR="00074CE5">
        <w:rPr>
          <w:rFonts w:ascii="Times New Roman" w:eastAsia="Times New Roman" w:hAnsi="Times New Roman" w:cs="Times New Roman"/>
          <w:sz w:val="24"/>
          <w:szCs w:val="24"/>
        </w:rPr>
        <w:t>t</w:t>
      </w:r>
      <w:r w:rsidR="00074CE5" w:rsidRPr="343BA6A5">
        <w:rPr>
          <w:rFonts w:ascii="Times New Roman" w:eastAsia="Times New Roman" w:hAnsi="Times New Roman" w:cs="Times New Roman"/>
          <w:sz w:val="24"/>
          <w:szCs w:val="24"/>
        </w:rPr>
        <w:t>eks ja proportsionaalseteks, arvestades näiteks tekkinud kahju ulatust ja iseloomu, leevendusmeetmete puhul kahju tekkimise riski, rakendatud meetmete efektiivust nende rakendamise ajal</w:t>
      </w:r>
      <w:r w:rsidR="00074CE5">
        <w:rPr>
          <w:rFonts w:ascii="Times New Roman" w:eastAsia="Times New Roman" w:hAnsi="Times New Roman" w:cs="Times New Roman"/>
          <w:sz w:val="24"/>
          <w:szCs w:val="24"/>
        </w:rPr>
        <w:t xml:space="preserve"> ning</w:t>
      </w:r>
      <w:r w:rsidR="00074CE5" w:rsidRPr="343BA6A5">
        <w:rPr>
          <w:rFonts w:ascii="Times New Roman" w:eastAsia="Times New Roman" w:hAnsi="Times New Roman" w:cs="Times New Roman"/>
          <w:sz w:val="24"/>
          <w:szCs w:val="24"/>
        </w:rPr>
        <w:t xml:space="preserve"> asjakohaseid tehnilis</w:t>
      </w:r>
      <w:r w:rsidR="00074CE5">
        <w:rPr>
          <w:rFonts w:ascii="Times New Roman" w:eastAsia="Times New Roman" w:hAnsi="Times New Roman" w:cs="Times New Roman"/>
          <w:sz w:val="24"/>
          <w:szCs w:val="24"/>
        </w:rPr>
        <w:t>i</w:t>
      </w:r>
      <w:r w:rsidR="00074CE5" w:rsidRPr="343BA6A5">
        <w:rPr>
          <w:rFonts w:ascii="Times New Roman" w:eastAsia="Times New Roman" w:hAnsi="Times New Roman" w:cs="Times New Roman"/>
          <w:sz w:val="24"/>
          <w:szCs w:val="24"/>
        </w:rPr>
        <w:t xml:space="preserve"> ja teaduslikke eriteadmisi</w:t>
      </w:r>
      <w:r w:rsidR="00074CE5">
        <w:rPr>
          <w:rFonts w:ascii="Times New Roman" w:eastAsia="Times New Roman" w:hAnsi="Times New Roman" w:cs="Times New Roman"/>
          <w:sz w:val="24"/>
          <w:szCs w:val="24"/>
        </w:rPr>
        <w:t>;</w:t>
      </w:r>
      <w:r w:rsidR="00074CE5" w:rsidRPr="343BA6A5">
        <w:rPr>
          <w:rFonts w:ascii="Times New Roman" w:eastAsia="Times New Roman" w:hAnsi="Times New Roman" w:cs="Times New Roman"/>
          <w:sz w:val="24"/>
          <w:szCs w:val="24"/>
        </w:rPr>
        <w:t xml:space="preserve"> </w:t>
      </w:r>
    </w:p>
    <w:p w14:paraId="10871A9B" w14:textId="4AC1E44B" w:rsidR="00074CE5" w:rsidRPr="008A0D95" w:rsidRDefault="54663FA6"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6</w:t>
      </w:r>
      <w:r w:rsidR="00074CE5" w:rsidRPr="45F30F51">
        <w:rPr>
          <w:rFonts w:ascii="Times New Roman" w:eastAsia="Times New Roman" w:hAnsi="Times New Roman" w:cs="Times New Roman"/>
          <w:sz w:val="24"/>
          <w:szCs w:val="24"/>
        </w:rPr>
        <w:t xml:space="preserve">) SDR on Rahvusvahelise Valuutafondi (IMF) defineeritud arveldusühik, mida IMF kasutab oma tegevuses ja tehingutes (laenueriõigus, </w:t>
      </w:r>
      <w:r w:rsidR="00074CE5" w:rsidRPr="45F30F51">
        <w:rPr>
          <w:rFonts w:ascii="Times New Roman" w:eastAsia="Times New Roman" w:hAnsi="Times New Roman" w:cs="Times New Roman"/>
          <w:i/>
          <w:iCs/>
          <w:sz w:val="24"/>
          <w:szCs w:val="24"/>
        </w:rPr>
        <w:t>Special Drawing Right</w:t>
      </w:r>
      <w:r w:rsidR="00074CE5" w:rsidRPr="45F30F51">
        <w:rPr>
          <w:rFonts w:ascii="Times New Roman" w:eastAsia="Times New Roman" w:hAnsi="Times New Roman" w:cs="Times New Roman"/>
          <w:sz w:val="24"/>
          <w:szCs w:val="24"/>
        </w:rPr>
        <w:t xml:space="preserve">). </w:t>
      </w:r>
    </w:p>
    <w:p w14:paraId="4352E8C0" w14:textId="0CAAE98A" w:rsidR="45F30F51" w:rsidRDefault="45F30F51" w:rsidP="45F30F51">
      <w:pPr>
        <w:spacing w:after="0" w:line="240" w:lineRule="auto"/>
        <w:contextualSpacing/>
        <w:jc w:val="both"/>
        <w:rPr>
          <w:rFonts w:ascii="Times New Roman" w:eastAsia="Times New Roman" w:hAnsi="Times New Roman" w:cs="Times New Roman"/>
          <w:sz w:val="24"/>
          <w:szCs w:val="24"/>
        </w:rPr>
      </w:pPr>
    </w:p>
    <w:p w14:paraId="4A02CFE5" w14:textId="545F8E2D" w:rsidR="00074CE5" w:rsidRDefault="00074CE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w:t>
      </w:r>
      <w:r w:rsidR="13FA9846" w:rsidRPr="45F30F51">
        <w:rPr>
          <w:rFonts w:ascii="Times New Roman" w:eastAsia="Times New Roman" w:hAnsi="Times New Roman" w:cs="Times New Roman"/>
          <w:sz w:val="24"/>
          <w:szCs w:val="24"/>
        </w:rPr>
        <w:t>7</w:t>
      </w:r>
      <w:r w:rsidRPr="45F30F51">
        <w:rPr>
          <w:rFonts w:ascii="Times New Roman" w:eastAsia="Times New Roman" w:hAnsi="Times New Roman" w:cs="Times New Roman"/>
          <w:sz w:val="24"/>
          <w:szCs w:val="24"/>
        </w:rPr>
        <w:t>) Tuumakäitis käesoleva peatüki tähenduses on</w:t>
      </w:r>
      <w:r w:rsidR="6CE3C142" w:rsidRPr="45F30F51">
        <w:rPr>
          <w:rFonts w:ascii="Times New Roman" w:eastAsia="Times New Roman" w:hAnsi="Times New Roman" w:cs="Times New Roman"/>
          <w:sz w:val="24"/>
          <w:szCs w:val="24"/>
        </w:rPr>
        <w:t xml:space="preserve"> tuumakahjustuste eest tsiviilvastutuse Viini konventsiooni artikkel 1 punktis j nimetatud seade</w:t>
      </w:r>
      <w:r w:rsidR="1B3D0779" w:rsidRPr="45F30F51">
        <w:rPr>
          <w:rFonts w:ascii="Times New Roman" w:eastAsia="Times New Roman" w:hAnsi="Times New Roman" w:cs="Times New Roman"/>
          <w:sz w:val="24"/>
          <w:szCs w:val="24"/>
        </w:rPr>
        <w:t>.</w:t>
      </w:r>
    </w:p>
    <w:p w14:paraId="7E3A40B7" w14:textId="5F1AA74C" w:rsidR="45F30F51" w:rsidRDefault="45F30F51" w:rsidP="45F30F51">
      <w:pPr>
        <w:spacing w:after="0" w:line="240" w:lineRule="auto"/>
        <w:contextualSpacing/>
        <w:jc w:val="both"/>
        <w:rPr>
          <w:rFonts w:ascii="Times New Roman" w:eastAsia="Times New Roman" w:hAnsi="Times New Roman" w:cs="Times New Roman"/>
          <w:sz w:val="24"/>
          <w:szCs w:val="24"/>
        </w:rPr>
      </w:pPr>
    </w:p>
    <w:p w14:paraId="68EE50D7" w14:textId="2D7034E1" w:rsidR="00074CE5" w:rsidRPr="008A0D95" w:rsidRDefault="00074CE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w:t>
      </w:r>
      <w:r w:rsidR="0DAE2942" w:rsidRPr="45F30F51">
        <w:rPr>
          <w:rFonts w:ascii="Times New Roman" w:eastAsia="Times New Roman" w:hAnsi="Times New Roman" w:cs="Times New Roman"/>
          <w:sz w:val="24"/>
          <w:szCs w:val="24"/>
        </w:rPr>
        <w:t>8</w:t>
      </w:r>
      <w:r w:rsidRPr="45F30F51">
        <w:rPr>
          <w:rFonts w:ascii="Times New Roman" w:eastAsia="Times New Roman" w:hAnsi="Times New Roman" w:cs="Times New Roman"/>
          <w:sz w:val="24"/>
          <w:szCs w:val="24"/>
        </w:rPr>
        <w:t>) Tuumakahjustus käesoleva peatüki tähenduses on:</w:t>
      </w:r>
    </w:p>
    <w:p w14:paraId="19A04158" w14:textId="650A43C2" w:rsidR="00074CE5" w:rsidRDefault="00074CE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1) tervise kahjustamine või kehavigastus, surma põhjustamine</w:t>
      </w:r>
      <w:r w:rsidR="6BE5A8B9" w:rsidRPr="45F30F51">
        <w:rPr>
          <w:rFonts w:ascii="Times New Roman" w:eastAsia="Times New Roman" w:hAnsi="Times New Roman" w:cs="Times New Roman"/>
          <w:sz w:val="24"/>
          <w:szCs w:val="24"/>
        </w:rPr>
        <w:t>,</w:t>
      </w:r>
      <w:r w:rsidRPr="45F30F51">
        <w:rPr>
          <w:rFonts w:ascii="Times New Roman" w:eastAsia="Times New Roman" w:hAnsi="Times New Roman" w:cs="Times New Roman"/>
          <w:sz w:val="24"/>
          <w:szCs w:val="24"/>
        </w:rPr>
        <w:t xml:space="preserve"> varaline kahju, mis tekib tuumakäitises asuvast kiirgusallikast pärit ioniseeriva kiirguse tagajärjel või tuumakäitises tekkinud, sealt teele saadetavast või sinna teel olevast tuumkütusest, tuumamaterjalist, kasutatud tuumkütusest, radioaktiivsetest jäätmetest või radioaktiivsest materjalist pärit ioniseeriva kiirguse tagajärjel või neist pärineva ioniseeriva kiirguse ja mürgiste, plahvatuslike või muude kahjulike omaduste koosmõjul; </w:t>
      </w:r>
    </w:p>
    <w:p w14:paraId="33F77C6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punktis 1</w:t>
      </w:r>
      <w:r>
        <w:rPr>
          <w:rFonts w:ascii="Times New Roman" w:eastAsia="Times New Roman" w:hAnsi="Times New Roman" w:cs="Times New Roman"/>
          <w:sz w:val="24"/>
          <w:szCs w:val="24"/>
        </w:rPr>
        <w:t xml:space="preserve"> kirjeldatud</w:t>
      </w:r>
      <w:r w:rsidRPr="343BA6A5">
        <w:rPr>
          <w:rFonts w:ascii="Times New Roman" w:eastAsia="Times New Roman" w:hAnsi="Times New Roman" w:cs="Times New Roman"/>
          <w:sz w:val="24"/>
          <w:szCs w:val="24"/>
        </w:rPr>
        <w:t xml:space="preserve"> põhjusel tekkinud muu varaline kahju, mis seda nõudma õigustatud isikul tekkis ulatuses, milles see ei ole hõlmatud käesoleva </w:t>
      </w:r>
      <w:r w:rsidRPr="1AE307EA">
        <w:rPr>
          <w:rFonts w:ascii="Times New Roman" w:eastAsia="Times New Roman" w:hAnsi="Times New Roman" w:cs="Times New Roman"/>
          <w:sz w:val="24"/>
          <w:szCs w:val="24"/>
        </w:rPr>
        <w:t>lõike punktis 1 kirjeldatud kahjuga ja ulatuses, milles see on määratud pädeva kohtu kohaldatava seadusega;</w:t>
      </w:r>
      <w:r w:rsidRPr="343BA6A5">
        <w:rPr>
          <w:rFonts w:ascii="Times New Roman" w:eastAsia="Times New Roman" w:hAnsi="Times New Roman" w:cs="Times New Roman"/>
          <w:sz w:val="24"/>
          <w:szCs w:val="24"/>
        </w:rPr>
        <w:t xml:space="preserve">  </w:t>
      </w:r>
    </w:p>
    <w:p w14:paraId="386C2E1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põhjusel tekkinud keskkonnakahjustuse kõrvaldamiseks või selle tagajärgede leevendamiseks rakendatud või rakendatavate abinõude kulu ulatuses, milles </w:t>
      </w:r>
      <w:r>
        <w:rPr>
          <w:rFonts w:ascii="Times New Roman" w:eastAsia="Times New Roman" w:hAnsi="Times New Roman" w:cs="Times New Roman"/>
          <w:sz w:val="24"/>
          <w:szCs w:val="24"/>
        </w:rPr>
        <w:t>see</w:t>
      </w:r>
      <w:r w:rsidRPr="343BA6A5">
        <w:rPr>
          <w:rFonts w:ascii="Times New Roman" w:eastAsia="Times New Roman" w:hAnsi="Times New Roman" w:cs="Times New Roman"/>
          <w:sz w:val="24"/>
          <w:szCs w:val="24"/>
        </w:rPr>
        <w:t xml:space="preserve"> ei ole hõlmatud käesoleva </w:t>
      </w:r>
      <w:r>
        <w:rPr>
          <w:rFonts w:ascii="Times New Roman" w:eastAsia="Times New Roman" w:hAnsi="Times New Roman" w:cs="Times New Roman"/>
          <w:sz w:val="24"/>
          <w:szCs w:val="24"/>
        </w:rPr>
        <w:t>lõike</w:t>
      </w:r>
      <w:r w:rsidRPr="343BA6A5">
        <w:rPr>
          <w:rFonts w:ascii="Times New Roman" w:eastAsia="Times New Roman" w:hAnsi="Times New Roman" w:cs="Times New Roman"/>
          <w:sz w:val="24"/>
          <w:szCs w:val="24"/>
        </w:rPr>
        <w:t xml:space="preserve">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varalise kahjuga ja milles see on määratud pädeva kohtu kohaldatava seadusega, välja arvatud juhul, kui tegemist on keskkonna väheolulise kahjustamisega; </w:t>
      </w:r>
    </w:p>
    <w:p w14:paraId="29303A4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põhjusel tekkinud kogu olulise keskkonnakahjustuse tõttu saamata jäänud tulu, millest isik jäi ilma seoses huvi kaotamisega keskkonnakasutusel põhineva majandustegevuse vastu ulatuses, milles see ei ole hõlmatud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varalise kahjuga ja milles see on määratud pädeva kohtu kohaldatava seadusega;</w:t>
      </w:r>
    </w:p>
    <w:p w14:paraId="3A38E2E1"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leevendusmeetmete rakendamiseks kantud kulu ja </w:t>
      </w:r>
      <w:r>
        <w:rPr>
          <w:rFonts w:ascii="Times New Roman" w:eastAsia="Times New Roman" w:hAnsi="Times New Roman" w:cs="Times New Roman"/>
          <w:sz w:val="24"/>
          <w:szCs w:val="24"/>
        </w:rPr>
        <w:t>selle</w:t>
      </w:r>
      <w:r w:rsidRPr="343BA6A5">
        <w:rPr>
          <w:rFonts w:ascii="Times New Roman" w:eastAsia="Times New Roman" w:hAnsi="Times New Roman" w:cs="Times New Roman"/>
          <w:sz w:val="24"/>
          <w:szCs w:val="24"/>
        </w:rPr>
        <w:t xml:space="preserve"> rakendamisest tekkiv varaline kahju;  </w:t>
      </w:r>
    </w:p>
    <w:p w14:paraId="33649BD8" w14:textId="77777777" w:rsidR="00074CE5" w:rsidRPr="00100F28"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pädeva kohtu kohaldatava seaduse alusel tsiviilkorras hüvitamisele kuuluv punktis 1 </w:t>
      </w:r>
      <w:r>
        <w:rPr>
          <w:rFonts w:ascii="Times New Roman" w:eastAsia="Times New Roman" w:hAnsi="Times New Roman" w:cs="Times New Roman"/>
          <w:sz w:val="24"/>
          <w:szCs w:val="24"/>
        </w:rPr>
        <w:t>kirjeldatud</w:t>
      </w:r>
      <w:r w:rsidRPr="343BA6A5">
        <w:rPr>
          <w:rFonts w:ascii="Times New Roman" w:eastAsia="Times New Roman" w:hAnsi="Times New Roman" w:cs="Times New Roman"/>
          <w:sz w:val="24"/>
          <w:szCs w:val="24"/>
        </w:rPr>
        <w:t xml:space="preserve"> põhjusel tekkiv mis</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tahes majanduslik kahju, välja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arvatud keskkonna kahjustamisega tekitatud kahju. </w:t>
      </w:r>
    </w:p>
    <w:p w14:paraId="35BB799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31C4330" w14:textId="1652D1DD" w:rsidR="00074CE5" w:rsidRDefault="00074CE5" w:rsidP="46540490">
      <w:pPr>
        <w:spacing w:after="0" w:line="240" w:lineRule="auto"/>
        <w:contextualSpacing/>
        <w:jc w:val="both"/>
        <w:rPr>
          <w:rFonts w:ascii="Times New Roman" w:eastAsia="Times New Roman" w:hAnsi="Times New Roman" w:cs="Times New Roman"/>
          <w:b/>
          <w:bCs/>
          <w:sz w:val="24"/>
          <w:szCs w:val="24"/>
        </w:rPr>
      </w:pPr>
      <w:r w:rsidRPr="46540490">
        <w:rPr>
          <w:rFonts w:ascii="Times New Roman" w:eastAsia="Times New Roman" w:hAnsi="Times New Roman" w:cs="Times New Roman"/>
          <w:b/>
          <w:bCs/>
          <w:sz w:val="24"/>
          <w:szCs w:val="24"/>
        </w:rPr>
        <w:t xml:space="preserve">§ </w:t>
      </w:r>
      <w:r w:rsidR="00DD3724" w:rsidRPr="46540490">
        <w:rPr>
          <w:rFonts w:ascii="Times New Roman" w:eastAsia="Times New Roman" w:hAnsi="Times New Roman" w:cs="Times New Roman"/>
          <w:b/>
          <w:bCs/>
          <w:sz w:val="24"/>
          <w:szCs w:val="24"/>
        </w:rPr>
        <w:t>10</w:t>
      </w:r>
      <w:r w:rsidRPr="46540490">
        <w:rPr>
          <w:rFonts w:ascii="Times New Roman" w:eastAsia="Times New Roman" w:hAnsi="Times New Roman" w:cs="Times New Roman"/>
          <w:b/>
          <w:bCs/>
          <w:sz w:val="24"/>
          <w:szCs w:val="24"/>
        </w:rPr>
        <w:t>2. Tuumakahjustus ja muu kahju</w:t>
      </w:r>
    </w:p>
    <w:p w14:paraId="2E4A5A69"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757B3D0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Kui tuumaintsident põhjustab tuumakahjustuse ja muu kahju, mida ei loeta tuumakahjustuseks, või kui tuumakahjustuse ja muu kahju põhjustavad tuumaintsident ja muu põhjus ühiselt, loetakse muu kahju tuumakahjustuse hulka, välja arvatud juhul, kui selline muu kahju on tuumakahjustusest mõistlikult eristatav. </w:t>
      </w:r>
    </w:p>
    <w:p w14:paraId="13E1B31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4A0B9B2" w14:textId="7768CB40"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lastRenderedPageBreak/>
        <w:t xml:space="preserve">(2) Kui kahju on põhjustanud tuumaintsident ja ioniseeriv kiirgus, millele  </w:t>
      </w:r>
      <w:r w:rsidR="339FB0F5" w:rsidRPr="6517651C">
        <w:rPr>
          <w:rFonts w:ascii="Times New Roman" w:eastAsia="Times New Roman" w:hAnsi="Times New Roman" w:cs="Times New Roman"/>
          <w:sz w:val="24"/>
          <w:szCs w:val="24"/>
        </w:rPr>
        <w:t>tuumakahjustuste eest tsiviilvastutuse Viini konventsioonis</w:t>
      </w:r>
      <w:r w:rsidRPr="6517651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ei kohaldu, ei piira käesoleva seaduse kohaldamine vastutust ioniseeriva kiirgusega põhjustatud kahju eest. </w:t>
      </w:r>
    </w:p>
    <w:p w14:paraId="3500C5E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9B5A38E" w14:textId="39590EB1" w:rsidR="00074CE5" w:rsidRDefault="00074CE5" w:rsidP="367EB6CC">
      <w:pPr>
        <w:spacing w:after="0" w:line="240" w:lineRule="auto"/>
        <w:contextualSpacing/>
        <w:jc w:val="both"/>
        <w:rPr>
          <w:rFonts w:ascii="Times New Roman" w:eastAsia="Times New Roman" w:hAnsi="Times New Roman" w:cs="Times New Roman"/>
          <w:b/>
          <w:bCs/>
          <w:sz w:val="24"/>
          <w:szCs w:val="24"/>
        </w:rPr>
      </w:pPr>
      <w:r w:rsidRPr="367EB6CC">
        <w:rPr>
          <w:rFonts w:ascii="Times New Roman" w:eastAsia="Times New Roman" w:hAnsi="Times New Roman" w:cs="Times New Roman"/>
          <w:b/>
          <w:bCs/>
          <w:sz w:val="24"/>
          <w:szCs w:val="24"/>
        </w:rPr>
        <w:t xml:space="preserve">§ </w:t>
      </w:r>
      <w:r w:rsidR="00DD3724" w:rsidRPr="367EB6CC">
        <w:rPr>
          <w:rFonts w:ascii="Times New Roman" w:eastAsia="Times New Roman" w:hAnsi="Times New Roman" w:cs="Times New Roman"/>
          <w:b/>
          <w:bCs/>
          <w:sz w:val="24"/>
          <w:szCs w:val="24"/>
        </w:rPr>
        <w:t>10</w:t>
      </w:r>
      <w:r w:rsidR="1CA0BDB8" w:rsidRPr="367EB6CC">
        <w:rPr>
          <w:rFonts w:ascii="Times New Roman" w:eastAsia="Times New Roman" w:hAnsi="Times New Roman" w:cs="Times New Roman"/>
          <w:b/>
          <w:bCs/>
          <w:sz w:val="24"/>
          <w:szCs w:val="24"/>
        </w:rPr>
        <w:t>3</w:t>
      </w:r>
      <w:r w:rsidRPr="367EB6CC">
        <w:rPr>
          <w:rFonts w:ascii="Times New Roman" w:eastAsia="Times New Roman" w:hAnsi="Times New Roman" w:cs="Times New Roman"/>
          <w:b/>
          <w:bCs/>
          <w:sz w:val="24"/>
          <w:szCs w:val="24"/>
        </w:rPr>
        <w:t xml:space="preserve">. Tuumakäitise käitaja vastutus tuumakahjustuse eest </w:t>
      </w:r>
    </w:p>
    <w:p w14:paraId="485080F6"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5370394E" w14:textId="70DA6234"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Käitaja vastutab ainuisikuliselt tuumakahjustuse eest </w:t>
      </w:r>
      <w:r w:rsidR="00FD7FBC" w:rsidRPr="00FD7FBC">
        <w:rPr>
          <w:rFonts w:ascii="Times New Roman" w:eastAsia="Times New Roman" w:hAnsi="Times New Roman" w:cs="Times New Roman"/>
          <w:sz w:val="24"/>
          <w:szCs w:val="24"/>
        </w:rPr>
        <w:t xml:space="preserve">tuumakahjustuste eest tsiviilvastutuse Viini </w:t>
      </w:r>
      <w:r w:rsidRPr="343BA6A5">
        <w:rPr>
          <w:rFonts w:ascii="Times New Roman" w:eastAsia="Times New Roman" w:hAnsi="Times New Roman" w:cs="Times New Roman"/>
          <w:sz w:val="24"/>
          <w:szCs w:val="24"/>
        </w:rPr>
        <w:t>konventsioonis toodud tingimustel ja ulatuses käesolevas peatükis toodud erisustega.</w:t>
      </w:r>
    </w:p>
    <w:p w14:paraId="13533A4F"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AF09B6C" w14:textId="3BD78998"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w:t>
      </w:r>
      <w:r w:rsidRPr="00EF0946">
        <w:rPr>
          <w:rFonts w:ascii="Times New Roman" w:eastAsia="Times New Roman" w:hAnsi="Times New Roman" w:cs="Times New Roman"/>
          <w:sz w:val="24"/>
          <w:szCs w:val="24"/>
        </w:rPr>
        <w:t xml:space="preserve"> Vastutus tuumakahjustuse eest </w:t>
      </w:r>
      <w:r w:rsidRPr="343BA6A5">
        <w:rPr>
          <w:rFonts w:ascii="Times New Roman" w:eastAsia="Times New Roman" w:hAnsi="Times New Roman" w:cs="Times New Roman"/>
          <w:sz w:val="24"/>
          <w:szCs w:val="24"/>
        </w:rPr>
        <w:t>tekib</w:t>
      </w:r>
      <w:r w:rsidRPr="00EF0946">
        <w:rPr>
          <w:rFonts w:ascii="Times New Roman" w:eastAsia="Times New Roman" w:hAnsi="Times New Roman" w:cs="Times New Roman"/>
          <w:sz w:val="24"/>
          <w:szCs w:val="24"/>
        </w:rPr>
        <w:t xml:space="preserve"> olenemata sellest, kus kahju tekkis, </w:t>
      </w:r>
      <w:r w:rsidRPr="343BA6A5">
        <w:rPr>
          <w:rFonts w:ascii="Times New Roman" w:eastAsia="Times New Roman" w:hAnsi="Times New Roman" w:cs="Times New Roman"/>
          <w:sz w:val="24"/>
          <w:szCs w:val="24"/>
        </w:rPr>
        <w:t>välja arvatud juhul, kui tuumakahjustus</w:t>
      </w:r>
      <w:r w:rsidRPr="00EF0946">
        <w:rPr>
          <w:rFonts w:ascii="Times New Roman" w:eastAsia="Times New Roman" w:hAnsi="Times New Roman" w:cs="Times New Roman"/>
          <w:sz w:val="24"/>
          <w:szCs w:val="24"/>
        </w:rPr>
        <w:t xml:space="preserve"> on </w:t>
      </w:r>
      <w:r w:rsidRPr="343BA6A5">
        <w:rPr>
          <w:rFonts w:ascii="Times New Roman" w:eastAsia="Times New Roman" w:hAnsi="Times New Roman" w:cs="Times New Roman"/>
          <w:sz w:val="24"/>
          <w:szCs w:val="24"/>
        </w:rPr>
        <w:t>tekkinud</w:t>
      </w:r>
      <w:r w:rsidRPr="00EF0946">
        <w:rPr>
          <w:rFonts w:ascii="Times New Roman" w:eastAsia="Times New Roman" w:hAnsi="Times New Roman" w:cs="Times New Roman"/>
          <w:sz w:val="24"/>
          <w:szCs w:val="24"/>
        </w:rPr>
        <w:t xml:space="preserve"> </w:t>
      </w:r>
      <w:r w:rsidR="00FD7FBC">
        <w:rPr>
          <w:rFonts w:ascii="Times New Roman" w:eastAsia="Times New Roman" w:hAnsi="Times New Roman" w:cs="Times New Roman"/>
          <w:sz w:val="24"/>
          <w:szCs w:val="24"/>
        </w:rPr>
        <w:t>t</w:t>
      </w:r>
      <w:r w:rsidR="00FD7FBC" w:rsidRPr="00244DE8">
        <w:rPr>
          <w:rFonts w:ascii="Times New Roman" w:eastAsia="Times New Roman" w:hAnsi="Times New Roman" w:cs="Times New Roman"/>
          <w:sz w:val="24"/>
          <w:szCs w:val="24"/>
        </w:rPr>
        <w:t>uumakahjustuste eest tsiviilvastutuse Viini konventsioon</w:t>
      </w:r>
      <w:r w:rsidR="00FD7FBC">
        <w:rPr>
          <w:rFonts w:ascii="Times New Roman" w:eastAsia="Times New Roman" w:hAnsi="Times New Roman" w:cs="Times New Roman"/>
          <w:sz w:val="24"/>
          <w:szCs w:val="24"/>
        </w:rPr>
        <w:t>iga</w:t>
      </w:r>
      <w:r w:rsidR="00FD7FBC" w:rsidRPr="00EF0946" w:rsidDel="00FD7FB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mitteliitunud riigis või sellise riigi poolt rahvusvahelise mereõiguse kohaselt määratud merealal, kui sellistel territooriumitel</w:t>
      </w:r>
      <w:r w:rsidRPr="00EF0946">
        <w:rPr>
          <w:rFonts w:ascii="Times New Roman" w:eastAsia="Times New Roman" w:hAnsi="Times New Roman" w:cs="Times New Roman"/>
          <w:sz w:val="24"/>
          <w:szCs w:val="24"/>
        </w:rPr>
        <w:t xml:space="preserve"> on </w:t>
      </w:r>
      <w:r w:rsidRPr="343BA6A5">
        <w:rPr>
          <w:rFonts w:ascii="Times New Roman" w:eastAsia="Times New Roman" w:hAnsi="Times New Roman" w:cs="Times New Roman"/>
          <w:sz w:val="24"/>
          <w:szCs w:val="24"/>
        </w:rPr>
        <w:t>tuumakäitis</w:t>
      </w:r>
      <w:r w:rsidRPr="00EF0946">
        <w:rPr>
          <w:rFonts w:ascii="Times New Roman" w:eastAsia="Times New Roman" w:hAnsi="Times New Roman" w:cs="Times New Roman"/>
          <w:sz w:val="24"/>
          <w:szCs w:val="24"/>
        </w:rPr>
        <w:t xml:space="preserve"> ja </w:t>
      </w:r>
      <w:r w:rsidRPr="343BA6A5">
        <w:rPr>
          <w:rFonts w:ascii="Times New Roman" w:eastAsia="Times New Roman" w:hAnsi="Times New Roman" w:cs="Times New Roman"/>
          <w:sz w:val="24"/>
          <w:szCs w:val="24"/>
        </w:rPr>
        <w:t>puudub vastastikuse tunnustamise põhimõttel võrdväärset režiimi sätestav kokkulepe</w:t>
      </w:r>
      <w:r w:rsidRPr="00EF0946">
        <w:rPr>
          <w:rFonts w:ascii="Times New Roman" w:eastAsia="Times New Roman" w:hAnsi="Times New Roman" w:cs="Times New Roman"/>
          <w:sz w:val="24"/>
          <w:szCs w:val="24"/>
        </w:rPr>
        <w:t>.</w:t>
      </w:r>
    </w:p>
    <w:p w14:paraId="7B877D4F"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17DF424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Käitaja vastutab tuumakahjustuse eest, kui see on tõendatult tekkinud tema käitatavas tuumakäitises toimunud tuumaintsidendi tagajärjel. </w:t>
      </w:r>
    </w:p>
    <w:p w14:paraId="6AFF4E8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F74609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Käitajal ei teki käesoleva paragrahvis sätestatud vastutust, kui tuumaintsident toimub tema tuumakäitises transpordi eesmärgil vaheladustatud tuumamaterjaliga, mille eest vastutab ainuisikuliselt muu isik. </w:t>
      </w:r>
    </w:p>
    <w:p w14:paraId="0EAB63A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601A670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(5) Tuumakäitise käitaja vastutab tuumakahjustuse eest, mis on tekkinud tema tuumakäitises või sealt saadetud tuumamaterjaliga toimunud tuumaintsidendi tagajärjel, kui:  </w:t>
      </w:r>
    </w:p>
    <w:p w14:paraId="6FEFCA04"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tuumaintsident toimub enne, kui vastutus tuumamaterjali eest on läinud üle teisele tuumakäitise käitajale vastavalt nendevahelise kirjaliku kokkuleppe tingimustele või kui selline kokkulepe puudub, siis enne kui tuumamaterjali valdus on läinud </w:t>
      </w:r>
      <w:r>
        <w:rPr>
          <w:rFonts w:ascii="Times New Roman" w:eastAsia="Times New Roman" w:hAnsi="Times New Roman" w:cs="Times New Roman"/>
          <w:sz w:val="24"/>
          <w:szCs w:val="24"/>
        </w:rPr>
        <w:t xml:space="preserve">üle </w:t>
      </w:r>
      <w:r w:rsidRPr="343BA6A5">
        <w:rPr>
          <w:rFonts w:ascii="Times New Roman" w:eastAsia="Times New Roman" w:hAnsi="Times New Roman" w:cs="Times New Roman"/>
          <w:sz w:val="24"/>
          <w:szCs w:val="24"/>
        </w:rPr>
        <w:t xml:space="preserve">teisele tuumakäitise käitajale; </w:t>
      </w:r>
    </w:p>
    <w:p w14:paraId="5D25DE0F" w14:textId="03603F8D"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tuumamaterjal on mõeldud kasutamiseks tuumareaktoris, mis on paigaldatud jõuallikana transpordivahendile selle liikumapanekuks või muul eesmärgil, ning tuumaintsident toimub enne, kui isik, kellel on õigus seda </w:t>
      </w:r>
      <w:r w:rsidR="002B217B">
        <w:rPr>
          <w:rFonts w:ascii="Times New Roman" w:eastAsia="Times New Roman" w:hAnsi="Times New Roman" w:cs="Times New Roman"/>
          <w:sz w:val="24"/>
          <w:szCs w:val="24"/>
        </w:rPr>
        <w:t>tuuma</w:t>
      </w:r>
      <w:r w:rsidRPr="343BA6A5">
        <w:rPr>
          <w:rFonts w:ascii="Times New Roman" w:eastAsia="Times New Roman" w:hAnsi="Times New Roman" w:cs="Times New Roman"/>
          <w:sz w:val="24"/>
          <w:szCs w:val="24"/>
        </w:rPr>
        <w:t xml:space="preserve">reaktorit käitada, on võtnud tuumamaterjali oma valdusse; </w:t>
      </w:r>
    </w:p>
    <w:p w14:paraId="10C4C0CA" w14:textId="0F27FD32"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tuumamaterjal on saadetud isikule, kelle asukoht on riigis, mis ei ole </w:t>
      </w:r>
      <w:r w:rsidR="00FD7FBC">
        <w:rPr>
          <w:rFonts w:ascii="Times New Roman" w:eastAsia="Times New Roman" w:hAnsi="Times New Roman" w:cs="Times New Roman"/>
          <w:sz w:val="24"/>
          <w:szCs w:val="24"/>
        </w:rPr>
        <w:t>t</w:t>
      </w:r>
      <w:r w:rsidR="00FD7FBC" w:rsidRPr="00244DE8">
        <w:rPr>
          <w:rFonts w:ascii="Times New Roman" w:eastAsia="Times New Roman" w:hAnsi="Times New Roman" w:cs="Times New Roman"/>
          <w:sz w:val="24"/>
          <w:szCs w:val="24"/>
        </w:rPr>
        <w:t>uumakahjustuste eest tsiviilvastutuse Viini konventsioon</w:t>
      </w:r>
      <w:r w:rsidR="00FD7FBC">
        <w:rPr>
          <w:rFonts w:ascii="Times New Roman" w:eastAsia="Times New Roman" w:hAnsi="Times New Roman" w:cs="Times New Roman"/>
          <w:sz w:val="24"/>
          <w:szCs w:val="24"/>
        </w:rPr>
        <w:t>iga</w:t>
      </w:r>
      <w:r w:rsidR="00FD7FBC" w:rsidRPr="343BA6A5" w:rsidDel="00FD7FB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liitunud, ning tuumaintsident toimub enne tuumamaterjali mahalaadimist transpordivahendilt, millega see tuumamaterjal sellesse riiki saabub. </w:t>
      </w:r>
    </w:p>
    <w:p w14:paraId="6724C8F7"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93EA5C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Tuumakäitise käitaja vastutab tuumakahjustuse eest, mis on tekkinud tema tuumakäitisse teel oleva tuumamaterjaliga toimunud tuumaintsidendi tagajärjel, kui:  </w:t>
      </w:r>
    </w:p>
    <w:p w14:paraId="436B0C1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tuumaintsident toimub p</w:t>
      </w:r>
      <w:r>
        <w:rPr>
          <w:rFonts w:ascii="Times New Roman" w:eastAsia="Times New Roman" w:hAnsi="Times New Roman" w:cs="Times New Roman"/>
          <w:sz w:val="24"/>
          <w:szCs w:val="24"/>
        </w:rPr>
        <w:t>ärast</w:t>
      </w:r>
      <w:r w:rsidRPr="343BA6A5">
        <w:rPr>
          <w:rFonts w:ascii="Times New Roman" w:eastAsia="Times New Roman" w:hAnsi="Times New Roman" w:cs="Times New Roman"/>
          <w:sz w:val="24"/>
          <w:szCs w:val="24"/>
        </w:rPr>
        <w:t xml:space="preserve"> seda, kui ta on teiselt tuumakäitise käitajalt võtnud üle vastutuse tuumamaterjali eest vastavalt käitajate nendevahelise kirjaliku kokkuleppe tingimustele või, kui selline kokkulepe puudub, siis alates tuumamaterjali valduse saamisest; </w:t>
      </w:r>
    </w:p>
    <w:p w14:paraId="7CBC137D" w14:textId="243DF3C4" w:rsidR="00074CE5" w:rsidRPr="00EB07BB"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tuumaintsident toimub pärast seda, kui talle on üle läinud tuumamaterjali valdus</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käesoleva paragrahvi lõike 1 punktis 2 sätestatud </w:t>
      </w:r>
      <w:r w:rsidR="002B217B">
        <w:rPr>
          <w:rFonts w:ascii="Times New Roman" w:eastAsia="Times New Roman" w:hAnsi="Times New Roman" w:cs="Times New Roman"/>
          <w:sz w:val="24"/>
          <w:szCs w:val="24"/>
        </w:rPr>
        <w:t>tuuma</w:t>
      </w:r>
      <w:r w:rsidRPr="343BA6A5">
        <w:rPr>
          <w:rFonts w:ascii="Times New Roman" w:eastAsia="Times New Roman" w:hAnsi="Times New Roman" w:cs="Times New Roman"/>
          <w:sz w:val="24"/>
          <w:szCs w:val="24"/>
        </w:rPr>
        <w:t>reaktori käitajalt;</w:t>
      </w:r>
    </w:p>
    <w:p w14:paraId="56449EA4" w14:textId="0CF96C8D"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tuumaintsident toimub pärast seda, kui tuumamaterjal, mis asub </w:t>
      </w:r>
      <w:r w:rsidR="00FD7FBC">
        <w:rPr>
          <w:rFonts w:ascii="Times New Roman" w:eastAsia="Times New Roman" w:hAnsi="Times New Roman" w:cs="Times New Roman"/>
          <w:sz w:val="24"/>
          <w:szCs w:val="24"/>
        </w:rPr>
        <w:t>t</w:t>
      </w:r>
      <w:r w:rsidR="00FD7FBC" w:rsidRPr="00244DE8">
        <w:rPr>
          <w:rFonts w:ascii="Times New Roman" w:eastAsia="Times New Roman" w:hAnsi="Times New Roman" w:cs="Times New Roman"/>
          <w:sz w:val="24"/>
          <w:szCs w:val="24"/>
        </w:rPr>
        <w:t xml:space="preserve">uumakahjustuste eest tsiviilvastutuse </w:t>
      </w:r>
      <w:r w:rsidRPr="343BA6A5">
        <w:rPr>
          <w:rFonts w:ascii="Times New Roman" w:eastAsia="Times New Roman" w:hAnsi="Times New Roman" w:cs="Times New Roman"/>
          <w:sz w:val="24"/>
          <w:szCs w:val="24"/>
        </w:rPr>
        <w:t xml:space="preserve">Viini </w:t>
      </w:r>
      <w:r w:rsidR="00FD7FBC" w:rsidRPr="00244DE8">
        <w:rPr>
          <w:rFonts w:ascii="Times New Roman" w:eastAsia="Times New Roman" w:hAnsi="Times New Roman" w:cs="Times New Roman"/>
          <w:sz w:val="24"/>
          <w:szCs w:val="24"/>
        </w:rPr>
        <w:t>konventsioon</w:t>
      </w:r>
      <w:r w:rsidR="00FD7FBC">
        <w:rPr>
          <w:rFonts w:ascii="Times New Roman" w:eastAsia="Times New Roman" w:hAnsi="Times New Roman" w:cs="Times New Roman"/>
          <w:sz w:val="24"/>
          <w:szCs w:val="24"/>
        </w:rPr>
        <w:t>iga</w:t>
      </w:r>
      <w:r w:rsidR="00FD7FBC" w:rsidRPr="343BA6A5" w:rsidDel="00FD7FB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mitteühinenud riigis, on laaditud transpordivahendile, millega see toimetatakse sellest mitteühinenud riigist välja</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ning käitaja on andnud kirjaliku nõusoleku selle tuumamaterjali endale saatmiseks. </w:t>
      </w:r>
    </w:p>
    <w:p w14:paraId="2186D9B7"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D5AF6AE"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lastRenderedPageBreak/>
        <w:t xml:space="preserve">(7) </w:t>
      </w:r>
      <w:r>
        <w:rPr>
          <w:rFonts w:ascii="Times New Roman" w:eastAsia="Times New Roman" w:hAnsi="Times New Roman" w:cs="Times New Roman"/>
          <w:sz w:val="24"/>
          <w:szCs w:val="24"/>
        </w:rPr>
        <w:t>V</w:t>
      </w:r>
      <w:r w:rsidRPr="343BA6A5">
        <w:rPr>
          <w:rFonts w:ascii="Times New Roman" w:eastAsia="Times New Roman" w:hAnsi="Times New Roman" w:cs="Times New Roman"/>
          <w:sz w:val="24"/>
          <w:szCs w:val="24"/>
        </w:rPr>
        <w:t>arastatud, kadunud, üle laeva või õhusõiduki parda heidetud või hüljatud</w:t>
      </w:r>
      <w:r>
        <w:rPr>
          <w:rFonts w:ascii="Times New Roman" w:eastAsia="Times New Roman" w:hAnsi="Times New Roman" w:cs="Times New Roman"/>
          <w:sz w:val="24"/>
          <w:szCs w:val="24"/>
        </w:rPr>
        <w:t xml:space="preserve"> t</w:t>
      </w:r>
      <w:r w:rsidRPr="343BA6A5">
        <w:rPr>
          <w:rFonts w:ascii="Times New Roman" w:eastAsia="Times New Roman" w:hAnsi="Times New Roman" w:cs="Times New Roman"/>
          <w:sz w:val="24"/>
          <w:szCs w:val="24"/>
        </w:rPr>
        <w:t xml:space="preserve">uumamaterjaliga toimunud tuumaintsidendi tagajärjel tekkinud tuumakahjustuse eest vastutab käitaja, kellel oli viimasena õigus seda tuumamaterjali käidelda. </w:t>
      </w:r>
    </w:p>
    <w:p w14:paraId="35B649B4"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D3645B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(8) Kui tuumamaterjali saatnud käitaja ja saav käitaja on leppinud kokku, et vastutus teel</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oleva tuumamaterjaliga seotud tuumakahjustuse eest läheb vedaja nõudel üle vedajale, vastutab vedaja tuumakahjustuse eest alates vastutuse ülemineku hetkest ning tema suhtes kohaldatakse vastavalt käesoleva paragrahvi lõikeid 2 ja 3. </w:t>
      </w:r>
    </w:p>
    <w:p w14:paraId="161DA10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9B8373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(9) </w:t>
      </w:r>
      <w:r>
        <w:rPr>
          <w:rFonts w:ascii="Times New Roman" w:eastAsia="Times New Roman" w:hAnsi="Times New Roman" w:cs="Times New Roman"/>
          <w:sz w:val="24"/>
          <w:szCs w:val="24"/>
        </w:rPr>
        <w:t>P</w:t>
      </w:r>
      <w:r w:rsidRPr="343BA6A5">
        <w:rPr>
          <w:rFonts w:ascii="Times New Roman" w:eastAsia="Times New Roman" w:hAnsi="Times New Roman" w:cs="Times New Roman"/>
          <w:sz w:val="24"/>
          <w:szCs w:val="24"/>
        </w:rPr>
        <w:t xml:space="preserve">ädeval asutusel on õigus otsusega vabastada käitaja vastutusest tuumakahjustuse tekitamise eest vähemalt ühel alljärgnevatest tingimustest: </w:t>
      </w:r>
    </w:p>
    <w:p w14:paraId="7B2AAAA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Rahvusvahelise Aatomienergiaagentuuri juhatajate nõukogu on määranud kindlaks tuumakäitise väljaarvamiskriteeriumid ja tuumakäitis vastab nendele kriteeriumidele; </w:t>
      </w:r>
    </w:p>
    <w:p w14:paraId="2EE247B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Rahvusvahelise Aatomienergiaagentuuri juhatajate nõukogu on määranud kindlaks maksimaalse koguse, mille piires on lubatud tuumamaterjal välja arvata, ning tuumamaterjali kogus jääb selle koguse piiresse. </w:t>
      </w:r>
    </w:p>
    <w:p w14:paraId="39E669B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7732FDB" w14:textId="331C74D1"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(10) Käesoleva paragrahvi lõike </w:t>
      </w:r>
      <w:r w:rsidRPr="32CD1847">
        <w:rPr>
          <w:rFonts w:ascii="Times New Roman" w:eastAsia="Times New Roman" w:hAnsi="Times New Roman" w:cs="Times New Roman"/>
          <w:sz w:val="24"/>
          <w:szCs w:val="24"/>
        </w:rPr>
        <w:t>9</w:t>
      </w:r>
      <w:r w:rsidRPr="343BA6A5">
        <w:rPr>
          <w:rFonts w:ascii="Times New Roman" w:eastAsia="Times New Roman" w:hAnsi="Times New Roman" w:cs="Times New Roman"/>
          <w:sz w:val="24"/>
          <w:szCs w:val="24"/>
        </w:rPr>
        <w:t xml:space="preserve"> alusel välja arvatud tuumakäitise või tuumamaterjaliga seotud tuumakahjustusele kohaldatakse käesoleva seaduse ja </w:t>
      </w:r>
      <w:r w:rsidR="00FD7FBC">
        <w:rPr>
          <w:rFonts w:ascii="Times New Roman" w:eastAsia="Times New Roman" w:hAnsi="Times New Roman" w:cs="Times New Roman"/>
          <w:sz w:val="24"/>
          <w:szCs w:val="24"/>
        </w:rPr>
        <w:t>t</w:t>
      </w:r>
      <w:r w:rsidR="00FD7FBC" w:rsidRPr="00244DE8">
        <w:rPr>
          <w:rFonts w:ascii="Times New Roman" w:eastAsia="Times New Roman" w:hAnsi="Times New Roman" w:cs="Times New Roman"/>
          <w:sz w:val="24"/>
          <w:szCs w:val="24"/>
        </w:rPr>
        <w:t>uumakahjustuste eest tsiviilvastutuse Viini konventsioon</w:t>
      </w:r>
      <w:r w:rsidR="00FD7FBC">
        <w:rPr>
          <w:rFonts w:ascii="Times New Roman" w:eastAsia="Times New Roman" w:hAnsi="Times New Roman" w:cs="Times New Roman"/>
          <w:sz w:val="24"/>
          <w:szCs w:val="24"/>
        </w:rPr>
        <w:t>i</w:t>
      </w:r>
      <w:r w:rsidR="00FD7FBC" w:rsidRPr="343BA6A5" w:rsidDel="00FD7FB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asemel võlaõigusseaduse sätteid. </w:t>
      </w:r>
    </w:p>
    <w:p w14:paraId="78FFC73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 </w:t>
      </w:r>
    </w:p>
    <w:p w14:paraId="078B5178" w14:textId="28F6362B" w:rsidR="00074CE5" w:rsidRDefault="00074CE5" w:rsidP="2B0C6C95">
      <w:pPr>
        <w:spacing w:after="0" w:line="240" w:lineRule="auto"/>
        <w:contextualSpacing/>
        <w:jc w:val="both"/>
        <w:rPr>
          <w:rFonts w:ascii="Times New Roman" w:eastAsia="Times New Roman" w:hAnsi="Times New Roman" w:cs="Times New Roman"/>
          <w:b/>
          <w:bCs/>
          <w:sz w:val="24"/>
          <w:szCs w:val="24"/>
        </w:rPr>
      </w:pPr>
      <w:r w:rsidRPr="2B0C6C95">
        <w:rPr>
          <w:rFonts w:ascii="Times New Roman" w:eastAsia="Times New Roman" w:hAnsi="Times New Roman" w:cs="Times New Roman"/>
          <w:b/>
          <w:bCs/>
          <w:sz w:val="24"/>
          <w:szCs w:val="24"/>
        </w:rPr>
        <w:t xml:space="preserve">§ </w:t>
      </w:r>
      <w:r w:rsidR="00DD3724" w:rsidRPr="2B0C6C95">
        <w:rPr>
          <w:rFonts w:ascii="Times New Roman" w:eastAsia="Times New Roman" w:hAnsi="Times New Roman" w:cs="Times New Roman"/>
          <w:b/>
          <w:bCs/>
          <w:sz w:val="24"/>
          <w:szCs w:val="24"/>
        </w:rPr>
        <w:t>10</w:t>
      </w:r>
      <w:r w:rsidR="2922D003" w:rsidRPr="2B0C6C95">
        <w:rPr>
          <w:rFonts w:ascii="Times New Roman" w:eastAsia="Times New Roman" w:hAnsi="Times New Roman" w:cs="Times New Roman"/>
          <w:b/>
          <w:bCs/>
          <w:sz w:val="24"/>
          <w:szCs w:val="24"/>
        </w:rPr>
        <w:t>4</w:t>
      </w:r>
      <w:r w:rsidRPr="2B0C6C95">
        <w:rPr>
          <w:rFonts w:ascii="Times New Roman" w:eastAsia="Times New Roman" w:hAnsi="Times New Roman" w:cs="Times New Roman"/>
          <w:b/>
          <w:bCs/>
          <w:sz w:val="24"/>
          <w:szCs w:val="24"/>
        </w:rPr>
        <w:t xml:space="preserve">. Tuumajäätmete </w:t>
      </w:r>
      <w:r w:rsidR="501B73A6" w:rsidRPr="2B0C6C95">
        <w:rPr>
          <w:rFonts w:ascii="Times New Roman" w:eastAsia="Times New Roman" w:hAnsi="Times New Roman" w:cs="Times New Roman"/>
          <w:b/>
          <w:bCs/>
          <w:sz w:val="24"/>
          <w:szCs w:val="24"/>
        </w:rPr>
        <w:t>vastutav</w:t>
      </w:r>
      <w:r w:rsidR="194B4BC2" w:rsidRPr="2B0C6C95">
        <w:rPr>
          <w:rFonts w:ascii="Times New Roman" w:eastAsia="Times New Roman" w:hAnsi="Times New Roman" w:cs="Times New Roman"/>
          <w:b/>
          <w:bCs/>
          <w:sz w:val="24"/>
          <w:szCs w:val="24"/>
        </w:rPr>
        <w:t xml:space="preserve"> </w:t>
      </w:r>
      <w:r w:rsidRPr="2B0C6C95">
        <w:rPr>
          <w:rFonts w:ascii="Times New Roman" w:eastAsia="Times New Roman" w:hAnsi="Times New Roman" w:cs="Times New Roman"/>
          <w:b/>
          <w:bCs/>
          <w:sz w:val="24"/>
          <w:szCs w:val="24"/>
        </w:rPr>
        <w:t xml:space="preserve">käitleja ja </w:t>
      </w:r>
      <w:r w:rsidR="206A0ED4" w:rsidRPr="2B0C6C95">
        <w:rPr>
          <w:rFonts w:ascii="Times New Roman" w:eastAsia="Times New Roman" w:hAnsi="Times New Roman" w:cs="Times New Roman"/>
          <w:b/>
          <w:bCs/>
          <w:sz w:val="24"/>
          <w:szCs w:val="24"/>
        </w:rPr>
        <w:t xml:space="preserve">vastutav </w:t>
      </w:r>
      <w:r w:rsidRPr="2B0C6C95">
        <w:rPr>
          <w:rFonts w:ascii="Times New Roman" w:eastAsia="Times New Roman" w:hAnsi="Times New Roman" w:cs="Times New Roman"/>
          <w:b/>
          <w:bCs/>
          <w:sz w:val="24"/>
          <w:szCs w:val="24"/>
        </w:rPr>
        <w:t>vedaja</w:t>
      </w:r>
      <w:r w:rsidRPr="2B0C6C95" w:rsidDel="00074CE5">
        <w:rPr>
          <w:rFonts w:ascii="Times New Roman" w:eastAsia="Times New Roman" w:hAnsi="Times New Roman" w:cs="Times New Roman"/>
          <w:b/>
          <w:bCs/>
          <w:sz w:val="24"/>
          <w:szCs w:val="24"/>
        </w:rPr>
        <w:t xml:space="preserve"> </w:t>
      </w:r>
    </w:p>
    <w:p w14:paraId="06C12810"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6C9D0F83" w14:textId="74C27382" w:rsidR="00074CE5" w:rsidRPr="00594FB0" w:rsidRDefault="67CE4D0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 xml:space="preserve">(1) </w:t>
      </w:r>
      <w:r w:rsidR="00074CE5" w:rsidRPr="45F30F51">
        <w:rPr>
          <w:rFonts w:ascii="Times New Roman" w:eastAsia="Times New Roman" w:hAnsi="Times New Roman" w:cs="Times New Roman"/>
          <w:sz w:val="24"/>
          <w:szCs w:val="24"/>
        </w:rPr>
        <w:t>Pädev asutus võib oma otsusega tunnistada tuumajäätmete</w:t>
      </w:r>
      <w:r w:rsidR="07785A77" w:rsidRPr="45F30F51">
        <w:rPr>
          <w:rFonts w:ascii="Times New Roman" w:eastAsia="Times New Roman" w:hAnsi="Times New Roman" w:cs="Times New Roman"/>
          <w:sz w:val="24"/>
          <w:szCs w:val="24"/>
        </w:rPr>
        <w:t>-</w:t>
      </w:r>
      <w:r w:rsidR="4245F822" w:rsidRPr="45F30F51">
        <w:rPr>
          <w:rFonts w:ascii="Times New Roman" w:eastAsia="Times New Roman" w:hAnsi="Times New Roman" w:cs="Times New Roman"/>
          <w:sz w:val="24"/>
          <w:szCs w:val="24"/>
        </w:rPr>
        <w:t xml:space="preserve"> </w:t>
      </w:r>
      <w:r w:rsidR="07785A77" w:rsidRPr="45F30F51">
        <w:rPr>
          <w:rFonts w:ascii="Times New Roman" w:eastAsia="Times New Roman" w:hAnsi="Times New Roman" w:cs="Times New Roman"/>
          <w:sz w:val="24"/>
          <w:szCs w:val="24"/>
        </w:rPr>
        <w:t>või materjali</w:t>
      </w:r>
      <w:r w:rsidR="4245F822" w:rsidRPr="45F30F51">
        <w:rPr>
          <w:rFonts w:ascii="Times New Roman" w:eastAsia="Times New Roman" w:hAnsi="Times New Roman" w:cs="Times New Roman"/>
          <w:sz w:val="24"/>
          <w:szCs w:val="24"/>
        </w:rPr>
        <w:t xml:space="preserve"> </w:t>
      </w:r>
      <w:r w:rsidR="00074CE5" w:rsidRPr="45F30F51">
        <w:rPr>
          <w:rFonts w:ascii="Times New Roman" w:eastAsia="Times New Roman" w:hAnsi="Times New Roman" w:cs="Times New Roman"/>
          <w:sz w:val="24"/>
          <w:szCs w:val="24"/>
        </w:rPr>
        <w:t xml:space="preserve"> käitleja  või vedaja  </w:t>
      </w:r>
      <w:r w:rsidR="2A39AA41" w:rsidRPr="45F30F51">
        <w:rPr>
          <w:rFonts w:ascii="Times New Roman" w:eastAsia="Times New Roman" w:hAnsi="Times New Roman" w:cs="Times New Roman"/>
          <w:sz w:val="24"/>
          <w:szCs w:val="24"/>
        </w:rPr>
        <w:t xml:space="preserve">vastutavaks </w:t>
      </w:r>
      <w:r w:rsidR="00074CE5" w:rsidRPr="45F30F51">
        <w:rPr>
          <w:rFonts w:ascii="Times New Roman" w:eastAsia="Times New Roman" w:hAnsi="Times New Roman" w:cs="Times New Roman"/>
          <w:sz w:val="24"/>
          <w:szCs w:val="24"/>
        </w:rPr>
        <w:t>isikuks</w:t>
      </w:r>
      <w:r w:rsidR="5B48D537" w:rsidRPr="45F30F51">
        <w:rPr>
          <w:rFonts w:ascii="Times New Roman" w:eastAsia="Times New Roman" w:hAnsi="Times New Roman" w:cs="Times New Roman"/>
          <w:sz w:val="24"/>
          <w:szCs w:val="24"/>
        </w:rPr>
        <w:t xml:space="preserve"> </w:t>
      </w:r>
      <w:r w:rsidR="4EE4125E" w:rsidRPr="45F30F51">
        <w:rPr>
          <w:rFonts w:ascii="Times New Roman" w:eastAsia="Times New Roman" w:hAnsi="Times New Roman" w:cs="Times New Roman"/>
          <w:sz w:val="24"/>
          <w:szCs w:val="24"/>
        </w:rPr>
        <w:t>k</w:t>
      </w:r>
      <w:r w:rsidR="5B48D537" w:rsidRPr="45F30F51">
        <w:rPr>
          <w:rFonts w:ascii="Times New Roman" w:eastAsia="Times New Roman" w:hAnsi="Times New Roman" w:cs="Times New Roman"/>
          <w:sz w:val="24"/>
          <w:szCs w:val="24"/>
        </w:rPr>
        <w:t>äitaja asemel</w:t>
      </w:r>
      <w:r w:rsidR="4504FE64" w:rsidRPr="45F30F51">
        <w:rPr>
          <w:rFonts w:ascii="Times New Roman" w:eastAsia="Times New Roman" w:hAnsi="Times New Roman" w:cs="Times New Roman"/>
          <w:sz w:val="24"/>
          <w:szCs w:val="24"/>
        </w:rPr>
        <w:t xml:space="preserve"> kui:</w:t>
      </w:r>
      <w:r w:rsidR="60BD388D" w:rsidRPr="45F30F51">
        <w:rPr>
          <w:rFonts w:ascii="Times New Roman" w:eastAsia="Times New Roman" w:hAnsi="Times New Roman" w:cs="Times New Roman"/>
          <w:sz w:val="24"/>
          <w:szCs w:val="24"/>
        </w:rPr>
        <w:t xml:space="preserve"> </w:t>
      </w:r>
      <w:r w:rsidR="00074CE5" w:rsidRPr="45F30F51">
        <w:rPr>
          <w:rFonts w:ascii="Times New Roman" w:eastAsia="Times New Roman" w:hAnsi="Times New Roman" w:cs="Times New Roman"/>
          <w:sz w:val="24"/>
          <w:szCs w:val="24"/>
        </w:rPr>
        <w:t xml:space="preserve">1) tuumajäätmete käitleja või vedaja on seda taotlenud; </w:t>
      </w:r>
    </w:p>
    <w:p w14:paraId="6068F865" w14:textId="6A641716" w:rsidR="00074CE5" w:rsidRPr="00594FB0" w:rsidRDefault="00074CE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 xml:space="preserve">2) taotlejal on käesoleva seaduse §-s 96 sätestatud nõuetele vastav kehtiv tagatis; </w:t>
      </w:r>
    </w:p>
    <w:p w14:paraId="360E126F" w14:textId="6048FF4B" w:rsidR="00074CE5" w:rsidRDefault="00074CE5"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 xml:space="preserve">3) käitaja, kes vastutab vastutava käitleja käideldavate tuumajäätmete või </w:t>
      </w:r>
      <w:r w:rsidR="493CE925" w:rsidRPr="45F30F51">
        <w:rPr>
          <w:rFonts w:ascii="Times New Roman" w:eastAsia="Times New Roman" w:hAnsi="Times New Roman" w:cs="Times New Roman"/>
          <w:sz w:val="24"/>
          <w:szCs w:val="24"/>
        </w:rPr>
        <w:t>materjali</w:t>
      </w:r>
      <w:r w:rsidRPr="45F30F51">
        <w:rPr>
          <w:rFonts w:ascii="Times New Roman" w:eastAsia="Times New Roman" w:hAnsi="Times New Roman" w:cs="Times New Roman"/>
          <w:sz w:val="24"/>
          <w:szCs w:val="24"/>
        </w:rPr>
        <w:t xml:space="preserve"> või vastutava vedaja veetava tuumamaterjaliga seotud tuumakahjustuse eest, on sellega nõus. </w:t>
      </w:r>
    </w:p>
    <w:p w14:paraId="68A2B18D" w14:textId="5318ACA6" w:rsidR="6F075A3F" w:rsidRDefault="6F075A3F" w:rsidP="45F30F51">
      <w:pPr>
        <w:spacing w:after="0" w:line="240" w:lineRule="auto"/>
        <w:contextualSpacing/>
        <w:jc w:val="both"/>
        <w:rPr>
          <w:rFonts w:ascii="Times New Roman" w:eastAsia="Times New Roman" w:hAnsi="Times New Roman" w:cs="Times New Roman"/>
          <w:sz w:val="24"/>
          <w:szCs w:val="24"/>
        </w:rPr>
      </w:pPr>
    </w:p>
    <w:p w14:paraId="68A949EB" w14:textId="417323E8" w:rsidR="5C29475E" w:rsidRDefault="5C29475E" w:rsidP="45F30F51">
      <w:pPr>
        <w:spacing w:after="0" w:line="240" w:lineRule="auto"/>
        <w:contextualSpacing/>
        <w:jc w:val="both"/>
        <w:rPr>
          <w:rFonts w:ascii="Times New Roman" w:eastAsia="Times New Roman" w:hAnsi="Times New Roman" w:cs="Times New Roman"/>
          <w:color w:val="202020"/>
          <w:sz w:val="24"/>
          <w:szCs w:val="24"/>
        </w:rPr>
      </w:pPr>
      <w:r w:rsidRPr="45F30F51">
        <w:rPr>
          <w:rFonts w:ascii="Times New Roman" w:eastAsia="Times New Roman" w:hAnsi="Times New Roman" w:cs="Times New Roman"/>
          <w:color w:val="202020"/>
          <w:sz w:val="24"/>
          <w:szCs w:val="24"/>
        </w:rPr>
        <w:t xml:space="preserve">(2) </w:t>
      </w:r>
      <w:r w:rsidR="58564DB3" w:rsidRPr="45F30F51">
        <w:rPr>
          <w:rFonts w:ascii="Times New Roman" w:eastAsia="Times New Roman" w:hAnsi="Times New Roman" w:cs="Times New Roman"/>
          <w:color w:val="202020"/>
          <w:sz w:val="24"/>
          <w:szCs w:val="24"/>
        </w:rPr>
        <w:t>Lõikes 1 nimetatud</w:t>
      </w:r>
      <w:r w:rsidR="5BB76E51" w:rsidRPr="45F30F51">
        <w:rPr>
          <w:rFonts w:ascii="Times New Roman" w:eastAsia="Times New Roman" w:hAnsi="Times New Roman" w:cs="Times New Roman"/>
          <w:color w:val="202020"/>
          <w:sz w:val="24"/>
          <w:szCs w:val="24"/>
        </w:rPr>
        <w:t xml:space="preserve"> </w:t>
      </w:r>
      <w:r w:rsidR="31AF1C6A" w:rsidRPr="45F30F51">
        <w:rPr>
          <w:rFonts w:ascii="Times New Roman" w:eastAsia="Times New Roman" w:hAnsi="Times New Roman" w:cs="Times New Roman"/>
          <w:color w:val="202020"/>
          <w:sz w:val="24"/>
          <w:szCs w:val="24"/>
        </w:rPr>
        <w:t xml:space="preserve">juhul käsitletakse </w:t>
      </w:r>
      <w:r w:rsidR="01DD92A1" w:rsidRPr="45F30F51">
        <w:rPr>
          <w:rFonts w:ascii="Times New Roman" w:eastAsia="Times New Roman" w:hAnsi="Times New Roman" w:cs="Times New Roman"/>
          <w:color w:val="202020"/>
          <w:sz w:val="24"/>
          <w:szCs w:val="24"/>
        </w:rPr>
        <w:t>vastutava</w:t>
      </w:r>
      <w:r w:rsidR="6F732CD7" w:rsidRPr="45F30F51">
        <w:rPr>
          <w:rFonts w:ascii="Times New Roman" w:eastAsia="Times New Roman" w:hAnsi="Times New Roman" w:cs="Times New Roman"/>
          <w:color w:val="202020"/>
          <w:sz w:val="24"/>
          <w:szCs w:val="24"/>
        </w:rPr>
        <w:t>t isikut kui käitajat vastavalt kas antud tuumamaterjalide või radioaktiivsete jäätmete suhtes.</w:t>
      </w:r>
    </w:p>
    <w:p w14:paraId="20AD0208" w14:textId="72CAFAE8"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2833C2C7" w14:textId="71E41AC4" w:rsidR="00074CE5" w:rsidRDefault="00074CE5" w:rsidP="2B0C6C95">
      <w:pPr>
        <w:spacing w:after="0" w:line="240" w:lineRule="auto"/>
        <w:contextualSpacing/>
        <w:jc w:val="both"/>
        <w:rPr>
          <w:rFonts w:ascii="Times New Roman" w:eastAsia="Times New Roman" w:hAnsi="Times New Roman" w:cs="Times New Roman"/>
          <w:b/>
          <w:bCs/>
          <w:sz w:val="24"/>
          <w:szCs w:val="24"/>
        </w:rPr>
      </w:pPr>
      <w:r w:rsidRPr="2B0C6C95">
        <w:rPr>
          <w:rFonts w:ascii="Times New Roman" w:eastAsia="Times New Roman" w:hAnsi="Times New Roman" w:cs="Times New Roman"/>
          <w:b/>
          <w:bCs/>
          <w:sz w:val="24"/>
          <w:szCs w:val="24"/>
        </w:rPr>
        <w:t xml:space="preserve">§ </w:t>
      </w:r>
      <w:r w:rsidR="00DD3724" w:rsidRPr="2B0C6C95">
        <w:rPr>
          <w:rFonts w:ascii="Times New Roman" w:eastAsia="Times New Roman" w:hAnsi="Times New Roman" w:cs="Times New Roman"/>
          <w:b/>
          <w:bCs/>
          <w:sz w:val="24"/>
          <w:szCs w:val="24"/>
        </w:rPr>
        <w:t>10</w:t>
      </w:r>
      <w:r w:rsidR="233D692B" w:rsidRPr="2B0C6C95">
        <w:rPr>
          <w:rFonts w:ascii="Times New Roman" w:eastAsia="Times New Roman" w:hAnsi="Times New Roman" w:cs="Times New Roman"/>
          <w:b/>
          <w:bCs/>
          <w:sz w:val="24"/>
          <w:szCs w:val="24"/>
        </w:rPr>
        <w:t>5</w:t>
      </w:r>
      <w:r w:rsidRPr="2B0C6C95">
        <w:rPr>
          <w:rFonts w:ascii="Times New Roman" w:eastAsia="Times New Roman" w:hAnsi="Times New Roman" w:cs="Times New Roman"/>
          <w:b/>
          <w:bCs/>
          <w:sz w:val="24"/>
          <w:szCs w:val="24"/>
        </w:rPr>
        <w:t xml:space="preserve">. Vastutuse piirmäär ja hüvitisnõuete rahuldamise järjekord </w:t>
      </w:r>
    </w:p>
    <w:p w14:paraId="64C405E9"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4F23AFA2" w14:textId="4B421062"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sidRPr="301D1F36">
        <w:rPr>
          <w:rFonts w:ascii="Times New Roman" w:eastAsia="Times New Roman" w:hAnsi="Times New Roman" w:cs="Times New Roman"/>
          <w:sz w:val="24"/>
          <w:szCs w:val="24"/>
        </w:rPr>
        <w:t>Käitaja</w:t>
      </w:r>
      <w:r w:rsidR="529DA086" w:rsidRPr="301D1F36">
        <w:rPr>
          <w:rFonts w:ascii="Times New Roman" w:eastAsia="Times New Roman" w:hAnsi="Times New Roman" w:cs="Times New Roman"/>
          <w:sz w:val="24"/>
          <w:szCs w:val="24"/>
        </w:rPr>
        <w:t>l</w:t>
      </w:r>
      <w:r w:rsidRPr="69F3B141" w:rsidDel="00074CE5">
        <w:rPr>
          <w:rFonts w:ascii="Times New Roman" w:eastAsia="Times New Roman" w:hAnsi="Times New Roman" w:cs="Times New Roman"/>
          <w:sz w:val="24"/>
          <w:szCs w:val="24"/>
        </w:rPr>
        <w:t xml:space="preserve"> </w:t>
      </w:r>
      <w:r w:rsidR="529DA086" w:rsidRPr="51B292D5">
        <w:rPr>
          <w:rFonts w:ascii="Times New Roman" w:eastAsia="Times New Roman" w:hAnsi="Times New Roman" w:cs="Times New Roman"/>
          <w:sz w:val="24"/>
          <w:szCs w:val="24"/>
        </w:rPr>
        <w:t>on</w:t>
      </w:r>
      <w:r w:rsidRPr="343BA6A5">
        <w:rPr>
          <w:rFonts w:ascii="Times New Roman" w:eastAsia="Times New Roman" w:hAnsi="Times New Roman" w:cs="Times New Roman"/>
          <w:sz w:val="24"/>
          <w:szCs w:val="24"/>
        </w:rPr>
        <w:t xml:space="preserve"> kohustus hüvitada tuumakahjustus kuni 300 miljonit SDR-i </w:t>
      </w:r>
      <w:r w:rsidR="07207C74" w:rsidRPr="0017D9D4">
        <w:rPr>
          <w:rFonts w:ascii="Times New Roman" w:eastAsia="Times New Roman" w:hAnsi="Times New Roman" w:cs="Times New Roman"/>
          <w:sz w:val="24"/>
          <w:szCs w:val="24"/>
        </w:rPr>
        <w:t>ulatuses</w:t>
      </w:r>
      <w:r w:rsidR="07207C74" w:rsidRPr="18B1BD26">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iga tuumaintsidendi kohta. </w:t>
      </w:r>
    </w:p>
    <w:p w14:paraId="2715BA96" w14:textId="08ECE7DB"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7A3D314" w14:textId="23FD47D3"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Pädeval asutusel on õigus määrata käitajale käesoleva paragrahvi lõikes 1 sätestatust madalam vastutuse piirmäär, </w:t>
      </w:r>
      <w:r w:rsidR="7080CCF4" w:rsidRPr="6821766D">
        <w:rPr>
          <w:rFonts w:ascii="Times New Roman" w:eastAsia="Times New Roman" w:hAnsi="Times New Roman" w:cs="Times New Roman"/>
          <w:sz w:val="24"/>
          <w:szCs w:val="24"/>
        </w:rPr>
        <w:t xml:space="preserve">mis ei tohi olla väiksem kui </w:t>
      </w:r>
      <w:r w:rsidR="7080CCF4" w:rsidRPr="7D93F3A7">
        <w:rPr>
          <w:rFonts w:ascii="Times New Roman" w:eastAsia="Times New Roman" w:hAnsi="Times New Roman" w:cs="Times New Roman"/>
          <w:sz w:val="24"/>
          <w:szCs w:val="24"/>
        </w:rPr>
        <w:t xml:space="preserve">50 miljonit </w:t>
      </w:r>
      <w:r w:rsidR="7080CCF4" w:rsidRPr="6F075A3F">
        <w:rPr>
          <w:rFonts w:ascii="Times New Roman" w:eastAsia="Times New Roman" w:hAnsi="Times New Roman" w:cs="Times New Roman"/>
          <w:sz w:val="24"/>
          <w:szCs w:val="24"/>
        </w:rPr>
        <w:t>SDRi</w:t>
      </w:r>
      <w:r w:rsidRPr="343BA6A5">
        <w:rPr>
          <w:rFonts w:ascii="Times New Roman" w:eastAsia="Times New Roman" w:hAnsi="Times New Roman" w:cs="Times New Roman"/>
          <w:sz w:val="24"/>
          <w:szCs w:val="24"/>
        </w:rPr>
        <w:t xml:space="preserve">, kui on täidetud </w:t>
      </w:r>
      <w:r w:rsidR="4C44FE2F" w:rsidRPr="48F358FC">
        <w:rPr>
          <w:rFonts w:ascii="Times New Roman" w:eastAsia="Times New Roman" w:hAnsi="Times New Roman" w:cs="Times New Roman"/>
          <w:sz w:val="24"/>
          <w:szCs w:val="24"/>
        </w:rPr>
        <w:t>kõik</w:t>
      </w:r>
      <w:r w:rsidRPr="777D90CC">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järgmised tingimused:</w:t>
      </w:r>
    </w:p>
    <w:p w14:paraId="32E55DCA"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tuumakäitiseks on uurimisreaktor, väikese võimsusega tuumareaktor, tuumamaterjali ümbertöötlemiskäitis või ladustuskoht; </w:t>
      </w:r>
    </w:p>
    <w:p w14:paraId="244BD8B7"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see on põhjendatud tuumakäitise või tuumamaterjali omaduste ja nendega seoses võimalike tuumaintsidentide põhjustatud tuumakahjustuse ulatusega; </w:t>
      </w:r>
    </w:p>
    <w:p w14:paraId="0CC59F27" w14:textId="7AA20BFF"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riik kohustub </w:t>
      </w:r>
      <w:r w:rsidR="5FFA22B9" w:rsidRPr="6F075A3F">
        <w:rPr>
          <w:rFonts w:ascii="Times New Roman" w:eastAsia="Times New Roman" w:hAnsi="Times New Roman" w:cs="Times New Roman"/>
          <w:sz w:val="24"/>
          <w:szCs w:val="24"/>
        </w:rPr>
        <w:t>katma</w:t>
      </w:r>
      <w:r w:rsidRPr="343BA6A5">
        <w:rPr>
          <w:rFonts w:ascii="Times New Roman" w:eastAsia="Times New Roman" w:hAnsi="Times New Roman" w:cs="Times New Roman"/>
          <w:sz w:val="24"/>
          <w:szCs w:val="24"/>
        </w:rPr>
        <w:t xml:space="preserve"> käesoleva lõike alusel määratud ja käesoleva paragrahvi lõikes 1 sätestatud summa vahe. </w:t>
      </w:r>
    </w:p>
    <w:p w14:paraId="14775743"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15B72BE" w14:textId="4E78564F"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Tuumakahjustuse hüvitise maksmise kord ja jaotus sissenõudjate vahel määratakse asja lahendava kohtu </w:t>
      </w:r>
      <w:r w:rsidR="468D2CB8" w:rsidRPr="126BD4D5">
        <w:rPr>
          <w:rFonts w:ascii="Times New Roman" w:eastAsia="Times New Roman" w:hAnsi="Times New Roman" w:cs="Times New Roman"/>
          <w:sz w:val="24"/>
          <w:szCs w:val="24"/>
        </w:rPr>
        <w:t xml:space="preserve">asukohariigi </w:t>
      </w:r>
      <w:r w:rsidR="468D2CB8" w:rsidRPr="6F075A3F">
        <w:rPr>
          <w:rFonts w:ascii="Times New Roman" w:eastAsia="Times New Roman" w:hAnsi="Times New Roman" w:cs="Times New Roman"/>
          <w:sz w:val="24"/>
          <w:szCs w:val="24"/>
        </w:rPr>
        <w:t>õiguse</w:t>
      </w:r>
      <w:r w:rsidRPr="6F075A3F">
        <w:rPr>
          <w:rFonts w:ascii="Times New Roman" w:eastAsia="Times New Roman" w:hAnsi="Times New Roman" w:cs="Times New Roman"/>
          <w:sz w:val="24"/>
          <w:szCs w:val="24"/>
        </w:rPr>
        <w:t>alusel</w:t>
      </w:r>
      <w:r w:rsidRPr="343BA6A5">
        <w:rPr>
          <w:rFonts w:ascii="Times New Roman" w:eastAsia="Times New Roman" w:hAnsi="Times New Roman" w:cs="Times New Roman"/>
          <w:sz w:val="24"/>
          <w:szCs w:val="24"/>
        </w:rPr>
        <w:t xml:space="preserve">. </w:t>
      </w:r>
    </w:p>
    <w:p w14:paraId="6C4DAED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7B39B423"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lastRenderedPageBreak/>
        <w:t xml:space="preserve">(4) </w:t>
      </w:r>
      <w:r>
        <w:rPr>
          <w:rFonts w:ascii="Times New Roman" w:eastAsia="Times New Roman" w:hAnsi="Times New Roman" w:cs="Times New Roman"/>
          <w:sz w:val="24"/>
          <w:szCs w:val="24"/>
        </w:rPr>
        <w:t>Lisaks t</w:t>
      </w:r>
      <w:r w:rsidRPr="343BA6A5">
        <w:rPr>
          <w:rFonts w:ascii="Times New Roman" w:eastAsia="Times New Roman" w:hAnsi="Times New Roman" w:cs="Times New Roman"/>
          <w:sz w:val="24"/>
          <w:szCs w:val="24"/>
        </w:rPr>
        <w:t>uumakahjustuse eest välja</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mõistetud hüvitisele tuleb tasuda intress ja hüvitise väljamõistmiseks tehtud kulutused. </w:t>
      </w:r>
    </w:p>
    <w:p w14:paraId="6FC0A5E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CA9DDF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(5) Kui tuumakahjustuse hüvitise nõudeid on rohkem kui käesolevas paragrahvis sätestatud käitaja vastutuse piirmäära ulatuses, makstakse esimeses järjekorras välja hüvitised</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surma põhjustamise ja tervise kahjustamise </w:t>
      </w:r>
      <w:r>
        <w:rPr>
          <w:rFonts w:ascii="Times New Roman" w:eastAsia="Times New Roman" w:hAnsi="Times New Roman" w:cs="Times New Roman"/>
          <w:sz w:val="24"/>
          <w:szCs w:val="24"/>
        </w:rPr>
        <w:t>eest</w:t>
      </w:r>
      <w:r w:rsidRPr="343BA6A5">
        <w:rPr>
          <w:rFonts w:ascii="Times New Roman" w:eastAsia="Times New Roman" w:hAnsi="Times New Roman" w:cs="Times New Roman"/>
          <w:sz w:val="24"/>
          <w:szCs w:val="24"/>
        </w:rPr>
        <w:t xml:space="preserve">. </w:t>
      </w:r>
    </w:p>
    <w:p w14:paraId="2BB461F6"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21ED410"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(6) Isik, kes ei ole käitaja ja kes maksab rahvusvahelisest lepingust või mitte-liikmesriigi siseriiklikust õigusest tuleneval alusel välja hüvitise tuumakahjustuse eest, omandab väljamakstud summa ulatuses tuumakahjustuse eest hüvitist saama õigustatud isikult nõude isiku vastu, kes vastutab tuumakahjustuse eest, välja arvatud osas, milles vastutaval käitajal on tagasinõudeõigus selle isiku vastu. </w:t>
      </w:r>
    </w:p>
    <w:p w14:paraId="33BA3E68"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AF8F865" w14:textId="679F6BF1" w:rsidR="00074CE5" w:rsidRDefault="00074CE5" w:rsidP="2B0C6C95">
      <w:pPr>
        <w:spacing w:after="0" w:line="240" w:lineRule="auto"/>
        <w:contextualSpacing/>
        <w:jc w:val="both"/>
        <w:rPr>
          <w:rFonts w:ascii="Times New Roman" w:eastAsia="Times New Roman" w:hAnsi="Times New Roman" w:cs="Times New Roman"/>
          <w:b/>
          <w:bCs/>
          <w:sz w:val="24"/>
          <w:szCs w:val="24"/>
        </w:rPr>
      </w:pPr>
      <w:r w:rsidRPr="2B0C6C95">
        <w:rPr>
          <w:rFonts w:ascii="Times New Roman" w:eastAsia="Times New Roman" w:hAnsi="Times New Roman" w:cs="Times New Roman"/>
          <w:b/>
          <w:bCs/>
          <w:sz w:val="24"/>
          <w:szCs w:val="24"/>
        </w:rPr>
        <w:t xml:space="preserve">§ </w:t>
      </w:r>
      <w:r w:rsidR="00DD3724" w:rsidRPr="2B0C6C95">
        <w:rPr>
          <w:rFonts w:ascii="Times New Roman" w:eastAsia="Times New Roman" w:hAnsi="Times New Roman" w:cs="Times New Roman"/>
          <w:b/>
          <w:bCs/>
          <w:sz w:val="24"/>
          <w:szCs w:val="24"/>
        </w:rPr>
        <w:t>10</w:t>
      </w:r>
      <w:r w:rsidR="57D40404" w:rsidRPr="2B0C6C95">
        <w:rPr>
          <w:rFonts w:ascii="Times New Roman" w:eastAsia="Times New Roman" w:hAnsi="Times New Roman" w:cs="Times New Roman"/>
          <w:b/>
          <w:bCs/>
          <w:sz w:val="24"/>
          <w:szCs w:val="24"/>
        </w:rPr>
        <w:t>6</w:t>
      </w:r>
      <w:r w:rsidRPr="2B0C6C95">
        <w:rPr>
          <w:rFonts w:ascii="Times New Roman" w:eastAsia="Times New Roman" w:hAnsi="Times New Roman" w:cs="Times New Roman"/>
          <w:b/>
          <w:bCs/>
          <w:sz w:val="24"/>
          <w:szCs w:val="24"/>
        </w:rPr>
        <w:t xml:space="preserve">. Vastutusest vabastavad asjaolud </w:t>
      </w:r>
    </w:p>
    <w:p w14:paraId="0C5E01A7"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0D7217A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Käitaja ei vastuta tuumakahjustuse eest üksnes </w:t>
      </w:r>
      <w:r w:rsidRPr="16CA8A85">
        <w:rPr>
          <w:rFonts w:ascii="Times New Roman" w:eastAsia="Times New Roman" w:hAnsi="Times New Roman" w:cs="Times New Roman"/>
          <w:sz w:val="24"/>
          <w:szCs w:val="24"/>
        </w:rPr>
        <w:t>juhul</w:t>
      </w:r>
      <w:r>
        <w:rPr>
          <w:rFonts w:ascii="Times New Roman" w:eastAsia="Times New Roman" w:hAnsi="Times New Roman" w:cs="Times New Roman"/>
          <w:sz w:val="24"/>
          <w:szCs w:val="24"/>
        </w:rPr>
        <w:t>,</w:t>
      </w:r>
      <w:r w:rsidRPr="343BA6A5">
        <w:rPr>
          <w:rFonts w:ascii="Times New Roman" w:eastAsia="Times New Roman" w:hAnsi="Times New Roman" w:cs="Times New Roman"/>
          <w:sz w:val="24"/>
          <w:szCs w:val="24"/>
        </w:rPr>
        <w:t xml:space="preserve"> kui:  </w:t>
      </w:r>
    </w:p>
    <w:p w14:paraId="6D02D735"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tuumakahjustus tekkis relvastatud konflikti, vaenutegevuse, kodusõja või ülestõusu tagajärjel;</w:t>
      </w:r>
    </w:p>
    <w:p w14:paraId="2106EF2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tuumakahjustus tekkis tuumakäitisele endale või tuumakäitisega samas asukohas paiknevale teisele tuumakäitisele, sealhulgas ehitusjärgus olevale tuumakäitisele;  </w:t>
      </w:r>
    </w:p>
    <w:p w14:paraId="2211C8B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 tekkis tuumakäitise asukohas olevale varale, mida kasutatakse selles asukohas paiknevate tuumakäitiste käitamiseks. </w:t>
      </w:r>
    </w:p>
    <w:p w14:paraId="1F4EFA7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3EC629B"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Kohus võib vabastada käitaja osaliselt või täielikult kohustusest tuumakahjustus hüvitada, kui tuumakahjustuse põhjustas kahjustada saanud isik ise tahtlikult või raske hooletusega. </w:t>
      </w:r>
    </w:p>
    <w:p w14:paraId="0E8F9BF2"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65E38E7" w14:textId="36FECF96" w:rsidR="00074CE5" w:rsidRDefault="11E3B69C" w:rsidP="75449859">
      <w:pPr>
        <w:spacing w:after="0" w:line="240" w:lineRule="auto"/>
        <w:contextualSpacing/>
        <w:jc w:val="both"/>
        <w:rPr>
          <w:rFonts w:ascii="Times New Roman" w:eastAsia="Times New Roman" w:hAnsi="Times New Roman" w:cs="Times New Roman"/>
          <w:b/>
          <w:bCs/>
          <w:sz w:val="24"/>
          <w:szCs w:val="24"/>
        </w:rPr>
      </w:pPr>
      <w:r w:rsidRPr="75449859">
        <w:rPr>
          <w:rFonts w:ascii="Times New Roman" w:eastAsia="Times New Roman" w:hAnsi="Times New Roman" w:cs="Times New Roman"/>
          <w:b/>
          <w:bCs/>
          <w:sz w:val="24"/>
          <w:szCs w:val="24"/>
        </w:rPr>
        <w:t xml:space="preserve">§ </w:t>
      </w:r>
      <w:r w:rsidR="230E7CC7" w:rsidRPr="75449859">
        <w:rPr>
          <w:rFonts w:ascii="Times New Roman" w:eastAsia="Times New Roman" w:hAnsi="Times New Roman" w:cs="Times New Roman"/>
          <w:b/>
          <w:bCs/>
          <w:sz w:val="24"/>
          <w:szCs w:val="24"/>
        </w:rPr>
        <w:t>10</w:t>
      </w:r>
      <w:r w:rsidR="4944D721" w:rsidRPr="75449859">
        <w:rPr>
          <w:rFonts w:ascii="Times New Roman" w:eastAsia="Times New Roman" w:hAnsi="Times New Roman" w:cs="Times New Roman"/>
          <w:b/>
          <w:bCs/>
          <w:sz w:val="24"/>
          <w:szCs w:val="24"/>
        </w:rPr>
        <w:t>7</w:t>
      </w:r>
      <w:r w:rsidRPr="75449859">
        <w:rPr>
          <w:rFonts w:ascii="Times New Roman" w:eastAsia="Times New Roman" w:hAnsi="Times New Roman" w:cs="Times New Roman"/>
          <w:b/>
          <w:bCs/>
          <w:sz w:val="24"/>
          <w:szCs w:val="24"/>
        </w:rPr>
        <w:t xml:space="preserve">. </w:t>
      </w:r>
      <w:r w:rsidR="663DF6BD" w:rsidRPr="75449859">
        <w:rPr>
          <w:rFonts w:ascii="Times New Roman" w:eastAsia="Times New Roman" w:hAnsi="Times New Roman" w:cs="Times New Roman"/>
          <w:b/>
          <w:bCs/>
          <w:sz w:val="24"/>
          <w:szCs w:val="24"/>
        </w:rPr>
        <w:t xml:space="preserve">Kohustuslik </w:t>
      </w:r>
      <w:r w:rsidRPr="75449859">
        <w:rPr>
          <w:rFonts w:ascii="Times New Roman" w:eastAsia="Times New Roman" w:hAnsi="Times New Roman" w:cs="Times New Roman"/>
          <w:b/>
          <w:bCs/>
          <w:sz w:val="24"/>
          <w:szCs w:val="24"/>
        </w:rPr>
        <w:t xml:space="preserve">tagatis </w:t>
      </w:r>
    </w:p>
    <w:p w14:paraId="57B9D347"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0EEB3113" w14:textId="143CCFE3"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Käitajal peab olema oma tuumakahjustuse hüvitamise kohu</w:t>
      </w:r>
      <w:r>
        <w:rPr>
          <w:rFonts w:ascii="Times New Roman" w:eastAsia="Times New Roman" w:hAnsi="Times New Roman" w:cs="Times New Roman"/>
          <w:sz w:val="24"/>
          <w:szCs w:val="24"/>
        </w:rPr>
        <w:t>s</w:t>
      </w:r>
      <w:r w:rsidRPr="343BA6A5">
        <w:rPr>
          <w:rFonts w:ascii="Times New Roman" w:eastAsia="Times New Roman" w:hAnsi="Times New Roman" w:cs="Times New Roman"/>
          <w:sz w:val="24"/>
          <w:szCs w:val="24"/>
        </w:rPr>
        <w:t xml:space="preserve">tuse täitmiseks kehtiv tagatis. </w:t>
      </w:r>
    </w:p>
    <w:p w14:paraId="6FC6570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70693EC" w14:textId="6127DA42"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w:t>
      </w:r>
      <w:r w:rsidR="2889DF8A" w:rsidRPr="7D4A9B9C">
        <w:rPr>
          <w:rFonts w:ascii="Times New Roman" w:eastAsia="Times New Roman" w:hAnsi="Times New Roman" w:cs="Times New Roman"/>
          <w:sz w:val="24"/>
          <w:szCs w:val="24"/>
        </w:rPr>
        <w:t>T</w:t>
      </w:r>
      <w:r w:rsidRPr="7D4A9B9C">
        <w:rPr>
          <w:rFonts w:ascii="Times New Roman" w:eastAsia="Times New Roman" w:hAnsi="Times New Roman" w:cs="Times New Roman"/>
          <w:sz w:val="24"/>
          <w:szCs w:val="24"/>
        </w:rPr>
        <w:t>agatiseks</w:t>
      </w:r>
      <w:r w:rsidRPr="343BA6A5">
        <w:rPr>
          <w:rFonts w:ascii="Times New Roman" w:eastAsia="Times New Roman" w:hAnsi="Times New Roman" w:cs="Times New Roman"/>
          <w:sz w:val="24"/>
          <w:szCs w:val="24"/>
        </w:rPr>
        <w:t xml:space="preserve"> võib olla </w:t>
      </w:r>
      <w:r w:rsidR="009902A0">
        <w:rPr>
          <w:rFonts w:ascii="Times New Roman" w:eastAsia="Times New Roman" w:hAnsi="Times New Roman" w:cs="Times New Roman"/>
          <w:sz w:val="24"/>
          <w:szCs w:val="24"/>
        </w:rPr>
        <w:t>t</w:t>
      </w:r>
      <w:r w:rsidR="009902A0" w:rsidRPr="00244DE8">
        <w:rPr>
          <w:rFonts w:ascii="Times New Roman" w:eastAsia="Times New Roman" w:hAnsi="Times New Roman" w:cs="Times New Roman"/>
          <w:sz w:val="24"/>
          <w:szCs w:val="24"/>
        </w:rPr>
        <w:t xml:space="preserve">uumakahjustuste eest tsiviilvastutuse </w:t>
      </w:r>
      <w:r w:rsidRPr="343BA6A5">
        <w:rPr>
          <w:rFonts w:ascii="Times New Roman" w:eastAsia="Times New Roman" w:hAnsi="Times New Roman" w:cs="Times New Roman"/>
          <w:sz w:val="24"/>
          <w:szCs w:val="24"/>
        </w:rPr>
        <w:t xml:space="preserve">Viini </w:t>
      </w:r>
      <w:r w:rsidR="009902A0" w:rsidRPr="00244DE8">
        <w:rPr>
          <w:rFonts w:ascii="Times New Roman" w:eastAsia="Times New Roman" w:hAnsi="Times New Roman" w:cs="Times New Roman"/>
          <w:sz w:val="24"/>
          <w:szCs w:val="24"/>
        </w:rPr>
        <w:t>konventsioon</w:t>
      </w:r>
      <w:r w:rsidR="009902A0">
        <w:rPr>
          <w:rFonts w:ascii="Times New Roman" w:eastAsia="Times New Roman" w:hAnsi="Times New Roman" w:cs="Times New Roman"/>
          <w:sz w:val="24"/>
          <w:szCs w:val="24"/>
        </w:rPr>
        <w:t>is</w:t>
      </w:r>
      <w:r w:rsidR="009902A0" w:rsidRPr="343BA6A5" w:rsidDel="009902A0">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sätestatud tingimustele vastav ja pädeva asutuse heakskiidetud krediidiasutuse garantii või sellega samaväärne kindlustusleping. </w:t>
      </w:r>
    </w:p>
    <w:p w14:paraId="42658480"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B98EC14" w14:textId="4047FFEA"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Tuumakahjustuse eest vastutav käitaja on kohustatud andma vedajale </w:t>
      </w:r>
      <w:r w:rsidR="009902A0">
        <w:rPr>
          <w:rFonts w:ascii="Times New Roman" w:eastAsia="Times New Roman" w:hAnsi="Times New Roman" w:cs="Times New Roman"/>
          <w:sz w:val="24"/>
          <w:szCs w:val="24"/>
        </w:rPr>
        <w:t>t</w:t>
      </w:r>
      <w:r w:rsidR="009902A0" w:rsidRPr="00244DE8">
        <w:rPr>
          <w:rFonts w:ascii="Times New Roman" w:eastAsia="Times New Roman" w:hAnsi="Times New Roman" w:cs="Times New Roman"/>
          <w:sz w:val="24"/>
          <w:szCs w:val="24"/>
        </w:rPr>
        <w:t>uumakahjustuste eest tsiviilvastutuse Viini konventsioon</w:t>
      </w:r>
      <w:r w:rsidR="009902A0">
        <w:rPr>
          <w:rFonts w:ascii="Times New Roman" w:eastAsia="Times New Roman" w:hAnsi="Times New Roman" w:cs="Times New Roman"/>
          <w:sz w:val="24"/>
          <w:szCs w:val="24"/>
        </w:rPr>
        <w:t>i</w:t>
      </w:r>
      <w:r w:rsidR="009902A0" w:rsidRPr="343BA6A5" w:rsidDel="009902A0">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artikli III nõuetele vastava dokumendi, millega tagatise andja tõendab tagatise kehtivust. </w:t>
      </w:r>
    </w:p>
    <w:p w14:paraId="44A5A35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17825E9" w14:textId="7AC7B637" w:rsidR="00074CE5" w:rsidRPr="006B2C4D"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Täpsustatud nõuded tagatisele kehtestab valdkonna eest vastutav minister määrusega. </w:t>
      </w:r>
    </w:p>
    <w:p w14:paraId="1953254D"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5CAC3A8" w14:textId="5EEF031C" w:rsidR="00074CE5" w:rsidRDefault="00074CE5" w:rsidP="407985E1">
      <w:pPr>
        <w:spacing w:after="0" w:line="240" w:lineRule="auto"/>
        <w:contextualSpacing/>
        <w:jc w:val="both"/>
        <w:rPr>
          <w:rFonts w:ascii="Times New Roman" w:eastAsia="Times New Roman" w:hAnsi="Times New Roman" w:cs="Times New Roman"/>
          <w:b/>
          <w:bCs/>
          <w:sz w:val="24"/>
          <w:szCs w:val="24"/>
        </w:rPr>
      </w:pPr>
      <w:r w:rsidRPr="407985E1">
        <w:rPr>
          <w:rFonts w:ascii="Times New Roman" w:eastAsia="Times New Roman" w:hAnsi="Times New Roman" w:cs="Times New Roman"/>
          <w:b/>
          <w:bCs/>
          <w:sz w:val="24"/>
          <w:szCs w:val="24"/>
        </w:rPr>
        <w:t xml:space="preserve">§ </w:t>
      </w:r>
      <w:r w:rsidR="00DD3724" w:rsidRPr="407985E1">
        <w:rPr>
          <w:rFonts w:ascii="Times New Roman" w:eastAsia="Times New Roman" w:hAnsi="Times New Roman" w:cs="Times New Roman"/>
          <w:b/>
          <w:bCs/>
          <w:sz w:val="24"/>
          <w:szCs w:val="24"/>
        </w:rPr>
        <w:t>10</w:t>
      </w:r>
      <w:r w:rsidR="728B3D33" w:rsidRPr="407985E1">
        <w:rPr>
          <w:rFonts w:ascii="Times New Roman" w:eastAsia="Times New Roman" w:hAnsi="Times New Roman" w:cs="Times New Roman"/>
          <w:b/>
          <w:bCs/>
          <w:sz w:val="24"/>
          <w:szCs w:val="24"/>
        </w:rPr>
        <w:t>8</w:t>
      </w:r>
      <w:r w:rsidRPr="407985E1">
        <w:rPr>
          <w:rFonts w:ascii="Times New Roman" w:eastAsia="Times New Roman" w:hAnsi="Times New Roman" w:cs="Times New Roman"/>
          <w:b/>
          <w:bCs/>
          <w:sz w:val="24"/>
          <w:szCs w:val="24"/>
        </w:rPr>
        <w:t xml:space="preserve">. Tuumakahjustuse nõuete aegumine </w:t>
      </w:r>
    </w:p>
    <w:p w14:paraId="6EC0BED9"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73667B39"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(1) Tuumakahjustuse hüvitamise nõude aegumis</w:t>
      </w:r>
      <w:r>
        <w:rPr>
          <w:rFonts w:ascii="Times New Roman" w:eastAsia="Times New Roman" w:hAnsi="Times New Roman" w:cs="Times New Roman"/>
          <w:sz w:val="24"/>
          <w:szCs w:val="24"/>
        </w:rPr>
        <w:t xml:space="preserve">e </w:t>
      </w:r>
      <w:r w:rsidRPr="343BA6A5">
        <w:rPr>
          <w:rFonts w:ascii="Times New Roman" w:eastAsia="Times New Roman" w:hAnsi="Times New Roman" w:cs="Times New Roman"/>
          <w:sz w:val="24"/>
          <w:szCs w:val="24"/>
        </w:rPr>
        <w:t xml:space="preserve">tähtaeg on </w:t>
      </w:r>
      <w:r>
        <w:rPr>
          <w:rFonts w:ascii="Times New Roman" w:eastAsia="Times New Roman" w:hAnsi="Times New Roman" w:cs="Times New Roman"/>
          <w:sz w:val="24"/>
          <w:szCs w:val="24"/>
        </w:rPr>
        <w:t>kümme</w:t>
      </w:r>
      <w:r w:rsidRPr="343BA6A5">
        <w:rPr>
          <w:rFonts w:ascii="Times New Roman" w:eastAsia="Times New Roman" w:hAnsi="Times New Roman" w:cs="Times New Roman"/>
          <w:sz w:val="24"/>
          <w:szCs w:val="24"/>
        </w:rPr>
        <w:t xml:space="preserve"> aastat tuumaintsidendi toimumise päevast</w:t>
      </w:r>
      <w:r>
        <w:rPr>
          <w:rFonts w:ascii="Times New Roman" w:eastAsia="Times New Roman" w:hAnsi="Times New Roman" w:cs="Times New Roman"/>
          <w:sz w:val="24"/>
          <w:szCs w:val="24"/>
        </w:rPr>
        <w:t xml:space="preserve"> arvates</w:t>
      </w:r>
      <w:r w:rsidRPr="343BA6A5">
        <w:rPr>
          <w:rFonts w:ascii="Times New Roman" w:eastAsia="Times New Roman" w:hAnsi="Times New Roman" w:cs="Times New Roman"/>
          <w:sz w:val="24"/>
          <w:szCs w:val="24"/>
        </w:rPr>
        <w:t xml:space="preserve">. </w:t>
      </w:r>
    </w:p>
    <w:p w14:paraId="3D92253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2AAB1516"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Tuumakahjustuse hüvitamise nõue surma, kehavigastuse või tervisekahjustuse põhjustamise korral aegub 30 aasta jooksul tuumaintsidendi toimumise päevast</w:t>
      </w:r>
      <w:r>
        <w:rPr>
          <w:rFonts w:ascii="Times New Roman" w:eastAsia="Times New Roman" w:hAnsi="Times New Roman" w:cs="Times New Roman"/>
          <w:sz w:val="24"/>
          <w:szCs w:val="24"/>
        </w:rPr>
        <w:t xml:space="preserve"> arvates</w:t>
      </w:r>
      <w:r w:rsidRPr="343BA6A5">
        <w:rPr>
          <w:rFonts w:ascii="Times New Roman" w:eastAsia="Times New Roman" w:hAnsi="Times New Roman" w:cs="Times New Roman"/>
          <w:sz w:val="24"/>
          <w:szCs w:val="24"/>
        </w:rPr>
        <w:t xml:space="preserve">. </w:t>
      </w:r>
    </w:p>
    <w:p w14:paraId="0054BFDE"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4E515714" w14:textId="3E5A6299"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Tuumakahjustuse nõue aegub kolme aasta jooksul </w:t>
      </w:r>
      <w:r>
        <w:rPr>
          <w:rFonts w:ascii="Times New Roman" w:eastAsia="Times New Roman" w:hAnsi="Times New Roman" w:cs="Times New Roman"/>
          <w:sz w:val="24"/>
          <w:szCs w:val="24"/>
        </w:rPr>
        <w:t>arvates</w:t>
      </w:r>
      <w:r w:rsidRPr="343BA6A5">
        <w:rPr>
          <w:rFonts w:ascii="Times New Roman" w:eastAsia="Times New Roman" w:hAnsi="Times New Roman" w:cs="Times New Roman"/>
          <w:sz w:val="24"/>
          <w:szCs w:val="24"/>
        </w:rPr>
        <w:t xml:space="preserve"> päevast, mil nõuet esitama õigustatud isik sai või pidi teada saama tuumakahjustusest</w:t>
      </w:r>
      <w:r w:rsidR="3E1F1321" w:rsidRPr="63CD1A3A">
        <w:rPr>
          <w:rFonts w:ascii="Times New Roman" w:eastAsia="Times New Roman" w:hAnsi="Times New Roman" w:cs="Times New Roman"/>
          <w:sz w:val="24"/>
          <w:szCs w:val="24"/>
        </w:rPr>
        <w:t xml:space="preserve"> </w:t>
      </w:r>
      <w:r w:rsidR="3E1F1321" w:rsidRPr="71CDA9AF">
        <w:rPr>
          <w:rFonts w:ascii="Times New Roman" w:eastAsia="Times New Roman" w:hAnsi="Times New Roman" w:cs="Times New Roman"/>
          <w:sz w:val="24"/>
          <w:szCs w:val="24"/>
        </w:rPr>
        <w:t xml:space="preserve">ja kahjustuse eest vastutavast </w:t>
      </w:r>
      <w:r w:rsidR="3E1F1321" w:rsidRPr="71CDA9AF">
        <w:rPr>
          <w:rFonts w:ascii="Times New Roman" w:eastAsia="Times New Roman" w:hAnsi="Times New Roman" w:cs="Times New Roman"/>
          <w:sz w:val="24"/>
          <w:szCs w:val="24"/>
        </w:rPr>
        <w:lastRenderedPageBreak/>
        <w:t>käitajast</w:t>
      </w:r>
      <w:r w:rsidRPr="343BA6A5">
        <w:rPr>
          <w:rFonts w:ascii="Times New Roman" w:eastAsia="Times New Roman" w:hAnsi="Times New Roman" w:cs="Times New Roman"/>
          <w:sz w:val="24"/>
          <w:szCs w:val="24"/>
        </w:rPr>
        <w:t xml:space="preserve">, välja arvatud juhul, kui käesoleva paragrahvi lõigetes 1 ja 2 sätestatud aegumistähtajad saabuvad varem. </w:t>
      </w:r>
    </w:p>
    <w:p w14:paraId="2186734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3E01714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(4) Iga isik, kes on esitanud kahjuhüvitise nõude käesolevas paragrahvis sätestatud tähtaja jooksul, võib oma nõuet muuta, et arvestada kahju süvenemist, isegi pärast lõigetes 1 ja 2 nimetatud tähtaegade möödumist tingimusel, et lõplik kohtuotsus ei ole jõustunud. </w:t>
      </w:r>
    </w:p>
    <w:p w14:paraId="5863FF72"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0F4B90E8" w14:textId="7E0E186D" w:rsidR="00074CE5" w:rsidRDefault="00074CE5" w:rsidP="407985E1">
      <w:pPr>
        <w:spacing w:after="0" w:line="240" w:lineRule="auto"/>
        <w:contextualSpacing/>
        <w:jc w:val="both"/>
        <w:rPr>
          <w:rFonts w:ascii="Times New Roman" w:eastAsia="Times New Roman" w:hAnsi="Times New Roman" w:cs="Times New Roman"/>
          <w:b/>
          <w:bCs/>
          <w:sz w:val="24"/>
          <w:szCs w:val="24"/>
        </w:rPr>
      </w:pPr>
      <w:r w:rsidRPr="407985E1">
        <w:rPr>
          <w:rFonts w:ascii="Times New Roman" w:eastAsia="Times New Roman" w:hAnsi="Times New Roman" w:cs="Times New Roman"/>
          <w:b/>
          <w:bCs/>
          <w:sz w:val="24"/>
          <w:szCs w:val="24"/>
        </w:rPr>
        <w:t xml:space="preserve">§ </w:t>
      </w:r>
      <w:r w:rsidR="00DD3724" w:rsidRPr="407985E1">
        <w:rPr>
          <w:rFonts w:ascii="Times New Roman" w:eastAsia="Times New Roman" w:hAnsi="Times New Roman" w:cs="Times New Roman"/>
          <w:b/>
          <w:bCs/>
          <w:sz w:val="24"/>
          <w:szCs w:val="24"/>
        </w:rPr>
        <w:t>10</w:t>
      </w:r>
      <w:r w:rsidR="1EEC5E7B" w:rsidRPr="407985E1">
        <w:rPr>
          <w:rFonts w:ascii="Times New Roman" w:eastAsia="Times New Roman" w:hAnsi="Times New Roman" w:cs="Times New Roman"/>
          <w:b/>
          <w:bCs/>
          <w:sz w:val="24"/>
          <w:szCs w:val="24"/>
        </w:rPr>
        <w:t>9</w:t>
      </w:r>
      <w:r w:rsidRPr="407985E1">
        <w:rPr>
          <w:rFonts w:ascii="Times New Roman" w:eastAsia="Times New Roman" w:hAnsi="Times New Roman" w:cs="Times New Roman"/>
          <w:b/>
          <w:bCs/>
          <w:sz w:val="24"/>
          <w:szCs w:val="24"/>
        </w:rPr>
        <w:t xml:space="preserve">. Tagasinõudeõigus </w:t>
      </w:r>
    </w:p>
    <w:p w14:paraId="6102DB9C"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45AFECE1"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Käitajal on tuumakahjustuse hüvitise tagasinõude</w:t>
      </w:r>
      <w:r>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 xml:space="preserve">õigus: </w:t>
      </w:r>
    </w:p>
    <w:p w14:paraId="091F3B39"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kui</w:t>
      </w:r>
      <w:r w:rsidRPr="343BA6A5">
        <w:rPr>
          <w:rFonts w:ascii="Times New Roman" w:eastAsia="Times New Roman" w:hAnsi="Times New Roman" w:cs="Times New Roman"/>
          <w:sz w:val="24"/>
          <w:szCs w:val="24"/>
        </w:rPr>
        <w:t xml:space="preserve"> see on sätestatud kirjalikus lepingus või</w:t>
      </w:r>
    </w:p>
    <w:p w14:paraId="0E2FB820"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2) kui tuumaintsident on põhjustatud tegevusest või tegevusetusest kahju tekitamise eesmärgil  selle füüsilise isiku vastu, kes sel eesmärgil tegutses või tegutsemata jättis.</w:t>
      </w:r>
    </w:p>
    <w:p w14:paraId="57B762DD"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1589DD0" w14:textId="494E12FE" w:rsidR="00074CE5" w:rsidRDefault="00074CE5" w:rsidP="407985E1">
      <w:pPr>
        <w:spacing w:after="0" w:line="240" w:lineRule="auto"/>
        <w:contextualSpacing/>
        <w:jc w:val="both"/>
        <w:rPr>
          <w:rFonts w:ascii="Times New Roman" w:eastAsia="Times New Roman" w:hAnsi="Times New Roman" w:cs="Times New Roman"/>
          <w:b/>
          <w:bCs/>
          <w:sz w:val="24"/>
          <w:szCs w:val="24"/>
        </w:rPr>
      </w:pPr>
      <w:r w:rsidRPr="407985E1">
        <w:rPr>
          <w:rFonts w:ascii="Times New Roman" w:eastAsia="Times New Roman" w:hAnsi="Times New Roman" w:cs="Times New Roman"/>
          <w:b/>
          <w:bCs/>
          <w:sz w:val="24"/>
          <w:szCs w:val="24"/>
        </w:rPr>
        <w:t xml:space="preserve">§ </w:t>
      </w:r>
      <w:r w:rsidR="000C3BF6" w:rsidRPr="407985E1">
        <w:rPr>
          <w:rFonts w:ascii="Times New Roman" w:eastAsia="Times New Roman" w:hAnsi="Times New Roman" w:cs="Times New Roman"/>
          <w:b/>
          <w:bCs/>
          <w:sz w:val="24"/>
          <w:szCs w:val="24"/>
        </w:rPr>
        <w:t>1</w:t>
      </w:r>
      <w:r w:rsidR="25C07CF7" w:rsidRPr="407985E1">
        <w:rPr>
          <w:rFonts w:ascii="Times New Roman" w:eastAsia="Times New Roman" w:hAnsi="Times New Roman" w:cs="Times New Roman"/>
          <w:b/>
          <w:bCs/>
          <w:sz w:val="24"/>
          <w:szCs w:val="24"/>
        </w:rPr>
        <w:t>10</w:t>
      </w:r>
      <w:r w:rsidRPr="407985E1">
        <w:rPr>
          <w:rFonts w:ascii="Times New Roman" w:eastAsia="Times New Roman" w:hAnsi="Times New Roman" w:cs="Times New Roman"/>
          <w:b/>
          <w:bCs/>
          <w:sz w:val="24"/>
          <w:szCs w:val="24"/>
        </w:rPr>
        <w:t xml:space="preserve">. Kohtualluvus ja </w:t>
      </w:r>
      <w:r w:rsidR="009902A0" w:rsidRPr="407985E1">
        <w:rPr>
          <w:rFonts w:ascii="Times New Roman" w:eastAsia="Times New Roman" w:hAnsi="Times New Roman" w:cs="Times New Roman"/>
          <w:b/>
          <w:bCs/>
          <w:sz w:val="24"/>
          <w:szCs w:val="24"/>
        </w:rPr>
        <w:t xml:space="preserve">tuumakahjustuste eest tsiviilvastutuse Viini </w:t>
      </w:r>
      <w:r w:rsidRPr="407985E1" w:rsidDel="00074CE5">
        <w:rPr>
          <w:rFonts w:ascii="Times New Roman" w:eastAsia="Times New Roman" w:hAnsi="Times New Roman" w:cs="Times New Roman"/>
          <w:b/>
          <w:bCs/>
          <w:sz w:val="24"/>
          <w:szCs w:val="24"/>
        </w:rPr>
        <w:t>konventsiooni</w:t>
      </w:r>
      <w:r w:rsidRPr="407985E1">
        <w:rPr>
          <w:rFonts w:ascii="Times New Roman" w:eastAsia="Times New Roman" w:hAnsi="Times New Roman" w:cs="Times New Roman"/>
          <w:b/>
          <w:bCs/>
          <w:sz w:val="24"/>
          <w:szCs w:val="24"/>
        </w:rPr>
        <w:t xml:space="preserve">ga ühinenud riigi kohtu otsuse täitmine </w:t>
      </w:r>
    </w:p>
    <w:p w14:paraId="2FAB1320" w14:textId="77777777" w:rsidR="00074CE5" w:rsidRPr="00594FB0" w:rsidRDefault="00074CE5" w:rsidP="00074CE5">
      <w:pPr>
        <w:spacing w:after="0" w:line="240" w:lineRule="auto"/>
        <w:contextualSpacing/>
        <w:jc w:val="both"/>
        <w:rPr>
          <w:rFonts w:ascii="Times New Roman" w:eastAsia="Times New Roman" w:hAnsi="Times New Roman" w:cs="Times New Roman"/>
          <w:b/>
          <w:sz w:val="24"/>
          <w:szCs w:val="24"/>
        </w:rPr>
      </w:pPr>
    </w:p>
    <w:p w14:paraId="51096EF1" w14:textId="78E20923"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(1) Tuumakahjustuse nõuete kohtualluvus määratakse vastavalt </w:t>
      </w:r>
      <w:r w:rsidR="009902A0">
        <w:rPr>
          <w:rFonts w:ascii="Times New Roman" w:eastAsia="Times New Roman" w:hAnsi="Times New Roman" w:cs="Times New Roman"/>
          <w:sz w:val="24"/>
          <w:szCs w:val="24"/>
        </w:rPr>
        <w:t>t</w:t>
      </w:r>
      <w:r w:rsidR="009902A0" w:rsidRPr="00244DE8">
        <w:rPr>
          <w:rFonts w:ascii="Times New Roman" w:eastAsia="Times New Roman" w:hAnsi="Times New Roman" w:cs="Times New Roman"/>
          <w:sz w:val="24"/>
          <w:szCs w:val="24"/>
        </w:rPr>
        <w:t xml:space="preserve">uumakahjustuste eest tsiviilvastutuse Viini </w:t>
      </w:r>
      <w:r w:rsidRPr="343BA6A5">
        <w:rPr>
          <w:rFonts w:ascii="Times New Roman" w:eastAsia="Times New Roman" w:hAnsi="Times New Roman" w:cs="Times New Roman"/>
          <w:sz w:val="24"/>
          <w:szCs w:val="24"/>
        </w:rPr>
        <w:t xml:space="preserve">konventsioonile. </w:t>
      </w:r>
    </w:p>
    <w:p w14:paraId="71F1F5DB"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6A71B862"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(2) Kui tuumakahjustuse hüvitamise nõue allub Eesti kohtule, lahendab asja Harju Maakohus. </w:t>
      </w:r>
    </w:p>
    <w:p w14:paraId="27BB821C"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p w14:paraId="5F7B4556" w14:textId="3ABC0E12"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 xml:space="preserve">(3) </w:t>
      </w:r>
      <w:r w:rsidR="009902A0">
        <w:rPr>
          <w:rFonts w:ascii="Times New Roman" w:eastAsia="Times New Roman" w:hAnsi="Times New Roman" w:cs="Times New Roman"/>
          <w:sz w:val="24"/>
          <w:szCs w:val="24"/>
        </w:rPr>
        <w:t>t</w:t>
      </w:r>
      <w:r w:rsidR="009902A0" w:rsidRPr="00244DE8">
        <w:rPr>
          <w:rFonts w:ascii="Times New Roman" w:eastAsia="Times New Roman" w:hAnsi="Times New Roman" w:cs="Times New Roman"/>
          <w:sz w:val="24"/>
          <w:szCs w:val="24"/>
        </w:rPr>
        <w:t xml:space="preserve">uumakahjustuste eest tsiviilvastutuse </w:t>
      </w:r>
      <w:r w:rsidRPr="343BA6A5">
        <w:rPr>
          <w:rFonts w:ascii="Times New Roman" w:eastAsia="Times New Roman" w:hAnsi="Times New Roman" w:cs="Times New Roman"/>
          <w:sz w:val="24"/>
          <w:szCs w:val="24"/>
        </w:rPr>
        <w:t xml:space="preserve">Viini </w:t>
      </w:r>
      <w:r w:rsidR="009902A0" w:rsidRPr="00244DE8">
        <w:rPr>
          <w:rFonts w:ascii="Times New Roman" w:eastAsia="Times New Roman" w:hAnsi="Times New Roman" w:cs="Times New Roman"/>
          <w:sz w:val="24"/>
          <w:szCs w:val="24"/>
        </w:rPr>
        <w:t>konventsioon</w:t>
      </w:r>
      <w:r w:rsidR="009902A0">
        <w:rPr>
          <w:rFonts w:ascii="Times New Roman" w:eastAsia="Times New Roman" w:hAnsi="Times New Roman" w:cs="Times New Roman"/>
          <w:sz w:val="24"/>
          <w:szCs w:val="24"/>
        </w:rPr>
        <w:t>iga</w:t>
      </w:r>
      <w:r w:rsidR="009902A0" w:rsidRPr="343BA6A5" w:rsidDel="009902A0">
        <w:rPr>
          <w:rFonts w:ascii="Times New Roman" w:eastAsia="Times New Roman" w:hAnsi="Times New Roman" w:cs="Times New Roman"/>
          <w:sz w:val="24"/>
          <w:szCs w:val="24"/>
        </w:rPr>
        <w:t xml:space="preserve"> </w:t>
      </w:r>
      <w:r w:rsidRPr="343BA6A5">
        <w:rPr>
          <w:rFonts w:ascii="Times New Roman" w:eastAsia="Times New Roman" w:hAnsi="Times New Roman" w:cs="Times New Roman"/>
          <w:sz w:val="24"/>
          <w:szCs w:val="24"/>
        </w:rPr>
        <w:t>liitunud riigi kohtu jõustunud lahend</w:t>
      </w:r>
      <w:r>
        <w:rPr>
          <w:rFonts w:ascii="Times New Roman" w:eastAsia="Times New Roman" w:hAnsi="Times New Roman" w:cs="Times New Roman"/>
          <w:sz w:val="24"/>
          <w:szCs w:val="24"/>
        </w:rPr>
        <w:t>it</w:t>
      </w:r>
      <w:r w:rsidRPr="343BA6A5">
        <w:rPr>
          <w:rFonts w:ascii="Times New Roman" w:eastAsia="Times New Roman" w:hAnsi="Times New Roman" w:cs="Times New Roman"/>
          <w:sz w:val="24"/>
          <w:szCs w:val="24"/>
        </w:rPr>
        <w:t xml:space="preserve"> tuumakahjustuse hüvitamise nõude</w:t>
      </w:r>
      <w:r>
        <w:rPr>
          <w:rFonts w:ascii="Times New Roman" w:eastAsia="Times New Roman" w:hAnsi="Times New Roman" w:cs="Times New Roman"/>
          <w:sz w:val="24"/>
          <w:szCs w:val="24"/>
        </w:rPr>
        <w:t xml:space="preserve"> kohta</w:t>
      </w:r>
      <w:r w:rsidRPr="343BA6A5">
        <w:rPr>
          <w:rFonts w:ascii="Times New Roman" w:eastAsia="Times New Roman" w:hAnsi="Times New Roman" w:cs="Times New Roman"/>
          <w:sz w:val="24"/>
          <w:szCs w:val="24"/>
        </w:rPr>
        <w:t xml:space="preserve"> tunnustatakse ja </w:t>
      </w:r>
      <w:r>
        <w:rPr>
          <w:rFonts w:ascii="Times New Roman" w:eastAsia="Times New Roman" w:hAnsi="Times New Roman" w:cs="Times New Roman"/>
          <w:sz w:val="24"/>
          <w:szCs w:val="24"/>
        </w:rPr>
        <w:t>see</w:t>
      </w:r>
      <w:r w:rsidRPr="343BA6A5">
        <w:rPr>
          <w:rFonts w:ascii="Times New Roman" w:eastAsia="Times New Roman" w:hAnsi="Times New Roman" w:cs="Times New Roman"/>
          <w:sz w:val="24"/>
          <w:szCs w:val="24"/>
        </w:rPr>
        <w:t xml:space="preserve"> täidetakse sisulise läbivaatamiseta tsiviilkohtumenetluse seadustikus sätestatud korras, välja arvatud juhul, kui kohtulahend saadi tuginedes pettusele, isikule, kelle kahjuks kohtulahend tehti, ei antud piisavat võimalust esitada vastuväiteid või kui kohtulahend on vastuolus avaliku korra või õiguse aluspõhimõtetega. </w:t>
      </w:r>
    </w:p>
    <w:p w14:paraId="171FD3EE" w14:textId="77777777" w:rsidR="00074CE5" w:rsidRPr="00594FB0" w:rsidRDefault="00074CE5" w:rsidP="00074CE5">
      <w:pPr>
        <w:spacing w:after="0" w:line="240" w:lineRule="auto"/>
        <w:contextualSpacing/>
        <w:jc w:val="both"/>
        <w:rPr>
          <w:rFonts w:ascii="Times New Roman" w:eastAsia="Times New Roman" w:hAnsi="Times New Roman" w:cs="Times New Roman"/>
          <w:sz w:val="24"/>
          <w:szCs w:val="24"/>
        </w:rPr>
      </w:pPr>
    </w:p>
    <w:bookmarkEnd w:id="6"/>
    <w:p w14:paraId="17579FA0" w14:textId="77777777" w:rsidR="00074CE5" w:rsidRPr="00EB07BB" w:rsidRDefault="00074CE5" w:rsidP="00074CE5">
      <w:pPr>
        <w:spacing w:after="0"/>
        <w:contextualSpacing/>
        <w:jc w:val="both"/>
        <w:rPr>
          <w:rFonts w:ascii="Times New Roman" w:eastAsia="Times New Roman" w:hAnsi="Times New Roman" w:cs="Times New Roman"/>
          <w:sz w:val="24"/>
          <w:szCs w:val="24"/>
        </w:rPr>
      </w:pPr>
    </w:p>
    <w:p w14:paraId="30DBA325" w14:textId="13D70E78" w:rsidR="00C56A18" w:rsidRPr="005241DB" w:rsidRDefault="00C56A18" w:rsidP="00C56A18">
      <w:pPr>
        <w:pStyle w:val="paragraph"/>
        <w:spacing w:before="0" w:beforeAutospacing="0" w:after="0" w:afterAutospacing="0"/>
        <w:contextualSpacing/>
        <w:jc w:val="center"/>
        <w:textAlignment w:val="baseline"/>
        <w:rPr>
          <w:rStyle w:val="eop"/>
          <w:rFonts w:eastAsiaTheme="majorEastAsia"/>
          <w:b/>
          <w:bCs/>
          <w:color w:val="000000" w:themeColor="text1"/>
        </w:rPr>
      </w:pPr>
      <w:r w:rsidRPr="29999BF5">
        <w:rPr>
          <w:rStyle w:val="eop"/>
          <w:rFonts w:eastAsiaTheme="majorEastAsia"/>
          <w:b/>
          <w:bCs/>
          <w:color w:val="000000" w:themeColor="text1"/>
        </w:rPr>
        <w:t> </w:t>
      </w:r>
      <w:r w:rsidR="000C3BF6" w:rsidRPr="29999BF5">
        <w:rPr>
          <w:rStyle w:val="eop"/>
          <w:rFonts w:eastAsiaTheme="majorEastAsia"/>
          <w:b/>
          <w:bCs/>
          <w:color w:val="000000" w:themeColor="text1"/>
        </w:rPr>
        <w:t>1</w:t>
      </w:r>
      <w:r w:rsidR="000C3BF6">
        <w:rPr>
          <w:rStyle w:val="eop"/>
          <w:rFonts w:eastAsiaTheme="majorEastAsia"/>
          <w:b/>
          <w:bCs/>
          <w:color w:val="000000" w:themeColor="text1"/>
        </w:rPr>
        <w:t>3</w:t>
      </w:r>
      <w:r w:rsidRPr="29999BF5">
        <w:rPr>
          <w:rStyle w:val="eop"/>
          <w:rFonts w:eastAsiaTheme="majorEastAsia"/>
          <w:b/>
          <w:bCs/>
          <w:color w:val="000000" w:themeColor="text1"/>
        </w:rPr>
        <w:t xml:space="preserve">. peatükk </w:t>
      </w:r>
    </w:p>
    <w:p w14:paraId="750E9EFA" w14:textId="77777777" w:rsidR="00C56A18" w:rsidRPr="005241DB" w:rsidRDefault="00C56A18" w:rsidP="00C56A18">
      <w:pPr>
        <w:pStyle w:val="paragraph"/>
        <w:spacing w:before="0" w:beforeAutospacing="0" w:after="0" w:afterAutospacing="0"/>
        <w:contextualSpacing/>
        <w:jc w:val="center"/>
        <w:textAlignment w:val="baseline"/>
        <w:rPr>
          <w:rStyle w:val="eop"/>
          <w:rFonts w:eastAsiaTheme="majorEastAsia"/>
          <w:b/>
          <w:bCs/>
          <w:color w:val="000000" w:themeColor="text1"/>
        </w:rPr>
      </w:pPr>
      <w:r w:rsidRPr="31874130">
        <w:rPr>
          <w:rStyle w:val="eop"/>
          <w:rFonts w:eastAsiaTheme="majorEastAsia"/>
          <w:b/>
          <w:bCs/>
          <w:color w:val="000000" w:themeColor="text1"/>
        </w:rPr>
        <w:t>Riiklik järelevalve ja auditid</w:t>
      </w:r>
    </w:p>
    <w:p w14:paraId="4CF5C32C" w14:textId="77777777" w:rsidR="00C56A18" w:rsidRPr="005241DB" w:rsidRDefault="00C56A18" w:rsidP="00C56A18">
      <w:pPr>
        <w:pStyle w:val="paragraph"/>
        <w:spacing w:before="0" w:beforeAutospacing="0" w:after="0" w:afterAutospacing="0"/>
        <w:contextualSpacing/>
        <w:jc w:val="both"/>
        <w:textAlignment w:val="baseline"/>
        <w:rPr>
          <w:rStyle w:val="eop"/>
          <w:rFonts w:eastAsiaTheme="majorEastAsia"/>
          <w:color w:val="000000" w:themeColor="text1"/>
        </w:rPr>
      </w:pPr>
    </w:p>
    <w:p w14:paraId="0B4D4D9F" w14:textId="77777777" w:rsidR="00C56A18" w:rsidRDefault="00C56A18" w:rsidP="00C56A18">
      <w:pPr>
        <w:pStyle w:val="paragraph"/>
        <w:numPr>
          <w:ilvl w:val="1"/>
          <w:numId w:val="9"/>
        </w:numPr>
        <w:spacing w:before="0" w:beforeAutospacing="0" w:after="0" w:afterAutospacing="0"/>
        <w:contextualSpacing/>
        <w:jc w:val="center"/>
        <w:textAlignment w:val="baseline"/>
        <w:rPr>
          <w:rStyle w:val="eop"/>
          <w:rFonts w:eastAsiaTheme="majorEastAsia"/>
          <w:b/>
          <w:bCs/>
          <w:color w:val="000000" w:themeColor="text1"/>
        </w:rPr>
      </w:pPr>
      <w:r w:rsidRPr="29999BF5">
        <w:rPr>
          <w:rStyle w:val="eop"/>
          <w:rFonts w:eastAsiaTheme="majorEastAsia"/>
          <w:b/>
          <w:bCs/>
          <w:color w:val="000000" w:themeColor="text1"/>
        </w:rPr>
        <w:t>jagu</w:t>
      </w:r>
    </w:p>
    <w:p w14:paraId="2FA7900C" w14:textId="287B1C55" w:rsidR="00C56A18" w:rsidRPr="008A55E7" w:rsidRDefault="00C56A18" w:rsidP="45F30F51">
      <w:pPr>
        <w:pStyle w:val="paragraph"/>
        <w:spacing w:before="0" w:beforeAutospacing="0" w:after="0" w:afterAutospacing="0"/>
        <w:contextualSpacing/>
        <w:jc w:val="center"/>
        <w:textAlignment w:val="baseline"/>
        <w:rPr>
          <w:b/>
          <w:bCs/>
          <w:color w:val="000000" w:themeColor="text1"/>
        </w:rPr>
      </w:pPr>
      <w:r w:rsidRPr="45F30F51">
        <w:rPr>
          <w:rStyle w:val="eop"/>
          <w:rFonts w:eastAsiaTheme="majorEastAsia"/>
          <w:b/>
          <w:bCs/>
          <w:color w:val="000000" w:themeColor="text1"/>
        </w:rPr>
        <w:t>Riiklik järelevalve</w:t>
      </w:r>
    </w:p>
    <w:p w14:paraId="4A4DFA8B" w14:textId="77777777" w:rsidR="00C56A18" w:rsidRDefault="00C56A18" w:rsidP="00C56A18">
      <w:pPr>
        <w:pStyle w:val="paragraph"/>
        <w:spacing w:before="0" w:beforeAutospacing="0" w:after="0" w:afterAutospacing="0"/>
        <w:contextualSpacing/>
        <w:jc w:val="both"/>
        <w:textAlignment w:val="baseline"/>
        <w:rPr>
          <w:b/>
        </w:rPr>
      </w:pPr>
      <w:r w:rsidRPr="343BA6A5">
        <w:rPr>
          <w:rStyle w:val="eop"/>
          <w:rFonts w:eastAsiaTheme="majorEastAsia"/>
          <w:b/>
          <w:color w:val="D13438"/>
        </w:rPr>
        <w:t> </w:t>
      </w:r>
    </w:p>
    <w:p w14:paraId="2C918CB3" w14:textId="6C77C97F" w:rsidR="00C56A18" w:rsidRDefault="00C56A18" w:rsidP="407985E1">
      <w:pPr>
        <w:pStyle w:val="paragraph"/>
        <w:spacing w:before="0" w:beforeAutospacing="0" w:after="0" w:afterAutospacing="0"/>
        <w:contextualSpacing/>
        <w:jc w:val="both"/>
        <w:textAlignment w:val="baseline"/>
        <w:rPr>
          <w:rStyle w:val="normaltextrun"/>
          <w:rFonts w:eastAsiaTheme="majorEastAsia"/>
          <w:b/>
          <w:bCs/>
        </w:rPr>
      </w:pPr>
      <w:r w:rsidRPr="407985E1">
        <w:rPr>
          <w:rStyle w:val="normaltextrun"/>
          <w:rFonts w:eastAsiaTheme="majorEastAsia"/>
          <w:b/>
          <w:bCs/>
        </w:rPr>
        <w:t xml:space="preserve">§ </w:t>
      </w:r>
      <w:r w:rsidR="000C3BF6" w:rsidRPr="407985E1">
        <w:rPr>
          <w:rStyle w:val="normaltextrun"/>
          <w:rFonts w:eastAsiaTheme="majorEastAsia"/>
          <w:b/>
          <w:bCs/>
        </w:rPr>
        <w:t>11</w:t>
      </w:r>
      <w:r w:rsidR="4A5F61CE" w:rsidRPr="407985E1">
        <w:rPr>
          <w:rStyle w:val="normaltextrun"/>
          <w:rFonts w:eastAsiaTheme="majorEastAsia"/>
          <w:b/>
          <w:bCs/>
        </w:rPr>
        <w:t>1</w:t>
      </w:r>
      <w:r w:rsidRPr="407985E1">
        <w:rPr>
          <w:rStyle w:val="normaltextrun"/>
          <w:rFonts w:eastAsiaTheme="majorEastAsia"/>
          <w:b/>
          <w:bCs/>
        </w:rPr>
        <w:t>. Riikliku järelevalve pädevus ja korrakaitse erimeetmed</w:t>
      </w:r>
    </w:p>
    <w:p w14:paraId="66CF7F93" w14:textId="77777777" w:rsidR="00C56A18" w:rsidRDefault="00C56A18" w:rsidP="00C56A18">
      <w:pPr>
        <w:pStyle w:val="paragraph"/>
        <w:spacing w:before="0" w:beforeAutospacing="0" w:after="0" w:afterAutospacing="0"/>
        <w:contextualSpacing/>
        <w:jc w:val="both"/>
        <w:textAlignment w:val="baseline"/>
        <w:rPr>
          <w:b/>
        </w:rPr>
      </w:pPr>
    </w:p>
    <w:p w14:paraId="415E0E5B" w14:textId="0142F45E" w:rsidR="00C56A18" w:rsidRPr="00D05324" w:rsidRDefault="00763852" w:rsidP="00EB7D85">
      <w:pPr>
        <w:spacing w:after="0" w:line="240" w:lineRule="auto"/>
        <w:contextualSpacing/>
        <w:jc w:val="both"/>
        <w:rPr>
          <w:rFonts w:ascii="Times New Roman" w:eastAsia="Times New Roman" w:hAnsi="Times New Roman" w:cs="Times New Roman"/>
          <w:sz w:val="24"/>
          <w:szCs w:val="24"/>
        </w:rPr>
      </w:pPr>
      <w:r w:rsidRPr="00D05324">
        <w:rPr>
          <w:rFonts w:ascii="Times New Roman" w:eastAsia="Times New Roman" w:hAnsi="Times New Roman" w:cs="Times New Roman"/>
          <w:sz w:val="24"/>
          <w:szCs w:val="24"/>
        </w:rPr>
        <w:t xml:space="preserve">(1)  </w:t>
      </w:r>
      <w:r w:rsidR="00477666">
        <w:rPr>
          <w:rFonts w:ascii="Times New Roman" w:eastAsia="Times New Roman" w:hAnsi="Times New Roman" w:cs="Times New Roman"/>
          <w:sz w:val="24"/>
          <w:szCs w:val="24"/>
        </w:rPr>
        <w:t>R</w:t>
      </w:r>
      <w:r w:rsidR="0092557F" w:rsidRPr="00D05324">
        <w:rPr>
          <w:rFonts w:ascii="Times New Roman" w:eastAsia="Times New Roman" w:hAnsi="Times New Roman" w:cs="Times New Roman"/>
          <w:sz w:val="24"/>
          <w:szCs w:val="24"/>
        </w:rPr>
        <w:t>iiklikku</w:t>
      </w:r>
      <w:r w:rsidRPr="00D05324">
        <w:rPr>
          <w:rFonts w:ascii="Times New Roman" w:eastAsia="Times New Roman" w:hAnsi="Times New Roman" w:cs="Times New Roman"/>
          <w:sz w:val="24"/>
          <w:szCs w:val="24"/>
        </w:rPr>
        <w:t xml:space="preserve"> järelevalvet </w:t>
      </w:r>
      <w:r w:rsidR="0069758D" w:rsidRPr="00D05324">
        <w:rPr>
          <w:rFonts w:ascii="Times New Roman" w:eastAsiaTheme="majorEastAsia" w:hAnsi="Times New Roman" w:cs="Times New Roman"/>
          <w:sz w:val="24"/>
          <w:szCs w:val="24"/>
        </w:rPr>
        <w:t xml:space="preserve">käesolevas seaduses </w:t>
      </w:r>
      <w:r w:rsidR="006E5298">
        <w:rPr>
          <w:rFonts w:ascii="Times New Roman" w:eastAsiaTheme="majorEastAsia" w:hAnsi="Times New Roman" w:cs="Times New Roman"/>
          <w:sz w:val="24"/>
          <w:szCs w:val="24"/>
        </w:rPr>
        <w:t xml:space="preserve">ja selle alusel </w:t>
      </w:r>
      <w:r w:rsidR="00EB7D85" w:rsidRPr="00D05324">
        <w:rPr>
          <w:rFonts w:ascii="Times New Roman" w:eastAsiaTheme="majorEastAsia" w:hAnsi="Times New Roman" w:cs="Times New Roman"/>
          <w:sz w:val="24"/>
          <w:szCs w:val="24"/>
        </w:rPr>
        <w:t>sätestatud</w:t>
      </w:r>
      <w:r w:rsidR="00C56A18" w:rsidRPr="00D05324">
        <w:rPr>
          <w:rFonts w:ascii="Times New Roman" w:eastAsiaTheme="majorEastAsia" w:hAnsi="Times New Roman" w:cs="Times New Roman"/>
          <w:sz w:val="24"/>
          <w:szCs w:val="24"/>
        </w:rPr>
        <w:t xml:space="preserve"> nõuete täitmise üle</w:t>
      </w:r>
      <w:r w:rsidR="00477666">
        <w:rPr>
          <w:rFonts w:ascii="Times New Roman" w:eastAsiaTheme="majorEastAsia" w:hAnsi="Times New Roman" w:cs="Times New Roman"/>
          <w:sz w:val="24"/>
          <w:szCs w:val="24"/>
        </w:rPr>
        <w:t xml:space="preserve"> teeb Tarbijakaitse ja Tehnilise Järelevalve Amet</w:t>
      </w:r>
      <w:r w:rsidR="00440587">
        <w:rPr>
          <w:rFonts w:ascii="Times New Roman" w:eastAsiaTheme="majorEastAsia" w:hAnsi="Times New Roman" w:cs="Times New Roman"/>
          <w:sz w:val="24"/>
          <w:szCs w:val="24"/>
        </w:rPr>
        <w:t>.</w:t>
      </w:r>
    </w:p>
    <w:p w14:paraId="10BE80A2" w14:textId="77777777" w:rsidR="004D3BAD" w:rsidRDefault="004D3BAD" w:rsidP="00EB7D85">
      <w:pPr>
        <w:spacing w:after="0" w:line="240" w:lineRule="auto"/>
        <w:contextualSpacing/>
        <w:jc w:val="both"/>
        <w:rPr>
          <w:rFonts w:ascii="Times New Roman" w:eastAsia="Times New Roman" w:hAnsi="Times New Roman" w:cs="Times New Roman"/>
          <w:sz w:val="24"/>
          <w:szCs w:val="24"/>
        </w:rPr>
      </w:pPr>
    </w:p>
    <w:p w14:paraId="7ADA4BA3" w14:textId="1068E5D3" w:rsidR="004D3BAD" w:rsidRPr="00D05324" w:rsidRDefault="004D3BAD" w:rsidP="00EB7D8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B3DB8">
        <w:rPr>
          <w:rFonts w:ascii="Times New Roman" w:eastAsia="Times New Roman" w:hAnsi="Times New Roman" w:cs="Times New Roman"/>
          <w:sz w:val="24"/>
          <w:szCs w:val="24"/>
        </w:rPr>
        <w:t xml:space="preserve">2) </w:t>
      </w:r>
      <w:r w:rsidR="00B51E4D">
        <w:rPr>
          <w:rFonts w:ascii="Times New Roman" w:eastAsia="Times New Roman" w:hAnsi="Times New Roman" w:cs="Times New Roman"/>
          <w:sz w:val="24"/>
          <w:szCs w:val="24"/>
        </w:rPr>
        <w:t xml:space="preserve">Riiklikku järelevalvet </w:t>
      </w:r>
      <w:r w:rsidR="00346C2F">
        <w:rPr>
          <w:rFonts w:ascii="Times New Roman" w:eastAsia="Times New Roman" w:hAnsi="Times New Roman" w:cs="Times New Roman"/>
          <w:sz w:val="24"/>
          <w:szCs w:val="24"/>
        </w:rPr>
        <w:t xml:space="preserve">käesoleva seadusega </w:t>
      </w:r>
      <w:r w:rsidR="00913768">
        <w:rPr>
          <w:rFonts w:ascii="Times New Roman" w:eastAsia="Times New Roman" w:hAnsi="Times New Roman" w:cs="Times New Roman"/>
          <w:sz w:val="24"/>
          <w:szCs w:val="24"/>
        </w:rPr>
        <w:t xml:space="preserve">sätestatud </w:t>
      </w:r>
      <w:r w:rsidR="00B51E4D">
        <w:rPr>
          <w:rFonts w:ascii="Times New Roman" w:eastAsia="Times New Roman" w:hAnsi="Times New Roman" w:cs="Times New Roman"/>
          <w:sz w:val="24"/>
          <w:szCs w:val="24"/>
        </w:rPr>
        <w:t>julgeoleku</w:t>
      </w:r>
      <w:r w:rsidR="00305A25">
        <w:rPr>
          <w:rFonts w:ascii="Times New Roman" w:eastAsia="Times New Roman" w:hAnsi="Times New Roman" w:cs="Times New Roman"/>
          <w:sz w:val="24"/>
          <w:szCs w:val="24"/>
        </w:rPr>
        <w:t xml:space="preserve"> tagamise</w:t>
      </w:r>
      <w:r w:rsidR="001C7545">
        <w:rPr>
          <w:rFonts w:ascii="Times New Roman" w:eastAsia="Times New Roman" w:hAnsi="Times New Roman" w:cs="Times New Roman"/>
          <w:sz w:val="24"/>
          <w:szCs w:val="24"/>
        </w:rPr>
        <w:t xml:space="preserve"> meetmete </w:t>
      </w:r>
      <w:r w:rsidR="00943B10">
        <w:rPr>
          <w:rFonts w:ascii="Times New Roman" w:eastAsia="Times New Roman" w:hAnsi="Times New Roman" w:cs="Times New Roman"/>
          <w:sz w:val="24"/>
          <w:szCs w:val="24"/>
        </w:rPr>
        <w:t xml:space="preserve">täitmise </w:t>
      </w:r>
      <w:r w:rsidR="001C7545">
        <w:rPr>
          <w:rFonts w:ascii="Times New Roman" w:eastAsia="Times New Roman" w:hAnsi="Times New Roman" w:cs="Times New Roman"/>
          <w:sz w:val="24"/>
          <w:szCs w:val="24"/>
        </w:rPr>
        <w:t>üle</w:t>
      </w:r>
      <w:r w:rsidR="00305A25">
        <w:rPr>
          <w:rFonts w:ascii="Times New Roman" w:eastAsia="Times New Roman" w:hAnsi="Times New Roman" w:cs="Times New Roman"/>
          <w:sz w:val="24"/>
          <w:szCs w:val="24"/>
        </w:rPr>
        <w:t xml:space="preserve"> </w:t>
      </w:r>
      <w:r w:rsidR="00520CF5">
        <w:rPr>
          <w:rFonts w:ascii="Times New Roman" w:eastAsia="Times New Roman" w:hAnsi="Times New Roman" w:cs="Times New Roman"/>
          <w:sz w:val="24"/>
          <w:szCs w:val="24"/>
        </w:rPr>
        <w:t xml:space="preserve">teeb </w:t>
      </w:r>
      <w:r w:rsidR="00440587">
        <w:rPr>
          <w:rFonts w:ascii="Times New Roman" w:eastAsia="Times New Roman" w:hAnsi="Times New Roman" w:cs="Times New Roman"/>
          <w:sz w:val="24"/>
          <w:szCs w:val="24"/>
        </w:rPr>
        <w:t xml:space="preserve">lisaks Tarbijakaitse ja Tehnilise Järelevalve Ametile </w:t>
      </w:r>
      <w:r w:rsidR="00CE3FC0">
        <w:rPr>
          <w:rFonts w:ascii="Times New Roman" w:eastAsia="Times New Roman" w:hAnsi="Times New Roman" w:cs="Times New Roman"/>
          <w:sz w:val="24"/>
          <w:szCs w:val="24"/>
        </w:rPr>
        <w:t>Kaitsepolitseiamet.</w:t>
      </w:r>
    </w:p>
    <w:p w14:paraId="3A94B2C6" w14:textId="77777777" w:rsidR="00C56A18" w:rsidRPr="00D05324" w:rsidRDefault="00C56A18" w:rsidP="00C56A18">
      <w:pPr>
        <w:pStyle w:val="paragraph"/>
        <w:spacing w:before="0" w:beforeAutospacing="0" w:after="0" w:afterAutospacing="0"/>
        <w:contextualSpacing/>
        <w:jc w:val="both"/>
        <w:textAlignment w:val="baseline"/>
      </w:pPr>
    </w:p>
    <w:p w14:paraId="7030143F" w14:textId="67E0E879" w:rsidR="00960C6B" w:rsidRDefault="00960C6B" w:rsidP="00960C6B">
      <w:pPr>
        <w:pStyle w:val="paragraph"/>
        <w:spacing w:before="0" w:beforeAutospacing="0" w:after="0" w:afterAutospacing="0"/>
        <w:contextualSpacing/>
        <w:jc w:val="both"/>
        <w:textAlignment w:val="baseline"/>
        <w:rPr>
          <w:rStyle w:val="eop"/>
          <w:rFonts w:eastAsiaTheme="majorEastAsia"/>
        </w:rPr>
      </w:pPr>
      <w:r w:rsidRPr="29999BF5">
        <w:rPr>
          <w:rStyle w:val="eop"/>
          <w:rFonts w:eastAsiaTheme="majorEastAsia"/>
        </w:rPr>
        <w:t>(</w:t>
      </w:r>
      <w:r w:rsidR="00AB3FB2">
        <w:rPr>
          <w:rStyle w:val="eop"/>
          <w:rFonts w:eastAsiaTheme="majorEastAsia"/>
        </w:rPr>
        <w:t>2</w:t>
      </w:r>
      <w:r w:rsidRPr="29999BF5">
        <w:rPr>
          <w:rStyle w:val="eop"/>
          <w:rFonts w:eastAsiaTheme="majorEastAsia"/>
        </w:rPr>
        <w:t xml:space="preserve">) </w:t>
      </w:r>
      <w:r w:rsidR="000B28CE">
        <w:rPr>
          <w:rStyle w:val="eop"/>
          <w:rFonts w:eastAsiaTheme="majorEastAsia"/>
        </w:rPr>
        <w:t>Tarbijakaitse ja Tehnilise Järelevalve Amet ja Kaitsepolitsei</w:t>
      </w:r>
      <w:r w:rsidR="001876A9">
        <w:rPr>
          <w:rStyle w:val="eop"/>
          <w:rFonts w:eastAsiaTheme="majorEastAsia"/>
        </w:rPr>
        <w:t>amet</w:t>
      </w:r>
      <w:r w:rsidRPr="29999BF5">
        <w:rPr>
          <w:rStyle w:val="eop"/>
          <w:rFonts w:eastAsiaTheme="majorEastAsia"/>
        </w:rPr>
        <w:t xml:space="preserve"> </w:t>
      </w:r>
      <w:r w:rsidR="000B28CE">
        <w:rPr>
          <w:rFonts w:eastAsiaTheme="majorEastAsia"/>
        </w:rPr>
        <w:t>võivad</w:t>
      </w:r>
      <w:r w:rsidR="000B28CE" w:rsidRPr="29999BF5">
        <w:rPr>
          <w:rFonts w:eastAsiaTheme="majorEastAsia"/>
        </w:rPr>
        <w:t xml:space="preserve"> </w:t>
      </w:r>
      <w:r w:rsidRPr="29999BF5">
        <w:rPr>
          <w:rFonts w:eastAsiaTheme="majorEastAsia"/>
        </w:rPr>
        <w:t>käesolevas seaduses sätestatud riikliku järelevalve te</w:t>
      </w:r>
      <w:r>
        <w:rPr>
          <w:rFonts w:eastAsiaTheme="majorEastAsia"/>
        </w:rPr>
        <w:t>ge</w:t>
      </w:r>
      <w:r w:rsidRPr="29999BF5">
        <w:rPr>
          <w:rFonts w:eastAsiaTheme="majorEastAsia"/>
        </w:rPr>
        <w:t>miseks kohaldada korrakaitseseaduse §-des 30</w:t>
      </w:r>
      <w:r>
        <w:rPr>
          <w:rFonts w:eastAsiaTheme="majorEastAsia"/>
        </w:rPr>
        <w:t>–</w:t>
      </w:r>
      <w:r w:rsidRPr="29999BF5">
        <w:rPr>
          <w:rFonts w:eastAsiaTheme="majorEastAsia"/>
        </w:rPr>
        <w:t>32, 45 ja 49</w:t>
      </w:r>
      <w:r>
        <w:rPr>
          <w:rFonts w:eastAsiaTheme="majorEastAsia"/>
        </w:rPr>
        <w:t>–</w:t>
      </w:r>
      <w:r w:rsidRPr="29999BF5">
        <w:rPr>
          <w:rFonts w:eastAsiaTheme="majorEastAsia"/>
        </w:rPr>
        <w:t>53 sätestatud riikliku järelevalve erimeetmeid korrakaitseseaduses sätestatud alusel ja korras.</w:t>
      </w:r>
    </w:p>
    <w:p w14:paraId="7F85B589" w14:textId="77777777" w:rsidR="00960C6B" w:rsidRDefault="00960C6B" w:rsidP="00960C6B">
      <w:pPr>
        <w:pStyle w:val="paragraph"/>
        <w:spacing w:before="0" w:beforeAutospacing="0" w:after="0" w:afterAutospacing="0"/>
        <w:contextualSpacing/>
        <w:jc w:val="both"/>
        <w:rPr>
          <w:rFonts w:eastAsiaTheme="majorEastAsia"/>
        </w:rPr>
      </w:pPr>
    </w:p>
    <w:p w14:paraId="53D10E80" w14:textId="19FC3702" w:rsidR="00983AC2" w:rsidRPr="00080B79" w:rsidRDefault="00983AC2" w:rsidP="00983AC2">
      <w:pPr>
        <w:rPr>
          <w:rFonts w:ascii="Times New Roman" w:hAnsi="Times New Roman" w:cs="Times New Roman"/>
          <w:b/>
          <w:bCs/>
          <w:sz w:val="24"/>
          <w:szCs w:val="24"/>
        </w:rPr>
      </w:pPr>
      <w:r w:rsidRPr="6CF08E70">
        <w:rPr>
          <w:rFonts w:ascii="Times New Roman" w:hAnsi="Times New Roman" w:cs="Times New Roman"/>
          <w:b/>
          <w:bCs/>
          <w:sz w:val="24"/>
          <w:szCs w:val="24"/>
        </w:rPr>
        <w:t xml:space="preserve">§ </w:t>
      </w:r>
      <w:r w:rsidR="00282379" w:rsidRPr="6CF08E70">
        <w:rPr>
          <w:rFonts w:ascii="Times New Roman" w:hAnsi="Times New Roman" w:cs="Times New Roman"/>
          <w:b/>
          <w:bCs/>
          <w:sz w:val="24"/>
          <w:szCs w:val="24"/>
        </w:rPr>
        <w:t>11</w:t>
      </w:r>
      <w:r w:rsidR="28261B1E" w:rsidRPr="6CF08E70">
        <w:rPr>
          <w:rFonts w:ascii="Times New Roman" w:hAnsi="Times New Roman" w:cs="Times New Roman"/>
          <w:b/>
          <w:bCs/>
          <w:sz w:val="24"/>
          <w:szCs w:val="24"/>
        </w:rPr>
        <w:t>2</w:t>
      </w:r>
      <w:r w:rsidRPr="6CF08E70">
        <w:rPr>
          <w:rFonts w:ascii="Times New Roman" w:hAnsi="Times New Roman" w:cs="Times New Roman"/>
          <w:b/>
          <w:bCs/>
          <w:sz w:val="24"/>
          <w:szCs w:val="24"/>
        </w:rPr>
        <w:t>. Vahetu sunni kasutamine</w:t>
      </w:r>
    </w:p>
    <w:p w14:paraId="1626290F" w14:textId="3A43610E" w:rsidR="00983AC2" w:rsidRPr="004A7E76" w:rsidRDefault="004A7E76" w:rsidP="00851EB2">
      <w:pPr>
        <w:jc w:val="both"/>
        <w:rPr>
          <w:rFonts w:ascii="Times New Roman" w:hAnsi="Times New Roman" w:cs="Times New Roman"/>
          <w:sz w:val="24"/>
          <w:szCs w:val="24"/>
        </w:rPr>
      </w:pPr>
      <w:r w:rsidRPr="00851EB2">
        <w:rPr>
          <w:rStyle w:val="eop"/>
          <w:rFonts w:ascii="Times New Roman" w:eastAsiaTheme="majorEastAsia" w:hAnsi="Times New Roman" w:cs="Times New Roman"/>
          <w:sz w:val="24"/>
          <w:szCs w:val="24"/>
        </w:rPr>
        <w:lastRenderedPageBreak/>
        <w:t xml:space="preserve">Tarbijakaitse ja Tehnilise Järelevalve Ametil ja Kaitsepolitseiametil </w:t>
      </w:r>
      <w:r w:rsidR="00983AC2" w:rsidRPr="004A7E76">
        <w:rPr>
          <w:rFonts w:ascii="Times New Roman" w:hAnsi="Times New Roman" w:cs="Times New Roman"/>
          <w:sz w:val="24"/>
          <w:szCs w:val="24"/>
        </w:rPr>
        <w:t>on lubatud kohaldada füüsilist jõudu korrakaitseseaduses sätestatud alustel ja korras.</w:t>
      </w:r>
    </w:p>
    <w:p w14:paraId="60756948" w14:textId="77777777" w:rsidR="00660AA5" w:rsidRDefault="00660AA5" w:rsidP="00C56A18">
      <w:pPr>
        <w:pStyle w:val="paragraph"/>
        <w:spacing w:before="0" w:beforeAutospacing="0" w:after="0" w:afterAutospacing="0"/>
        <w:contextualSpacing/>
        <w:jc w:val="both"/>
        <w:textAlignment w:val="baseline"/>
      </w:pPr>
    </w:p>
    <w:p w14:paraId="759B2726" w14:textId="5D92A475" w:rsidR="00C56A18" w:rsidRDefault="00C56A18" w:rsidP="6CF08E70">
      <w:pPr>
        <w:pStyle w:val="paragraph"/>
        <w:spacing w:before="0" w:beforeAutospacing="0" w:after="0" w:afterAutospacing="0"/>
        <w:contextualSpacing/>
        <w:jc w:val="both"/>
        <w:textAlignment w:val="baseline"/>
        <w:rPr>
          <w:rStyle w:val="eop"/>
          <w:rFonts w:eastAsiaTheme="majorEastAsia"/>
          <w:b/>
          <w:bCs/>
        </w:rPr>
      </w:pPr>
      <w:r w:rsidRPr="6CF08E70">
        <w:rPr>
          <w:rStyle w:val="normaltextrun"/>
          <w:rFonts w:eastAsiaTheme="majorEastAsia"/>
          <w:b/>
          <w:bCs/>
        </w:rPr>
        <w:t>§ </w:t>
      </w:r>
      <w:r w:rsidR="00282379" w:rsidRPr="6CF08E70">
        <w:rPr>
          <w:rStyle w:val="normaltextrun"/>
          <w:rFonts w:eastAsiaTheme="majorEastAsia"/>
          <w:b/>
          <w:bCs/>
        </w:rPr>
        <w:t>11</w:t>
      </w:r>
      <w:r w:rsidR="6450129A" w:rsidRPr="6CF08E70">
        <w:rPr>
          <w:rStyle w:val="normaltextrun"/>
          <w:rFonts w:eastAsiaTheme="majorEastAsia"/>
          <w:b/>
          <w:bCs/>
        </w:rPr>
        <w:t>3</w:t>
      </w:r>
      <w:r w:rsidRPr="6CF08E70">
        <w:rPr>
          <w:rStyle w:val="normaltextrun"/>
          <w:rFonts w:eastAsiaTheme="majorEastAsia"/>
          <w:b/>
          <w:bCs/>
        </w:rPr>
        <w:t>. Riikliku järelevalve erisused </w:t>
      </w:r>
      <w:r w:rsidRPr="6CF08E70">
        <w:rPr>
          <w:rStyle w:val="eop"/>
          <w:rFonts w:eastAsiaTheme="majorEastAsia"/>
          <w:b/>
          <w:bCs/>
        </w:rPr>
        <w:t> </w:t>
      </w:r>
    </w:p>
    <w:p w14:paraId="5C39D91C" w14:textId="77777777" w:rsidR="00C56A18" w:rsidRDefault="00C56A18" w:rsidP="00C56A18">
      <w:pPr>
        <w:pStyle w:val="paragraph"/>
        <w:spacing w:before="0" w:beforeAutospacing="0" w:after="0" w:afterAutospacing="0"/>
        <w:contextualSpacing/>
        <w:jc w:val="both"/>
        <w:textAlignment w:val="baseline"/>
        <w:rPr>
          <w:b/>
        </w:rPr>
      </w:pPr>
    </w:p>
    <w:p w14:paraId="324AEE33" w14:textId="38337E47" w:rsidR="00C56A18" w:rsidRDefault="008A2D08" w:rsidP="00C56A18">
      <w:pPr>
        <w:pStyle w:val="paragraph"/>
        <w:spacing w:before="0" w:beforeAutospacing="0" w:after="0" w:afterAutospacing="0"/>
        <w:contextualSpacing/>
        <w:jc w:val="both"/>
        <w:textAlignment w:val="baseline"/>
        <w:rPr>
          <w:rStyle w:val="eop"/>
          <w:rFonts w:eastAsiaTheme="majorEastAsia"/>
        </w:rPr>
      </w:pPr>
      <w:r>
        <w:rPr>
          <w:rStyle w:val="normaltextrun"/>
          <w:rFonts w:eastAsiaTheme="majorEastAsia"/>
        </w:rPr>
        <w:t>Tarbijakaitse ja Tehnilise Järelevalve Ametil</w:t>
      </w:r>
      <w:r w:rsidR="00C56A18" w:rsidRPr="343BA6A5">
        <w:rPr>
          <w:rStyle w:val="normaltextrun"/>
          <w:rFonts w:eastAsiaTheme="majorEastAsia"/>
        </w:rPr>
        <w:t xml:space="preserve"> on õigus peatada tuumakäitise </w:t>
      </w:r>
      <w:r w:rsidR="00C56A18" w:rsidRPr="02B3D746">
        <w:rPr>
          <w:rStyle w:val="normaltextrun"/>
          <w:rFonts w:eastAsiaTheme="majorEastAsia"/>
        </w:rPr>
        <w:t>käitamine</w:t>
      </w:r>
      <w:r w:rsidR="00C56A18" w:rsidRPr="343BA6A5">
        <w:rPr>
          <w:rStyle w:val="normaltextrun"/>
          <w:rFonts w:eastAsiaTheme="majorEastAsia"/>
        </w:rPr>
        <w:t xml:space="preserve"> või tuumamaterjali, tuumkütuse, kasutatud tuumkütuse või  radioaktiivsete jäätmete vedu, kui see on vajalik tuumaohutuse tagamiseks, käesolevast seadusest tulenevate nõuete täitmise kontrollimiseks või Eesti Vabariigi suhtes kehtivatest rahvusvahelistest lepingutest tulenevate Eesti Vabariigi kohustuste täitmiseks.</w:t>
      </w:r>
      <w:r w:rsidR="00C56A18" w:rsidRPr="343BA6A5">
        <w:rPr>
          <w:rStyle w:val="eop"/>
          <w:rFonts w:eastAsiaTheme="majorEastAsia"/>
        </w:rPr>
        <w:t> </w:t>
      </w:r>
    </w:p>
    <w:p w14:paraId="2F5E1C6C" w14:textId="4C51B2D5" w:rsidR="00C56A18" w:rsidRDefault="00C56A18" w:rsidP="00C56A18">
      <w:pPr>
        <w:pStyle w:val="paragraph"/>
        <w:spacing w:before="0" w:beforeAutospacing="0" w:after="0" w:afterAutospacing="0"/>
        <w:contextualSpacing/>
        <w:jc w:val="both"/>
        <w:textAlignment w:val="baseline"/>
      </w:pPr>
    </w:p>
    <w:p w14:paraId="336C497D" w14:textId="77777777" w:rsidR="00C56A18" w:rsidRDefault="00C56A18" w:rsidP="00C56A18">
      <w:pPr>
        <w:pStyle w:val="paragraph"/>
        <w:spacing w:before="0" w:beforeAutospacing="0" w:after="0" w:afterAutospacing="0"/>
        <w:contextualSpacing/>
        <w:jc w:val="both"/>
        <w:textAlignment w:val="baseline"/>
      </w:pPr>
    </w:p>
    <w:p w14:paraId="5C4C0EA2" w14:textId="4ECAB76C" w:rsidR="00C56A18" w:rsidRPr="00594FB0" w:rsidRDefault="00C56A18" w:rsidP="6CF08E70">
      <w:pPr>
        <w:pStyle w:val="paragraph"/>
        <w:spacing w:before="0" w:beforeAutospacing="0" w:after="0" w:afterAutospacing="0"/>
        <w:contextualSpacing/>
        <w:jc w:val="both"/>
        <w:textAlignment w:val="baseline"/>
        <w:rPr>
          <w:rStyle w:val="eop"/>
          <w:rFonts w:eastAsiaTheme="majorEastAsia"/>
          <w:b/>
          <w:bCs/>
          <w:color w:val="000000" w:themeColor="text1"/>
        </w:rPr>
      </w:pPr>
      <w:r w:rsidRPr="6CF08E70">
        <w:rPr>
          <w:rStyle w:val="eop"/>
          <w:rFonts w:eastAsiaTheme="majorEastAsia"/>
          <w:b/>
          <w:bCs/>
          <w:color w:val="000000" w:themeColor="text1"/>
        </w:rPr>
        <w:t xml:space="preserve">§ </w:t>
      </w:r>
      <w:r w:rsidR="00282379" w:rsidRPr="6CF08E70">
        <w:rPr>
          <w:rStyle w:val="eop"/>
          <w:rFonts w:eastAsiaTheme="majorEastAsia"/>
          <w:b/>
          <w:bCs/>
          <w:color w:val="000000" w:themeColor="text1"/>
        </w:rPr>
        <w:t>11</w:t>
      </w:r>
      <w:r w:rsidR="7A9974FA" w:rsidRPr="6CF08E70">
        <w:rPr>
          <w:rStyle w:val="eop"/>
          <w:rFonts w:eastAsiaTheme="majorEastAsia"/>
          <w:b/>
          <w:bCs/>
          <w:color w:val="000000" w:themeColor="text1"/>
        </w:rPr>
        <w:t>4</w:t>
      </w:r>
      <w:r w:rsidRPr="6CF08E70">
        <w:rPr>
          <w:rStyle w:val="eop"/>
          <w:rFonts w:eastAsiaTheme="majorEastAsia"/>
          <w:b/>
          <w:bCs/>
          <w:color w:val="000000" w:themeColor="text1"/>
        </w:rPr>
        <w:t>. Sunniraha määr</w:t>
      </w:r>
    </w:p>
    <w:p w14:paraId="6CDA4EF7" w14:textId="77777777" w:rsidR="00C56A18" w:rsidRPr="00B36FC4" w:rsidRDefault="00C56A18" w:rsidP="00C56A18">
      <w:pPr>
        <w:pStyle w:val="paragraph"/>
        <w:spacing w:before="0" w:beforeAutospacing="0" w:after="0" w:afterAutospacing="0"/>
        <w:contextualSpacing/>
        <w:jc w:val="both"/>
        <w:textAlignment w:val="baseline"/>
        <w:rPr>
          <w:rStyle w:val="eop"/>
          <w:rFonts w:eastAsiaTheme="majorEastAsia"/>
          <w:color w:val="D13438"/>
        </w:rPr>
      </w:pPr>
    </w:p>
    <w:p w14:paraId="0E144C13" w14:textId="7F89C6AB" w:rsidR="00C56A18" w:rsidRDefault="00C56A18" w:rsidP="00C56A18">
      <w:pPr>
        <w:pStyle w:val="paragraph"/>
        <w:spacing w:before="0" w:beforeAutospacing="0" w:after="0" w:afterAutospacing="0"/>
        <w:contextualSpacing/>
        <w:jc w:val="both"/>
        <w:textAlignment w:val="baseline"/>
      </w:pPr>
      <w:r>
        <w:t>Ettekirjutuse täitmata jätmise korral on asendustäitmise ja sunniraha seaduses sätestatud korras rakendatava sunniraha ülemmäär 1 665 000 eurot.</w:t>
      </w:r>
    </w:p>
    <w:p w14:paraId="3BB72F92" w14:textId="77777777" w:rsidR="00C56A18" w:rsidRDefault="00C56A18" w:rsidP="00C56A18">
      <w:pPr>
        <w:pStyle w:val="paragraph"/>
        <w:spacing w:before="0" w:beforeAutospacing="0" w:after="0" w:afterAutospacing="0"/>
        <w:contextualSpacing/>
        <w:jc w:val="both"/>
        <w:textAlignment w:val="baseline"/>
      </w:pPr>
    </w:p>
    <w:p w14:paraId="7DA8D67E" w14:textId="77777777" w:rsidR="00C56A18" w:rsidRPr="00594FB0" w:rsidRDefault="00C56A18" w:rsidP="00C56A18">
      <w:pPr>
        <w:pStyle w:val="paragraph"/>
        <w:spacing w:before="0" w:beforeAutospacing="0" w:after="0" w:afterAutospacing="0"/>
        <w:contextualSpacing/>
        <w:jc w:val="both"/>
        <w:textAlignment w:val="baseline"/>
      </w:pPr>
    </w:p>
    <w:p w14:paraId="51399389" w14:textId="77777777" w:rsidR="00C56A18" w:rsidRDefault="00C56A18" w:rsidP="00C56A18">
      <w:pPr>
        <w:pStyle w:val="paragraph"/>
        <w:numPr>
          <w:ilvl w:val="1"/>
          <w:numId w:val="9"/>
        </w:numPr>
        <w:spacing w:before="0" w:beforeAutospacing="0" w:after="0" w:afterAutospacing="0"/>
        <w:contextualSpacing/>
        <w:jc w:val="center"/>
        <w:textAlignment w:val="baseline"/>
        <w:rPr>
          <w:rStyle w:val="normaltextrun"/>
          <w:rFonts w:eastAsiaTheme="majorEastAsia"/>
          <w:b/>
          <w:bCs/>
        </w:rPr>
      </w:pPr>
      <w:r w:rsidRPr="29999BF5">
        <w:rPr>
          <w:rStyle w:val="normaltextrun"/>
          <w:rFonts w:eastAsiaTheme="majorEastAsia"/>
          <w:b/>
          <w:bCs/>
        </w:rPr>
        <w:t xml:space="preserve">jagu </w:t>
      </w:r>
    </w:p>
    <w:p w14:paraId="28DDE109" w14:textId="77777777" w:rsidR="00C56A18" w:rsidRPr="002F17AD" w:rsidRDefault="00C56A18" w:rsidP="00C56A18">
      <w:pPr>
        <w:pStyle w:val="paragraph"/>
        <w:spacing w:before="0" w:beforeAutospacing="0" w:after="0" w:afterAutospacing="0"/>
        <w:contextualSpacing/>
        <w:jc w:val="center"/>
        <w:textAlignment w:val="baseline"/>
        <w:rPr>
          <w:rStyle w:val="normaltextrun"/>
          <w:rFonts w:eastAsiaTheme="majorEastAsia"/>
          <w:b/>
          <w:bCs/>
        </w:rPr>
      </w:pPr>
      <w:r w:rsidRPr="29999BF5">
        <w:rPr>
          <w:rStyle w:val="normaltextrun"/>
          <w:rFonts w:eastAsiaTheme="majorEastAsia"/>
          <w:b/>
          <w:bCs/>
        </w:rPr>
        <w:t>Riiklik audit ja tuumaohutuse temaatiline vastastikhindamine</w:t>
      </w:r>
    </w:p>
    <w:p w14:paraId="630EF02F" w14:textId="77777777" w:rsidR="00C56A18" w:rsidRDefault="00C56A18" w:rsidP="00C56A18">
      <w:pPr>
        <w:pStyle w:val="paragraph"/>
        <w:spacing w:before="0" w:beforeAutospacing="0" w:after="0" w:afterAutospacing="0"/>
        <w:contextualSpacing/>
        <w:jc w:val="both"/>
        <w:rPr>
          <w:rStyle w:val="normaltextrun"/>
          <w:rFonts w:eastAsiaTheme="majorEastAsia"/>
          <w:b/>
        </w:rPr>
      </w:pPr>
    </w:p>
    <w:p w14:paraId="4F2113B7" w14:textId="2524D5FD" w:rsidR="00C56A18" w:rsidRDefault="00C56A18" w:rsidP="6CF08E70">
      <w:pPr>
        <w:pStyle w:val="paragraph"/>
        <w:contextualSpacing/>
        <w:jc w:val="both"/>
        <w:textAlignment w:val="baseline"/>
        <w:rPr>
          <w:rStyle w:val="normaltextrun"/>
          <w:rFonts w:eastAsiaTheme="majorEastAsia"/>
          <w:b/>
          <w:bCs/>
        </w:rPr>
      </w:pPr>
      <w:r w:rsidRPr="6CF08E70">
        <w:rPr>
          <w:rStyle w:val="normaltextrun"/>
          <w:rFonts w:eastAsiaTheme="majorEastAsia"/>
          <w:b/>
          <w:bCs/>
        </w:rPr>
        <w:t xml:space="preserve">§ </w:t>
      </w:r>
      <w:r w:rsidR="00282379" w:rsidRPr="6CF08E70">
        <w:rPr>
          <w:rStyle w:val="normaltextrun"/>
          <w:rFonts w:eastAsiaTheme="majorEastAsia"/>
          <w:b/>
          <w:bCs/>
        </w:rPr>
        <w:t>11</w:t>
      </w:r>
      <w:r w:rsidR="0CF05AD1" w:rsidRPr="6CF08E70">
        <w:rPr>
          <w:rStyle w:val="normaltextrun"/>
          <w:rFonts w:eastAsiaTheme="majorEastAsia"/>
          <w:b/>
          <w:bCs/>
        </w:rPr>
        <w:t>5</w:t>
      </w:r>
      <w:r w:rsidRPr="6CF08E70">
        <w:rPr>
          <w:rStyle w:val="normaltextrun"/>
          <w:rFonts w:eastAsiaTheme="majorEastAsia"/>
          <w:b/>
          <w:bCs/>
        </w:rPr>
        <w:t>. Tuumaohutuse riiklik audit ja vastastikhindamine</w:t>
      </w:r>
    </w:p>
    <w:p w14:paraId="42FE28C0" w14:textId="77777777" w:rsidR="00C56A18" w:rsidRDefault="00C56A18" w:rsidP="00C56A18">
      <w:pPr>
        <w:pStyle w:val="paragraph"/>
        <w:contextualSpacing/>
        <w:jc w:val="both"/>
        <w:rPr>
          <w:rStyle w:val="normaltextrun"/>
          <w:rFonts w:eastAsiaTheme="majorEastAsia"/>
          <w:b/>
        </w:rPr>
      </w:pPr>
    </w:p>
    <w:p w14:paraId="2B6E1C5A" w14:textId="77777777" w:rsidR="00C56A18" w:rsidRPr="002F17AD" w:rsidRDefault="00C56A18" w:rsidP="00C56A18">
      <w:pPr>
        <w:pStyle w:val="paragraph"/>
        <w:contextualSpacing/>
        <w:jc w:val="both"/>
        <w:textAlignment w:val="baseline"/>
        <w:rPr>
          <w:rStyle w:val="normaltextrun"/>
          <w:rFonts w:eastAsiaTheme="majorEastAsia"/>
        </w:rPr>
      </w:pPr>
      <w:r w:rsidRPr="29999BF5">
        <w:rPr>
          <w:rStyle w:val="normaltextrun"/>
          <w:rFonts w:eastAsiaTheme="majorEastAsia"/>
        </w:rPr>
        <w:t xml:space="preserve">(1) Tuumaohutuse riiklik audit on tuumaohutuse tagamise eesmärgil </w:t>
      </w:r>
      <w:r>
        <w:rPr>
          <w:rStyle w:val="normaltextrun"/>
          <w:rFonts w:eastAsiaTheme="majorEastAsia"/>
        </w:rPr>
        <w:t>tehtav</w:t>
      </w:r>
      <w:r w:rsidRPr="29999BF5">
        <w:rPr>
          <w:rStyle w:val="normaltextrun"/>
          <w:rFonts w:eastAsiaTheme="majorEastAsia"/>
        </w:rPr>
        <w:t xml:space="preserve"> tuumaohutuse õigusliku korralduse, tuumaohutust tagavate asutuste ja tuumaohutuse tagamiseks rakendatavate meetmete toimimise hindamine. Tuumaohutuse riiklikusse auditisse kaasatakse rahvusvaheliselt tunnustatud eksperte.  </w:t>
      </w:r>
    </w:p>
    <w:p w14:paraId="3A4270ED" w14:textId="77777777" w:rsidR="00C56A18" w:rsidRDefault="00C56A18" w:rsidP="00C56A18">
      <w:pPr>
        <w:pStyle w:val="paragraph"/>
        <w:contextualSpacing/>
        <w:jc w:val="both"/>
        <w:rPr>
          <w:rStyle w:val="normaltextrun"/>
          <w:rFonts w:eastAsiaTheme="majorEastAsia"/>
        </w:rPr>
      </w:pPr>
    </w:p>
    <w:p w14:paraId="0E1A5E0A" w14:textId="3D5D48D8" w:rsidR="79B344E0" w:rsidRDefault="79B344E0" w:rsidP="0104E049">
      <w:pPr>
        <w:pStyle w:val="paragraph"/>
        <w:contextualSpacing/>
        <w:jc w:val="both"/>
        <w:rPr>
          <w:rStyle w:val="normaltextrun"/>
          <w:rFonts w:eastAsiaTheme="majorEastAsia"/>
        </w:rPr>
      </w:pPr>
      <w:r w:rsidRPr="0104E049">
        <w:rPr>
          <w:rStyle w:val="normaltextrun"/>
          <w:rFonts w:eastAsiaTheme="majorEastAsia"/>
        </w:rPr>
        <w:t>(2) Tuumaohutuse riikliku auditi  ja tuumaohutuse temaatilise vastastikhindamise korraldab Kliimaministeerium.</w:t>
      </w:r>
    </w:p>
    <w:p w14:paraId="0E4729EE" w14:textId="72C35A69" w:rsidR="0104E049" w:rsidRDefault="0104E049" w:rsidP="0104E049">
      <w:pPr>
        <w:pStyle w:val="paragraph"/>
        <w:contextualSpacing/>
        <w:jc w:val="both"/>
        <w:rPr>
          <w:rStyle w:val="normaltextrun"/>
          <w:rFonts w:eastAsiaTheme="majorEastAsia"/>
        </w:rPr>
      </w:pPr>
    </w:p>
    <w:p w14:paraId="21F311D6" w14:textId="63978016" w:rsidR="00C56A18" w:rsidRPr="002F17AD" w:rsidRDefault="69634A27" w:rsidP="00C56A18">
      <w:pPr>
        <w:pStyle w:val="paragraph"/>
        <w:spacing w:before="0" w:beforeAutospacing="0" w:after="0" w:afterAutospacing="0"/>
        <w:contextualSpacing/>
        <w:jc w:val="both"/>
        <w:textAlignment w:val="baseline"/>
        <w:rPr>
          <w:rStyle w:val="normaltextrun"/>
          <w:rFonts w:eastAsiaTheme="majorEastAsia"/>
        </w:rPr>
      </w:pPr>
      <w:r w:rsidRPr="0104E049">
        <w:rPr>
          <w:rStyle w:val="normaltextrun"/>
          <w:rFonts w:eastAsiaTheme="majorEastAsia"/>
        </w:rPr>
        <w:t>(</w:t>
      </w:r>
      <w:r w:rsidR="67A0FD2F" w:rsidRPr="0104E049">
        <w:rPr>
          <w:rStyle w:val="normaltextrun"/>
          <w:rFonts w:eastAsiaTheme="majorEastAsia"/>
        </w:rPr>
        <w:t>3</w:t>
      </w:r>
      <w:r w:rsidRPr="0104E049">
        <w:rPr>
          <w:rStyle w:val="normaltextrun"/>
          <w:rFonts w:eastAsiaTheme="majorEastAsia"/>
        </w:rPr>
        <w:t xml:space="preserve">) Tuumaohutuse riiklik audit tehakse: </w:t>
      </w:r>
    </w:p>
    <w:p w14:paraId="04FFFB23" w14:textId="77777777" w:rsidR="00C56A18" w:rsidRPr="002F17AD" w:rsidRDefault="00C56A18" w:rsidP="00C56A18">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 xml:space="preserve">1) vähemalt kord kümne aasta jooksul; </w:t>
      </w:r>
    </w:p>
    <w:p w14:paraId="6B5230A0" w14:textId="77777777" w:rsidR="00C56A18" w:rsidRDefault="00C56A18" w:rsidP="00C56A18">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2) iga</w:t>
      </w:r>
      <w:r>
        <w:rPr>
          <w:rStyle w:val="normaltextrun"/>
          <w:rFonts w:eastAsiaTheme="majorEastAsia"/>
        </w:rPr>
        <w:t xml:space="preserve"> </w:t>
      </w:r>
      <w:r w:rsidRPr="343BA6A5">
        <w:rPr>
          <w:rStyle w:val="normaltextrun"/>
          <w:rFonts w:eastAsiaTheme="majorEastAsia"/>
        </w:rPr>
        <w:t>kord viivitamat</w:t>
      </w:r>
      <w:r>
        <w:rPr>
          <w:rStyle w:val="normaltextrun"/>
          <w:rFonts w:eastAsiaTheme="majorEastAsia"/>
        </w:rPr>
        <w:t>a</w:t>
      </w:r>
      <w:r w:rsidRPr="343BA6A5">
        <w:rPr>
          <w:rStyle w:val="normaltextrun"/>
          <w:rFonts w:eastAsiaTheme="majorEastAsia"/>
        </w:rPr>
        <w:t xml:space="preserve"> p</w:t>
      </w:r>
      <w:r>
        <w:rPr>
          <w:rStyle w:val="normaltextrun"/>
          <w:rFonts w:eastAsiaTheme="majorEastAsia"/>
        </w:rPr>
        <w:t>ärast</w:t>
      </w:r>
      <w:r w:rsidRPr="343BA6A5">
        <w:rPr>
          <w:rStyle w:val="normaltextrun"/>
          <w:rFonts w:eastAsiaTheme="majorEastAsia"/>
        </w:rPr>
        <w:t xml:space="preserve"> tuumaavariid või avariikiirituse olukorra tekkimist tuumakäitises. </w:t>
      </w:r>
    </w:p>
    <w:p w14:paraId="4B204BD5" w14:textId="77777777" w:rsidR="00C56A18" w:rsidRPr="002F17AD" w:rsidRDefault="00C56A18" w:rsidP="00C56A18">
      <w:pPr>
        <w:pStyle w:val="paragraph"/>
        <w:spacing w:before="0" w:beforeAutospacing="0" w:after="0" w:afterAutospacing="0"/>
        <w:contextualSpacing/>
        <w:jc w:val="both"/>
        <w:textAlignment w:val="baseline"/>
        <w:rPr>
          <w:rStyle w:val="normaltextrun"/>
          <w:rFonts w:eastAsiaTheme="majorEastAsia"/>
        </w:rPr>
      </w:pPr>
    </w:p>
    <w:p w14:paraId="3109FED3" w14:textId="4619B079" w:rsidR="00C56A18" w:rsidRDefault="00C56A18" w:rsidP="00C56A18">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w:t>
      </w:r>
      <w:r w:rsidR="534CD792" w:rsidRPr="0104E049">
        <w:rPr>
          <w:rStyle w:val="normaltextrun"/>
          <w:rFonts w:eastAsiaTheme="majorEastAsia"/>
        </w:rPr>
        <w:t>4</w:t>
      </w:r>
      <w:r w:rsidRPr="343BA6A5">
        <w:rPr>
          <w:rStyle w:val="normaltextrun"/>
          <w:rFonts w:eastAsiaTheme="majorEastAsia"/>
        </w:rPr>
        <w:t xml:space="preserve">) Tuumaohutuse temaatiline vastastikhindamine on tuumaohutuse tagamise eesmärgil </w:t>
      </w:r>
      <w:r>
        <w:rPr>
          <w:rStyle w:val="normaltextrun"/>
          <w:rFonts w:eastAsiaTheme="majorEastAsia"/>
        </w:rPr>
        <w:t>tehtav</w:t>
      </w:r>
      <w:r w:rsidRPr="343BA6A5">
        <w:rPr>
          <w:rStyle w:val="normaltextrun"/>
          <w:rFonts w:eastAsiaTheme="majorEastAsia"/>
        </w:rPr>
        <w:t xml:space="preserve"> riigisisene hindamine, mille aruanne esitatakse hinnangu saamiseks teistele Euroopa Liidu liikmesriikidele ja Euroopa Komisjonile. </w:t>
      </w:r>
    </w:p>
    <w:p w14:paraId="6781B353" w14:textId="77777777" w:rsidR="00C56A18" w:rsidRDefault="00C56A18" w:rsidP="00C56A18">
      <w:pPr>
        <w:pStyle w:val="paragraph"/>
        <w:spacing w:before="0" w:beforeAutospacing="0" w:after="0" w:afterAutospacing="0"/>
        <w:contextualSpacing/>
        <w:jc w:val="both"/>
        <w:textAlignment w:val="baseline"/>
        <w:rPr>
          <w:rStyle w:val="normaltextrun"/>
          <w:rFonts w:eastAsiaTheme="majorEastAsia"/>
        </w:rPr>
      </w:pPr>
    </w:p>
    <w:p w14:paraId="75C96CB6" w14:textId="6293DBAF" w:rsidR="00C56A18" w:rsidRPr="002F17AD" w:rsidRDefault="00C56A18" w:rsidP="00C56A18">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w:t>
      </w:r>
      <w:r w:rsidR="0943FA9A" w:rsidRPr="0104E049">
        <w:rPr>
          <w:rStyle w:val="normaltextrun"/>
          <w:rFonts w:eastAsiaTheme="majorEastAsia"/>
        </w:rPr>
        <w:t>5</w:t>
      </w:r>
      <w:r w:rsidRPr="343BA6A5">
        <w:rPr>
          <w:rStyle w:val="normaltextrun"/>
          <w:rFonts w:eastAsiaTheme="majorEastAsia"/>
        </w:rPr>
        <w:t xml:space="preserve">)Tuumaohutuse temaatiline vastastikhindamine </w:t>
      </w:r>
      <w:r>
        <w:rPr>
          <w:rStyle w:val="normaltextrun"/>
          <w:rFonts w:eastAsiaTheme="majorEastAsia"/>
        </w:rPr>
        <w:t>tehakse</w:t>
      </w:r>
      <w:r w:rsidRPr="343BA6A5">
        <w:rPr>
          <w:rStyle w:val="normaltextrun"/>
          <w:rFonts w:eastAsiaTheme="majorEastAsia"/>
        </w:rPr>
        <w:t xml:space="preserve">:  </w:t>
      </w:r>
    </w:p>
    <w:p w14:paraId="4B5C8218" w14:textId="3B681CA2" w:rsidR="00C56A18" w:rsidRPr="002F17AD" w:rsidRDefault="00C56A18" w:rsidP="00C56A18">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1) kord kuue aasta jooksul</w:t>
      </w:r>
      <w:r w:rsidR="194AF80A" w:rsidRPr="0104E049">
        <w:rPr>
          <w:rStyle w:val="normaltextrun"/>
          <w:rFonts w:eastAsiaTheme="majorEastAsia"/>
        </w:rPr>
        <w:t xml:space="preserve"> Euroopa Komisjoni juhiste kohaselt</w:t>
      </w:r>
      <w:r w:rsidRPr="343BA6A5">
        <w:rPr>
          <w:rStyle w:val="normaltextrun"/>
          <w:rFonts w:eastAsiaTheme="majorEastAsia"/>
        </w:rPr>
        <w:t xml:space="preserve">; </w:t>
      </w:r>
    </w:p>
    <w:p w14:paraId="36F7B5DA" w14:textId="24EB6DF5" w:rsidR="00C56A18" w:rsidRDefault="00C56A18" w:rsidP="00C56A18">
      <w:pPr>
        <w:pStyle w:val="paragraph"/>
        <w:spacing w:before="0" w:beforeAutospacing="0" w:after="0" w:afterAutospacing="0"/>
        <w:contextualSpacing/>
        <w:jc w:val="both"/>
        <w:textAlignment w:val="baseline"/>
        <w:rPr>
          <w:rStyle w:val="normaltextrun"/>
          <w:rFonts w:eastAsiaTheme="majorEastAsia"/>
        </w:rPr>
      </w:pPr>
      <w:r w:rsidRPr="29999BF5">
        <w:rPr>
          <w:rStyle w:val="normaltextrun"/>
          <w:rFonts w:eastAsiaTheme="majorEastAsia"/>
        </w:rPr>
        <w:t>2) iga</w:t>
      </w:r>
      <w:r>
        <w:rPr>
          <w:rStyle w:val="normaltextrun"/>
          <w:rFonts w:eastAsiaTheme="majorEastAsia"/>
        </w:rPr>
        <w:t xml:space="preserve"> </w:t>
      </w:r>
      <w:r w:rsidRPr="29999BF5">
        <w:rPr>
          <w:rStyle w:val="normaltextrun"/>
          <w:rFonts w:eastAsiaTheme="majorEastAsia"/>
        </w:rPr>
        <w:t>kord viivitamat</w:t>
      </w:r>
      <w:r>
        <w:rPr>
          <w:rStyle w:val="normaltextrun"/>
          <w:rFonts w:eastAsiaTheme="majorEastAsia"/>
        </w:rPr>
        <w:t>a</w:t>
      </w:r>
      <w:r w:rsidRPr="29999BF5">
        <w:rPr>
          <w:rStyle w:val="normaltextrun"/>
          <w:rFonts w:eastAsiaTheme="majorEastAsia"/>
        </w:rPr>
        <w:t xml:space="preserve"> p</w:t>
      </w:r>
      <w:r>
        <w:rPr>
          <w:rStyle w:val="normaltextrun"/>
          <w:rFonts w:eastAsiaTheme="majorEastAsia"/>
        </w:rPr>
        <w:t>ärast</w:t>
      </w:r>
      <w:r w:rsidRPr="29999BF5">
        <w:rPr>
          <w:rStyle w:val="normaltextrun"/>
          <w:rFonts w:eastAsiaTheme="majorEastAsia"/>
        </w:rPr>
        <w:t xml:space="preserve"> tuum</w:t>
      </w:r>
      <w:r>
        <w:rPr>
          <w:rStyle w:val="normaltextrun"/>
          <w:rFonts w:eastAsiaTheme="majorEastAsia"/>
        </w:rPr>
        <w:t>a</w:t>
      </w:r>
      <w:r w:rsidRPr="29999BF5">
        <w:rPr>
          <w:rStyle w:val="normaltextrun"/>
          <w:rFonts w:eastAsiaTheme="majorEastAsia"/>
        </w:rPr>
        <w:t>avarii</w:t>
      </w:r>
      <w:r>
        <w:rPr>
          <w:rStyle w:val="normaltextrun"/>
          <w:rFonts w:eastAsiaTheme="majorEastAsia"/>
        </w:rPr>
        <w:t>d</w:t>
      </w:r>
      <w:r w:rsidRPr="29999BF5">
        <w:rPr>
          <w:rStyle w:val="normaltextrun"/>
          <w:rFonts w:eastAsiaTheme="majorEastAsia"/>
        </w:rPr>
        <w:t xml:space="preserve">, kui sellega kaasneb erakorraliste meetmete kasutuselevõtt väljaspool </w:t>
      </w:r>
      <w:r w:rsidRPr="00282379">
        <w:rPr>
          <w:rStyle w:val="normaltextrun"/>
          <w:rFonts w:eastAsiaTheme="majorEastAsia"/>
        </w:rPr>
        <w:t>tuuma</w:t>
      </w:r>
      <w:r w:rsidR="5EC12DF2" w:rsidRPr="00282379">
        <w:rPr>
          <w:rStyle w:val="normaltextrun"/>
          <w:rFonts w:eastAsiaTheme="majorEastAsia"/>
        </w:rPr>
        <w:t xml:space="preserve">käitise </w:t>
      </w:r>
      <w:r w:rsidRPr="4A0B596C">
        <w:rPr>
          <w:rStyle w:val="normaltextrun"/>
          <w:rFonts w:eastAsiaTheme="majorEastAsia"/>
        </w:rPr>
        <w:t>asukohta</w:t>
      </w:r>
      <w:r w:rsidRPr="29999BF5">
        <w:rPr>
          <w:rStyle w:val="normaltextrun"/>
          <w:rFonts w:eastAsiaTheme="majorEastAsia"/>
        </w:rPr>
        <w:t xml:space="preserve"> või kaitsemeetmete kasutuselevõtt elanike jaoks. </w:t>
      </w:r>
    </w:p>
    <w:p w14:paraId="58082B95" w14:textId="77777777" w:rsidR="00C56A18" w:rsidRDefault="00C56A18" w:rsidP="00C56A18">
      <w:pPr>
        <w:pStyle w:val="paragraph"/>
        <w:spacing w:before="0" w:beforeAutospacing="0" w:after="0" w:afterAutospacing="0"/>
        <w:contextualSpacing/>
        <w:jc w:val="both"/>
        <w:textAlignment w:val="baseline"/>
        <w:rPr>
          <w:rStyle w:val="normaltextrun"/>
          <w:rFonts w:eastAsiaTheme="majorEastAsia"/>
        </w:rPr>
      </w:pPr>
    </w:p>
    <w:p w14:paraId="4C7CE698" w14:textId="5D5FBE96" w:rsidR="00C56A18" w:rsidRDefault="00C56A18" w:rsidP="00C56A18">
      <w:pPr>
        <w:pStyle w:val="paragraph"/>
        <w:spacing w:before="0" w:beforeAutospacing="0" w:after="0" w:afterAutospacing="0"/>
        <w:contextualSpacing/>
        <w:jc w:val="both"/>
        <w:textAlignment w:val="baseline"/>
        <w:rPr>
          <w:rStyle w:val="normaltextrun"/>
          <w:rFonts w:eastAsiaTheme="majorEastAsia"/>
        </w:rPr>
      </w:pPr>
      <w:r w:rsidRPr="343BA6A5">
        <w:rPr>
          <w:rStyle w:val="normaltextrun"/>
          <w:rFonts w:eastAsiaTheme="majorEastAsia"/>
        </w:rPr>
        <w:t>(</w:t>
      </w:r>
      <w:r w:rsidR="788ACD0D" w:rsidRPr="0104E049">
        <w:rPr>
          <w:rStyle w:val="normaltextrun"/>
          <w:rFonts w:eastAsiaTheme="majorEastAsia"/>
        </w:rPr>
        <w:t>6</w:t>
      </w:r>
      <w:r w:rsidRPr="343BA6A5">
        <w:rPr>
          <w:rStyle w:val="normaltextrun"/>
          <w:rFonts w:eastAsiaTheme="majorEastAsia"/>
        </w:rPr>
        <w:t xml:space="preserve">) Riikliku auditi ja temaatilise vastastikhindamise tulemusi tuleb võtta arvesse kiirgus- või tuumaohutusega seotud riiklike arengukavade ja tegevuskavade koostamisel. </w:t>
      </w:r>
    </w:p>
    <w:p w14:paraId="2C611135" w14:textId="77777777" w:rsidR="00C56A18" w:rsidRPr="00EB07BB" w:rsidRDefault="00C56A18" w:rsidP="00074CE5">
      <w:pPr>
        <w:spacing w:after="0"/>
        <w:contextualSpacing/>
        <w:jc w:val="both"/>
        <w:rPr>
          <w:rFonts w:ascii="Times New Roman" w:eastAsia="Times New Roman" w:hAnsi="Times New Roman" w:cs="Times New Roman"/>
          <w:sz w:val="24"/>
          <w:szCs w:val="24"/>
        </w:rPr>
      </w:pPr>
    </w:p>
    <w:p w14:paraId="17938D3A" w14:textId="77777777" w:rsidR="00074CE5" w:rsidRDefault="00074CE5" w:rsidP="00074CE5">
      <w:pPr>
        <w:pStyle w:val="paragraph"/>
        <w:spacing w:before="0" w:beforeAutospacing="0" w:after="160" w:afterAutospacing="0" w:line="257" w:lineRule="auto"/>
        <w:contextualSpacing/>
        <w:jc w:val="both"/>
        <w:rPr>
          <w:rFonts w:eastAsia="Aptos"/>
          <w:b/>
        </w:rPr>
      </w:pPr>
    </w:p>
    <w:p w14:paraId="129DA438" w14:textId="3F15C42B" w:rsidR="00074CE5" w:rsidRDefault="000F0855" w:rsidP="00074CE5">
      <w:pPr>
        <w:pStyle w:val="paragraph"/>
        <w:spacing w:before="0" w:beforeAutospacing="0" w:after="0" w:afterAutospacing="0"/>
        <w:contextualSpacing/>
        <w:jc w:val="center"/>
        <w:textAlignment w:val="baseline"/>
        <w:rPr>
          <w:b/>
        </w:rPr>
      </w:pPr>
      <w:r w:rsidRPr="68BE6F56">
        <w:rPr>
          <w:rStyle w:val="normaltextrun"/>
          <w:rFonts w:eastAsiaTheme="majorEastAsia"/>
          <w:b/>
          <w:bCs/>
        </w:rPr>
        <w:lastRenderedPageBreak/>
        <w:t>1</w:t>
      </w:r>
      <w:r>
        <w:rPr>
          <w:rStyle w:val="normaltextrun"/>
          <w:rFonts w:eastAsiaTheme="majorEastAsia"/>
          <w:b/>
          <w:bCs/>
        </w:rPr>
        <w:t>4</w:t>
      </w:r>
      <w:r w:rsidR="00074CE5" w:rsidRPr="343BA6A5">
        <w:rPr>
          <w:rStyle w:val="normaltextrun"/>
          <w:rFonts w:eastAsiaTheme="majorEastAsia"/>
          <w:b/>
        </w:rPr>
        <w:t>. peatükk</w:t>
      </w:r>
      <w:r w:rsidR="00074CE5" w:rsidRPr="343BA6A5">
        <w:rPr>
          <w:rStyle w:val="eop"/>
          <w:rFonts w:eastAsiaTheme="majorEastAsia"/>
          <w:b/>
        </w:rPr>
        <w:t> </w:t>
      </w:r>
    </w:p>
    <w:p w14:paraId="44B1AA05" w14:textId="77777777" w:rsidR="00074CE5" w:rsidRDefault="00074CE5" w:rsidP="00074CE5">
      <w:pPr>
        <w:pStyle w:val="paragraph"/>
        <w:spacing w:before="0" w:beforeAutospacing="0" w:after="0" w:afterAutospacing="0"/>
        <w:contextualSpacing/>
        <w:jc w:val="center"/>
        <w:textAlignment w:val="baseline"/>
        <w:rPr>
          <w:b/>
        </w:rPr>
      </w:pPr>
      <w:r w:rsidRPr="31874130">
        <w:rPr>
          <w:rStyle w:val="normaltextrun"/>
          <w:rFonts w:eastAsiaTheme="majorEastAsia"/>
          <w:b/>
          <w:bCs/>
        </w:rPr>
        <w:t>Vastutus</w:t>
      </w:r>
      <w:r w:rsidRPr="31874130">
        <w:rPr>
          <w:rStyle w:val="eop"/>
          <w:rFonts w:eastAsiaTheme="majorEastAsia"/>
          <w:b/>
          <w:bCs/>
        </w:rPr>
        <w:t> </w:t>
      </w:r>
    </w:p>
    <w:p w14:paraId="6ED46C10" w14:textId="77777777" w:rsidR="00074CE5" w:rsidRDefault="00074CE5" w:rsidP="00074CE5">
      <w:pPr>
        <w:pStyle w:val="paragraph"/>
        <w:spacing w:before="0" w:beforeAutospacing="0" w:after="0" w:afterAutospacing="0"/>
        <w:contextualSpacing/>
        <w:jc w:val="both"/>
        <w:textAlignment w:val="baseline"/>
        <w:rPr>
          <w:rStyle w:val="eop"/>
          <w:rFonts w:eastAsiaTheme="majorEastAsia"/>
        </w:rPr>
      </w:pPr>
    </w:p>
    <w:p w14:paraId="66429161" w14:textId="116EC26E" w:rsidR="00074CE5" w:rsidRDefault="00074CE5" w:rsidP="6CF08E70">
      <w:pPr>
        <w:pStyle w:val="paragraph"/>
        <w:contextualSpacing/>
        <w:jc w:val="both"/>
        <w:textAlignment w:val="baseline"/>
        <w:rPr>
          <w:b/>
          <w:bCs/>
        </w:rPr>
      </w:pPr>
      <w:r w:rsidRPr="6CF08E70">
        <w:rPr>
          <w:b/>
          <w:bCs/>
        </w:rPr>
        <w:t>§ 1</w:t>
      </w:r>
      <w:r w:rsidR="00282379" w:rsidRPr="6CF08E70">
        <w:rPr>
          <w:b/>
          <w:bCs/>
        </w:rPr>
        <w:t>1</w:t>
      </w:r>
      <w:r w:rsidR="1E405104" w:rsidRPr="6CF08E70">
        <w:rPr>
          <w:b/>
          <w:bCs/>
        </w:rPr>
        <w:t>6</w:t>
      </w:r>
      <w:r w:rsidRPr="6CF08E70">
        <w:rPr>
          <w:b/>
          <w:bCs/>
        </w:rPr>
        <w:t>. Tuumaohutusloata tegutsemine või loa nõuete rikkumine</w:t>
      </w:r>
    </w:p>
    <w:p w14:paraId="22D021EA" w14:textId="77777777" w:rsidR="00074CE5" w:rsidRDefault="00074CE5" w:rsidP="00074CE5">
      <w:pPr>
        <w:pStyle w:val="paragraph"/>
        <w:contextualSpacing/>
        <w:jc w:val="both"/>
        <w:rPr>
          <w:b/>
          <w:bCs/>
        </w:rPr>
      </w:pPr>
    </w:p>
    <w:p w14:paraId="25B1C229" w14:textId="77777777" w:rsidR="00074CE5" w:rsidRPr="00986469" w:rsidRDefault="00074CE5" w:rsidP="007568AB">
      <w:pPr>
        <w:pStyle w:val="paragraph"/>
        <w:numPr>
          <w:ilvl w:val="1"/>
          <w:numId w:val="10"/>
        </w:numPr>
        <w:ind w:left="360"/>
        <w:contextualSpacing/>
        <w:jc w:val="both"/>
        <w:textAlignment w:val="baseline"/>
      </w:pPr>
      <w:r>
        <w:t xml:space="preserve">Tuumaohutusloata tegutsemise või loa nõuete rikkumise eest </w:t>
      </w:r>
      <w:r w:rsidRPr="0092684A">
        <w:t>–</w:t>
      </w:r>
      <w:r>
        <w:t xml:space="preserve"> </w:t>
      </w:r>
      <w:r w:rsidRPr="00CC5313">
        <w:t xml:space="preserve">karistatakse rahatrahviga kuni </w:t>
      </w:r>
      <w:r>
        <w:t>300 trahviühikut</w:t>
      </w:r>
      <w:r w:rsidRPr="00CC5313">
        <w:t>.</w:t>
      </w:r>
    </w:p>
    <w:p w14:paraId="2F72628E" w14:textId="77777777" w:rsidR="00074CE5" w:rsidRDefault="00074CE5" w:rsidP="00074CE5">
      <w:pPr>
        <w:pStyle w:val="paragraph"/>
        <w:contextualSpacing/>
        <w:jc w:val="both"/>
      </w:pPr>
    </w:p>
    <w:p w14:paraId="523BBC40" w14:textId="77777777" w:rsidR="00074CE5" w:rsidRDefault="00074CE5" w:rsidP="007568AB">
      <w:pPr>
        <w:pStyle w:val="paragraph"/>
        <w:numPr>
          <w:ilvl w:val="1"/>
          <w:numId w:val="10"/>
        </w:numPr>
        <w:ind w:left="360"/>
        <w:contextualSpacing/>
        <w:jc w:val="both"/>
        <w:textAlignment w:val="baseline"/>
      </w:pPr>
      <w:r w:rsidRPr="00CC5313">
        <w:t>Sama teo eest, kui selle on toime pannud juriidiline isik, –</w:t>
      </w:r>
      <w:r>
        <w:t xml:space="preserve"> </w:t>
      </w:r>
      <w:r w:rsidRPr="00CC5313">
        <w:t xml:space="preserve">karistatakse rahatrahviga kuni </w:t>
      </w:r>
      <w:r>
        <w:t xml:space="preserve">400 000 </w:t>
      </w:r>
      <w:r w:rsidRPr="00CC5313">
        <w:t>eurot.</w:t>
      </w:r>
    </w:p>
    <w:p w14:paraId="58B1B4D9" w14:textId="77777777" w:rsidR="00074CE5" w:rsidRDefault="00074CE5" w:rsidP="00074CE5">
      <w:pPr>
        <w:pStyle w:val="paragraph"/>
        <w:contextualSpacing/>
        <w:jc w:val="both"/>
      </w:pPr>
    </w:p>
    <w:p w14:paraId="3473BB41" w14:textId="44DCCDAF" w:rsidR="00074CE5" w:rsidRPr="008A5063" w:rsidRDefault="11E3B69C" w:rsidP="75449859">
      <w:pPr>
        <w:pStyle w:val="paragraph"/>
        <w:contextualSpacing/>
        <w:jc w:val="both"/>
        <w:textAlignment w:val="baseline"/>
        <w:rPr>
          <w:b/>
          <w:bCs/>
        </w:rPr>
      </w:pPr>
      <w:r w:rsidRPr="75449859">
        <w:rPr>
          <w:b/>
          <w:bCs/>
        </w:rPr>
        <w:t xml:space="preserve">§ </w:t>
      </w:r>
      <w:r w:rsidR="01175211" w:rsidRPr="75449859">
        <w:rPr>
          <w:b/>
          <w:bCs/>
        </w:rPr>
        <w:t>11</w:t>
      </w:r>
      <w:r w:rsidR="4034815F" w:rsidRPr="75449859">
        <w:rPr>
          <w:b/>
          <w:bCs/>
        </w:rPr>
        <w:t>7</w:t>
      </w:r>
      <w:r w:rsidRPr="75449859">
        <w:rPr>
          <w:b/>
          <w:bCs/>
        </w:rPr>
        <w:t>. Andmete säilitamise ja esitamise nõuete rikkumine</w:t>
      </w:r>
    </w:p>
    <w:p w14:paraId="56E37EF5" w14:textId="77777777" w:rsidR="00074CE5" w:rsidRDefault="00074CE5" w:rsidP="00074CE5">
      <w:pPr>
        <w:pStyle w:val="paragraph"/>
        <w:contextualSpacing/>
        <w:jc w:val="both"/>
        <w:rPr>
          <w:b/>
          <w:bCs/>
        </w:rPr>
      </w:pPr>
    </w:p>
    <w:p w14:paraId="708A6EBE" w14:textId="77777777" w:rsidR="00074CE5" w:rsidRPr="00986469" w:rsidRDefault="00074CE5" w:rsidP="007568AB">
      <w:pPr>
        <w:pStyle w:val="paragraph"/>
        <w:numPr>
          <w:ilvl w:val="0"/>
          <w:numId w:val="19"/>
        </w:numPr>
        <w:ind w:left="360"/>
        <w:contextualSpacing/>
        <w:jc w:val="both"/>
        <w:textAlignment w:val="baseline"/>
      </w:pPr>
      <w:r w:rsidRPr="003E4F62">
        <w:t xml:space="preserve">Käesolevas seaduses ja selle alusel kehtestatud õigusaktis sätestatud andmete kogumise ja säilitamise nõuete rikkumise eest </w:t>
      </w:r>
      <w:r w:rsidRPr="0092684A">
        <w:t>–</w:t>
      </w:r>
      <w:r>
        <w:t xml:space="preserve"> </w:t>
      </w:r>
      <w:r w:rsidRPr="00CC5313">
        <w:t xml:space="preserve">karistatakse rahatrahviga kuni </w:t>
      </w:r>
      <w:r>
        <w:t>200</w:t>
      </w:r>
      <w:r w:rsidRPr="00CC5313">
        <w:t xml:space="preserve"> trahviühikut.</w:t>
      </w:r>
    </w:p>
    <w:p w14:paraId="09C764E4" w14:textId="77777777" w:rsidR="00074CE5" w:rsidRDefault="00074CE5" w:rsidP="00074CE5">
      <w:pPr>
        <w:pStyle w:val="paragraph"/>
        <w:contextualSpacing/>
        <w:jc w:val="both"/>
      </w:pPr>
    </w:p>
    <w:p w14:paraId="417627AA" w14:textId="77777777" w:rsidR="00074CE5" w:rsidRDefault="00074CE5" w:rsidP="007568AB">
      <w:pPr>
        <w:pStyle w:val="paragraph"/>
        <w:numPr>
          <w:ilvl w:val="0"/>
          <w:numId w:val="19"/>
        </w:numPr>
        <w:ind w:left="360"/>
        <w:contextualSpacing/>
        <w:jc w:val="both"/>
        <w:textAlignment w:val="baseline"/>
      </w:pPr>
      <w:r w:rsidRPr="00CC5313">
        <w:t>Sama teo eest, kui selle on toime pannud juriidiline isik, –</w:t>
      </w:r>
      <w:r>
        <w:t xml:space="preserve"> </w:t>
      </w:r>
      <w:r w:rsidRPr="00CC5313">
        <w:t>karistatakse rahatrahviga ku</w:t>
      </w:r>
      <w:r w:rsidRPr="00F32552">
        <w:t>ni </w:t>
      </w:r>
      <w:r>
        <w:t>265 000</w:t>
      </w:r>
      <w:r w:rsidRPr="00CC5313">
        <w:t xml:space="preserve"> eurot.</w:t>
      </w:r>
    </w:p>
    <w:p w14:paraId="6CDC7E5F" w14:textId="77777777" w:rsidR="00074CE5" w:rsidRDefault="00074CE5" w:rsidP="00074CE5">
      <w:pPr>
        <w:pStyle w:val="paragraph"/>
        <w:contextualSpacing/>
        <w:jc w:val="both"/>
      </w:pPr>
    </w:p>
    <w:p w14:paraId="61E8E5A4" w14:textId="33B0DE24" w:rsidR="00074CE5" w:rsidRDefault="00074CE5" w:rsidP="6581C586">
      <w:pPr>
        <w:pStyle w:val="paragraph"/>
        <w:contextualSpacing/>
        <w:jc w:val="both"/>
        <w:textAlignment w:val="baseline"/>
        <w:rPr>
          <w:b/>
          <w:bCs/>
        </w:rPr>
      </w:pPr>
      <w:r w:rsidRPr="6581C586">
        <w:rPr>
          <w:b/>
          <w:bCs/>
        </w:rPr>
        <w:t xml:space="preserve">§ </w:t>
      </w:r>
      <w:r w:rsidR="00282379" w:rsidRPr="6581C586">
        <w:rPr>
          <w:b/>
          <w:bCs/>
        </w:rPr>
        <w:t>11</w:t>
      </w:r>
      <w:r w:rsidR="63FF4DBF" w:rsidRPr="6581C586">
        <w:rPr>
          <w:b/>
          <w:bCs/>
        </w:rPr>
        <w:t>8</w:t>
      </w:r>
      <w:r w:rsidRPr="6581C586">
        <w:rPr>
          <w:b/>
          <w:bCs/>
        </w:rPr>
        <w:t>. Tuumakontrollimeetmete nõuete rikkumine</w:t>
      </w:r>
    </w:p>
    <w:p w14:paraId="3EBEAA68" w14:textId="77777777" w:rsidR="00074CE5" w:rsidRDefault="00074CE5" w:rsidP="00074CE5">
      <w:pPr>
        <w:pStyle w:val="paragraph"/>
        <w:contextualSpacing/>
        <w:jc w:val="both"/>
        <w:rPr>
          <w:b/>
          <w:bCs/>
        </w:rPr>
      </w:pPr>
    </w:p>
    <w:p w14:paraId="339C2BDA" w14:textId="77777777" w:rsidR="00074CE5" w:rsidRDefault="00074CE5" w:rsidP="007568AB">
      <w:pPr>
        <w:pStyle w:val="paragraph"/>
        <w:numPr>
          <w:ilvl w:val="0"/>
          <w:numId w:val="20"/>
        </w:numPr>
        <w:ind w:left="375"/>
        <w:contextualSpacing/>
        <w:jc w:val="both"/>
        <w:textAlignment w:val="baseline"/>
      </w:pPr>
      <w:r>
        <w:t xml:space="preserve">Käesolevas seaduses ja selle alusel kehtestatud õigusaktis või Euroopa Liidu õigusaktis sätestatud tuumakontrollimeetmete nõuete rikkumise eest </w:t>
      </w:r>
      <w:r w:rsidRPr="0092684A">
        <w:t>–</w:t>
      </w:r>
      <w:r>
        <w:t xml:space="preserve"> </w:t>
      </w:r>
      <w:r w:rsidRPr="00CC5313">
        <w:t xml:space="preserve">karistatakse rahatrahviga kuni </w:t>
      </w:r>
      <w:r>
        <w:t>300</w:t>
      </w:r>
      <w:r w:rsidRPr="00CC5313">
        <w:t xml:space="preserve"> trahviühikut.</w:t>
      </w:r>
    </w:p>
    <w:p w14:paraId="094B1C65" w14:textId="77777777" w:rsidR="00074CE5" w:rsidRDefault="00074CE5" w:rsidP="00074CE5">
      <w:pPr>
        <w:pStyle w:val="paragraph"/>
        <w:contextualSpacing/>
        <w:jc w:val="both"/>
      </w:pPr>
    </w:p>
    <w:p w14:paraId="218D0C23" w14:textId="77777777" w:rsidR="00074CE5" w:rsidRDefault="00074CE5" w:rsidP="007568AB">
      <w:pPr>
        <w:pStyle w:val="paragraph"/>
        <w:numPr>
          <w:ilvl w:val="0"/>
          <w:numId w:val="20"/>
        </w:numPr>
        <w:ind w:left="375"/>
        <w:contextualSpacing/>
        <w:jc w:val="both"/>
        <w:textAlignment w:val="baseline"/>
      </w:pPr>
      <w:r w:rsidRPr="00CC5313">
        <w:t>Sama teo eest, kui selle on toime pannud juriidiline isik</w:t>
      </w:r>
      <w:r>
        <w:t>,</w:t>
      </w:r>
      <w:r w:rsidRPr="00CC5313">
        <w:t xml:space="preserve"> –</w:t>
      </w:r>
      <w:r>
        <w:t xml:space="preserve"> </w:t>
      </w:r>
      <w:r w:rsidRPr="00CC5313">
        <w:t xml:space="preserve">karistatakse rahatrahviga kuni </w:t>
      </w:r>
      <w:r>
        <w:t xml:space="preserve">400 000 </w:t>
      </w:r>
      <w:r w:rsidRPr="00CC5313">
        <w:t>eurot.</w:t>
      </w:r>
    </w:p>
    <w:p w14:paraId="3B174C18" w14:textId="77777777" w:rsidR="00074CE5" w:rsidRDefault="00074CE5" w:rsidP="00074CE5">
      <w:pPr>
        <w:pStyle w:val="paragraph"/>
        <w:contextualSpacing/>
        <w:jc w:val="both"/>
      </w:pPr>
    </w:p>
    <w:p w14:paraId="07CF0319" w14:textId="0BE199A5" w:rsidR="00074CE5" w:rsidRPr="003E4F62" w:rsidRDefault="00074CE5" w:rsidP="6581C586">
      <w:pPr>
        <w:pStyle w:val="paragraph"/>
        <w:contextualSpacing/>
        <w:jc w:val="both"/>
        <w:textAlignment w:val="baseline"/>
        <w:rPr>
          <w:b/>
          <w:bCs/>
        </w:rPr>
      </w:pPr>
      <w:r w:rsidRPr="6581C586">
        <w:rPr>
          <w:b/>
          <w:bCs/>
        </w:rPr>
        <w:t xml:space="preserve">§ </w:t>
      </w:r>
      <w:r w:rsidR="00282379" w:rsidRPr="6581C586">
        <w:rPr>
          <w:b/>
          <w:bCs/>
        </w:rPr>
        <w:t>11</w:t>
      </w:r>
      <w:r w:rsidR="7C8E49D8" w:rsidRPr="6581C586">
        <w:rPr>
          <w:b/>
          <w:bCs/>
        </w:rPr>
        <w:t>9</w:t>
      </w:r>
      <w:r w:rsidRPr="6581C586">
        <w:rPr>
          <w:b/>
          <w:bCs/>
        </w:rPr>
        <w:t>. Tuumajulgeoleku ja füüsilise kaitse nõuete rikkumine</w:t>
      </w:r>
    </w:p>
    <w:p w14:paraId="2BB68969" w14:textId="77777777" w:rsidR="00074CE5" w:rsidRDefault="00074CE5" w:rsidP="00074CE5">
      <w:pPr>
        <w:pStyle w:val="paragraph"/>
        <w:contextualSpacing/>
        <w:jc w:val="both"/>
        <w:rPr>
          <w:b/>
          <w:bCs/>
        </w:rPr>
      </w:pPr>
    </w:p>
    <w:p w14:paraId="14C244E2" w14:textId="77777777" w:rsidR="00074CE5" w:rsidRDefault="00074CE5" w:rsidP="007568AB">
      <w:pPr>
        <w:pStyle w:val="paragraph"/>
        <w:numPr>
          <w:ilvl w:val="0"/>
          <w:numId w:val="22"/>
        </w:numPr>
        <w:ind w:left="360"/>
        <w:contextualSpacing/>
        <w:jc w:val="both"/>
        <w:textAlignment w:val="baseline"/>
      </w:pPr>
      <w:r>
        <w:t xml:space="preserve">Käesolevas seaduses ja selle alusel kehtestatud õigusaktis sätestatud tuumajulgeoleku ja füüsilise kaitse nõuete rikkumise eest </w:t>
      </w:r>
      <w:r w:rsidRPr="0092684A">
        <w:t>–</w:t>
      </w:r>
      <w:r>
        <w:t xml:space="preserve"> </w:t>
      </w:r>
      <w:r w:rsidRPr="00CC5313">
        <w:t xml:space="preserve">karistatakse rahatrahviga kuni </w:t>
      </w:r>
      <w:r>
        <w:t>300</w:t>
      </w:r>
      <w:r w:rsidRPr="00CC5313">
        <w:t xml:space="preserve"> trahviühikut.</w:t>
      </w:r>
    </w:p>
    <w:p w14:paraId="7BD94D5E" w14:textId="77777777" w:rsidR="00074CE5" w:rsidRDefault="00074CE5" w:rsidP="00074CE5">
      <w:pPr>
        <w:pStyle w:val="paragraph"/>
        <w:contextualSpacing/>
        <w:jc w:val="both"/>
        <w:textAlignment w:val="baseline"/>
      </w:pPr>
    </w:p>
    <w:p w14:paraId="5A7A02FC" w14:textId="77777777" w:rsidR="00074CE5" w:rsidRDefault="00074CE5" w:rsidP="00074CE5">
      <w:pPr>
        <w:pStyle w:val="paragraph"/>
        <w:contextualSpacing/>
        <w:jc w:val="both"/>
        <w:textAlignment w:val="baseline"/>
      </w:pPr>
      <w:r>
        <w:t>(2)</w:t>
      </w:r>
      <w:r w:rsidRPr="00CC5313">
        <w:t xml:space="preserve"> Sama teo eest, kui selle on toime pannud juriidiline isik</w:t>
      </w:r>
      <w:r>
        <w:t>,</w:t>
      </w:r>
      <w:r w:rsidRPr="00CC5313">
        <w:t xml:space="preserve"> –</w:t>
      </w:r>
      <w:r>
        <w:t xml:space="preserve"> </w:t>
      </w:r>
      <w:r w:rsidRPr="00CC5313">
        <w:t xml:space="preserve">karistatakse rahatrahviga kuni </w:t>
      </w:r>
      <w:r>
        <w:t>400 000</w:t>
      </w:r>
      <w:r w:rsidRPr="00CC5313">
        <w:t xml:space="preserve"> eurot.</w:t>
      </w:r>
    </w:p>
    <w:p w14:paraId="15D176DC" w14:textId="77777777" w:rsidR="00074CE5" w:rsidRDefault="00074CE5" w:rsidP="00074CE5">
      <w:pPr>
        <w:pStyle w:val="paragraph"/>
        <w:contextualSpacing/>
        <w:jc w:val="both"/>
      </w:pPr>
    </w:p>
    <w:p w14:paraId="1FC98C52" w14:textId="735FD0FC" w:rsidR="00074CE5" w:rsidRDefault="00074CE5" w:rsidP="578AC550">
      <w:pPr>
        <w:pStyle w:val="paragraph"/>
        <w:contextualSpacing/>
        <w:jc w:val="both"/>
        <w:textAlignment w:val="baseline"/>
        <w:rPr>
          <w:b/>
          <w:bCs/>
        </w:rPr>
      </w:pPr>
      <w:r w:rsidRPr="578AC550">
        <w:rPr>
          <w:b/>
          <w:bCs/>
        </w:rPr>
        <w:t xml:space="preserve">§ </w:t>
      </w:r>
      <w:r w:rsidR="00282379" w:rsidRPr="578AC550">
        <w:rPr>
          <w:b/>
          <w:bCs/>
        </w:rPr>
        <w:t>1</w:t>
      </w:r>
      <w:r w:rsidRPr="578AC550">
        <w:rPr>
          <w:b/>
          <w:bCs/>
        </w:rPr>
        <w:t>20. Tuumajäätmete käitlemise nõuete rikkumine</w:t>
      </w:r>
    </w:p>
    <w:p w14:paraId="1218FAB0" w14:textId="77777777" w:rsidR="00074CE5" w:rsidRDefault="00074CE5" w:rsidP="00074CE5">
      <w:pPr>
        <w:pStyle w:val="paragraph"/>
        <w:contextualSpacing/>
        <w:jc w:val="both"/>
        <w:rPr>
          <w:b/>
          <w:bCs/>
        </w:rPr>
      </w:pPr>
    </w:p>
    <w:p w14:paraId="6355DDB2" w14:textId="77777777" w:rsidR="00074CE5" w:rsidRDefault="00074CE5" w:rsidP="007568AB">
      <w:pPr>
        <w:pStyle w:val="paragraph"/>
        <w:numPr>
          <w:ilvl w:val="0"/>
          <w:numId w:val="23"/>
        </w:numPr>
        <w:ind w:left="360"/>
        <w:contextualSpacing/>
        <w:jc w:val="both"/>
        <w:textAlignment w:val="baseline"/>
      </w:pPr>
      <w:r>
        <w:t xml:space="preserve">Käesolevas seaduses ja selle alusel kehtestatud õigusaktis sätestatud tuumajäätmete käitlemise nõuete rikkumise eest </w:t>
      </w:r>
      <w:r w:rsidRPr="0092684A">
        <w:t>–</w:t>
      </w:r>
      <w:r>
        <w:t xml:space="preserve"> </w:t>
      </w:r>
      <w:r w:rsidRPr="00CC5313">
        <w:t xml:space="preserve">karistatakse rahatrahviga kuni </w:t>
      </w:r>
      <w:r>
        <w:t>300</w:t>
      </w:r>
      <w:r w:rsidRPr="00CC5313">
        <w:t xml:space="preserve"> trahviühikut.</w:t>
      </w:r>
    </w:p>
    <w:p w14:paraId="7026D27F" w14:textId="77777777" w:rsidR="00074CE5" w:rsidRDefault="00074CE5" w:rsidP="00074CE5">
      <w:pPr>
        <w:pStyle w:val="paragraph"/>
        <w:contextualSpacing/>
        <w:jc w:val="both"/>
      </w:pPr>
    </w:p>
    <w:p w14:paraId="1C66545D" w14:textId="77777777" w:rsidR="00074CE5" w:rsidRPr="00F32552" w:rsidRDefault="00074CE5" w:rsidP="007568AB">
      <w:pPr>
        <w:pStyle w:val="paragraph"/>
        <w:numPr>
          <w:ilvl w:val="0"/>
          <w:numId w:val="23"/>
        </w:numPr>
        <w:ind w:left="360"/>
        <w:contextualSpacing/>
        <w:jc w:val="both"/>
        <w:textAlignment w:val="baseline"/>
      </w:pPr>
      <w:r w:rsidRPr="00CC5313">
        <w:t>Sama teo eest, kui selle on toime pannud juriidiline isik, –</w:t>
      </w:r>
      <w:r>
        <w:t xml:space="preserve"> </w:t>
      </w:r>
      <w:r w:rsidRPr="00CC5313">
        <w:t xml:space="preserve">karistatakse rahatrahviga kuni </w:t>
      </w:r>
      <w:r>
        <w:t>400 000</w:t>
      </w:r>
      <w:r w:rsidRPr="00F32552">
        <w:t xml:space="preserve"> eurot.</w:t>
      </w:r>
    </w:p>
    <w:p w14:paraId="1CBF41F0" w14:textId="77777777" w:rsidR="00074CE5" w:rsidRPr="00F32552" w:rsidRDefault="00074CE5" w:rsidP="00074CE5">
      <w:pPr>
        <w:spacing w:after="0" w:line="240" w:lineRule="auto"/>
        <w:contextualSpacing/>
        <w:jc w:val="both"/>
        <w:rPr>
          <w:rFonts w:ascii="Times New Roman" w:eastAsia="Times New Roman" w:hAnsi="Times New Roman" w:cs="Times New Roman"/>
          <w:b/>
          <w:sz w:val="24"/>
          <w:szCs w:val="24"/>
        </w:rPr>
      </w:pPr>
    </w:p>
    <w:p w14:paraId="705158F8" w14:textId="797B2D06" w:rsidR="00074CE5" w:rsidRDefault="00074CE5" w:rsidP="578AC550">
      <w:pPr>
        <w:spacing w:after="0" w:line="240" w:lineRule="auto"/>
        <w:contextualSpacing/>
        <w:jc w:val="both"/>
        <w:rPr>
          <w:rFonts w:ascii="Times New Roman" w:eastAsia="Times New Roman" w:hAnsi="Times New Roman" w:cs="Times New Roman"/>
          <w:b/>
          <w:bCs/>
          <w:sz w:val="24"/>
          <w:szCs w:val="24"/>
        </w:rPr>
      </w:pPr>
      <w:r w:rsidRPr="578AC550">
        <w:rPr>
          <w:rFonts w:ascii="Times New Roman" w:eastAsia="Times New Roman" w:hAnsi="Times New Roman" w:cs="Times New Roman"/>
          <w:b/>
          <w:bCs/>
          <w:sz w:val="24"/>
          <w:szCs w:val="24"/>
        </w:rPr>
        <w:t xml:space="preserve">§ </w:t>
      </w:r>
      <w:r w:rsidR="00282379" w:rsidRPr="578AC550">
        <w:rPr>
          <w:rFonts w:ascii="Times New Roman" w:eastAsia="Times New Roman" w:hAnsi="Times New Roman" w:cs="Times New Roman"/>
          <w:b/>
          <w:bCs/>
          <w:sz w:val="24"/>
          <w:szCs w:val="24"/>
        </w:rPr>
        <w:t>121</w:t>
      </w:r>
      <w:r w:rsidRPr="578AC550">
        <w:rPr>
          <w:rFonts w:ascii="Times New Roman" w:eastAsia="Times New Roman" w:hAnsi="Times New Roman" w:cs="Times New Roman"/>
          <w:b/>
          <w:bCs/>
          <w:sz w:val="24"/>
          <w:szCs w:val="24"/>
        </w:rPr>
        <w:t>. Riikliku järelevalve, auditi või välisinspektorite järelevalve takistamine või nõuete rikkumine</w:t>
      </w:r>
    </w:p>
    <w:p w14:paraId="7BCF188D" w14:textId="77777777" w:rsidR="00074CE5" w:rsidRDefault="00074CE5" w:rsidP="007568AB">
      <w:pPr>
        <w:pStyle w:val="paragraph"/>
        <w:numPr>
          <w:ilvl w:val="0"/>
          <w:numId w:val="21"/>
        </w:numPr>
        <w:ind w:left="360"/>
        <w:contextualSpacing/>
        <w:jc w:val="both"/>
        <w:textAlignment w:val="baseline"/>
      </w:pPr>
      <w:r w:rsidRPr="0092684A">
        <w:t xml:space="preserve">Riikliku järelevalve, auditi või </w:t>
      </w:r>
      <w:r>
        <w:t>välis</w:t>
      </w:r>
      <w:r w:rsidRPr="0092684A">
        <w:t>inspektorite järeleval</w:t>
      </w:r>
      <w:r>
        <w:t>v</w:t>
      </w:r>
      <w:r w:rsidRPr="0092684A">
        <w:t xml:space="preserve">e takistamise ja nõuete rikkumise eest </w:t>
      </w:r>
      <w:r w:rsidRPr="00CC5313">
        <w:t>–</w:t>
      </w:r>
      <w:r>
        <w:t xml:space="preserve"> </w:t>
      </w:r>
      <w:r w:rsidRPr="00C46261">
        <w:t xml:space="preserve">karistatakse rahatrahviga kuni </w:t>
      </w:r>
      <w:r>
        <w:t xml:space="preserve">300 </w:t>
      </w:r>
      <w:r w:rsidRPr="00C46261">
        <w:t>trahviühikut.</w:t>
      </w:r>
    </w:p>
    <w:p w14:paraId="52EDE02B" w14:textId="77777777" w:rsidR="00074CE5" w:rsidRPr="0092684A" w:rsidRDefault="00074CE5" w:rsidP="00074CE5">
      <w:pPr>
        <w:pStyle w:val="paragraph"/>
        <w:contextualSpacing/>
        <w:jc w:val="both"/>
        <w:textAlignment w:val="baseline"/>
      </w:pPr>
    </w:p>
    <w:p w14:paraId="0ABDB0B5" w14:textId="77777777" w:rsidR="00074CE5" w:rsidRDefault="00074CE5" w:rsidP="007568AB">
      <w:pPr>
        <w:pStyle w:val="paragraph"/>
        <w:numPr>
          <w:ilvl w:val="0"/>
          <w:numId w:val="21"/>
        </w:numPr>
        <w:ind w:left="360"/>
        <w:contextualSpacing/>
        <w:jc w:val="both"/>
        <w:textAlignment w:val="baseline"/>
      </w:pPr>
      <w:r w:rsidRPr="00CC5313">
        <w:t>Sama teo eest, kui selle on toime pannud juriidiline isik, –</w:t>
      </w:r>
      <w:r>
        <w:t xml:space="preserve"> </w:t>
      </w:r>
      <w:r w:rsidRPr="00CC5313">
        <w:t xml:space="preserve">karistatakse rahatrahviga kuni </w:t>
      </w:r>
      <w:r>
        <w:t xml:space="preserve">400 000 </w:t>
      </w:r>
      <w:r w:rsidRPr="00CC5313">
        <w:t>eurot.</w:t>
      </w:r>
    </w:p>
    <w:p w14:paraId="2A30D67D" w14:textId="77777777" w:rsidR="00074CE5" w:rsidRPr="008726FD" w:rsidRDefault="00074CE5" w:rsidP="00074CE5">
      <w:pPr>
        <w:spacing w:after="0" w:line="240" w:lineRule="auto"/>
        <w:contextualSpacing/>
        <w:jc w:val="both"/>
        <w:rPr>
          <w:rFonts w:ascii="Times New Roman" w:eastAsia="Times New Roman" w:hAnsi="Times New Roman" w:cs="Times New Roman"/>
          <w:sz w:val="24"/>
          <w:szCs w:val="24"/>
        </w:rPr>
      </w:pPr>
    </w:p>
    <w:p w14:paraId="2EA13EDF" w14:textId="268AC1B0" w:rsidR="00074CE5" w:rsidRPr="008726FD" w:rsidRDefault="00074CE5" w:rsidP="6581C586">
      <w:pPr>
        <w:spacing w:after="0" w:line="240" w:lineRule="auto"/>
        <w:contextualSpacing/>
        <w:jc w:val="both"/>
        <w:rPr>
          <w:rFonts w:ascii="Times New Roman" w:eastAsia="Times New Roman" w:hAnsi="Times New Roman" w:cs="Times New Roman"/>
          <w:b/>
          <w:bCs/>
          <w:sz w:val="24"/>
          <w:szCs w:val="24"/>
        </w:rPr>
      </w:pPr>
      <w:r w:rsidRPr="6581C586">
        <w:rPr>
          <w:rFonts w:ascii="Times New Roman" w:eastAsia="Times New Roman" w:hAnsi="Times New Roman" w:cs="Times New Roman"/>
          <w:b/>
          <w:bCs/>
          <w:sz w:val="24"/>
          <w:szCs w:val="24"/>
        </w:rPr>
        <w:t xml:space="preserve">§ </w:t>
      </w:r>
      <w:r w:rsidR="00282379" w:rsidRPr="6581C586">
        <w:rPr>
          <w:rFonts w:ascii="Times New Roman" w:eastAsia="Times New Roman" w:hAnsi="Times New Roman" w:cs="Times New Roman"/>
          <w:b/>
          <w:bCs/>
          <w:sz w:val="24"/>
          <w:szCs w:val="24"/>
        </w:rPr>
        <w:t>122</w:t>
      </w:r>
      <w:r w:rsidRPr="6581C586">
        <w:rPr>
          <w:rFonts w:ascii="Times New Roman" w:eastAsia="Times New Roman" w:hAnsi="Times New Roman" w:cs="Times New Roman"/>
          <w:b/>
          <w:bCs/>
          <w:sz w:val="24"/>
          <w:szCs w:val="24"/>
        </w:rPr>
        <w:t>.  Menetlus</w:t>
      </w:r>
    </w:p>
    <w:p w14:paraId="7AF5B318" w14:textId="77777777" w:rsidR="00074CE5" w:rsidRPr="008726FD" w:rsidRDefault="00074CE5" w:rsidP="00074CE5">
      <w:pPr>
        <w:spacing w:after="0" w:line="240" w:lineRule="auto"/>
        <w:contextualSpacing/>
        <w:jc w:val="both"/>
        <w:rPr>
          <w:rFonts w:ascii="Times New Roman" w:eastAsia="Times New Roman" w:hAnsi="Times New Roman" w:cs="Times New Roman"/>
          <w:sz w:val="24"/>
          <w:szCs w:val="24"/>
        </w:rPr>
      </w:pPr>
    </w:p>
    <w:p w14:paraId="3EE4A7DD" w14:textId="5A854D64" w:rsidR="00074CE5" w:rsidRPr="008726FD" w:rsidRDefault="00CA1A64" w:rsidP="00074CE5">
      <w:pPr>
        <w:spacing w:after="0" w:line="240" w:lineRule="auto"/>
        <w:contextualSpacing/>
        <w:jc w:val="both"/>
        <w:rPr>
          <w:rStyle w:val="eop"/>
          <w:rFonts w:ascii="Times New Roman" w:eastAsiaTheme="majorEastAsia" w:hAnsi="Times New Roman" w:cs="Times New Roman"/>
          <w:color w:val="000000" w:themeColor="text1"/>
          <w:sz w:val="24"/>
          <w:szCs w:val="24"/>
        </w:rPr>
      </w:pPr>
      <w:r>
        <w:rPr>
          <w:rFonts w:ascii="Times New Roman" w:eastAsia="Times New Roman" w:hAnsi="Times New Roman" w:cs="Times New Roman"/>
          <w:sz w:val="24"/>
          <w:szCs w:val="24"/>
        </w:rPr>
        <w:t xml:space="preserve">(1) </w:t>
      </w:r>
      <w:r w:rsidR="00074CE5" w:rsidRPr="06197C08">
        <w:rPr>
          <w:rFonts w:ascii="Times New Roman" w:eastAsia="Times New Roman" w:hAnsi="Times New Roman" w:cs="Times New Roman"/>
          <w:sz w:val="24"/>
          <w:szCs w:val="24"/>
        </w:rPr>
        <w:t xml:space="preserve">Käesolevas peatükis sätestatud väärtegude kohtuväline menetleja on </w:t>
      </w:r>
      <w:r w:rsidR="00074CE5" w:rsidRPr="06197C08">
        <w:rPr>
          <w:rStyle w:val="eop"/>
          <w:rFonts w:ascii="Times New Roman" w:eastAsiaTheme="majorEastAsia" w:hAnsi="Times New Roman" w:cs="Times New Roman"/>
          <w:color w:val="000000" w:themeColor="text1"/>
          <w:sz w:val="24"/>
          <w:szCs w:val="24"/>
        </w:rPr>
        <w:t>Tarbijakaitse ja Tehnilise Järelevalve Amet.</w:t>
      </w:r>
    </w:p>
    <w:p w14:paraId="6508A4C5"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B574CEF" w14:textId="5D7E095E" w:rsidR="00CA1A64" w:rsidRDefault="00CA1A64" w:rsidP="00074CE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90709E">
        <w:rPr>
          <w:rFonts w:ascii="Times New Roman" w:eastAsia="Times New Roman" w:hAnsi="Times New Roman" w:cs="Times New Roman"/>
          <w:sz w:val="24"/>
          <w:szCs w:val="24"/>
        </w:rPr>
        <w:t>Lisaks Tarbijakaitse ja Tehnilise Järelevalve Ametile on k</w:t>
      </w:r>
      <w:r>
        <w:rPr>
          <w:rFonts w:ascii="Times New Roman" w:eastAsia="Times New Roman" w:hAnsi="Times New Roman" w:cs="Times New Roman"/>
          <w:sz w:val="24"/>
          <w:szCs w:val="24"/>
        </w:rPr>
        <w:t xml:space="preserve">äesoleva seaduse </w:t>
      </w:r>
      <w:r w:rsidRPr="006046E8">
        <w:rPr>
          <w:rFonts w:ascii="Times New Roman" w:eastAsia="Times New Roman" w:hAnsi="Times New Roman" w:cs="Times New Roman"/>
          <w:sz w:val="24"/>
          <w:szCs w:val="24"/>
        </w:rPr>
        <w:t>§-des 1</w:t>
      </w:r>
      <w:r w:rsidR="001E475E" w:rsidRPr="000A7336">
        <w:rPr>
          <w:rFonts w:ascii="Times New Roman" w:eastAsia="Times New Roman" w:hAnsi="Times New Roman" w:cs="Times New Roman"/>
          <w:sz w:val="24"/>
          <w:szCs w:val="24"/>
        </w:rPr>
        <w:t>19</w:t>
      </w:r>
      <w:r w:rsidRPr="006046E8">
        <w:rPr>
          <w:rFonts w:ascii="Times New Roman" w:eastAsia="Times New Roman" w:hAnsi="Times New Roman" w:cs="Times New Roman"/>
          <w:sz w:val="24"/>
          <w:szCs w:val="24"/>
        </w:rPr>
        <w:t xml:space="preserve"> ja 1</w:t>
      </w:r>
      <w:r w:rsidR="001E475E" w:rsidRPr="000A7336">
        <w:rPr>
          <w:rFonts w:ascii="Times New Roman" w:eastAsia="Times New Roman" w:hAnsi="Times New Roman" w:cs="Times New Roman"/>
          <w:sz w:val="24"/>
          <w:szCs w:val="24"/>
        </w:rPr>
        <w:t>21</w:t>
      </w:r>
      <w:r>
        <w:rPr>
          <w:rFonts w:ascii="Times New Roman" w:eastAsia="Times New Roman" w:hAnsi="Times New Roman" w:cs="Times New Roman"/>
          <w:sz w:val="24"/>
          <w:szCs w:val="24"/>
        </w:rPr>
        <w:t xml:space="preserve"> sätestatud väärtegude kohtuväline menetleja </w:t>
      </w:r>
      <w:r w:rsidR="00970D07">
        <w:rPr>
          <w:rFonts w:ascii="Times New Roman" w:eastAsia="Times New Roman" w:hAnsi="Times New Roman" w:cs="Times New Roman"/>
          <w:sz w:val="24"/>
          <w:szCs w:val="24"/>
        </w:rPr>
        <w:t xml:space="preserve">ka </w:t>
      </w:r>
      <w:r>
        <w:rPr>
          <w:rFonts w:ascii="Times New Roman" w:eastAsia="Times New Roman" w:hAnsi="Times New Roman" w:cs="Times New Roman"/>
          <w:sz w:val="24"/>
          <w:szCs w:val="24"/>
        </w:rPr>
        <w:t>Kaitsepolitseiamet.</w:t>
      </w:r>
    </w:p>
    <w:p w14:paraId="17A6117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58F85A98" w14:textId="53473AF8" w:rsidR="00074CE5" w:rsidRPr="00CA075E" w:rsidRDefault="00074CE5" w:rsidP="00074CE5">
      <w:pPr>
        <w:spacing w:after="0" w:line="240" w:lineRule="auto"/>
        <w:contextualSpacing/>
        <w:jc w:val="center"/>
        <w:rPr>
          <w:rFonts w:ascii="Times New Roman" w:eastAsia="Times New Roman" w:hAnsi="Times New Roman" w:cs="Times New Roman"/>
          <w:b/>
          <w:sz w:val="24"/>
          <w:szCs w:val="24"/>
        </w:rPr>
      </w:pPr>
      <w:r w:rsidRPr="2AE55584">
        <w:rPr>
          <w:rFonts w:ascii="Times New Roman" w:eastAsia="Times New Roman" w:hAnsi="Times New Roman" w:cs="Times New Roman"/>
          <w:b/>
          <w:bCs/>
          <w:sz w:val="24"/>
          <w:szCs w:val="24"/>
        </w:rPr>
        <w:t>1</w:t>
      </w:r>
      <w:r w:rsidR="000F0855">
        <w:rPr>
          <w:rFonts w:ascii="Times New Roman" w:eastAsia="Times New Roman" w:hAnsi="Times New Roman" w:cs="Times New Roman"/>
          <w:b/>
          <w:bCs/>
          <w:sz w:val="24"/>
          <w:szCs w:val="24"/>
        </w:rPr>
        <w:t>5</w:t>
      </w:r>
      <w:r w:rsidRPr="343BA6A5">
        <w:rPr>
          <w:rFonts w:ascii="Times New Roman" w:eastAsia="Times New Roman" w:hAnsi="Times New Roman" w:cs="Times New Roman"/>
          <w:b/>
          <w:sz w:val="24"/>
          <w:szCs w:val="24"/>
        </w:rPr>
        <w:t>. peatükk</w:t>
      </w:r>
    </w:p>
    <w:p w14:paraId="4AB84FB0" w14:textId="77777777" w:rsidR="00074CE5" w:rsidRDefault="00074CE5" w:rsidP="00074CE5">
      <w:pPr>
        <w:spacing w:after="0" w:line="240" w:lineRule="auto"/>
        <w:contextualSpacing/>
        <w:jc w:val="center"/>
        <w:rPr>
          <w:rFonts w:ascii="Times New Roman" w:eastAsia="Times New Roman" w:hAnsi="Times New Roman" w:cs="Times New Roman"/>
          <w:b/>
          <w:sz w:val="24"/>
          <w:szCs w:val="24"/>
        </w:rPr>
      </w:pPr>
      <w:r w:rsidRPr="31874130">
        <w:rPr>
          <w:rFonts w:ascii="Times New Roman" w:eastAsia="Times New Roman" w:hAnsi="Times New Roman" w:cs="Times New Roman"/>
          <w:b/>
          <w:bCs/>
          <w:sz w:val="24"/>
          <w:szCs w:val="24"/>
        </w:rPr>
        <w:t>Rakendussätted</w:t>
      </w:r>
    </w:p>
    <w:p w14:paraId="6A1E5414" w14:textId="77777777" w:rsidR="00CE0B9F" w:rsidRDefault="00CE0B9F" w:rsidP="00074CE5">
      <w:pPr>
        <w:spacing w:after="0" w:line="240" w:lineRule="auto"/>
        <w:contextualSpacing/>
        <w:jc w:val="both"/>
        <w:rPr>
          <w:rFonts w:ascii="Times New Roman" w:eastAsia="Times New Roman" w:hAnsi="Times New Roman" w:cs="Times New Roman"/>
          <w:b/>
          <w:sz w:val="24"/>
          <w:szCs w:val="24"/>
        </w:rPr>
      </w:pPr>
    </w:p>
    <w:p w14:paraId="51CBF91A" w14:textId="1365332E" w:rsidR="00637E6F" w:rsidRDefault="00BA3C73" w:rsidP="009F0045">
      <w:pPr>
        <w:pStyle w:val="Loendilik"/>
        <w:numPr>
          <w:ilvl w:val="2"/>
          <w:numId w:val="10"/>
        </w:numPr>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w:t>
      </w:r>
      <w:r w:rsidR="00637E6F">
        <w:rPr>
          <w:rFonts w:ascii="Times New Roman" w:eastAsia="Times New Roman" w:hAnsi="Times New Roman" w:cs="Times New Roman"/>
          <w:b/>
          <w:sz w:val="24"/>
          <w:szCs w:val="24"/>
        </w:rPr>
        <w:t>agu</w:t>
      </w:r>
    </w:p>
    <w:p w14:paraId="334EFBC3" w14:textId="4EBAB085" w:rsidR="00C3136C" w:rsidRPr="009F0045" w:rsidRDefault="00BA3C73" w:rsidP="009F0045">
      <w:pPr>
        <w:pStyle w:val="Loendilik"/>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Seaduse rakendamine</w:t>
      </w:r>
    </w:p>
    <w:p w14:paraId="463B59D9" w14:textId="77777777" w:rsidR="00637E6F" w:rsidRDefault="00637E6F" w:rsidP="00074CE5">
      <w:pPr>
        <w:spacing w:after="0" w:line="240" w:lineRule="auto"/>
        <w:contextualSpacing/>
        <w:jc w:val="both"/>
        <w:rPr>
          <w:rFonts w:ascii="Times New Roman" w:eastAsia="Times New Roman" w:hAnsi="Times New Roman" w:cs="Times New Roman"/>
          <w:b/>
          <w:sz w:val="24"/>
          <w:szCs w:val="24"/>
        </w:rPr>
      </w:pPr>
    </w:p>
    <w:p w14:paraId="1BD5DDF1" w14:textId="7D564BFC" w:rsidR="00074CE5" w:rsidRDefault="00CE0B9F" w:rsidP="234C16F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104A04" w:rsidRPr="234C16F8">
        <w:rPr>
          <w:rFonts w:ascii="Times New Roman" w:eastAsia="Times New Roman" w:hAnsi="Times New Roman" w:cs="Times New Roman"/>
          <w:b/>
          <w:bCs/>
          <w:sz w:val="24"/>
          <w:szCs w:val="24"/>
        </w:rPr>
        <w:t>12</w:t>
      </w:r>
      <w:r w:rsidR="7B9F3866" w:rsidRPr="234C16F8">
        <w:rPr>
          <w:rFonts w:ascii="Times New Roman" w:eastAsia="Times New Roman" w:hAnsi="Times New Roman" w:cs="Times New Roman"/>
          <w:b/>
          <w:bCs/>
          <w:sz w:val="24"/>
          <w:szCs w:val="24"/>
        </w:rPr>
        <w:t>3</w:t>
      </w:r>
      <w:r w:rsidRPr="234C16F8">
        <w:rPr>
          <w:rFonts w:ascii="Times New Roman" w:eastAsia="Times New Roman" w:hAnsi="Times New Roman" w:cs="Times New Roman"/>
          <w:b/>
          <w:bCs/>
          <w:sz w:val="24"/>
          <w:szCs w:val="24"/>
        </w:rPr>
        <w:t>.</w:t>
      </w:r>
      <w:r w:rsidR="00D70968">
        <w:rPr>
          <w:rFonts w:ascii="Times New Roman" w:eastAsia="Times New Roman" w:hAnsi="Times New Roman" w:cs="Times New Roman"/>
          <w:b/>
          <w:sz w:val="24"/>
          <w:szCs w:val="24"/>
        </w:rPr>
        <w:t xml:space="preserve"> Riikliku jäätmekäitluskava kehtestamine</w:t>
      </w:r>
      <w:r w:rsidR="00BA3C73">
        <w:rPr>
          <w:rFonts w:ascii="Times New Roman" w:eastAsia="Times New Roman" w:hAnsi="Times New Roman" w:cs="Times New Roman"/>
          <w:b/>
          <w:sz w:val="24"/>
          <w:szCs w:val="24"/>
        </w:rPr>
        <w:t xml:space="preserve"> valdkonna arengukavana</w:t>
      </w:r>
    </w:p>
    <w:p w14:paraId="30F393F9" w14:textId="7447472E" w:rsidR="00CE0B9F" w:rsidRDefault="00CE0B9F" w:rsidP="00074CE5">
      <w:pPr>
        <w:spacing w:after="0" w:line="240" w:lineRule="auto"/>
        <w:contextualSpacing/>
        <w:jc w:val="both"/>
        <w:rPr>
          <w:rFonts w:ascii="Times New Roman" w:eastAsia="Times New Roman" w:hAnsi="Times New Roman" w:cs="Times New Roman"/>
          <w:b/>
          <w:sz w:val="24"/>
          <w:szCs w:val="24"/>
        </w:rPr>
      </w:pPr>
    </w:p>
    <w:p w14:paraId="2E6DE7BA" w14:textId="3D46A2E0" w:rsidR="00CE0B9F" w:rsidRDefault="00AD2B15" w:rsidP="00074CE5">
      <w:pPr>
        <w:spacing w:after="0" w:line="240" w:lineRule="auto"/>
        <w:contextualSpacing/>
        <w:jc w:val="both"/>
        <w:rPr>
          <w:rFonts w:ascii="Times New Roman" w:eastAsia="Times New Roman" w:hAnsi="Times New Roman" w:cs="Times New Roman"/>
          <w:b/>
          <w:sz w:val="24"/>
          <w:szCs w:val="24"/>
        </w:rPr>
      </w:pPr>
      <w:r w:rsidRPr="00AD2B15">
        <w:rPr>
          <w:rFonts w:ascii="Times New Roman" w:eastAsia="Times New Roman" w:hAnsi="Times New Roman" w:cs="Times New Roman"/>
          <w:sz w:val="24"/>
          <w:szCs w:val="24"/>
        </w:rPr>
        <w:t>Hiljemalt esimese tuumaohutusloa andmise ajaks kinnitab Vabariigi Valitsus riikliku jäätmekäitluskava valdkonna arengukavana.</w:t>
      </w:r>
      <w:r w:rsidRPr="00AD2B15" w:rsidDel="00AD2B15">
        <w:rPr>
          <w:rFonts w:ascii="Times New Roman" w:eastAsia="Times New Roman" w:hAnsi="Times New Roman" w:cs="Times New Roman"/>
          <w:sz w:val="24"/>
          <w:szCs w:val="24"/>
        </w:rPr>
        <w:t xml:space="preserve"> </w:t>
      </w:r>
    </w:p>
    <w:p w14:paraId="3074A198" w14:textId="77777777" w:rsidR="004322EC" w:rsidRDefault="004322EC" w:rsidP="00074CE5">
      <w:pPr>
        <w:spacing w:after="0" w:line="240" w:lineRule="auto"/>
        <w:contextualSpacing/>
        <w:jc w:val="both"/>
        <w:rPr>
          <w:rFonts w:ascii="Times New Roman" w:eastAsia="Times New Roman" w:hAnsi="Times New Roman" w:cs="Times New Roman"/>
          <w:b/>
          <w:bCs/>
          <w:sz w:val="24"/>
          <w:szCs w:val="24"/>
        </w:rPr>
      </w:pPr>
    </w:p>
    <w:p w14:paraId="5BD9A67F" w14:textId="5BA5B9D0" w:rsidR="00BA3C73" w:rsidRDefault="00BA3C73" w:rsidP="00DB66DB">
      <w:pPr>
        <w:pStyle w:val="Loendilik"/>
        <w:numPr>
          <w:ilvl w:val="2"/>
          <w:numId w:val="10"/>
        </w:numPr>
        <w:spacing w:after="0" w:line="240" w:lineRule="auto"/>
        <w:ind w:left="36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jagu</w:t>
      </w:r>
    </w:p>
    <w:p w14:paraId="760C1487" w14:textId="61E49AAE" w:rsidR="00BA3C73" w:rsidRPr="00DB66DB" w:rsidRDefault="00BA3C73" w:rsidP="00DB66DB">
      <w:pPr>
        <w:pStyle w:val="Loendilik"/>
        <w:spacing w:after="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Seaduste muutmine</w:t>
      </w:r>
    </w:p>
    <w:p w14:paraId="06364329" w14:textId="77777777" w:rsidR="00BA3C73" w:rsidRDefault="00BA3C73" w:rsidP="00074CE5">
      <w:pPr>
        <w:spacing w:after="0" w:line="240" w:lineRule="auto"/>
        <w:contextualSpacing/>
        <w:jc w:val="both"/>
        <w:rPr>
          <w:rFonts w:ascii="Times New Roman" w:eastAsia="Times New Roman" w:hAnsi="Times New Roman" w:cs="Times New Roman"/>
          <w:b/>
          <w:bCs/>
          <w:sz w:val="24"/>
          <w:szCs w:val="24"/>
        </w:rPr>
      </w:pPr>
    </w:p>
    <w:p w14:paraId="76B03991" w14:textId="7212A0E2" w:rsidR="00074CE5" w:rsidRDefault="00074CE5" w:rsidP="234C16F8">
      <w:pPr>
        <w:spacing w:after="0" w:line="240" w:lineRule="auto"/>
        <w:contextualSpacing/>
        <w:jc w:val="both"/>
        <w:rPr>
          <w:rFonts w:ascii="Times New Roman" w:eastAsia="Times New Roman" w:hAnsi="Times New Roman" w:cs="Times New Roman"/>
          <w:b/>
          <w:bCs/>
          <w:sz w:val="24"/>
          <w:szCs w:val="24"/>
        </w:rPr>
      </w:pPr>
      <w:r w:rsidRPr="234C16F8">
        <w:rPr>
          <w:rFonts w:ascii="Times New Roman" w:eastAsia="Times New Roman" w:hAnsi="Times New Roman" w:cs="Times New Roman"/>
          <w:b/>
          <w:bCs/>
          <w:sz w:val="24"/>
          <w:szCs w:val="24"/>
        </w:rPr>
        <w:t xml:space="preserve">§ </w:t>
      </w:r>
      <w:r w:rsidR="00104A04" w:rsidRPr="234C16F8">
        <w:rPr>
          <w:rFonts w:ascii="Times New Roman" w:eastAsia="Times New Roman" w:hAnsi="Times New Roman" w:cs="Times New Roman"/>
          <w:b/>
          <w:bCs/>
          <w:sz w:val="24"/>
          <w:szCs w:val="24"/>
        </w:rPr>
        <w:t>12</w:t>
      </w:r>
      <w:r w:rsidR="225345B3" w:rsidRPr="234C16F8">
        <w:rPr>
          <w:rFonts w:ascii="Times New Roman" w:eastAsia="Times New Roman" w:hAnsi="Times New Roman" w:cs="Times New Roman"/>
          <w:b/>
          <w:bCs/>
          <w:sz w:val="24"/>
          <w:szCs w:val="24"/>
        </w:rPr>
        <w:t>4</w:t>
      </w:r>
      <w:r w:rsidRPr="234C16F8">
        <w:rPr>
          <w:rFonts w:ascii="Times New Roman" w:eastAsia="Times New Roman" w:hAnsi="Times New Roman" w:cs="Times New Roman"/>
          <w:b/>
          <w:bCs/>
          <w:sz w:val="24"/>
          <w:szCs w:val="24"/>
        </w:rPr>
        <w:t>. Keskkonnaseadustiku üldosa seaduse muutmine</w:t>
      </w:r>
    </w:p>
    <w:p w14:paraId="619D79C4"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p>
    <w:p w14:paraId="71554B69" w14:textId="77777777" w:rsidR="00074CE5" w:rsidRPr="00E5010F" w:rsidRDefault="00074CE5" w:rsidP="00074CE5">
      <w:pPr>
        <w:spacing w:after="0" w:line="240" w:lineRule="auto"/>
        <w:contextualSpacing/>
        <w:jc w:val="both"/>
        <w:rPr>
          <w:rFonts w:ascii="Times New Roman" w:eastAsia="Times New Roman" w:hAnsi="Times New Roman" w:cs="Times New Roman"/>
          <w:sz w:val="24"/>
          <w:szCs w:val="24"/>
        </w:rPr>
      </w:pPr>
      <w:r w:rsidRPr="7F12565B">
        <w:rPr>
          <w:rFonts w:ascii="Times New Roman" w:eastAsia="Times New Roman" w:hAnsi="Times New Roman" w:cs="Times New Roman"/>
          <w:sz w:val="24"/>
          <w:szCs w:val="24"/>
        </w:rPr>
        <w:t>Keskkonnaseadustiku üldosa seaduse § 40</w:t>
      </w:r>
      <w:r w:rsidRPr="7F12565B">
        <w:rPr>
          <w:rFonts w:ascii="Times New Roman" w:eastAsia="Times New Roman" w:hAnsi="Times New Roman" w:cs="Times New Roman"/>
          <w:sz w:val="24"/>
          <w:szCs w:val="24"/>
          <w:vertAlign w:val="superscript"/>
        </w:rPr>
        <w:t>1</w:t>
      </w:r>
      <w:r w:rsidRPr="7F12565B">
        <w:rPr>
          <w:rFonts w:ascii="Times New Roman" w:eastAsia="Times New Roman" w:hAnsi="Times New Roman" w:cs="Times New Roman"/>
          <w:sz w:val="24"/>
          <w:szCs w:val="24"/>
        </w:rPr>
        <w:t xml:space="preserve"> lõiked 3 ja 3</w:t>
      </w:r>
      <w:r w:rsidRPr="7F12565B">
        <w:rPr>
          <w:rFonts w:ascii="Times New Roman" w:eastAsia="Times New Roman" w:hAnsi="Times New Roman" w:cs="Times New Roman"/>
          <w:sz w:val="24"/>
          <w:szCs w:val="24"/>
          <w:vertAlign w:val="superscript"/>
        </w:rPr>
        <w:t>1</w:t>
      </w:r>
      <w:r w:rsidRPr="7F12565B">
        <w:rPr>
          <w:rFonts w:ascii="Times New Roman" w:eastAsia="Times New Roman" w:hAnsi="Times New Roman" w:cs="Times New Roman"/>
          <w:sz w:val="24"/>
          <w:szCs w:val="24"/>
        </w:rPr>
        <w:t xml:space="preserve"> tunnistatakse kehtetuks.</w:t>
      </w:r>
    </w:p>
    <w:p w14:paraId="703AFAF8" w14:textId="77777777" w:rsidR="00074CE5" w:rsidRDefault="00074CE5" w:rsidP="00074CE5">
      <w:pPr>
        <w:spacing w:after="0" w:line="240" w:lineRule="auto"/>
        <w:contextualSpacing/>
        <w:jc w:val="both"/>
        <w:rPr>
          <w:rFonts w:ascii="Times New Roman" w:eastAsia="Times New Roman" w:hAnsi="Times New Roman" w:cs="Times New Roman"/>
          <w:b/>
          <w:bCs/>
          <w:sz w:val="24"/>
          <w:szCs w:val="24"/>
        </w:rPr>
      </w:pPr>
    </w:p>
    <w:p w14:paraId="21BAF7CD" w14:textId="2176D789" w:rsidR="00074CE5" w:rsidRDefault="00074CE5" w:rsidP="3506C638">
      <w:pPr>
        <w:spacing w:after="0" w:line="240" w:lineRule="auto"/>
        <w:contextualSpacing/>
        <w:jc w:val="both"/>
        <w:rPr>
          <w:rFonts w:ascii="Times New Roman" w:eastAsia="Times New Roman" w:hAnsi="Times New Roman" w:cs="Times New Roman"/>
          <w:b/>
          <w:bCs/>
          <w:sz w:val="24"/>
          <w:szCs w:val="24"/>
        </w:rPr>
      </w:pPr>
      <w:r w:rsidRPr="3506C638">
        <w:rPr>
          <w:rFonts w:ascii="Times New Roman" w:eastAsia="Times New Roman" w:hAnsi="Times New Roman" w:cs="Times New Roman"/>
          <w:b/>
          <w:bCs/>
          <w:sz w:val="24"/>
          <w:szCs w:val="24"/>
        </w:rPr>
        <w:t xml:space="preserve">§ </w:t>
      </w:r>
      <w:r w:rsidR="00104A04" w:rsidRPr="3506C638">
        <w:rPr>
          <w:rFonts w:ascii="Times New Roman" w:eastAsia="Times New Roman" w:hAnsi="Times New Roman" w:cs="Times New Roman"/>
          <w:b/>
          <w:bCs/>
          <w:sz w:val="24"/>
          <w:szCs w:val="24"/>
        </w:rPr>
        <w:t>12</w:t>
      </w:r>
      <w:r w:rsidR="44166DBD" w:rsidRPr="3506C638">
        <w:rPr>
          <w:rFonts w:ascii="Times New Roman" w:eastAsia="Times New Roman" w:hAnsi="Times New Roman" w:cs="Times New Roman"/>
          <w:b/>
          <w:bCs/>
          <w:sz w:val="24"/>
          <w:szCs w:val="24"/>
        </w:rPr>
        <w:t>5</w:t>
      </w:r>
      <w:r w:rsidRPr="3506C638">
        <w:rPr>
          <w:rFonts w:ascii="Times New Roman" w:eastAsia="Times New Roman" w:hAnsi="Times New Roman" w:cs="Times New Roman"/>
          <w:b/>
          <w:bCs/>
          <w:sz w:val="24"/>
          <w:szCs w:val="24"/>
        </w:rPr>
        <w:t>. Kiirgusseaduse muutmine</w:t>
      </w:r>
    </w:p>
    <w:p w14:paraId="1CC1491E" w14:textId="77777777" w:rsidR="00074CE5" w:rsidRDefault="00074CE5" w:rsidP="00074CE5">
      <w:pPr>
        <w:spacing w:after="0" w:line="240" w:lineRule="auto"/>
        <w:contextualSpacing/>
        <w:jc w:val="both"/>
        <w:rPr>
          <w:rFonts w:ascii="Times New Roman" w:eastAsia="Times New Roman" w:hAnsi="Times New Roman" w:cs="Times New Roman"/>
          <w:b/>
          <w:sz w:val="24"/>
          <w:szCs w:val="24"/>
        </w:rPr>
      </w:pPr>
    </w:p>
    <w:p w14:paraId="3E1ECEFA"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Kiirgusseaduses tehakse järgmised muudatused:</w:t>
      </w:r>
    </w:p>
    <w:p w14:paraId="3EF726CF"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A98B2CF" w14:textId="3D1F5D8E"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b/>
          <w:sz w:val="24"/>
          <w:szCs w:val="24"/>
        </w:rPr>
        <w:t xml:space="preserve">1) </w:t>
      </w:r>
      <w:r w:rsidRPr="343BA6A5">
        <w:rPr>
          <w:rFonts w:ascii="Times New Roman" w:eastAsia="Times New Roman" w:hAnsi="Times New Roman" w:cs="Times New Roman"/>
          <w:sz w:val="24"/>
          <w:szCs w:val="24"/>
        </w:rPr>
        <w:t>seaduse tekstis asendatakse sõna „Keskkonnaamet“ sõnadega „</w:t>
      </w:r>
      <w:r w:rsidR="00F739B0">
        <w:rPr>
          <w:rFonts w:ascii="Times New Roman" w:eastAsia="Times New Roman" w:hAnsi="Times New Roman" w:cs="Times New Roman"/>
          <w:sz w:val="24"/>
          <w:szCs w:val="24"/>
        </w:rPr>
        <w:t xml:space="preserve">Tarbijakaitse ja Tehnilise </w:t>
      </w:r>
      <w:r w:rsidR="00D76B62">
        <w:rPr>
          <w:rFonts w:ascii="Times New Roman" w:eastAsia="Times New Roman" w:hAnsi="Times New Roman" w:cs="Times New Roman"/>
          <w:sz w:val="24"/>
          <w:szCs w:val="24"/>
        </w:rPr>
        <w:t>J</w:t>
      </w:r>
      <w:r w:rsidR="00F739B0">
        <w:rPr>
          <w:rFonts w:ascii="Times New Roman" w:eastAsia="Times New Roman" w:hAnsi="Times New Roman" w:cs="Times New Roman"/>
          <w:sz w:val="24"/>
          <w:szCs w:val="24"/>
        </w:rPr>
        <w:t>ä</w:t>
      </w:r>
      <w:r w:rsidR="00D76B62">
        <w:rPr>
          <w:rFonts w:ascii="Times New Roman" w:eastAsia="Times New Roman" w:hAnsi="Times New Roman" w:cs="Times New Roman"/>
          <w:sz w:val="24"/>
          <w:szCs w:val="24"/>
        </w:rPr>
        <w:t>r</w:t>
      </w:r>
      <w:r w:rsidR="00F739B0">
        <w:rPr>
          <w:rFonts w:ascii="Times New Roman" w:eastAsia="Times New Roman" w:hAnsi="Times New Roman" w:cs="Times New Roman"/>
          <w:sz w:val="24"/>
          <w:szCs w:val="24"/>
        </w:rPr>
        <w:t>ele</w:t>
      </w:r>
      <w:r w:rsidR="00D76B62">
        <w:rPr>
          <w:rFonts w:ascii="Times New Roman" w:eastAsia="Times New Roman" w:hAnsi="Times New Roman" w:cs="Times New Roman"/>
          <w:sz w:val="24"/>
          <w:szCs w:val="24"/>
        </w:rPr>
        <w:t>valve Amet</w:t>
      </w:r>
      <w:r w:rsidRPr="343BA6A5">
        <w:rPr>
          <w:rFonts w:ascii="Times New Roman" w:eastAsia="Times New Roman" w:hAnsi="Times New Roman" w:cs="Times New Roman"/>
          <w:sz w:val="24"/>
          <w:szCs w:val="24"/>
        </w:rPr>
        <w:t>“ vastavas käändes;</w:t>
      </w:r>
    </w:p>
    <w:p w14:paraId="79047FF8" w14:textId="77777777" w:rsidR="00086CF4" w:rsidRDefault="00086CF4" w:rsidP="00074CE5">
      <w:pPr>
        <w:spacing w:after="0" w:line="240" w:lineRule="auto"/>
        <w:contextualSpacing/>
        <w:jc w:val="both"/>
        <w:rPr>
          <w:rFonts w:ascii="Times New Roman" w:eastAsia="Times New Roman" w:hAnsi="Times New Roman" w:cs="Times New Roman"/>
          <w:sz w:val="24"/>
          <w:szCs w:val="24"/>
        </w:rPr>
      </w:pPr>
    </w:p>
    <w:p w14:paraId="5AB82D46" w14:textId="25CB4578" w:rsidR="00A33E14" w:rsidRDefault="00074CE5" w:rsidP="00D64C7A">
      <w:pPr>
        <w:pStyle w:val="Loendilik"/>
        <w:numPr>
          <w:ilvl w:val="0"/>
          <w:numId w:val="5"/>
        </w:numPr>
        <w:spacing w:after="0" w:line="240" w:lineRule="auto"/>
        <w:jc w:val="both"/>
        <w:rPr>
          <w:rFonts w:ascii="Times New Roman" w:eastAsia="Times New Roman" w:hAnsi="Times New Roman" w:cs="Times New Roman"/>
          <w:sz w:val="24"/>
          <w:szCs w:val="24"/>
        </w:rPr>
      </w:pPr>
      <w:r w:rsidRPr="06197C08">
        <w:rPr>
          <w:rFonts w:ascii="Times New Roman" w:eastAsia="Times New Roman" w:hAnsi="Times New Roman" w:cs="Times New Roman"/>
          <w:sz w:val="24"/>
          <w:szCs w:val="24"/>
        </w:rPr>
        <w:t>paragrahvi 4 lõikest 3 jäetakse välja tekstiosa „, lõhustuva või fertiilse tuumamaterjali rikastamine ning kasutatud tuumkütuse ümbertöötamine“;</w:t>
      </w:r>
    </w:p>
    <w:p w14:paraId="0B250913" w14:textId="77777777" w:rsidR="00F02B0B" w:rsidRPr="00F02B0B" w:rsidRDefault="00F02B0B" w:rsidP="00F02B0B">
      <w:pPr>
        <w:pStyle w:val="Loendilik"/>
        <w:spacing w:after="0" w:line="240" w:lineRule="auto"/>
        <w:ind w:left="360"/>
        <w:jc w:val="both"/>
        <w:rPr>
          <w:rFonts w:ascii="Times New Roman" w:eastAsia="Times New Roman" w:hAnsi="Times New Roman" w:cs="Times New Roman"/>
          <w:sz w:val="24"/>
          <w:szCs w:val="24"/>
        </w:rPr>
      </w:pPr>
    </w:p>
    <w:p w14:paraId="174DFCB0" w14:textId="25E39AD8" w:rsid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paragrahvi 12 lõikest 1 jäetakse välja tekstiosa „tuuma- või“;</w:t>
      </w:r>
    </w:p>
    <w:p w14:paraId="40925B33" w14:textId="77777777" w:rsidR="00EA65E7" w:rsidRPr="00EA65E7" w:rsidRDefault="00EA65E7" w:rsidP="00EA65E7">
      <w:pPr>
        <w:pStyle w:val="Loendilik"/>
        <w:spacing w:after="0" w:line="240" w:lineRule="auto"/>
        <w:ind w:left="360"/>
        <w:jc w:val="both"/>
        <w:rPr>
          <w:rFonts w:ascii="Times New Roman" w:eastAsia="Times New Roman" w:hAnsi="Times New Roman" w:cs="Times New Roman"/>
          <w:sz w:val="24"/>
          <w:szCs w:val="24"/>
        </w:rPr>
      </w:pPr>
    </w:p>
    <w:p w14:paraId="2000C1D7" w14:textId="4E02B447" w:rsid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 xml:space="preserve">paragrahvid 18–20 </w:t>
      </w:r>
      <w:r w:rsidR="000A5E27">
        <w:rPr>
          <w:rFonts w:ascii="Times New Roman" w:eastAsia="Times New Roman" w:hAnsi="Times New Roman" w:cs="Times New Roman"/>
          <w:sz w:val="24"/>
          <w:szCs w:val="24"/>
        </w:rPr>
        <w:t>ja 25</w:t>
      </w:r>
      <w:r w:rsidRPr="00EA65E7">
        <w:rPr>
          <w:rFonts w:ascii="Times New Roman" w:eastAsia="Times New Roman" w:hAnsi="Times New Roman" w:cs="Times New Roman"/>
          <w:sz w:val="24"/>
          <w:szCs w:val="24"/>
        </w:rPr>
        <w:t xml:space="preserve"> tunnistatakse kehtetuks;</w:t>
      </w:r>
    </w:p>
    <w:p w14:paraId="581923B4" w14:textId="77777777" w:rsidR="00EA65E7" w:rsidRPr="00EA65E7" w:rsidRDefault="00EA65E7" w:rsidP="00EA65E7">
      <w:pPr>
        <w:pStyle w:val="Loendilik"/>
        <w:rPr>
          <w:rFonts w:ascii="Times New Roman" w:eastAsia="Times New Roman" w:hAnsi="Times New Roman" w:cs="Times New Roman"/>
          <w:sz w:val="24"/>
          <w:szCs w:val="24"/>
        </w:rPr>
      </w:pPr>
    </w:p>
    <w:p w14:paraId="1675E680" w14:textId="77777777" w:rsid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paragrahvi 29 lõikest 1 jäetakse välja tekstiosa „- ja tuuma“;</w:t>
      </w:r>
    </w:p>
    <w:p w14:paraId="4418822F" w14:textId="77777777" w:rsidR="00EA65E7" w:rsidRPr="00EA65E7" w:rsidRDefault="00EA65E7" w:rsidP="00EA65E7">
      <w:pPr>
        <w:pStyle w:val="Loendilik"/>
        <w:rPr>
          <w:rFonts w:ascii="Times New Roman" w:eastAsia="Times New Roman" w:hAnsi="Times New Roman" w:cs="Times New Roman"/>
          <w:sz w:val="24"/>
          <w:szCs w:val="24"/>
        </w:rPr>
      </w:pPr>
    </w:p>
    <w:p w14:paraId="0E9EFF22" w14:textId="51240998" w:rsid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paragrahvi 29 lõige 1</w:t>
      </w:r>
      <w:r w:rsidRPr="00EA65E7">
        <w:rPr>
          <w:rFonts w:ascii="Times New Roman" w:eastAsia="Times New Roman" w:hAnsi="Times New Roman" w:cs="Times New Roman"/>
          <w:sz w:val="24"/>
          <w:szCs w:val="24"/>
          <w:vertAlign w:val="superscript"/>
        </w:rPr>
        <w:t>1</w:t>
      </w:r>
      <w:r w:rsidRPr="00EA65E7">
        <w:rPr>
          <w:rFonts w:ascii="Times New Roman" w:eastAsia="Times New Roman" w:hAnsi="Times New Roman" w:cs="Times New Roman"/>
          <w:sz w:val="24"/>
          <w:szCs w:val="24"/>
        </w:rPr>
        <w:t xml:space="preserve"> ja lõige 2 </w:t>
      </w:r>
      <w:r w:rsidR="002156EC">
        <w:rPr>
          <w:rFonts w:ascii="Times New Roman" w:eastAsia="Times New Roman" w:hAnsi="Times New Roman" w:cs="Times New Roman"/>
          <w:sz w:val="24"/>
          <w:szCs w:val="24"/>
        </w:rPr>
        <w:t>tunnistatakse kehtetuks</w:t>
      </w:r>
    </w:p>
    <w:p w14:paraId="4BFE9C37" w14:textId="77777777" w:rsidR="00D57E87" w:rsidRPr="00080B79" w:rsidRDefault="00D57E87" w:rsidP="00080B79">
      <w:pPr>
        <w:pStyle w:val="Loendilik"/>
        <w:rPr>
          <w:rFonts w:ascii="Times New Roman" w:eastAsia="Times New Roman" w:hAnsi="Times New Roman" w:cs="Times New Roman"/>
          <w:sz w:val="24"/>
          <w:szCs w:val="24"/>
        </w:rPr>
      </w:pPr>
    </w:p>
    <w:p w14:paraId="52B51974" w14:textId="2FEA56EE" w:rsidR="009A778C" w:rsidRDefault="00216F55" w:rsidP="003D1185">
      <w:pPr>
        <w:pStyle w:val="Paragrahv"/>
        <w:numPr>
          <w:ilvl w:val="0"/>
          <w:numId w:val="5"/>
        </w:numPr>
        <w:spacing w:before="120" w:line="240" w:lineRule="auto"/>
        <w:contextualSpacing/>
        <w:rPr>
          <w:rFonts w:eastAsia="Times New Roman"/>
          <w:b w:val="0"/>
          <w:bCs w:val="0"/>
          <w:color w:val="000000" w:themeColor="text1"/>
        </w:rPr>
      </w:pPr>
      <w:r>
        <w:rPr>
          <w:rFonts w:eastAsia="Times New Roman"/>
          <w:b w:val="0"/>
          <w:bCs w:val="0"/>
          <w:color w:val="000000" w:themeColor="text1"/>
        </w:rPr>
        <w:lastRenderedPageBreak/>
        <w:t>paragrahv</w:t>
      </w:r>
      <w:r w:rsidR="000B6E8F">
        <w:rPr>
          <w:rFonts w:eastAsia="Times New Roman"/>
          <w:b w:val="0"/>
          <w:bCs w:val="0"/>
          <w:color w:val="000000" w:themeColor="text1"/>
        </w:rPr>
        <w:t>i</w:t>
      </w:r>
      <w:r>
        <w:rPr>
          <w:rFonts w:eastAsia="Times New Roman"/>
          <w:b w:val="0"/>
          <w:bCs w:val="0"/>
          <w:color w:val="000000" w:themeColor="text1"/>
        </w:rPr>
        <w:t xml:space="preserve"> 33 </w:t>
      </w:r>
      <w:r w:rsidR="00B72504">
        <w:rPr>
          <w:rFonts w:eastAsia="Times New Roman"/>
          <w:b w:val="0"/>
          <w:bCs w:val="0"/>
          <w:color w:val="000000" w:themeColor="text1"/>
        </w:rPr>
        <w:t xml:space="preserve">lõige 1 </w:t>
      </w:r>
      <w:r>
        <w:rPr>
          <w:rFonts w:eastAsia="Times New Roman"/>
          <w:b w:val="0"/>
          <w:bCs w:val="0"/>
          <w:color w:val="000000" w:themeColor="text1"/>
        </w:rPr>
        <w:t>muudetakse ja sõnastatak</w:t>
      </w:r>
      <w:r w:rsidR="00B72504">
        <w:rPr>
          <w:rFonts w:eastAsia="Times New Roman"/>
          <w:b w:val="0"/>
          <w:bCs w:val="0"/>
          <w:color w:val="000000" w:themeColor="text1"/>
        </w:rPr>
        <w:t>se järgmiselt</w:t>
      </w:r>
      <w:r w:rsidR="009A778C">
        <w:rPr>
          <w:rFonts w:eastAsia="Times New Roman"/>
          <w:b w:val="0"/>
          <w:bCs w:val="0"/>
          <w:color w:val="000000" w:themeColor="text1"/>
        </w:rPr>
        <w:t>:</w:t>
      </w:r>
    </w:p>
    <w:p w14:paraId="37BEA57E" w14:textId="03CC60A1" w:rsidR="003D1185" w:rsidRDefault="009A778C" w:rsidP="00210357">
      <w:pPr>
        <w:pStyle w:val="Paragrahv"/>
        <w:spacing w:before="120" w:line="240" w:lineRule="auto"/>
        <w:contextualSpacing/>
        <w:rPr>
          <w:rFonts w:eastAsia="Times New Roman"/>
          <w:b w:val="0"/>
          <w:bCs w:val="0"/>
          <w:color w:val="000000" w:themeColor="text1"/>
        </w:rPr>
      </w:pPr>
      <w:r>
        <w:rPr>
          <w:rFonts w:eastAsia="Times New Roman"/>
          <w:b w:val="0"/>
          <w:bCs w:val="0"/>
          <w:color w:val="000000" w:themeColor="text1"/>
        </w:rPr>
        <w:t xml:space="preserve">„(1) </w:t>
      </w:r>
      <w:r w:rsidR="00927FDB" w:rsidRPr="00052131">
        <w:rPr>
          <w:rFonts w:eastAsia="Times New Roman"/>
          <w:b w:val="0"/>
          <w:bCs w:val="0"/>
          <w:color w:val="000000" w:themeColor="text1"/>
        </w:rPr>
        <w:t xml:space="preserve">Tuumamaterjali </w:t>
      </w:r>
      <w:r w:rsidR="00927FDB">
        <w:rPr>
          <w:rFonts w:eastAsia="Times New Roman"/>
          <w:b w:val="0"/>
          <w:bCs w:val="0"/>
          <w:color w:val="000000" w:themeColor="text1"/>
        </w:rPr>
        <w:t xml:space="preserve">omava </w:t>
      </w:r>
      <w:r w:rsidR="00927FDB" w:rsidRPr="00052131">
        <w:rPr>
          <w:rFonts w:eastAsia="Times New Roman"/>
          <w:b w:val="0"/>
          <w:bCs w:val="0"/>
          <w:color w:val="000000" w:themeColor="text1"/>
        </w:rPr>
        <w:t>isiku kohustuste</w:t>
      </w:r>
      <w:r w:rsidR="00927FDB">
        <w:rPr>
          <w:rFonts w:eastAsia="Times New Roman"/>
          <w:b w:val="0"/>
          <w:bCs w:val="0"/>
          <w:color w:val="000000" w:themeColor="text1"/>
        </w:rPr>
        <w:t xml:space="preserve"> ja</w:t>
      </w:r>
      <w:r w:rsidR="00927FDB" w:rsidRPr="00052131">
        <w:rPr>
          <w:rFonts w:eastAsia="Times New Roman"/>
          <w:b w:val="0"/>
          <w:bCs w:val="0"/>
          <w:color w:val="000000" w:themeColor="text1"/>
        </w:rPr>
        <w:t xml:space="preserve"> tuumamaterjali </w:t>
      </w:r>
      <w:r w:rsidR="00927FDB">
        <w:rPr>
          <w:rFonts w:eastAsia="Times New Roman"/>
          <w:b w:val="0"/>
          <w:bCs w:val="0"/>
          <w:color w:val="000000" w:themeColor="text1"/>
        </w:rPr>
        <w:t>arvestuse pidamise osas</w:t>
      </w:r>
      <w:r w:rsidR="00927FDB" w:rsidRPr="00052131">
        <w:rPr>
          <w:rFonts w:eastAsia="Times New Roman"/>
          <w:b w:val="0"/>
          <w:bCs w:val="0"/>
          <w:color w:val="000000" w:themeColor="text1"/>
        </w:rPr>
        <w:t xml:space="preserve"> </w:t>
      </w:r>
      <w:r w:rsidR="003D1185" w:rsidRPr="00052131">
        <w:rPr>
          <w:rFonts w:eastAsia="Times New Roman"/>
          <w:b w:val="0"/>
          <w:bCs w:val="0"/>
          <w:color w:val="000000" w:themeColor="text1"/>
        </w:rPr>
        <w:t>kohaldatakse tuumaenergia ja -ohutuse seaduse 10. peatüki</w:t>
      </w:r>
      <w:r w:rsidR="00BE7B7F">
        <w:rPr>
          <w:rFonts w:eastAsia="Times New Roman"/>
          <w:b w:val="0"/>
          <w:bCs w:val="0"/>
          <w:color w:val="000000" w:themeColor="text1"/>
        </w:rPr>
        <w:t>s sätestatut</w:t>
      </w:r>
      <w:r w:rsidR="005406C6">
        <w:rPr>
          <w:rFonts w:eastAsia="Times New Roman"/>
          <w:b w:val="0"/>
          <w:bCs w:val="0"/>
          <w:color w:val="000000" w:themeColor="text1"/>
        </w:rPr>
        <w:t>“;</w:t>
      </w:r>
    </w:p>
    <w:p w14:paraId="73C1FEEC" w14:textId="7842AB63" w:rsidR="003A1BBF" w:rsidRDefault="00210357" w:rsidP="00EA65E7">
      <w:pPr>
        <w:pStyle w:val="Loendilik"/>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3A1BBF">
        <w:rPr>
          <w:rFonts w:ascii="Times New Roman" w:eastAsia="Times New Roman" w:hAnsi="Times New Roman" w:cs="Times New Roman"/>
          <w:sz w:val="24"/>
          <w:szCs w:val="24"/>
        </w:rPr>
        <w:t>aragrahv</w:t>
      </w:r>
      <w:r w:rsidR="00641E8E">
        <w:rPr>
          <w:rFonts w:ascii="Times New Roman" w:eastAsia="Times New Roman" w:hAnsi="Times New Roman" w:cs="Times New Roman"/>
          <w:sz w:val="24"/>
          <w:szCs w:val="24"/>
        </w:rPr>
        <w:t xml:space="preserve">i 33 </w:t>
      </w:r>
      <w:r w:rsidR="00AB016F">
        <w:rPr>
          <w:rFonts w:ascii="Times New Roman" w:eastAsia="Times New Roman" w:hAnsi="Times New Roman" w:cs="Times New Roman"/>
          <w:sz w:val="24"/>
          <w:szCs w:val="24"/>
        </w:rPr>
        <w:t xml:space="preserve">lõiked 2 ja 3 </w:t>
      </w:r>
      <w:r w:rsidR="00817410">
        <w:rPr>
          <w:rFonts w:ascii="Times New Roman" w:eastAsia="Times New Roman" w:hAnsi="Times New Roman" w:cs="Times New Roman"/>
          <w:sz w:val="24"/>
          <w:szCs w:val="24"/>
        </w:rPr>
        <w:t>ning §</w:t>
      </w:r>
      <w:r w:rsidR="003A1BBF">
        <w:rPr>
          <w:rFonts w:ascii="Times New Roman" w:eastAsia="Times New Roman" w:hAnsi="Times New Roman" w:cs="Times New Roman"/>
          <w:sz w:val="24"/>
          <w:szCs w:val="24"/>
        </w:rPr>
        <w:t xml:space="preserve"> </w:t>
      </w:r>
      <w:r w:rsidR="00FB727A">
        <w:rPr>
          <w:rFonts w:ascii="Times New Roman" w:eastAsia="Times New Roman" w:hAnsi="Times New Roman" w:cs="Times New Roman"/>
          <w:sz w:val="24"/>
          <w:szCs w:val="24"/>
        </w:rPr>
        <w:t>40 tunnistatakse kehtetuks;</w:t>
      </w:r>
    </w:p>
    <w:p w14:paraId="745D93E6" w14:textId="77777777" w:rsidR="003A1BBF" w:rsidRPr="00210357" w:rsidRDefault="003A1BBF" w:rsidP="00210357">
      <w:pPr>
        <w:pStyle w:val="Loendilik"/>
        <w:rPr>
          <w:rFonts w:ascii="Times New Roman" w:eastAsia="Times New Roman" w:hAnsi="Times New Roman" w:cs="Times New Roman"/>
          <w:sz w:val="24"/>
          <w:szCs w:val="24"/>
        </w:rPr>
      </w:pPr>
    </w:p>
    <w:p w14:paraId="75E649BD" w14:textId="1482AA0A" w:rsid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paragrahvi 68 lõige 1 punkt 1 tunnistatakse kehtetuks;</w:t>
      </w:r>
    </w:p>
    <w:p w14:paraId="1EA7DF0F" w14:textId="77777777" w:rsidR="00EA65E7" w:rsidRPr="00EA65E7" w:rsidRDefault="00EA65E7" w:rsidP="00EA65E7">
      <w:pPr>
        <w:pStyle w:val="Loendilik"/>
        <w:rPr>
          <w:rFonts w:ascii="Times New Roman" w:eastAsia="Times New Roman" w:hAnsi="Times New Roman" w:cs="Times New Roman"/>
          <w:sz w:val="24"/>
          <w:szCs w:val="24"/>
        </w:rPr>
      </w:pPr>
    </w:p>
    <w:p w14:paraId="3C0DC37C" w14:textId="0F4F7272" w:rsidR="00074CE5" w:rsidRP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paragrahvi 68 lõiget 4 täiendatakse punktiga 3 järgmises sõnastuses:</w:t>
      </w:r>
    </w:p>
    <w:p w14:paraId="68163735" w14:textId="77777777" w:rsidR="00EA65E7" w:rsidRDefault="00074CE5" w:rsidP="00EA65E7">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„3) tegevusteks, milleks on vaja tuumaohutusluba tuumaenergia ja -ohutuse seaduse kohaselt;“;</w:t>
      </w:r>
    </w:p>
    <w:p w14:paraId="4297D6D3" w14:textId="77777777" w:rsidR="00EA65E7" w:rsidRDefault="00EA65E7" w:rsidP="00EA65E7">
      <w:pPr>
        <w:spacing w:after="0" w:line="240" w:lineRule="auto"/>
        <w:contextualSpacing/>
        <w:jc w:val="both"/>
        <w:rPr>
          <w:rFonts w:ascii="Times New Roman" w:eastAsia="Times New Roman" w:hAnsi="Times New Roman" w:cs="Times New Roman"/>
          <w:sz w:val="24"/>
          <w:szCs w:val="24"/>
        </w:rPr>
      </w:pPr>
    </w:p>
    <w:p w14:paraId="751A2602" w14:textId="72505095" w:rsidR="00074CE5" w:rsidRPr="00EA65E7" w:rsidRDefault="00074CE5" w:rsidP="00EA65E7">
      <w:pPr>
        <w:pStyle w:val="Loendilik"/>
        <w:numPr>
          <w:ilvl w:val="0"/>
          <w:numId w:val="5"/>
        </w:numPr>
        <w:spacing w:after="0" w:line="240" w:lineRule="auto"/>
        <w:jc w:val="both"/>
        <w:rPr>
          <w:rFonts w:ascii="Times New Roman" w:eastAsia="Times New Roman" w:hAnsi="Times New Roman" w:cs="Times New Roman"/>
          <w:sz w:val="24"/>
          <w:szCs w:val="24"/>
        </w:rPr>
      </w:pPr>
      <w:r w:rsidRPr="00EA65E7">
        <w:rPr>
          <w:rFonts w:ascii="Times New Roman" w:eastAsia="Times New Roman" w:hAnsi="Times New Roman" w:cs="Times New Roman"/>
          <w:sz w:val="24"/>
          <w:szCs w:val="24"/>
        </w:rPr>
        <w:t>paragrahv 79 tunnistatakse kehtetuks.</w:t>
      </w:r>
    </w:p>
    <w:p w14:paraId="07311324"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00B7FBA9" w14:textId="5BFDE1C6" w:rsidR="00074CE5" w:rsidRPr="00552850" w:rsidRDefault="00074CE5" w:rsidP="3506C638">
      <w:pPr>
        <w:spacing w:after="0" w:line="240" w:lineRule="auto"/>
        <w:contextualSpacing/>
        <w:jc w:val="both"/>
        <w:rPr>
          <w:rFonts w:ascii="Times New Roman" w:eastAsia="Times New Roman" w:hAnsi="Times New Roman" w:cs="Times New Roman"/>
          <w:b/>
          <w:bCs/>
          <w:sz w:val="24"/>
          <w:szCs w:val="24"/>
        </w:rPr>
      </w:pPr>
      <w:r w:rsidRPr="3506C638">
        <w:rPr>
          <w:rFonts w:ascii="Times New Roman" w:eastAsia="Times New Roman" w:hAnsi="Times New Roman" w:cs="Times New Roman"/>
          <w:b/>
          <w:bCs/>
          <w:sz w:val="24"/>
          <w:szCs w:val="24"/>
        </w:rPr>
        <w:t xml:space="preserve">§ </w:t>
      </w:r>
      <w:r w:rsidR="00104A04" w:rsidRPr="3506C638">
        <w:rPr>
          <w:rFonts w:ascii="Times New Roman" w:eastAsia="Times New Roman" w:hAnsi="Times New Roman" w:cs="Times New Roman"/>
          <w:b/>
          <w:bCs/>
          <w:sz w:val="24"/>
          <w:szCs w:val="24"/>
        </w:rPr>
        <w:t>12</w:t>
      </w:r>
      <w:r w:rsidR="0093E429" w:rsidRPr="3506C638">
        <w:rPr>
          <w:rFonts w:ascii="Times New Roman" w:eastAsia="Times New Roman" w:hAnsi="Times New Roman" w:cs="Times New Roman"/>
          <w:b/>
          <w:bCs/>
          <w:sz w:val="24"/>
          <w:szCs w:val="24"/>
        </w:rPr>
        <w:t>6</w:t>
      </w:r>
      <w:r w:rsidRPr="3506C638">
        <w:rPr>
          <w:rFonts w:ascii="Times New Roman" w:eastAsia="Times New Roman" w:hAnsi="Times New Roman" w:cs="Times New Roman"/>
          <w:b/>
          <w:bCs/>
          <w:sz w:val="24"/>
          <w:szCs w:val="24"/>
        </w:rPr>
        <w:t>. Majandustegevuse seadustiku üldosa seaduse muutmine</w:t>
      </w:r>
    </w:p>
    <w:p w14:paraId="2D3E42F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489C870D"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343BA6A5">
        <w:rPr>
          <w:rFonts w:ascii="Times New Roman" w:eastAsia="Times New Roman" w:hAnsi="Times New Roman" w:cs="Times New Roman"/>
          <w:sz w:val="24"/>
          <w:szCs w:val="24"/>
        </w:rPr>
        <w:t>Majandustegevuse seadustiku üldosa seaduse § 16 lõike 3 punkt 2 muudetakse ja sõnastatakse järgmiselt:</w:t>
      </w:r>
    </w:p>
    <w:p w14:paraId="37F5EA55" w14:textId="77777777" w:rsidR="00074CE5" w:rsidRPr="00863B07" w:rsidRDefault="00074CE5" w:rsidP="56169C2E">
      <w:pPr>
        <w:spacing w:after="0" w:line="240" w:lineRule="auto"/>
        <w:contextualSpacing/>
        <w:jc w:val="both"/>
        <w:rPr>
          <w:rFonts w:ascii="Times New Roman" w:eastAsia="Times New Roman" w:hAnsi="Times New Roman" w:cs="Times New Roman"/>
          <w:sz w:val="24"/>
          <w:szCs w:val="24"/>
        </w:rPr>
      </w:pPr>
      <w:r w:rsidRPr="56169C2E">
        <w:rPr>
          <w:rFonts w:ascii="Times New Roman" w:eastAsia="Times New Roman" w:hAnsi="Times New Roman" w:cs="Times New Roman"/>
          <w:sz w:val="24"/>
          <w:szCs w:val="24"/>
        </w:rPr>
        <w:t>„2) keskkonnaluba, keskkonnakompleksluba, kiirgustegevusluba ja tuumaohutusluba.“.</w:t>
      </w:r>
    </w:p>
    <w:p w14:paraId="6AE28358" w14:textId="7E3B7634" w:rsidR="56169C2E" w:rsidRDefault="56169C2E" w:rsidP="56169C2E">
      <w:pPr>
        <w:spacing w:after="0" w:line="240" w:lineRule="auto"/>
        <w:contextualSpacing/>
        <w:jc w:val="both"/>
        <w:rPr>
          <w:rFonts w:ascii="Times New Roman" w:eastAsia="Times New Roman" w:hAnsi="Times New Roman" w:cs="Times New Roman"/>
          <w:sz w:val="24"/>
          <w:szCs w:val="24"/>
        </w:rPr>
      </w:pPr>
    </w:p>
    <w:p w14:paraId="76057589" w14:textId="224529CC" w:rsidR="0D0FEB62" w:rsidRDefault="451DA443" w:rsidP="3506C638">
      <w:pPr>
        <w:spacing w:after="0" w:line="240" w:lineRule="auto"/>
        <w:contextualSpacing/>
        <w:jc w:val="both"/>
        <w:rPr>
          <w:rFonts w:ascii="Times New Roman" w:eastAsia="Times New Roman" w:hAnsi="Times New Roman" w:cs="Times New Roman"/>
          <w:b/>
          <w:bCs/>
          <w:sz w:val="24"/>
          <w:szCs w:val="24"/>
        </w:rPr>
      </w:pPr>
      <w:r w:rsidRPr="3506C638">
        <w:rPr>
          <w:rFonts w:ascii="Times New Roman" w:eastAsia="Times New Roman" w:hAnsi="Times New Roman" w:cs="Times New Roman"/>
          <w:b/>
          <w:bCs/>
          <w:sz w:val="24"/>
          <w:szCs w:val="24"/>
        </w:rPr>
        <w:t xml:space="preserve">§ </w:t>
      </w:r>
      <w:r w:rsidR="00104A04" w:rsidRPr="3506C638">
        <w:rPr>
          <w:rFonts w:ascii="Times New Roman" w:eastAsia="Times New Roman" w:hAnsi="Times New Roman" w:cs="Times New Roman"/>
          <w:b/>
          <w:bCs/>
          <w:sz w:val="24"/>
          <w:szCs w:val="24"/>
        </w:rPr>
        <w:t>12</w:t>
      </w:r>
      <w:r w:rsidR="32EA37C0" w:rsidRPr="3506C638">
        <w:rPr>
          <w:rFonts w:ascii="Times New Roman" w:eastAsia="Times New Roman" w:hAnsi="Times New Roman" w:cs="Times New Roman"/>
          <w:b/>
          <w:bCs/>
          <w:sz w:val="24"/>
          <w:szCs w:val="24"/>
        </w:rPr>
        <w:t>7</w:t>
      </w:r>
      <w:r w:rsidR="00370818" w:rsidRPr="3506C638">
        <w:rPr>
          <w:rFonts w:ascii="Times New Roman" w:eastAsia="Times New Roman" w:hAnsi="Times New Roman" w:cs="Times New Roman"/>
          <w:b/>
          <w:bCs/>
          <w:sz w:val="24"/>
          <w:szCs w:val="24"/>
        </w:rPr>
        <w:t>.</w:t>
      </w:r>
      <w:r w:rsidR="00F46890" w:rsidRPr="3506C638">
        <w:rPr>
          <w:rFonts w:ascii="Times New Roman" w:eastAsia="Times New Roman" w:hAnsi="Times New Roman" w:cs="Times New Roman"/>
          <w:b/>
          <w:bCs/>
          <w:sz w:val="24"/>
          <w:szCs w:val="24"/>
        </w:rPr>
        <w:t xml:space="preserve"> </w:t>
      </w:r>
      <w:r w:rsidR="3CA1ED70" w:rsidRPr="3506C638">
        <w:rPr>
          <w:rFonts w:ascii="Times New Roman" w:eastAsia="Times New Roman" w:hAnsi="Times New Roman" w:cs="Times New Roman"/>
          <w:b/>
          <w:bCs/>
          <w:sz w:val="24"/>
          <w:szCs w:val="24"/>
        </w:rPr>
        <w:t>Riigilõivuseaduse muutmine</w:t>
      </w:r>
    </w:p>
    <w:p w14:paraId="4685D625" w14:textId="77777777" w:rsidR="00282DCB" w:rsidRDefault="00282DCB" w:rsidP="45F30F51">
      <w:pPr>
        <w:spacing w:after="0" w:line="240" w:lineRule="auto"/>
        <w:contextualSpacing/>
        <w:jc w:val="both"/>
        <w:rPr>
          <w:rFonts w:ascii="Times New Roman" w:eastAsia="Times New Roman" w:hAnsi="Times New Roman" w:cs="Times New Roman"/>
          <w:sz w:val="24"/>
          <w:szCs w:val="24"/>
        </w:rPr>
      </w:pPr>
    </w:p>
    <w:p w14:paraId="00B44217" w14:textId="0D63BE3D" w:rsidR="00370818" w:rsidRPr="00DD6F94" w:rsidRDefault="00DD6F94" w:rsidP="45F30F51">
      <w:pPr>
        <w:spacing w:after="0" w:line="240" w:lineRule="auto"/>
        <w:contextualSpacing/>
        <w:jc w:val="both"/>
        <w:rPr>
          <w:rFonts w:ascii="Times New Roman" w:eastAsia="Times New Roman" w:hAnsi="Times New Roman" w:cs="Times New Roman"/>
          <w:sz w:val="24"/>
          <w:szCs w:val="24"/>
        </w:rPr>
      </w:pPr>
      <w:r w:rsidRPr="45F30F51">
        <w:rPr>
          <w:rFonts w:ascii="Times New Roman" w:eastAsia="Times New Roman" w:hAnsi="Times New Roman" w:cs="Times New Roman"/>
          <w:sz w:val="24"/>
          <w:szCs w:val="24"/>
        </w:rPr>
        <w:t>Riigilõivuseaduses tehakse järgmised muudatused:</w:t>
      </w:r>
    </w:p>
    <w:p w14:paraId="30FAFFFC" w14:textId="77777777" w:rsidR="00E202A2" w:rsidRPr="00DD6F94" w:rsidRDefault="00E202A2" w:rsidP="56169C2E">
      <w:pPr>
        <w:spacing w:after="0" w:line="240" w:lineRule="auto"/>
        <w:contextualSpacing/>
        <w:jc w:val="both"/>
        <w:rPr>
          <w:rFonts w:ascii="Times New Roman" w:eastAsia="Times New Roman" w:hAnsi="Times New Roman" w:cs="Times New Roman"/>
          <w:sz w:val="24"/>
          <w:szCs w:val="24"/>
        </w:rPr>
      </w:pPr>
    </w:p>
    <w:p w14:paraId="56F51E7A" w14:textId="4726B6B9" w:rsidR="00E10D41" w:rsidRDefault="00DD6F94" w:rsidP="009A7CE8">
      <w:pPr>
        <w:spacing w:after="0" w:line="240" w:lineRule="auto"/>
        <w:contextualSpacing/>
        <w:jc w:val="both"/>
        <w:rPr>
          <w:rFonts w:ascii="Times New Roman" w:eastAsia="Times New Roman" w:hAnsi="Times New Roman" w:cs="Times New Roman"/>
          <w:sz w:val="24"/>
          <w:szCs w:val="24"/>
        </w:rPr>
      </w:pPr>
      <w:r w:rsidRPr="00E202A2">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00E10D41" w:rsidRPr="00E202A2">
        <w:rPr>
          <w:rFonts w:ascii="Times New Roman" w:eastAsia="Times New Roman" w:hAnsi="Times New Roman" w:cs="Times New Roman"/>
          <w:sz w:val="24"/>
          <w:szCs w:val="24"/>
        </w:rPr>
        <w:t>Riigilõivuseadus</w:t>
      </w:r>
      <w:r w:rsidR="00072A9A">
        <w:rPr>
          <w:rFonts w:ascii="Times New Roman" w:eastAsia="Times New Roman" w:hAnsi="Times New Roman" w:cs="Times New Roman"/>
          <w:sz w:val="24"/>
          <w:szCs w:val="24"/>
        </w:rPr>
        <w:t xml:space="preserve">e </w:t>
      </w:r>
      <w:r w:rsidR="003F6AE8" w:rsidRPr="003F6AE8">
        <w:rPr>
          <w:rFonts w:ascii="Times New Roman" w:eastAsia="Times New Roman" w:hAnsi="Times New Roman" w:cs="Times New Roman"/>
          <w:sz w:val="24"/>
          <w:szCs w:val="24"/>
        </w:rPr>
        <w:t>6. peatük</w:t>
      </w:r>
      <w:r w:rsidR="003F6AE8">
        <w:rPr>
          <w:rFonts w:ascii="Times New Roman" w:eastAsia="Times New Roman" w:hAnsi="Times New Roman" w:cs="Times New Roman"/>
          <w:sz w:val="24"/>
          <w:szCs w:val="24"/>
        </w:rPr>
        <w:t>i „</w:t>
      </w:r>
      <w:r w:rsidR="003F6AE8" w:rsidRPr="003F6AE8">
        <w:rPr>
          <w:rFonts w:ascii="Times New Roman" w:eastAsia="Times New Roman" w:hAnsi="Times New Roman" w:cs="Times New Roman"/>
          <w:sz w:val="24"/>
          <w:szCs w:val="24"/>
        </w:rPr>
        <w:t>Kliimaministeeriumi valitsemisala toimingud</w:t>
      </w:r>
      <w:r w:rsidR="003F6AE8">
        <w:rPr>
          <w:rFonts w:ascii="Times New Roman" w:eastAsia="Times New Roman" w:hAnsi="Times New Roman" w:cs="Times New Roman"/>
          <w:sz w:val="24"/>
          <w:szCs w:val="24"/>
        </w:rPr>
        <w:t>“</w:t>
      </w:r>
      <w:r w:rsidR="00067912" w:rsidRPr="00067912">
        <w:t xml:space="preserve"> </w:t>
      </w:r>
      <w:r w:rsidR="00067912">
        <w:t xml:space="preserve"> </w:t>
      </w:r>
      <w:r w:rsidR="00067912" w:rsidRPr="00067912">
        <w:rPr>
          <w:rFonts w:ascii="Times New Roman" w:eastAsia="Times New Roman" w:hAnsi="Times New Roman" w:cs="Times New Roman"/>
          <w:sz w:val="24"/>
          <w:szCs w:val="24"/>
        </w:rPr>
        <w:t>3. ja</w:t>
      </w:r>
      <w:r w:rsidR="00067912">
        <w:rPr>
          <w:rFonts w:ascii="Times New Roman" w:eastAsia="Times New Roman" w:hAnsi="Times New Roman" w:cs="Times New Roman"/>
          <w:sz w:val="24"/>
          <w:szCs w:val="24"/>
        </w:rPr>
        <w:t>o „</w:t>
      </w:r>
      <w:r w:rsidR="00067912" w:rsidRPr="00067912">
        <w:rPr>
          <w:rFonts w:ascii="Times New Roman" w:eastAsia="Times New Roman" w:hAnsi="Times New Roman" w:cs="Times New Roman"/>
          <w:sz w:val="24"/>
          <w:szCs w:val="24"/>
        </w:rPr>
        <w:t>Keskkonnaameti toimingud</w:t>
      </w:r>
      <w:r w:rsidR="00067912">
        <w:rPr>
          <w:rFonts w:ascii="Times New Roman" w:eastAsia="Times New Roman" w:hAnsi="Times New Roman" w:cs="Times New Roman"/>
          <w:sz w:val="24"/>
          <w:szCs w:val="24"/>
        </w:rPr>
        <w:t>“</w:t>
      </w:r>
      <w:r w:rsidR="009A7CE8" w:rsidRPr="009A7CE8">
        <w:t xml:space="preserve"> </w:t>
      </w:r>
      <w:r w:rsidR="009A7CE8" w:rsidRPr="009A7CE8">
        <w:rPr>
          <w:rFonts w:ascii="Times New Roman" w:eastAsia="Times New Roman" w:hAnsi="Times New Roman" w:cs="Times New Roman"/>
          <w:sz w:val="24"/>
          <w:szCs w:val="24"/>
        </w:rPr>
        <w:t>4. jaotis</w:t>
      </w:r>
      <w:r w:rsidR="009A7CE8">
        <w:rPr>
          <w:rFonts w:ascii="Times New Roman" w:eastAsia="Times New Roman" w:hAnsi="Times New Roman" w:cs="Times New Roman"/>
          <w:sz w:val="24"/>
          <w:szCs w:val="24"/>
        </w:rPr>
        <w:t xml:space="preserve"> „</w:t>
      </w:r>
      <w:r w:rsidR="009A7CE8" w:rsidRPr="009A7CE8">
        <w:rPr>
          <w:rFonts w:ascii="Times New Roman" w:eastAsia="Times New Roman" w:hAnsi="Times New Roman" w:cs="Times New Roman"/>
          <w:sz w:val="24"/>
          <w:szCs w:val="24"/>
        </w:rPr>
        <w:t>Kiirgusseaduse alusel tehtavad toimingud</w:t>
      </w:r>
      <w:r w:rsidR="009A7CE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tunnistatakse kehtetuks</w:t>
      </w:r>
      <w:r w:rsidR="00CF3070">
        <w:rPr>
          <w:rFonts w:ascii="Times New Roman" w:eastAsia="Times New Roman" w:hAnsi="Times New Roman" w:cs="Times New Roman"/>
          <w:sz w:val="24"/>
          <w:szCs w:val="24"/>
        </w:rPr>
        <w:t>;</w:t>
      </w:r>
    </w:p>
    <w:p w14:paraId="044FFBF8" w14:textId="322A43DA" w:rsidR="00CF3070" w:rsidRDefault="00CF3070" w:rsidP="009A7CE8">
      <w:pPr>
        <w:spacing w:after="0" w:line="240" w:lineRule="auto"/>
        <w:contextualSpacing/>
        <w:jc w:val="both"/>
        <w:rPr>
          <w:rFonts w:ascii="Times New Roman" w:eastAsia="Times New Roman" w:hAnsi="Times New Roman" w:cs="Times New Roman"/>
          <w:sz w:val="24"/>
          <w:szCs w:val="24"/>
        </w:rPr>
      </w:pPr>
    </w:p>
    <w:p w14:paraId="7AC9675F" w14:textId="454625CA" w:rsidR="00CC0413" w:rsidRDefault="00CF3070" w:rsidP="006D0F88">
      <w:pPr>
        <w:spacing w:after="0" w:line="240" w:lineRule="auto"/>
        <w:contextualSpacing/>
        <w:jc w:val="both"/>
        <w:rPr>
          <w:rFonts w:ascii="Times New Roman" w:eastAsia="Times New Roman" w:hAnsi="Times New Roman" w:cs="Times New Roman"/>
          <w:sz w:val="24"/>
          <w:szCs w:val="24"/>
        </w:rPr>
      </w:pPr>
      <w:r w:rsidRPr="006741A1">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00DD00F3">
        <w:rPr>
          <w:rFonts w:ascii="Times New Roman" w:eastAsia="Times New Roman" w:hAnsi="Times New Roman" w:cs="Times New Roman"/>
          <w:sz w:val="24"/>
          <w:szCs w:val="24"/>
        </w:rPr>
        <w:t>Riigilõivuseadus</w:t>
      </w:r>
      <w:r w:rsidR="001138AF">
        <w:rPr>
          <w:rFonts w:ascii="Times New Roman" w:eastAsia="Times New Roman" w:hAnsi="Times New Roman" w:cs="Times New Roman"/>
          <w:sz w:val="24"/>
          <w:szCs w:val="24"/>
        </w:rPr>
        <w:t xml:space="preserve">e </w:t>
      </w:r>
      <w:r w:rsidR="006D0F88" w:rsidRPr="006D0F88">
        <w:rPr>
          <w:rFonts w:ascii="Times New Roman" w:eastAsia="Times New Roman" w:hAnsi="Times New Roman" w:cs="Times New Roman"/>
          <w:sz w:val="24"/>
          <w:szCs w:val="24"/>
        </w:rPr>
        <w:t>8. peatük</w:t>
      </w:r>
      <w:r w:rsidR="00CD6344">
        <w:rPr>
          <w:rFonts w:ascii="Times New Roman" w:eastAsia="Times New Roman" w:hAnsi="Times New Roman" w:cs="Times New Roman"/>
          <w:sz w:val="24"/>
          <w:szCs w:val="24"/>
        </w:rPr>
        <w:t>i</w:t>
      </w:r>
      <w:r w:rsidR="006016D9">
        <w:rPr>
          <w:rFonts w:ascii="Times New Roman" w:eastAsia="Times New Roman" w:hAnsi="Times New Roman" w:cs="Times New Roman"/>
          <w:sz w:val="24"/>
          <w:szCs w:val="24"/>
        </w:rPr>
        <w:t xml:space="preserve"> „</w:t>
      </w:r>
      <w:r w:rsidR="006D0F88" w:rsidRPr="006D0F88">
        <w:rPr>
          <w:rFonts w:ascii="Times New Roman" w:eastAsia="Times New Roman" w:hAnsi="Times New Roman" w:cs="Times New Roman"/>
          <w:sz w:val="24"/>
          <w:szCs w:val="24"/>
        </w:rPr>
        <w:t>Majandus- ja Kommunikatsiooniministeeriumi valitsemisala toimingud</w:t>
      </w:r>
      <w:r w:rsidR="006016D9">
        <w:rPr>
          <w:rFonts w:ascii="Times New Roman" w:eastAsia="Times New Roman" w:hAnsi="Times New Roman" w:cs="Times New Roman"/>
          <w:sz w:val="24"/>
          <w:szCs w:val="24"/>
        </w:rPr>
        <w:t>“</w:t>
      </w:r>
      <w:r w:rsidR="006D0F88" w:rsidRPr="006D0F88">
        <w:rPr>
          <w:rFonts w:ascii="Times New Roman" w:eastAsia="Times New Roman" w:hAnsi="Times New Roman" w:cs="Times New Roman"/>
          <w:sz w:val="24"/>
          <w:szCs w:val="24"/>
        </w:rPr>
        <w:t xml:space="preserve"> </w:t>
      </w:r>
      <w:r w:rsidR="001138AF" w:rsidRPr="001138AF">
        <w:rPr>
          <w:rFonts w:ascii="Times New Roman" w:eastAsia="Times New Roman" w:hAnsi="Times New Roman" w:cs="Times New Roman"/>
          <w:sz w:val="24"/>
          <w:szCs w:val="24"/>
        </w:rPr>
        <w:t>6. jagu</w:t>
      </w:r>
      <w:r w:rsidR="001138AF">
        <w:rPr>
          <w:rFonts w:ascii="Times New Roman" w:eastAsia="Times New Roman" w:hAnsi="Times New Roman" w:cs="Times New Roman"/>
          <w:sz w:val="24"/>
          <w:szCs w:val="24"/>
        </w:rPr>
        <w:t xml:space="preserve"> „</w:t>
      </w:r>
      <w:r w:rsidR="001138AF" w:rsidRPr="001138AF">
        <w:rPr>
          <w:rFonts w:ascii="Times New Roman" w:eastAsia="Times New Roman" w:hAnsi="Times New Roman" w:cs="Times New Roman"/>
          <w:sz w:val="24"/>
          <w:szCs w:val="24"/>
        </w:rPr>
        <w:t>Tarbijakaitse ja Tehnilise Järelevalve Ameti toimingud</w:t>
      </w:r>
      <w:r w:rsidR="001138AF">
        <w:rPr>
          <w:rFonts w:ascii="Times New Roman" w:eastAsia="Times New Roman" w:hAnsi="Times New Roman" w:cs="Times New Roman"/>
          <w:sz w:val="24"/>
          <w:szCs w:val="24"/>
        </w:rPr>
        <w:t>“ täiendataks</w:t>
      </w:r>
      <w:r w:rsidR="002C19AE">
        <w:rPr>
          <w:rFonts w:ascii="Times New Roman" w:eastAsia="Times New Roman" w:hAnsi="Times New Roman" w:cs="Times New Roman"/>
          <w:sz w:val="24"/>
          <w:szCs w:val="24"/>
        </w:rPr>
        <w:t xml:space="preserve">e </w:t>
      </w:r>
      <w:r w:rsidR="00816379">
        <w:rPr>
          <w:rFonts w:ascii="Times New Roman" w:eastAsia="Times New Roman" w:hAnsi="Times New Roman" w:cs="Times New Roman"/>
          <w:sz w:val="24"/>
          <w:szCs w:val="24"/>
        </w:rPr>
        <w:t>11.</w:t>
      </w:r>
      <w:r w:rsidR="00CB0728">
        <w:rPr>
          <w:rFonts w:ascii="Times New Roman" w:eastAsia="Times New Roman" w:hAnsi="Times New Roman" w:cs="Times New Roman"/>
          <w:sz w:val="24"/>
          <w:szCs w:val="24"/>
        </w:rPr>
        <w:t xml:space="preserve"> jaotisega </w:t>
      </w:r>
      <w:r w:rsidR="00CC0413">
        <w:rPr>
          <w:rFonts w:ascii="Times New Roman" w:eastAsia="Times New Roman" w:hAnsi="Times New Roman" w:cs="Times New Roman"/>
          <w:sz w:val="24"/>
          <w:szCs w:val="24"/>
        </w:rPr>
        <w:t xml:space="preserve"> järgmises sõnastuses:</w:t>
      </w:r>
    </w:p>
    <w:p w14:paraId="4EE43B79" w14:textId="0E738217" w:rsidR="00802312" w:rsidRDefault="00802312" w:rsidP="006D0F88">
      <w:pPr>
        <w:spacing w:after="0" w:line="240" w:lineRule="auto"/>
        <w:contextualSpacing/>
        <w:jc w:val="both"/>
        <w:rPr>
          <w:rFonts w:ascii="Times New Roman" w:eastAsia="Times New Roman" w:hAnsi="Times New Roman" w:cs="Times New Roman"/>
          <w:sz w:val="24"/>
          <w:szCs w:val="24"/>
        </w:rPr>
      </w:pPr>
    </w:p>
    <w:p w14:paraId="3D81F177" w14:textId="32C1D3D4" w:rsidR="007A6DBE" w:rsidRPr="006741A1" w:rsidRDefault="00CB0728" w:rsidP="00A444AC">
      <w:pPr>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1B5E91" w:rsidRPr="006741A1">
        <w:rPr>
          <w:rFonts w:ascii="Times New Roman" w:eastAsia="Times New Roman" w:hAnsi="Times New Roman" w:cs="Times New Roman"/>
          <w:b/>
          <w:bCs/>
          <w:sz w:val="24"/>
          <w:szCs w:val="24"/>
        </w:rPr>
        <w:t>1</w:t>
      </w:r>
      <w:r w:rsidR="001B5E91">
        <w:rPr>
          <w:rFonts w:ascii="Times New Roman" w:eastAsia="Times New Roman" w:hAnsi="Times New Roman" w:cs="Times New Roman"/>
          <w:b/>
          <w:bCs/>
          <w:sz w:val="24"/>
          <w:szCs w:val="24"/>
        </w:rPr>
        <w:t>1</w:t>
      </w:r>
      <w:r w:rsidR="007A6DBE" w:rsidRPr="006741A1">
        <w:rPr>
          <w:rFonts w:ascii="Times New Roman" w:eastAsia="Times New Roman" w:hAnsi="Times New Roman" w:cs="Times New Roman"/>
          <w:b/>
          <w:sz w:val="24"/>
          <w:szCs w:val="24"/>
        </w:rPr>
        <w:t>. jaotis</w:t>
      </w:r>
    </w:p>
    <w:p w14:paraId="2E19E007" w14:textId="77777777" w:rsidR="009D7327" w:rsidRPr="006741A1" w:rsidRDefault="004E4697" w:rsidP="007A6DBE">
      <w:pPr>
        <w:spacing w:after="0" w:line="240" w:lineRule="auto"/>
        <w:contextualSpacing/>
        <w:jc w:val="both"/>
        <w:rPr>
          <w:rFonts w:ascii="Times New Roman" w:eastAsia="Times New Roman" w:hAnsi="Times New Roman" w:cs="Times New Roman"/>
          <w:b/>
          <w:sz w:val="24"/>
          <w:szCs w:val="24"/>
        </w:rPr>
      </w:pPr>
      <w:r w:rsidRPr="006741A1">
        <w:rPr>
          <w:rFonts w:ascii="Times New Roman" w:eastAsia="Times New Roman" w:hAnsi="Times New Roman" w:cs="Times New Roman"/>
          <w:b/>
          <w:sz w:val="24"/>
          <w:szCs w:val="24"/>
        </w:rPr>
        <w:t>Kiirgusseaduse ja tuumaenergia ja -ohutuse</w:t>
      </w:r>
      <w:r w:rsidR="007A6DBE" w:rsidRPr="006741A1">
        <w:rPr>
          <w:rFonts w:ascii="Times New Roman" w:eastAsia="Times New Roman" w:hAnsi="Times New Roman" w:cs="Times New Roman"/>
          <w:b/>
          <w:sz w:val="24"/>
          <w:szCs w:val="24"/>
        </w:rPr>
        <w:t xml:space="preserve"> seaduse alusel tehtavad toimingud</w:t>
      </w:r>
    </w:p>
    <w:p w14:paraId="548BB19F" w14:textId="77777777" w:rsidR="009D7327" w:rsidRDefault="009D7327" w:rsidP="007A6DBE">
      <w:pPr>
        <w:spacing w:after="0" w:line="240" w:lineRule="auto"/>
        <w:contextualSpacing/>
        <w:jc w:val="both"/>
        <w:rPr>
          <w:rFonts w:ascii="Times New Roman" w:eastAsia="Times New Roman" w:hAnsi="Times New Roman" w:cs="Times New Roman"/>
          <w:sz w:val="24"/>
          <w:szCs w:val="24"/>
        </w:rPr>
      </w:pPr>
    </w:p>
    <w:p w14:paraId="0343BC17" w14:textId="44A77920" w:rsidR="00FB6121" w:rsidRPr="00800CFC" w:rsidRDefault="007A6DBE" w:rsidP="00FB6121">
      <w:pPr>
        <w:spacing w:after="0" w:line="240" w:lineRule="auto"/>
        <w:contextualSpacing/>
        <w:jc w:val="both"/>
        <w:rPr>
          <w:rFonts w:ascii="Times New Roman" w:eastAsia="Times New Roman" w:hAnsi="Times New Roman" w:cs="Times New Roman"/>
          <w:b/>
          <w:sz w:val="24"/>
          <w:szCs w:val="24"/>
        </w:rPr>
      </w:pPr>
      <w:r w:rsidRPr="007A6DBE">
        <w:rPr>
          <w:rFonts w:ascii="Times New Roman" w:eastAsia="Times New Roman" w:hAnsi="Times New Roman" w:cs="Times New Roman"/>
          <w:sz w:val="24"/>
          <w:szCs w:val="24"/>
        </w:rPr>
        <w:t xml:space="preserve"> </w:t>
      </w:r>
      <w:r w:rsidR="00FB6121" w:rsidRPr="00800CFC">
        <w:rPr>
          <w:rFonts w:ascii="Times New Roman" w:eastAsia="Times New Roman" w:hAnsi="Times New Roman" w:cs="Times New Roman"/>
          <w:b/>
          <w:sz w:val="24"/>
          <w:szCs w:val="24"/>
        </w:rPr>
        <w:t xml:space="preserve">§ </w:t>
      </w:r>
      <w:r w:rsidR="007D67FF">
        <w:rPr>
          <w:rFonts w:ascii="Times New Roman" w:eastAsia="Times New Roman" w:hAnsi="Times New Roman" w:cs="Times New Roman"/>
          <w:b/>
          <w:bCs/>
          <w:sz w:val="24"/>
          <w:szCs w:val="24"/>
        </w:rPr>
        <w:t>2</w:t>
      </w:r>
      <w:r w:rsidR="007D67FF" w:rsidRPr="00800CFC">
        <w:rPr>
          <w:rFonts w:ascii="Times New Roman" w:eastAsia="Times New Roman" w:hAnsi="Times New Roman" w:cs="Times New Roman"/>
          <w:b/>
          <w:bCs/>
          <w:sz w:val="24"/>
          <w:szCs w:val="24"/>
        </w:rPr>
        <w:t>17</w:t>
      </w:r>
      <w:r w:rsidR="007D67FF" w:rsidRPr="00800CFC">
        <w:rPr>
          <w:rFonts w:ascii="Times New Roman" w:eastAsia="Times New Roman" w:hAnsi="Times New Roman" w:cs="Times New Roman"/>
          <w:b/>
          <w:bCs/>
          <w:sz w:val="24"/>
          <w:szCs w:val="24"/>
          <w:vertAlign w:val="superscript"/>
        </w:rPr>
        <w:t>3</w:t>
      </w:r>
      <w:r w:rsidR="00FB6121" w:rsidRPr="00800CFC">
        <w:rPr>
          <w:rFonts w:ascii="Times New Roman" w:eastAsia="Times New Roman" w:hAnsi="Times New Roman" w:cs="Times New Roman"/>
          <w:b/>
          <w:bCs/>
          <w:sz w:val="24"/>
          <w:szCs w:val="24"/>
        </w:rPr>
        <w:t>.</w:t>
      </w:r>
      <w:r w:rsidR="00FB6121" w:rsidRPr="00800CFC">
        <w:rPr>
          <w:rFonts w:ascii="Times New Roman" w:eastAsia="Times New Roman" w:hAnsi="Times New Roman" w:cs="Times New Roman"/>
          <w:b/>
          <w:sz w:val="24"/>
          <w:szCs w:val="24"/>
        </w:rPr>
        <w:t xml:space="preserve">   Kiirgustegevusloa andmise ja muutmise taotluse läbivaatamine</w:t>
      </w:r>
    </w:p>
    <w:p w14:paraId="40949596" w14:textId="77777777" w:rsidR="00282DCB"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 xml:space="preserve"> </w:t>
      </w:r>
    </w:p>
    <w:p w14:paraId="2B1B4EB6" w14:textId="71576397" w:rsidR="00FB6121" w:rsidRPr="00FB6121"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(1) Kiirgustegevusloa taotluse läbivaatamise eest tasutakse riigilõivu 630 eurot.</w:t>
      </w:r>
    </w:p>
    <w:p w14:paraId="38B17D7C" w14:textId="77777777" w:rsidR="00282DCB"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 xml:space="preserve"> </w:t>
      </w:r>
    </w:p>
    <w:p w14:paraId="3073A3BE" w14:textId="5CCCD26D" w:rsidR="00FB6121" w:rsidRPr="00FB6121"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(2) Kiirgustegevusloa muutmise taotluse läbivaatamise eest kiirgusseaduse § 78 lõike 1 punktis 1, 4, 5 või 7 sätestatud kiirgustegevuse muudatuse korral tasutakse riigilõivu 315 eurot.</w:t>
      </w:r>
    </w:p>
    <w:p w14:paraId="225676C5" w14:textId="77777777" w:rsidR="00FB6121" w:rsidRPr="00FB6121" w:rsidRDefault="00FB6121" w:rsidP="00FB6121">
      <w:pPr>
        <w:spacing w:after="0" w:line="240" w:lineRule="auto"/>
        <w:contextualSpacing/>
        <w:jc w:val="both"/>
        <w:rPr>
          <w:rFonts w:ascii="Times New Roman" w:eastAsia="Times New Roman" w:hAnsi="Times New Roman" w:cs="Times New Roman"/>
          <w:sz w:val="24"/>
          <w:szCs w:val="24"/>
        </w:rPr>
      </w:pPr>
    </w:p>
    <w:p w14:paraId="6A1729EC" w14:textId="3247EC73" w:rsidR="00FB6121" w:rsidRPr="00800CFC" w:rsidRDefault="00FB6121" w:rsidP="00FB6121">
      <w:pPr>
        <w:spacing w:after="0" w:line="240" w:lineRule="auto"/>
        <w:contextualSpacing/>
        <w:jc w:val="both"/>
        <w:rPr>
          <w:rFonts w:ascii="Times New Roman" w:eastAsia="Times New Roman" w:hAnsi="Times New Roman" w:cs="Times New Roman"/>
          <w:b/>
          <w:sz w:val="24"/>
          <w:szCs w:val="24"/>
        </w:rPr>
      </w:pPr>
      <w:r w:rsidRPr="00800CFC">
        <w:rPr>
          <w:rFonts w:ascii="Times New Roman" w:eastAsia="Times New Roman" w:hAnsi="Times New Roman" w:cs="Times New Roman"/>
          <w:b/>
          <w:sz w:val="24"/>
          <w:szCs w:val="24"/>
        </w:rPr>
        <w:t xml:space="preserve">§ </w:t>
      </w:r>
      <w:r w:rsidR="007D67FF">
        <w:rPr>
          <w:rFonts w:ascii="Times New Roman" w:eastAsia="Times New Roman" w:hAnsi="Times New Roman" w:cs="Times New Roman"/>
          <w:b/>
          <w:bCs/>
          <w:sz w:val="24"/>
          <w:szCs w:val="24"/>
        </w:rPr>
        <w:t>2</w:t>
      </w:r>
      <w:r w:rsidR="007D67FF" w:rsidRPr="00800CFC">
        <w:rPr>
          <w:rFonts w:ascii="Times New Roman" w:eastAsia="Times New Roman" w:hAnsi="Times New Roman" w:cs="Times New Roman"/>
          <w:b/>
          <w:bCs/>
          <w:sz w:val="24"/>
          <w:szCs w:val="24"/>
        </w:rPr>
        <w:t>17</w:t>
      </w:r>
      <w:r w:rsidR="007D67FF" w:rsidRPr="00800CFC">
        <w:rPr>
          <w:rFonts w:ascii="Times New Roman" w:eastAsia="Times New Roman" w:hAnsi="Times New Roman" w:cs="Times New Roman"/>
          <w:b/>
          <w:bCs/>
          <w:sz w:val="24"/>
          <w:szCs w:val="24"/>
          <w:vertAlign w:val="superscript"/>
        </w:rPr>
        <w:t>4</w:t>
      </w:r>
      <w:r w:rsidRPr="00800CFC">
        <w:rPr>
          <w:rFonts w:ascii="Times New Roman" w:eastAsia="Times New Roman" w:hAnsi="Times New Roman" w:cs="Times New Roman"/>
          <w:b/>
          <w:bCs/>
          <w:sz w:val="24"/>
          <w:szCs w:val="24"/>
        </w:rPr>
        <w:t>.</w:t>
      </w:r>
      <w:r w:rsidRPr="00800CFC">
        <w:rPr>
          <w:rFonts w:ascii="Times New Roman" w:eastAsia="Times New Roman" w:hAnsi="Times New Roman" w:cs="Times New Roman"/>
          <w:b/>
          <w:sz w:val="24"/>
          <w:szCs w:val="24"/>
        </w:rPr>
        <w:t xml:space="preserve">   Kiirgustegevuse registreeringu ja selle muutmise taotluse läbivaatamine</w:t>
      </w:r>
    </w:p>
    <w:p w14:paraId="7B481E66" w14:textId="77777777" w:rsidR="00282DCB"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 xml:space="preserve"> </w:t>
      </w:r>
    </w:p>
    <w:p w14:paraId="15B03215" w14:textId="0C9CED4B" w:rsidR="00FB6121" w:rsidRPr="00FB6121"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(1) Kiirgustegevuse registreeringu taotluse läbivaatamise eest tasutakse riigilõivu 200 eurot.</w:t>
      </w:r>
    </w:p>
    <w:p w14:paraId="3CDC80D3" w14:textId="77777777" w:rsidR="00282DCB" w:rsidRDefault="00282DCB" w:rsidP="00FB6121">
      <w:pPr>
        <w:spacing w:after="0" w:line="240" w:lineRule="auto"/>
        <w:contextualSpacing/>
        <w:jc w:val="both"/>
        <w:rPr>
          <w:rFonts w:ascii="Times New Roman" w:eastAsia="Times New Roman" w:hAnsi="Times New Roman" w:cs="Times New Roman"/>
          <w:sz w:val="24"/>
          <w:szCs w:val="24"/>
        </w:rPr>
      </w:pPr>
    </w:p>
    <w:p w14:paraId="33D139EA" w14:textId="41B0DCD0" w:rsidR="00FB6121" w:rsidRPr="00FB6121" w:rsidRDefault="00FB6121" w:rsidP="00FB6121">
      <w:pPr>
        <w:spacing w:after="0" w:line="240" w:lineRule="auto"/>
        <w:contextualSpacing/>
        <w:jc w:val="both"/>
        <w:rPr>
          <w:rFonts w:ascii="Times New Roman" w:eastAsia="Times New Roman" w:hAnsi="Times New Roman" w:cs="Times New Roman"/>
          <w:sz w:val="24"/>
          <w:szCs w:val="24"/>
        </w:rPr>
      </w:pPr>
      <w:r w:rsidRPr="00FB6121">
        <w:rPr>
          <w:rFonts w:ascii="Times New Roman" w:eastAsia="Times New Roman" w:hAnsi="Times New Roman" w:cs="Times New Roman"/>
          <w:sz w:val="24"/>
          <w:szCs w:val="24"/>
        </w:rPr>
        <w:t>(2) Kiirgustegevuse registreeringu muutmise taotluse läbivaatamise eest kiirgusseaduse § 78 lõike 3 punktis 1, 3 või 4 sätestatud kiirgustegevuse muudatuse korral tasutakse riigilõivu 150 eurot.</w:t>
      </w:r>
    </w:p>
    <w:p w14:paraId="07F8C88E" w14:textId="77777777" w:rsidR="00127C51" w:rsidRDefault="00127C51" w:rsidP="00FB6121">
      <w:pPr>
        <w:spacing w:after="0" w:line="240" w:lineRule="auto"/>
        <w:contextualSpacing/>
        <w:jc w:val="both"/>
        <w:rPr>
          <w:rFonts w:ascii="Times New Roman" w:eastAsia="Times New Roman" w:hAnsi="Times New Roman" w:cs="Times New Roman"/>
          <w:sz w:val="24"/>
          <w:szCs w:val="24"/>
        </w:rPr>
      </w:pPr>
    </w:p>
    <w:p w14:paraId="4BB8D406" w14:textId="3EC4636B" w:rsidR="00915299" w:rsidRPr="00800CFC" w:rsidRDefault="00915299" w:rsidP="4F56D60A">
      <w:pPr>
        <w:spacing w:after="0" w:line="240" w:lineRule="auto"/>
        <w:contextualSpacing/>
        <w:jc w:val="both"/>
        <w:rPr>
          <w:rFonts w:ascii="Times New Roman" w:eastAsia="Times New Roman" w:hAnsi="Times New Roman" w:cs="Times New Roman"/>
          <w:b/>
          <w:sz w:val="24"/>
          <w:szCs w:val="24"/>
        </w:rPr>
      </w:pPr>
      <w:r w:rsidRPr="00800CFC">
        <w:rPr>
          <w:rFonts w:ascii="Times New Roman" w:eastAsia="Times New Roman" w:hAnsi="Times New Roman" w:cs="Times New Roman"/>
          <w:b/>
          <w:sz w:val="24"/>
          <w:szCs w:val="24"/>
        </w:rPr>
        <w:t xml:space="preserve">§ </w:t>
      </w:r>
      <w:r w:rsidR="007D67FF">
        <w:rPr>
          <w:rFonts w:ascii="Times New Roman" w:eastAsia="Times New Roman" w:hAnsi="Times New Roman" w:cs="Times New Roman"/>
          <w:b/>
          <w:bCs/>
          <w:sz w:val="24"/>
          <w:szCs w:val="24"/>
        </w:rPr>
        <w:t>2</w:t>
      </w:r>
      <w:r w:rsidR="007D67FF" w:rsidRPr="00800CFC">
        <w:rPr>
          <w:rFonts w:ascii="Times New Roman" w:eastAsia="Times New Roman" w:hAnsi="Times New Roman" w:cs="Times New Roman"/>
          <w:b/>
          <w:bCs/>
          <w:sz w:val="24"/>
          <w:szCs w:val="24"/>
        </w:rPr>
        <w:t>17</w:t>
      </w:r>
      <w:r w:rsidR="007D67FF" w:rsidRPr="00800CFC">
        <w:rPr>
          <w:rFonts w:ascii="Times New Roman" w:eastAsia="Times New Roman" w:hAnsi="Times New Roman" w:cs="Times New Roman"/>
          <w:b/>
          <w:bCs/>
          <w:sz w:val="24"/>
          <w:szCs w:val="24"/>
          <w:vertAlign w:val="superscript"/>
        </w:rPr>
        <w:t>5</w:t>
      </w:r>
      <w:bookmarkStart w:id="7" w:name="_Hlk222178156"/>
      <w:r w:rsidRPr="00800CFC">
        <w:rPr>
          <w:rFonts w:ascii="Times New Roman" w:eastAsia="Times New Roman" w:hAnsi="Times New Roman" w:cs="Times New Roman"/>
          <w:b/>
          <w:bCs/>
          <w:sz w:val="24"/>
          <w:szCs w:val="24"/>
        </w:rPr>
        <w:t>.</w:t>
      </w:r>
      <w:bookmarkEnd w:id="7"/>
      <w:r w:rsidRPr="00800CFC">
        <w:rPr>
          <w:rFonts w:ascii="Times New Roman" w:eastAsia="Times New Roman" w:hAnsi="Times New Roman" w:cs="Times New Roman"/>
          <w:b/>
          <w:sz w:val="24"/>
          <w:szCs w:val="24"/>
        </w:rPr>
        <w:t xml:space="preserve">   Kiirguseksperdi tunnistuse taotluse läbivaatamine</w:t>
      </w:r>
    </w:p>
    <w:p w14:paraId="46CA57C1" w14:textId="77777777" w:rsidR="00282DCB" w:rsidRDefault="00282DCB" w:rsidP="4F56D60A">
      <w:pPr>
        <w:spacing w:after="0" w:line="240" w:lineRule="auto"/>
        <w:contextualSpacing/>
        <w:jc w:val="both"/>
        <w:rPr>
          <w:rFonts w:ascii="Times New Roman" w:eastAsia="Times New Roman" w:hAnsi="Times New Roman" w:cs="Times New Roman"/>
          <w:sz w:val="24"/>
          <w:szCs w:val="24"/>
        </w:rPr>
      </w:pPr>
    </w:p>
    <w:p w14:paraId="0CAABD6E" w14:textId="7045F4B9" w:rsidR="00915299" w:rsidRPr="001138AF" w:rsidRDefault="00915299" w:rsidP="4F56D60A">
      <w:pPr>
        <w:spacing w:after="0" w:line="240" w:lineRule="auto"/>
        <w:contextualSpacing/>
        <w:jc w:val="both"/>
        <w:rPr>
          <w:rFonts w:ascii="Times New Roman" w:eastAsia="Times New Roman" w:hAnsi="Times New Roman" w:cs="Times New Roman"/>
          <w:sz w:val="24"/>
          <w:szCs w:val="24"/>
        </w:rPr>
      </w:pPr>
      <w:r w:rsidRPr="4F56D60A">
        <w:rPr>
          <w:rFonts w:ascii="Times New Roman" w:eastAsia="Times New Roman" w:hAnsi="Times New Roman" w:cs="Times New Roman"/>
          <w:sz w:val="24"/>
          <w:szCs w:val="24"/>
        </w:rPr>
        <w:lastRenderedPageBreak/>
        <w:t xml:space="preserve">Kiirguseksperdi tunnistuse taotluse läbivaatamise eest tasutakse riigilõivu 60 eurot. </w:t>
      </w:r>
    </w:p>
    <w:p w14:paraId="2B27DAC9" w14:textId="4D4D9957" w:rsidR="00915299" w:rsidRDefault="00915299" w:rsidP="4F56D60A">
      <w:pPr>
        <w:spacing w:after="0" w:line="240" w:lineRule="auto"/>
        <w:contextualSpacing/>
        <w:jc w:val="both"/>
        <w:rPr>
          <w:rFonts w:ascii="Times New Roman" w:eastAsia="Times New Roman" w:hAnsi="Times New Roman" w:cs="Times New Roman"/>
          <w:sz w:val="24"/>
          <w:szCs w:val="24"/>
        </w:rPr>
      </w:pPr>
    </w:p>
    <w:p w14:paraId="75376F31" w14:textId="706EB1CB" w:rsidR="00271001" w:rsidRDefault="003C7A83" w:rsidP="00FB6121">
      <w:pPr>
        <w:spacing w:after="0" w:line="240" w:lineRule="auto"/>
        <w:contextualSpacing/>
        <w:jc w:val="both"/>
        <w:rPr>
          <w:rFonts w:ascii="Times New Roman" w:eastAsia="Times New Roman" w:hAnsi="Times New Roman" w:cs="Times New Roman"/>
          <w:sz w:val="24"/>
          <w:szCs w:val="24"/>
        </w:rPr>
      </w:pPr>
      <w:r w:rsidRPr="00800CFC">
        <w:rPr>
          <w:rFonts w:ascii="Times New Roman" w:eastAsia="Times New Roman" w:hAnsi="Times New Roman" w:cs="Times New Roman"/>
          <w:b/>
          <w:sz w:val="24"/>
          <w:szCs w:val="24"/>
        </w:rPr>
        <w:t>§</w:t>
      </w:r>
      <w:r w:rsidR="007D67FF">
        <w:rPr>
          <w:rFonts w:ascii="Times New Roman" w:eastAsia="Times New Roman" w:hAnsi="Times New Roman" w:cs="Times New Roman"/>
          <w:b/>
          <w:bCs/>
          <w:sz w:val="24"/>
          <w:szCs w:val="24"/>
        </w:rPr>
        <w:t xml:space="preserve"> 2</w:t>
      </w:r>
      <w:r w:rsidR="007D67FF" w:rsidRPr="00800CFC">
        <w:rPr>
          <w:rFonts w:ascii="Times New Roman" w:eastAsia="Times New Roman" w:hAnsi="Times New Roman" w:cs="Times New Roman"/>
          <w:b/>
          <w:bCs/>
          <w:sz w:val="24"/>
          <w:szCs w:val="24"/>
        </w:rPr>
        <w:t>17</w:t>
      </w:r>
      <w:r w:rsidR="007D67FF" w:rsidRPr="00800CFC">
        <w:rPr>
          <w:rFonts w:ascii="Times New Roman" w:eastAsia="Times New Roman" w:hAnsi="Times New Roman" w:cs="Times New Roman"/>
          <w:b/>
          <w:bCs/>
          <w:sz w:val="24"/>
          <w:szCs w:val="24"/>
          <w:vertAlign w:val="superscript"/>
        </w:rPr>
        <w:t>6</w:t>
      </w:r>
      <w:r w:rsidR="00E75480" w:rsidRPr="00800CFC">
        <w:rPr>
          <w:rFonts w:ascii="Times New Roman" w:eastAsia="Times New Roman" w:hAnsi="Times New Roman" w:cs="Times New Roman"/>
          <w:b/>
          <w:bCs/>
          <w:sz w:val="24"/>
          <w:szCs w:val="24"/>
        </w:rPr>
        <w:t>.</w:t>
      </w:r>
      <w:r w:rsidRPr="00800CFC">
        <w:rPr>
          <w:rFonts w:ascii="Times New Roman" w:eastAsia="Times New Roman" w:hAnsi="Times New Roman" w:cs="Times New Roman"/>
          <w:b/>
          <w:sz w:val="24"/>
          <w:szCs w:val="24"/>
          <w:vertAlign w:val="superscript"/>
        </w:rPr>
        <w:t xml:space="preserve">  </w:t>
      </w:r>
      <w:r w:rsidR="00640E30" w:rsidRPr="00800CFC">
        <w:rPr>
          <w:rFonts w:ascii="Times New Roman" w:eastAsia="Times New Roman" w:hAnsi="Times New Roman" w:cs="Times New Roman"/>
          <w:b/>
          <w:sz w:val="24"/>
          <w:szCs w:val="24"/>
        </w:rPr>
        <w:t>Tuumakäitise ehitamise ja käitamise kavandamise eelhinnan</w:t>
      </w:r>
      <w:r w:rsidR="007C7FF5" w:rsidRPr="00800CFC">
        <w:rPr>
          <w:rFonts w:ascii="Times New Roman" w:eastAsia="Times New Roman" w:hAnsi="Times New Roman" w:cs="Times New Roman"/>
          <w:b/>
          <w:sz w:val="24"/>
          <w:szCs w:val="24"/>
        </w:rPr>
        <w:t xml:space="preserve">gu </w:t>
      </w:r>
      <w:r w:rsidR="00943126" w:rsidRPr="00800CFC">
        <w:rPr>
          <w:rFonts w:ascii="Times New Roman" w:eastAsia="Times New Roman" w:hAnsi="Times New Roman" w:cs="Times New Roman"/>
          <w:b/>
          <w:sz w:val="24"/>
          <w:szCs w:val="24"/>
        </w:rPr>
        <w:t>taotluse läbivaatami</w:t>
      </w:r>
      <w:r w:rsidR="00334ACB" w:rsidRPr="00800CFC">
        <w:rPr>
          <w:rFonts w:ascii="Times New Roman" w:eastAsia="Times New Roman" w:hAnsi="Times New Roman" w:cs="Times New Roman"/>
          <w:b/>
          <w:sz w:val="24"/>
          <w:szCs w:val="24"/>
        </w:rPr>
        <w:t>ne</w:t>
      </w:r>
    </w:p>
    <w:p w14:paraId="044A8D7A" w14:textId="47EECF58" w:rsidR="00334ACB" w:rsidRDefault="00334ACB" w:rsidP="00FB612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Eelhinnangu taotluse läbivaatamise ees</w:t>
      </w:r>
      <w:r w:rsidR="00635D95">
        <w:rPr>
          <w:rFonts w:ascii="Times New Roman" w:eastAsia="Times New Roman" w:hAnsi="Times New Roman" w:cs="Times New Roman"/>
          <w:sz w:val="24"/>
          <w:szCs w:val="24"/>
        </w:rPr>
        <w:t>t</w:t>
      </w:r>
      <w:r w:rsidR="003633EB">
        <w:rPr>
          <w:rFonts w:ascii="Times New Roman" w:eastAsia="Times New Roman" w:hAnsi="Times New Roman" w:cs="Times New Roman"/>
          <w:sz w:val="24"/>
          <w:szCs w:val="24"/>
        </w:rPr>
        <w:t xml:space="preserve"> tasutakse riigilõiv 240 </w:t>
      </w:r>
      <w:r w:rsidR="009C0909">
        <w:rPr>
          <w:rFonts w:ascii="Times New Roman" w:eastAsia="Times New Roman" w:hAnsi="Times New Roman" w:cs="Times New Roman"/>
          <w:sz w:val="24"/>
          <w:szCs w:val="24"/>
        </w:rPr>
        <w:t>5</w:t>
      </w:r>
      <w:r w:rsidR="003633EB">
        <w:rPr>
          <w:rFonts w:ascii="Times New Roman" w:eastAsia="Times New Roman" w:hAnsi="Times New Roman" w:cs="Times New Roman"/>
          <w:sz w:val="24"/>
          <w:szCs w:val="24"/>
        </w:rPr>
        <w:t>00 eurot.</w:t>
      </w:r>
    </w:p>
    <w:p w14:paraId="0825E3A8" w14:textId="77777777" w:rsidR="007A20F2" w:rsidRPr="006741A1" w:rsidRDefault="007A20F2" w:rsidP="00FB6121">
      <w:pPr>
        <w:spacing w:after="0" w:line="240" w:lineRule="auto"/>
        <w:contextualSpacing/>
        <w:jc w:val="both"/>
        <w:rPr>
          <w:rFonts w:ascii="Times New Roman" w:eastAsia="Times New Roman" w:hAnsi="Times New Roman" w:cs="Times New Roman"/>
          <w:sz w:val="24"/>
          <w:szCs w:val="24"/>
        </w:rPr>
      </w:pPr>
    </w:p>
    <w:p w14:paraId="21E37781" w14:textId="0EF4C9EF" w:rsidR="00774343" w:rsidRDefault="00271001" w:rsidP="00FB6121">
      <w:pPr>
        <w:spacing w:after="0" w:line="240" w:lineRule="auto"/>
        <w:contextualSpacing/>
        <w:jc w:val="both"/>
        <w:rPr>
          <w:rFonts w:ascii="Times New Roman" w:eastAsia="Times New Roman" w:hAnsi="Times New Roman" w:cs="Times New Roman"/>
          <w:sz w:val="24"/>
          <w:szCs w:val="24"/>
        </w:rPr>
      </w:pPr>
      <w:r w:rsidRPr="00800CFC">
        <w:rPr>
          <w:rFonts w:ascii="Times New Roman" w:eastAsia="Times New Roman" w:hAnsi="Times New Roman" w:cs="Times New Roman"/>
          <w:b/>
          <w:sz w:val="24"/>
          <w:szCs w:val="24"/>
        </w:rPr>
        <w:t>§</w:t>
      </w:r>
      <w:r w:rsidR="007D67FF">
        <w:rPr>
          <w:rFonts w:ascii="Times New Roman" w:eastAsia="Times New Roman" w:hAnsi="Times New Roman" w:cs="Times New Roman"/>
          <w:b/>
          <w:bCs/>
          <w:sz w:val="24"/>
          <w:szCs w:val="24"/>
        </w:rPr>
        <w:t xml:space="preserve"> 2</w:t>
      </w:r>
      <w:r w:rsidRPr="00800CFC">
        <w:rPr>
          <w:rFonts w:ascii="Times New Roman" w:eastAsia="Times New Roman" w:hAnsi="Times New Roman" w:cs="Times New Roman"/>
          <w:b/>
          <w:bCs/>
          <w:sz w:val="24"/>
          <w:szCs w:val="24"/>
        </w:rPr>
        <w:t>1</w:t>
      </w:r>
      <w:r w:rsidR="00774343" w:rsidRPr="00800CFC">
        <w:rPr>
          <w:rFonts w:ascii="Times New Roman" w:eastAsia="Times New Roman" w:hAnsi="Times New Roman" w:cs="Times New Roman"/>
          <w:b/>
          <w:bCs/>
          <w:sz w:val="24"/>
          <w:szCs w:val="24"/>
        </w:rPr>
        <w:t>7</w:t>
      </w:r>
      <w:r w:rsidR="0057699D" w:rsidRPr="00800CFC">
        <w:rPr>
          <w:rFonts w:ascii="Times New Roman" w:eastAsia="Times New Roman" w:hAnsi="Times New Roman" w:cs="Times New Roman"/>
          <w:b/>
          <w:bCs/>
          <w:sz w:val="24"/>
          <w:szCs w:val="24"/>
          <w:vertAlign w:val="superscript"/>
        </w:rPr>
        <w:t>7</w:t>
      </w:r>
      <w:r w:rsidR="007A20F2" w:rsidRPr="00800CFC">
        <w:rPr>
          <w:rFonts w:ascii="Times New Roman" w:eastAsia="Times New Roman" w:hAnsi="Times New Roman" w:cs="Times New Roman"/>
          <w:b/>
          <w:sz w:val="24"/>
          <w:szCs w:val="24"/>
          <w:vertAlign w:val="superscript"/>
        </w:rPr>
        <w:t xml:space="preserve"> </w:t>
      </w:r>
      <w:r w:rsidR="00E75480" w:rsidRPr="00800CFC">
        <w:rPr>
          <w:rFonts w:ascii="Times New Roman" w:eastAsia="Times New Roman" w:hAnsi="Times New Roman" w:cs="Times New Roman"/>
          <w:b/>
          <w:bCs/>
          <w:sz w:val="24"/>
          <w:szCs w:val="24"/>
        </w:rPr>
        <w:t>.</w:t>
      </w:r>
      <w:r w:rsidR="009737A5" w:rsidRPr="00800CFC">
        <w:rPr>
          <w:rFonts w:ascii="Times New Roman" w:eastAsia="Times New Roman" w:hAnsi="Times New Roman" w:cs="Times New Roman"/>
          <w:b/>
          <w:sz w:val="24"/>
          <w:szCs w:val="24"/>
          <w:vertAlign w:val="superscript"/>
        </w:rPr>
        <w:t xml:space="preserve"> </w:t>
      </w:r>
      <w:r w:rsidR="007A20F2" w:rsidRPr="00800CFC">
        <w:rPr>
          <w:rFonts w:ascii="Times New Roman" w:eastAsia="Times New Roman" w:hAnsi="Times New Roman" w:cs="Times New Roman"/>
          <w:b/>
          <w:sz w:val="24"/>
          <w:szCs w:val="24"/>
        </w:rPr>
        <w:t>Tuumakäitise ehitusloa taotluse läbivaatamine</w:t>
      </w:r>
    </w:p>
    <w:p w14:paraId="7C833A93" w14:textId="77777777" w:rsidR="00282DCB" w:rsidRDefault="00282DCB" w:rsidP="00FB6121">
      <w:pPr>
        <w:spacing w:after="0" w:line="240" w:lineRule="auto"/>
        <w:contextualSpacing/>
        <w:jc w:val="both"/>
        <w:rPr>
          <w:rFonts w:ascii="Times New Roman" w:eastAsia="Times New Roman" w:hAnsi="Times New Roman" w:cs="Times New Roman"/>
          <w:sz w:val="24"/>
          <w:szCs w:val="24"/>
        </w:rPr>
      </w:pPr>
    </w:p>
    <w:p w14:paraId="65502790" w14:textId="3DAEF895" w:rsidR="007A20F2" w:rsidRDefault="00127C51" w:rsidP="00FB6121">
      <w:pPr>
        <w:spacing w:after="0" w:line="240" w:lineRule="auto"/>
        <w:contextualSpacing/>
        <w:jc w:val="both"/>
        <w:rPr>
          <w:rFonts w:ascii="Times New Roman" w:eastAsia="Times New Roman" w:hAnsi="Times New Roman" w:cs="Times New Roman"/>
          <w:sz w:val="24"/>
          <w:szCs w:val="24"/>
        </w:rPr>
      </w:pPr>
      <w:r w:rsidRPr="006741A1">
        <w:rPr>
          <w:rFonts w:ascii="Times New Roman" w:eastAsia="Times New Roman" w:hAnsi="Times New Roman" w:cs="Times New Roman"/>
          <w:sz w:val="24"/>
          <w:szCs w:val="24"/>
        </w:rPr>
        <w:t>Tuumakäitise ehitusloa taotluse läbivaatamise</w:t>
      </w:r>
      <w:r w:rsidR="00CB265E">
        <w:rPr>
          <w:rFonts w:ascii="Times New Roman" w:eastAsia="Times New Roman" w:hAnsi="Times New Roman" w:cs="Times New Roman"/>
          <w:sz w:val="24"/>
          <w:szCs w:val="24"/>
        </w:rPr>
        <w:t xml:space="preserve"> eest tasutakse riigilõiv </w:t>
      </w:r>
      <w:r w:rsidR="00745A9F">
        <w:rPr>
          <w:rFonts w:ascii="Times New Roman" w:eastAsia="Times New Roman" w:hAnsi="Times New Roman" w:cs="Times New Roman"/>
          <w:sz w:val="24"/>
          <w:szCs w:val="24"/>
        </w:rPr>
        <w:t>1 989 000 eurot</w:t>
      </w:r>
      <w:r w:rsidR="0075229E">
        <w:rPr>
          <w:rFonts w:ascii="Times New Roman" w:eastAsia="Times New Roman" w:hAnsi="Times New Roman" w:cs="Times New Roman"/>
          <w:sz w:val="24"/>
          <w:szCs w:val="24"/>
        </w:rPr>
        <w:t>.</w:t>
      </w:r>
    </w:p>
    <w:p w14:paraId="78A2B589" w14:textId="77777777" w:rsidR="00745A9F" w:rsidRPr="006741A1" w:rsidRDefault="00745A9F" w:rsidP="00FB6121">
      <w:pPr>
        <w:spacing w:after="0" w:line="240" w:lineRule="auto"/>
        <w:contextualSpacing/>
        <w:jc w:val="both"/>
        <w:rPr>
          <w:rFonts w:ascii="Times New Roman" w:eastAsia="Times New Roman" w:hAnsi="Times New Roman" w:cs="Times New Roman"/>
          <w:sz w:val="24"/>
          <w:szCs w:val="24"/>
        </w:rPr>
      </w:pPr>
    </w:p>
    <w:p w14:paraId="3451A041" w14:textId="04C6DBF6" w:rsidR="00774343" w:rsidRPr="00800CFC" w:rsidRDefault="00774343" w:rsidP="00774343">
      <w:pPr>
        <w:spacing w:after="0" w:line="240" w:lineRule="auto"/>
        <w:contextualSpacing/>
        <w:jc w:val="both"/>
        <w:rPr>
          <w:rFonts w:ascii="Times New Roman" w:eastAsia="Times New Roman" w:hAnsi="Times New Roman" w:cs="Times New Roman"/>
          <w:b/>
          <w:sz w:val="24"/>
          <w:szCs w:val="24"/>
        </w:rPr>
      </w:pPr>
      <w:r w:rsidRPr="00800CFC">
        <w:rPr>
          <w:rFonts w:ascii="Times New Roman" w:eastAsia="Times New Roman" w:hAnsi="Times New Roman" w:cs="Times New Roman"/>
          <w:b/>
          <w:sz w:val="24"/>
          <w:szCs w:val="24"/>
        </w:rPr>
        <w:t>§</w:t>
      </w:r>
      <w:r w:rsidR="007D67FF">
        <w:rPr>
          <w:rFonts w:ascii="Times New Roman" w:eastAsia="Times New Roman" w:hAnsi="Times New Roman" w:cs="Times New Roman"/>
          <w:b/>
          <w:bCs/>
          <w:sz w:val="24"/>
          <w:szCs w:val="24"/>
        </w:rPr>
        <w:t xml:space="preserve"> 2</w:t>
      </w:r>
      <w:r w:rsidRPr="00800CFC">
        <w:rPr>
          <w:rFonts w:ascii="Times New Roman" w:eastAsia="Times New Roman" w:hAnsi="Times New Roman" w:cs="Times New Roman"/>
          <w:b/>
          <w:bCs/>
          <w:sz w:val="24"/>
          <w:szCs w:val="24"/>
        </w:rPr>
        <w:t>17</w:t>
      </w:r>
      <w:r w:rsidR="0057699D" w:rsidRPr="00800CFC">
        <w:rPr>
          <w:rFonts w:ascii="Times New Roman" w:eastAsia="Times New Roman" w:hAnsi="Times New Roman" w:cs="Times New Roman"/>
          <w:b/>
          <w:bCs/>
          <w:sz w:val="24"/>
          <w:szCs w:val="24"/>
          <w:vertAlign w:val="superscript"/>
        </w:rPr>
        <w:t>8</w:t>
      </w:r>
      <w:r w:rsidR="009737A5" w:rsidRPr="00800CFC">
        <w:rPr>
          <w:b/>
        </w:rPr>
        <w:t xml:space="preserve"> </w:t>
      </w:r>
      <w:r w:rsidR="00E75480" w:rsidRPr="00800CFC">
        <w:rPr>
          <w:rFonts w:ascii="Times New Roman" w:eastAsia="Times New Roman" w:hAnsi="Times New Roman" w:cs="Times New Roman"/>
          <w:b/>
          <w:bCs/>
          <w:sz w:val="24"/>
          <w:szCs w:val="24"/>
        </w:rPr>
        <w:t>.</w:t>
      </w:r>
      <w:r w:rsidR="009737A5" w:rsidRPr="00800CFC">
        <w:rPr>
          <w:b/>
        </w:rPr>
        <w:t xml:space="preserve"> </w:t>
      </w:r>
      <w:r w:rsidR="009737A5" w:rsidRPr="00800CFC">
        <w:rPr>
          <w:rFonts w:ascii="Times New Roman" w:eastAsia="Times New Roman" w:hAnsi="Times New Roman" w:cs="Times New Roman"/>
          <w:b/>
          <w:sz w:val="24"/>
          <w:szCs w:val="24"/>
        </w:rPr>
        <w:t>Tuumakäitise katsetamis</w:t>
      </w:r>
      <w:r w:rsidR="00193447" w:rsidRPr="00800CFC">
        <w:rPr>
          <w:rFonts w:ascii="Times New Roman" w:eastAsia="Times New Roman" w:hAnsi="Times New Roman" w:cs="Times New Roman"/>
          <w:b/>
          <w:sz w:val="24"/>
          <w:szCs w:val="24"/>
        </w:rPr>
        <w:t>loa taotluse läbivaatamine</w:t>
      </w:r>
    </w:p>
    <w:p w14:paraId="55E89BF0" w14:textId="77777777" w:rsidR="00282DCB" w:rsidRDefault="00282DCB" w:rsidP="00774343">
      <w:pPr>
        <w:spacing w:after="0" w:line="240" w:lineRule="auto"/>
        <w:contextualSpacing/>
        <w:jc w:val="both"/>
        <w:rPr>
          <w:rFonts w:ascii="Times New Roman" w:eastAsia="Times New Roman" w:hAnsi="Times New Roman" w:cs="Times New Roman"/>
          <w:sz w:val="24"/>
          <w:szCs w:val="24"/>
        </w:rPr>
      </w:pPr>
    </w:p>
    <w:p w14:paraId="53B0EDB0" w14:textId="4CD9ADAD" w:rsidR="00193447" w:rsidRPr="009737A5" w:rsidRDefault="00193447" w:rsidP="0077434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93447">
        <w:rPr>
          <w:rFonts w:ascii="Times New Roman" w:eastAsia="Times New Roman" w:hAnsi="Times New Roman" w:cs="Times New Roman"/>
          <w:sz w:val="24"/>
          <w:szCs w:val="24"/>
        </w:rPr>
        <w:t>uumakäitise katsetamis</w:t>
      </w:r>
      <w:r>
        <w:rPr>
          <w:rFonts w:ascii="Times New Roman" w:eastAsia="Times New Roman" w:hAnsi="Times New Roman" w:cs="Times New Roman"/>
          <w:sz w:val="24"/>
          <w:szCs w:val="24"/>
        </w:rPr>
        <w:t xml:space="preserve">loa </w:t>
      </w:r>
      <w:r w:rsidR="00592AA3">
        <w:rPr>
          <w:rFonts w:ascii="Times New Roman" w:eastAsia="Times New Roman" w:hAnsi="Times New Roman" w:cs="Times New Roman"/>
          <w:sz w:val="24"/>
          <w:szCs w:val="24"/>
        </w:rPr>
        <w:t>taotluse</w:t>
      </w:r>
      <w:r>
        <w:rPr>
          <w:rFonts w:ascii="Times New Roman" w:eastAsia="Times New Roman" w:hAnsi="Times New Roman" w:cs="Times New Roman"/>
          <w:sz w:val="24"/>
          <w:szCs w:val="24"/>
        </w:rPr>
        <w:t xml:space="preserve"> läbi</w:t>
      </w:r>
      <w:r w:rsidR="005753AE">
        <w:rPr>
          <w:rFonts w:ascii="Times New Roman" w:eastAsia="Times New Roman" w:hAnsi="Times New Roman" w:cs="Times New Roman"/>
          <w:sz w:val="24"/>
          <w:szCs w:val="24"/>
        </w:rPr>
        <w:t xml:space="preserve">vaatamise eest tasutakse riigilõiv </w:t>
      </w:r>
      <w:r w:rsidR="00D4545A">
        <w:rPr>
          <w:rFonts w:ascii="Times New Roman" w:eastAsia="Times New Roman" w:hAnsi="Times New Roman" w:cs="Times New Roman"/>
          <w:sz w:val="24"/>
          <w:szCs w:val="24"/>
        </w:rPr>
        <w:t>550 550 eurot</w:t>
      </w:r>
      <w:r w:rsidR="0075229E">
        <w:rPr>
          <w:rFonts w:ascii="Times New Roman" w:eastAsia="Times New Roman" w:hAnsi="Times New Roman" w:cs="Times New Roman"/>
          <w:sz w:val="24"/>
          <w:szCs w:val="24"/>
        </w:rPr>
        <w:t>.</w:t>
      </w:r>
    </w:p>
    <w:p w14:paraId="23AECBA2" w14:textId="77777777" w:rsidR="00774343" w:rsidRDefault="00774343" w:rsidP="00FB6121">
      <w:pPr>
        <w:spacing w:after="0" w:line="240" w:lineRule="auto"/>
        <w:contextualSpacing/>
        <w:jc w:val="both"/>
        <w:rPr>
          <w:rFonts w:ascii="Times New Roman" w:eastAsia="Times New Roman" w:hAnsi="Times New Roman" w:cs="Times New Roman"/>
          <w:sz w:val="24"/>
          <w:szCs w:val="24"/>
        </w:rPr>
      </w:pPr>
    </w:p>
    <w:p w14:paraId="26C3FDDF" w14:textId="2F046716" w:rsidR="00774343" w:rsidRPr="00800CFC" w:rsidRDefault="00774343" w:rsidP="00774343">
      <w:pPr>
        <w:spacing w:after="0" w:line="240" w:lineRule="auto"/>
        <w:contextualSpacing/>
        <w:jc w:val="both"/>
        <w:rPr>
          <w:rFonts w:ascii="Times New Roman" w:eastAsia="Times New Roman" w:hAnsi="Times New Roman" w:cs="Times New Roman"/>
          <w:b/>
          <w:sz w:val="24"/>
          <w:szCs w:val="24"/>
        </w:rPr>
      </w:pPr>
      <w:r w:rsidRPr="00800CFC">
        <w:rPr>
          <w:rFonts w:ascii="Times New Roman" w:eastAsia="Times New Roman" w:hAnsi="Times New Roman" w:cs="Times New Roman"/>
          <w:b/>
          <w:sz w:val="24"/>
          <w:szCs w:val="24"/>
        </w:rPr>
        <w:t>§</w:t>
      </w:r>
      <w:r w:rsidR="007D67FF">
        <w:rPr>
          <w:rFonts w:ascii="Times New Roman" w:eastAsia="Times New Roman" w:hAnsi="Times New Roman" w:cs="Times New Roman"/>
          <w:b/>
          <w:bCs/>
          <w:sz w:val="24"/>
          <w:szCs w:val="24"/>
        </w:rPr>
        <w:t xml:space="preserve"> 2</w:t>
      </w:r>
      <w:r w:rsidRPr="00800CFC">
        <w:rPr>
          <w:rFonts w:ascii="Times New Roman" w:eastAsia="Times New Roman" w:hAnsi="Times New Roman" w:cs="Times New Roman"/>
          <w:b/>
          <w:bCs/>
          <w:sz w:val="24"/>
          <w:szCs w:val="24"/>
        </w:rPr>
        <w:t>17</w:t>
      </w:r>
      <w:r w:rsidR="0057699D" w:rsidRPr="00800CFC">
        <w:rPr>
          <w:rFonts w:ascii="Times New Roman" w:eastAsia="Times New Roman" w:hAnsi="Times New Roman" w:cs="Times New Roman"/>
          <w:b/>
          <w:bCs/>
          <w:sz w:val="24"/>
          <w:szCs w:val="24"/>
          <w:vertAlign w:val="superscript"/>
        </w:rPr>
        <w:t>9</w:t>
      </w:r>
      <w:r w:rsidR="008674EC" w:rsidRPr="00800CFC">
        <w:rPr>
          <w:rFonts w:ascii="Times New Roman" w:eastAsia="Times New Roman" w:hAnsi="Times New Roman" w:cs="Times New Roman"/>
          <w:b/>
          <w:sz w:val="24"/>
          <w:szCs w:val="24"/>
          <w:vertAlign w:val="superscript"/>
        </w:rPr>
        <w:t xml:space="preserve"> </w:t>
      </w:r>
      <w:r w:rsidR="000E042D" w:rsidRPr="00800CFC">
        <w:rPr>
          <w:rFonts w:ascii="Times New Roman" w:eastAsia="Times New Roman" w:hAnsi="Times New Roman" w:cs="Times New Roman"/>
          <w:b/>
          <w:bCs/>
          <w:sz w:val="24"/>
          <w:szCs w:val="24"/>
        </w:rPr>
        <w:t>.</w:t>
      </w:r>
      <w:r w:rsidR="00A01B13" w:rsidRPr="00800CFC">
        <w:rPr>
          <w:rFonts w:ascii="Times New Roman" w:eastAsia="Times New Roman" w:hAnsi="Times New Roman" w:cs="Times New Roman"/>
          <w:b/>
          <w:sz w:val="24"/>
          <w:szCs w:val="24"/>
        </w:rPr>
        <w:t xml:space="preserve">Tuumakäitise </w:t>
      </w:r>
      <w:r w:rsidR="00E772C1" w:rsidRPr="00800CFC">
        <w:rPr>
          <w:rFonts w:ascii="Times New Roman" w:eastAsia="Times New Roman" w:hAnsi="Times New Roman" w:cs="Times New Roman"/>
          <w:b/>
          <w:sz w:val="24"/>
          <w:szCs w:val="24"/>
        </w:rPr>
        <w:t xml:space="preserve">käitamisloa </w:t>
      </w:r>
      <w:r w:rsidR="004C5933">
        <w:rPr>
          <w:rFonts w:ascii="Times New Roman" w:eastAsia="Times New Roman" w:hAnsi="Times New Roman" w:cs="Times New Roman"/>
          <w:b/>
          <w:bCs/>
          <w:sz w:val="24"/>
          <w:szCs w:val="24"/>
        </w:rPr>
        <w:t>taotluse</w:t>
      </w:r>
      <w:r w:rsidR="00E772C1" w:rsidRPr="00800CFC">
        <w:rPr>
          <w:rFonts w:ascii="Times New Roman" w:eastAsia="Times New Roman" w:hAnsi="Times New Roman" w:cs="Times New Roman"/>
          <w:b/>
          <w:bCs/>
          <w:sz w:val="24"/>
          <w:szCs w:val="24"/>
        </w:rPr>
        <w:t xml:space="preserve"> </w:t>
      </w:r>
      <w:r w:rsidR="00E772C1" w:rsidRPr="00800CFC">
        <w:rPr>
          <w:rFonts w:ascii="Times New Roman" w:eastAsia="Times New Roman" w:hAnsi="Times New Roman" w:cs="Times New Roman"/>
          <w:b/>
          <w:sz w:val="24"/>
          <w:szCs w:val="24"/>
        </w:rPr>
        <w:t>läbivaatamine</w:t>
      </w:r>
    </w:p>
    <w:p w14:paraId="562A465D" w14:textId="77777777" w:rsidR="00282DCB" w:rsidRDefault="00282DCB" w:rsidP="00774343">
      <w:pPr>
        <w:spacing w:after="0" w:line="240" w:lineRule="auto"/>
        <w:contextualSpacing/>
        <w:jc w:val="both"/>
        <w:rPr>
          <w:rFonts w:ascii="Times New Roman" w:eastAsia="Times New Roman" w:hAnsi="Times New Roman" w:cs="Times New Roman"/>
          <w:sz w:val="24"/>
          <w:szCs w:val="24"/>
        </w:rPr>
      </w:pPr>
    </w:p>
    <w:p w14:paraId="001D8A18" w14:textId="77781E2B" w:rsidR="00E772C1" w:rsidRPr="00A01B13" w:rsidRDefault="0075332A" w:rsidP="0077434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E772C1">
        <w:rPr>
          <w:rFonts w:ascii="Times New Roman" w:eastAsia="Times New Roman" w:hAnsi="Times New Roman" w:cs="Times New Roman"/>
          <w:sz w:val="24"/>
          <w:szCs w:val="24"/>
        </w:rPr>
        <w:t>Tuumakäitise käitamisloa</w:t>
      </w:r>
      <w:r w:rsidR="001559DE">
        <w:rPr>
          <w:rFonts w:ascii="Times New Roman" w:eastAsia="Times New Roman" w:hAnsi="Times New Roman" w:cs="Times New Roman"/>
          <w:sz w:val="24"/>
          <w:szCs w:val="24"/>
        </w:rPr>
        <w:t xml:space="preserve"> </w:t>
      </w:r>
      <w:r w:rsidR="00592AA3">
        <w:rPr>
          <w:rFonts w:ascii="Times New Roman" w:eastAsia="Times New Roman" w:hAnsi="Times New Roman" w:cs="Times New Roman"/>
          <w:sz w:val="24"/>
          <w:szCs w:val="24"/>
        </w:rPr>
        <w:t>taotluse</w:t>
      </w:r>
      <w:r w:rsidR="001559DE">
        <w:rPr>
          <w:rFonts w:ascii="Times New Roman" w:eastAsia="Times New Roman" w:hAnsi="Times New Roman" w:cs="Times New Roman"/>
          <w:sz w:val="24"/>
          <w:szCs w:val="24"/>
        </w:rPr>
        <w:t xml:space="preserve"> läbivaatamise eest</w:t>
      </w:r>
      <w:r w:rsidR="008674EC">
        <w:rPr>
          <w:rFonts w:ascii="Times New Roman" w:eastAsia="Times New Roman" w:hAnsi="Times New Roman" w:cs="Times New Roman"/>
          <w:sz w:val="24"/>
          <w:szCs w:val="24"/>
        </w:rPr>
        <w:t xml:space="preserve"> tasutakse riigilõiv</w:t>
      </w:r>
      <w:r w:rsidR="0075229E">
        <w:rPr>
          <w:rFonts w:ascii="Times New Roman" w:eastAsia="Times New Roman" w:hAnsi="Times New Roman" w:cs="Times New Roman"/>
          <w:sz w:val="24"/>
          <w:szCs w:val="24"/>
        </w:rPr>
        <w:t xml:space="preserve"> 898 950 eurot.</w:t>
      </w:r>
    </w:p>
    <w:p w14:paraId="5915744C" w14:textId="77777777" w:rsidR="006C13DF" w:rsidRDefault="006C13DF" w:rsidP="45F30F51">
      <w:pPr>
        <w:spacing w:after="0" w:line="240" w:lineRule="auto"/>
        <w:contextualSpacing/>
        <w:jc w:val="both"/>
        <w:rPr>
          <w:rFonts w:ascii="Times New Roman" w:eastAsia="Times New Roman" w:hAnsi="Times New Roman" w:cs="Times New Roman"/>
          <w:sz w:val="24"/>
          <w:szCs w:val="24"/>
        </w:rPr>
      </w:pPr>
    </w:p>
    <w:p w14:paraId="416840CD" w14:textId="7C7CC16D" w:rsidR="0075332A" w:rsidRPr="00A01B13" w:rsidRDefault="0075332A" w:rsidP="0077434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Tuumakäitise käitamisloa </w:t>
      </w:r>
      <w:r w:rsidR="006D4697">
        <w:rPr>
          <w:rFonts w:ascii="Times New Roman" w:eastAsia="Times New Roman" w:hAnsi="Times New Roman" w:cs="Times New Roman"/>
          <w:sz w:val="24"/>
          <w:szCs w:val="24"/>
        </w:rPr>
        <w:t>muutmise taotluse läbivaatamise eest tuumaenergia ja</w:t>
      </w:r>
      <w:r w:rsidR="00622D7A">
        <w:rPr>
          <w:rFonts w:ascii="Times New Roman" w:eastAsia="Times New Roman" w:hAnsi="Times New Roman" w:cs="Times New Roman"/>
          <w:sz w:val="24"/>
          <w:szCs w:val="24"/>
        </w:rPr>
        <w:t xml:space="preserve"> </w:t>
      </w:r>
      <w:r w:rsidR="006D4697">
        <w:rPr>
          <w:rFonts w:ascii="Times New Roman" w:eastAsia="Times New Roman" w:hAnsi="Times New Roman" w:cs="Times New Roman"/>
          <w:sz w:val="24"/>
          <w:szCs w:val="24"/>
        </w:rPr>
        <w:t>-</w:t>
      </w:r>
      <w:r w:rsidR="00622D7A">
        <w:rPr>
          <w:rFonts w:ascii="Times New Roman" w:eastAsia="Times New Roman" w:hAnsi="Times New Roman" w:cs="Times New Roman"/>
          <w:sz w:val="24"/>
          <w:szCs w:val="24"/>
        </w:rPr>
        <w:t xml:space="preserve">ohutuse seaduse </w:t>
      </w:r>
      <w:r w:rsidR="0064379F">
        <w:rPr>
          <w:rFonts w:ascii="Times New Roman" w:eastAsia="Times New Roman" w:hAnsi="Times New Roman" w:cs="Times New Roman"/>
          <w:sz w:val="24"/>
          <w:szCs w:val="24"/>
        </w:rPr>
        <w:t>§</w:t>
      </w:r>
      <w:r w:rsidR="00AE7AA9">
        <w:rPr>
          <w:rFonts w:ascii="Times New Roman" w:eastAsia="Times New Roman" w:hAnsi="Times New Roman" w:cs="Times New Roman"/>
          <w:sz w:val="24"/>
          <w:szCs w:val="24"/>
        </w:rPr>
        <w:t xml:space="preserve"> 29 lõike</w:t>
      </w:r>
      <w:r w:rsidR="003F6236">
        <w:rPr>
          <w:rFonts w:ascii="Times New Roman" w:eastAsia="Times New Roman" w:hAnsi="Times New Roman" w:cs="Times New Roman"/>
          <w:sz w:val="24"/>
          <w:szCs w:val="24"/>
        </w:rPr>
        <w:t>s</w:t>
      </w:r>
      <w:r w:rsidR="00AE7AA9">
        <w:rPr>
          <w:rFonts w:ascii="Times New Roman" w:eastAsia="Times New Roman" w:hAnsi="Times New Roman" w:cs="Times New Roman"/>
          <w:sz w:val="24"/>
          <w:szCs w:val="24"/>
        </w:rPr>
        <w:t xml:space="preserve"> </w:t>
      </w:r>
      <w:r w:rsidR="00CC2B7C">
        <w:rPr>
          <w:rFonts w:ascii="Times New Roman" w:eastAsia="Times New Roman" w:hAnsi="Times New Roman" w:cs="Times New Roman"/>
          <w:sz w:val="24"/>
          <w:szCs w:val="24"/>
        </w:rPr>
        <w:t xml:space="preserve">3 sätestatud muudatuste </w:t>
      </w:r>
      <w:r w:rsidR="00E735B6">
        <w:rPr>
          <w:rFonts w:ascii="Times New Roman" w:eastAsia="Times New Roman" w:hAnsi="Times New Roman" w:cs="Times New Roman"/>
          <w:sz w:val="24"/>
          <w:szCs w:val="24"/>
        </w:rPr>
        <w:t>eest tasutakse riigilõiv</w:t>
      </w:r>
      <w:r w:rsidR="00F12BC4">
        <w:rPr>
          <w:rFonts w:ascii="Times New Roman" w:eastAsia="Times New Roman" w:hAnsi="Times New Roman" w:cs="Times New Roman"/>
          <w:sz w:val="24"/>
          <w:szCs w:val="24"/>
        </w:rPr>
        <w:t xml:space="preserve"> </w:t>
      </w:r>
      <w:r w:rsidR="00476ECE">
        <w:rPr>
          <w:rFonts w:ascii="Times New Roman" w:eastAsia="Times New Roman" w:hAnsi="Times New Roman" w:cs="Times New Roman"/>
          <w:sz w:val="24"/>
          <w:szCs w:val="24"/>
        </w:rPr>
        <w:t>2</w:t>
      </w:r>
      <w:r w:rsidR="006E4FB4">
        <w:rPr>
          <w:rFonts w:ascii="Times New Roman" w:eastAsia="Times New Roman" w:hAnsi="Times New Roman" w:cs="Times New Roman"/>
          <w:sz w:val="24"/>
          <w:szCs w:val="24"/>
        </w:rPr>
        <w:t>50 000 eurot.</w:t>
      </w:r>
      <w:r w:rsidR="00800CFC">
        <w:rPr>
          <w:rFonts w:ascii="Times New Roman" w:eastAsia="Times New Roman" w:hAnsi="Times New Roman" w:cs="Times New Roman"/>
          <w:sz w:val="24"/>
          <w:szCs w:val="24"/>
        </w:rPr>
        <w:t>“</w:t>
      </w:r>
      <w:r w:rsidR="00102539">
        <w:rPr>
          <w:rFonts w:ascii="Times New Roman" w:eastAsia="Times New Roman" w:hAnsi="Times New Roman" w:cs="Times New Roman"/>
          <w:sz w:val="24"/>
          <w:szCs w:val="24"/>
        </w:rPr>
        <w:t>.</w:t>
      </w:r>
    </w:p>
    <w:p w14:paraId="2C90BAF4" w14:textId="77777777" w:rsidR="00774343" w:rsidRPr="00774343" w:rsidRDefault="00774343" w:rsidP="00FB6121">
      <w:pPr>
        <w:spacing w:after="0" w:line="240" w:lineRule="auto"/>
        <w:contextualSpacing/>
        <w:jc w:val="both"/>
        <w:rPr>
          <w:rFonts w:ascii="Times New Roman" w:eastAsia="Times New Roman" w:hAnsi="Times New Roman" w:cs="Times New Roman"/>
          <w:sz w:val="24"/>
          <w:szCs w:val="24"/>
        </w:rPr>
      </w:pPr>
    </w:p>
    <w:p w14:paraId="702B908C"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p>
    <w:p w14:paraId="22E653E9" w14:textId="70978A54" w:rsidR="00BA3C73" w:rsidRPr="003613EE" w:rsidRDefault="00BA3C73" w:rsidP="003613EE">
      <w:pPr>
        <w:pStyle w:val="Loendilik"/>
        <w:numPr>
          <w:ilvl w:val="2"/>
          <w:numId w:val="10"/>
        </w:numPr>
        <w:spacing w:after="0" w:line="240" w:lineRule="auto"/>
        <w:ind w:left="360"/>
        <w:jc w:val="center"/>
        <w:rPr>
          <w:rFonts w:ascii="Times New Roman" w:eastAsia="Times New Roman" w:hAnsi="Times New Roman" w:cs="Times New Roman"/>
          <w:b/>
          <w:sz w:val="24"/>
          <w:szCs w:val="24"/>
        </w:rPr>
      </w:pPr>
      <w:r w:rsidRPr="003613EE">
        <w:rPr>
          <w:rFonts w:ascii="Times New Roman" w:eastAsia="Times New Roman" w:hAnsi="Times New Roman" w:cs="Times New Roman"/>
          <w:b/>
          <w:sz w:val="24"/>
          <w:szCs w:val="24"/>
        </w:rPr>
        <w:t>jagu</w:t>
      </w:r>
    </w:p>
    <w:p w14:paraId="044D9E92" w14:textId="7442EBDA" w:rsidR="00BA3C73" w:rsidRPr="003613EE" w:rsidRDefault="00BA3C73" w:rsidP="003613EE">
      <w:pPr>
        <w:pStyle w:val="Loendilik"/>
        <w:spacing w:after="0" w:line="240" w:lineRule="auto"/>
        <w:ind w:left="360"/>
        <w:jc w:val="center"/>
        <w:rPr>
          <w:rFonts w:ascii="Times New Roman" w:eastAsia="Times New Roman" w:hAnsi="Times New Roman" w:cs="Times New Roman"/>
          <w:b/>
          <w:sz w:val="24"/>
          <w:szCs w:val="24"/>
        </w:rPr>
      </w:pPr>
      <w:r w:rsidRPr="003613EE">
        <w:rPr>
          <w:rFonts w:ascii="Times New Roman" w:eastAsia="Times New Roman" w:hAnsi="Times New Roman" w:cs="Times New Roman"/>
          <w:b/>
          <w:sz w:val="24"/>
          <w:szCs w:val="24"/>
        </w:rPr>
        <w:t>Seaduse jõustumine</w:t>
      </w:r>
    </w:p>
    <w:p w14:paraId="291EFF60" w14:textId="77777777" w:rsidR="00BA3C73" w:rsidRDefault="00BA3C73" w:rsidP="00074CE5">
      <w:pPr>
        <w:spacing w:after="0" w:line="240" w:lineRule="auto"/>
        <w:contextualSpacing/>
        <w:jc w:val="both"/>
        <w:rPr>
          <w:rFonts w:ascii="Times New Roman" w:eastAsia="Times New Roman" w:hAnsi="Times New Roman" w:cs="Times New Roman"/>
          <w:sz w:val="24"/>
          <w:szCs w:val="24"/>
        </w:rPr>
      </w:pPr>
    </w:p>
    <w:p w14:paraId="52554A9C" w14:textId="546A0BCD" w:rsidR="00074CE5" w:rsidRPr="00BC0C6C" w:rsidRDefault="00074CE5" w:rsidP="70F3A8E0">
      <w:pPr>
        <w:spacing w:after="0" w:line="240" w:lineRule="auto"/>
        <w:contextualSpacing/>
        <w:jc w:val="both"/>
        <w:rPr>
          <w:rFonts w:ascii="Times New Roman" w:eastAsia="Times New Roman" w:hAnsi="Times New Roman" w:cs="Times New Roman"/>
          <w:b/>
          <w:bCs/>
          <w:sz w:val="24"/>
          <w:szCs w:val="24"/>
        </w:rPr>
      </w:pPr>
      <w:r w:rsidRPr="70F3A8E0">
        <w:rPr>
          <w:rFonts w:ascii="Times New Roman" w:eastAsia="Times New Roman" w:hAnsi="Times New Roman" w:cs="Times New Roman"/>
          <w:b/>
          <w:bCs/>
          <w:sz w:val="24"/>
          <w:szCs w:val="24"/>
        </w:rPr>
        <w:t xml:space="preserve">§ </w:t>
      </w:r>
      <w:r w:rsidR="00104A04" w:rsidRPr="70F3A8E0">
        <w:rPr>
          <w:rFonts w:ascii="Times New Roman" w:eastAsia="Times New Roman" w:hAnsi="Times New Roman" w:cs="Times New Roman"/>
          <w:b/>
          <w:bCs/>
          <w:sz w:val="24"/>
          <w:szCs w:val="24"/>
        </w:rPr>
        <w:t>12</w:t>
      </w:r>
      <w:r w:rsidR="4B58C1D7" w:rsidRPr="70F3A8E0">
        <w:rPr>
          <w:rFonts w:ascii="Times New Roman" w:eastAsia="Times New Roman" w:hAnsi="Times New Roman" w:cs="Times New Roman"/>
          <w:b/>
          <w:bCs/>
          <w:sz w:val="24"/>
          <w:szCs w:val="24"/>
        </w:rPr>
        <w:t>8</w:t>
      </w:r>
      <w:r w:rsidRPr="70F3A8E0">
        <w:rPr>
          <w:rFonts w:ascii="Times New Roman" w:eastAsia="Times New Roman" w:hAnsi="Times New Roman" w:cs="Times New Roman"/>
          <w:b/>
          <w:bCs/>
          <w:sz w:val="24"/>
          <w:szCs w:val="24"/>
        </w:rPr>
        <w:t>. Seaduse jõustumine</w:t>
      </w:r>
    </w:p>
    <w:p w14:paraId="2D1C3756" w14:textId="77777777" w:rsidR="00074CE5" w:rsidRPr="00BC0C6C" w:rsidRDefault="00074CE5" w:rsidP="00074CE5">
      <w:pPr>
        <w:pStyle w:val="Loendilik"/>
        <w:spacing w:after="0" w:line="240" w:lineRule="auto"/>
        <w:ind w:left="360"/>
        <w:jc w:val="both"/>
        <w:rPr>
          <w:rFonts w:ascii="Times New Roman" w:eastAsia="Times New Roman" w:hAnsi="Times New Roman" w:cs="Times New Roman"/>
          <w:sz w:val="24"/>
          <w:szCs w:val="24"/>
        </w:rPr>
      </w:pPr>
    </w:p>
    <w:p w14:paraId="2E83B0F7" w14:textId="77777777" w:rsidR="00074CE5" w:rsidRDefault="00074CE5" w:rsidP="00074CE5">
      <w:pPr>
        <w:spacing w:after="0" w:line="240" w:lineRule="auto"/>
        <w:contextualSpacing/>
        <w:jc w:val="both"/>
        <w:rPr>
          <w:rFonts w:ascii="Times New Roman" w:eastAsia="Times New Roman" w:hAnsi="Times New Roman" w:cs="Times New Roman"/>
          <w:sz w:val="24"/>
          <w:szCs w:val="24"/>
        </w:rPr>
      </w:pPr>
      <w:r w:rsidRPr="06197C08">
        <w:rPr>
          <w:rFonts w:ascii="Times New Roman" w:eastAsia="Times New Roman" w:hAnsi="Times New Roman" w:cs="Times New Roman"/>
          <w:sz w:val="24"/>
          <w:szCs w:val="24"/>
        </w:rPr>
        <w:t>Käesolev seadus jõustub  2027. aasta 1. jaanuaril.</w:t>
      </w:r>
    </w:p>
    <w:p w14:paraId="011BCB6D" w14:textId="77777777" w:rsidR="00771EF1" w:rsidRPr="00074CE5" w:rsidRDefault="00771EF1" w:rsidP="00074CE5"/>
    <w:sectPr w:rsidR="00771EF1" w:rsidRPr="00074CE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A73F" w14:textId="77777777" w:rsidR="008B1188" w:rsidRDefault="008B1188" w:rsidP="00667E77">
      <w:pPr>
        <w:spacing w:after="0" w:line="240" w:lineRule="auto"/>
      </w:pPr>
      <w:r>
        <w:separator/>
      </w:r>
    </w:p>
  </w:endnote>
  <w:endnote w:type="continuationSeparator" w:id="0">
    <w:p w14:paraId="725B3F1E" w14:textId="77777777" w:rsidR="008B1188" w:rsidRDefault="008B1188" w:rsidP="00667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75DB" w14:textId="29A39149" w:rsidR="00FF3053" w:rsidRDefault="00FF305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rPr>
      <w:id w:val="-282496068"/>
      <w:docPartObj>
        <w:docPartGallery w:val="Page Numbers (Bottom of Page)"/>
        <w:docPartUnique/>
      </w:docPartObj>
    </w:sdtPr>
    <w:sdtEndPr/>
    <w:sdtContent>
      <w:p w14:paraId="60DE4B72" w14:textId="7C3AE4AB" w:rsidR="00286CD2" w:rsidRPr="00552850" w:rsidRDefault="00286CD2">
        <w:pPr>
          <w:pStyle w:val="Jalus"/>
          <w:jc w:val="center"/>
          <w:rPr>
            <w:rFonts w:ascii="Times New Roman" w:eastAsia="Times New Roman" w:hAnsi="Times New Roman" w:cs="Times New Roman"/>
          </w:rPr>
        </w:pPr>
        <w:r w:rsidRPr="00552850">
          <w:rPr>
            <w:rFonts w:ascii="Times New Roman" w:eastAsia="Times New Roman" w:hAnsi="Times New Roman" w:cs="Times New Roman"/>
          </w:rPr>
          <w:fldChar w:fldCharType="begin"/>
        </w:r>
        <w:r>
          <w:instrText>PAGE   \* MERGEFORMAT</w:instrText>
        </w:r>
        <w:r w:rsidRPr="00552850">
          <w:fldChar w:fldCharType="separate"/>
        </w:r>
        <w:r w:rsidRPr="00552850">
          <w:rPr>
            <w:rFonts w:ascii="Times New Roman" w:eastAsia="Times New Roman" w:hAnsi="Times New Roman" w:cs="Times New Roman"/>
          </w:rPr>
          <w:t>2</w:t>
        </w:r>
        <w:r w:rsidRPr="00552850">
          <w:rPr>
            <w:rFonts w:ascii="Times New Roman" w:eastAsia="Times New Roman" w:hAnsi="Times New Roman" w:cs="Times New Roman"/>
          </w:rPr>
          <w:fldChar w:fldCharType="end"/>
        </w:r>
        <w:r w:rsidRPr="00552850">
          <w:rPr>
            <w:rFonts w:ascii="Times New Roman" w:eastAsia="Times New Roman" w:hAnsi="Times New Roman" w:cs="Times New Roman"/>
          </w:rPr>
          <w:t>/</w:t>
        </w:r>
        <w:r w:rsidRPr="00BF7CFC">
          <w:rPr>
            <w:rFonts w:ascii="Times New Roman" w:eastAsia="Times New Roman" w:hAnsi="Times New Roman" w:cs="Times New Roman"/>
          </w:rPr>
          <w:fldChar w:fldCharType="begin"/>
        </w:r>
        <w:r w:rsidRPr="00A73C47">
          <w:instrText xml:space="preserve"> NUMPAGES   \* MERGEFORMAT </w:instrText>
        </w:r>
        <w:r w:rsidRPr="00BF7CFC">
          <w:fldChar w:fldCharType="separate"/>
        </w:r>
        <w:r w:rsidRPr="00552850">
          <w:rPr>
            <w:rFonts w:ascii="Times New Roman" w:eastAsia="Times New Roman" w:hAnsi="Times New Roman" w:cs="Times New Roman"/>
          </w:rPr>
          <w:t>50</w:t>
        </w:r>
        <w:r w:rsidRPr="00BF7CFC">
          <w:rPr>
            <w:rFonts w:ascii="Times New Roman" w:eastAsia="Times New Roman" w:hAnsi="Times New Roman" w:cs="Times New Roman"/>
          </w:rPr>
          <w:fldChar w:fldCharType="end"/>
        </w:r>
      </w:p>
    </w:sdtContent>
  </w:sdt>
  <w:p w14:paraId="4B3F6DB4" w14:textId="77777777" w:rsidR="00667E77" w:rsidRDefault="00667E77">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7213" w14:textId="18D98846" w:rsidR="00FF3053" w:rsidRDefault="00FF305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4B4EC" w14:textId="77777777" w:rsidR="008B1188" w:rsidRDefault="008B1188" w:rsidP="00667E77">
      <w:pPr>
        <w:spacing w:after="0" w:line="240" w:lineRule="auto"/>
      </w:pPr>
      <w:r>
        <w:separator/>
      </w:r>
    </w:p>
  </w:footnote>
  <w:footnote w:type="continuationSeparator" w:id="0">
    <w:p w14:paraId="02E64D70" w14:textId="77777777" w:rsidR="008B1188" w:rsidRDefault="008B1188" w:rsidP="00667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F55AC" w14:textId="77777777" w:rsidR="00FF3053" w:rsidRDefault="00FF305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3A051" w14:textId="711765A6" w:rsidR="00FF3053" w:rsidRDefault="00FF305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5BB" w14:textId="03095A4A" w:rsidR="00FF3053" w:rsidRDefault="00FF305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FAF"/>
    <w:multiLevelType w:val="multilevel"/>
    <w:tmpl w:val="6EA87A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0F32B9"/>
    <w:multiLevelType w:val="hybridMultilevel"/>
    <w:tmpl w:val="4BD23E2C"/>
    <w:lvl w:ilvl="0" w:tplc="AEC2EA7A">
      <w:start w:val="1"/>
      <w:numFmt w:val="bullet"/>
      <w:lvlText w:val=""/>
      <w:lvlJc w:val="left"/>
      <w:pPr>
        <w:ind w:left="1080" w:hanging="360"/>
      </w:pPr>
      <w:rPr>
        <w:rFonts w:ascii="Symbol" w:hAnsi="Symbol"/>
      </w:rPr>
    </w:lvl>
    <w:lvl w:ilvl="1" w:tplc="CFBC071E">
      <w:start w:val="1"/>
      <w:numFmt w:val="bullet"/>
      <w:lvlText w:val=""/>
      <w:lvlJc w:val="left"/>
      <w:pPr>
        <w:ind w:left="1080" w:hanging="360"/>
      </w:pPr>
      <w:rPr>
        <w:rFonts w:ascii="Symbol" w:hAnsi="Symbol"/>
      </w:rPr>
    </w:lvl>
    <w:lvl w:ilvl="2" w:tplc="5338EEE8">
      <w:start w:val="1"/>
      <w:numFmt w:val="bullet"/>
      <w:lvlText w:val=""/>
      <w:lvlJc w:val="left"/>
      <w:pPr>
        <w:ind w:left="1080" w:hanging="360"/>
      </w:pPr>
      <w:rPr>
        <w:rFonts w:ascii="Symbol" w:hAnsi="Symbol"/>
      </w:rPr>
    </w:lvl>
    <w:lvl w:ilvl="3" w:tplc="D18C997E">
      <w:start w:val="1"/>
      <w:numFmt w:val="bullet"/>
      <w:lvlText w:val=""/>
      <w:lvlJc w:val="left"/>
      <w:pPr>
        <w:ind w:left="1080" w:hanging="360"/>
      </w:pPr>
      <w:rPr>
        <w:rFonts w:ascii="Symbol" w:hAnsi="Symbol"/>
      </w:rPr>
    </w:lvl>
    <w:lvl w:ilvl="4" w:tplc="F9FAB6C6">
      <w:start w:val="1"/>
      <w:numFmt w:val="bullet"/>
      <w:lvlText w:val=""/>
      <w:lvlJc w:val="left"/>
      <w:pPr>
        <w:ind w:left="1080" w:hanging="360"/>
      </w:pPr>
      <w:rPr>
        <w:rFonts w:ascii="Symbol" w:hAnsi="Symbol"/>
      </w:rPr>
    </w:lvl>
    <w:lvl w:ilvl="5" w:tplc="764A6970">
      <w:start w:val="1"/>
      <w:numFmt w:val="bullet"/>
      <w:lvlText w:val=""/>
      <w:lvlJc w:val="left"/>
      <w:pPr>
        <w:ind w:left="1080" w:hanging="360"/>
      </w:pPr>
      <w:rPr>
        <w:rFonts w:ascii="Symbol" w:hAnsi="Symbol"/>
      </w:rPr>
    </w:lvl>
    <w:lvl w:ilvl="6" w:tplc="4F468574">
      <w:start w:val="1"/>
      <w:numFmt w:val="bullet"/>
      <w:lvlText w:val=""/>
      <w:lvlJc w:val="left"/>
      <w:pPr>
        <w:ind w:left="1080" w:hanging="360"/>
      </w:pPr>
      <w:rPr>
        <w:rFonts w:ascii="Symbol" w:hAnsi="Symbol"/>
      </w:rPr>
    </w:lvl>
    <w:lvl w:ilvl="7" w:tplc="11B229B8">
      <w:start w:val="1"/>
      <w:numFmt w:val="bullet"/>
      <w:lvlText w:val=""/>
      <w:lvlJc w:val="left"/>
      <w:pPr>
        <w:ind w:left="1080" w:hanging="360"/>
      </w:pPr>
      <w:rPr>
        <w:rFonts w:ascii="Symbol" w:hAnsi="Symbol"/>
      </w:rPr>
    </w:lvl>
    <w:lvl w:ilvl="8" w:tplc="006EF540">
      <w:start w:val="1"/>
      <w:numFmt w:val="bullet"/>
      <w:lvlText w:val=""/>
      <w:lvlJc w:val="left"/>
      <w:pPr>
        <w:ind w:left="1080" w:hanging="360"/>
      </w:pPr>
      <w:rPr>
        <w:rFonts w:ascii="Symbol" w:hAnsi="Symbol"/>
      </w:rPr>
    </w:lvl>
  </w:abstractNum>
  <w:abstractNum w:abstractNumId="2" w15:restartNumberingAfterBreak="0">
    <w:nsid w:val="0369033E"/>
    <w:multiLevelType w:val="hybridMultilevel"/>
    <w:tmpl w:val="086A2F26"/>
    <w:lvl w:ilvl="0" w:tplc="28A23858">
      <w:start w:val="1"/>
      <w:numFmt w:val="decimal"/>
      <w:lvlText w:val="%1."/>
      <w:lvlJc w:val="left"/>
      <w:pPr>
        <w:ind w:left="1080" w:hanging="360"/>
      </w:pPr>
    </w:lvl>
    <w:lvl w:ilvl="1" w:tplc="FF0861AE">
      <w:start w:val="1"/>
      <w:numFmt w:val="decimal"/>
      <w:lvlText w:val="%2."/>
      <w:lvlJc w:val="left"/>
      <w:pPr>
        <w:ind w:left="1080" w:hanging="360"/>
      </w:pPr>
    </w:lvl>
    <w:lvl w:ilvl="2" w:tplc="D0E0C94C">
      <w:start w:val="1"/>
      <w:numFmt w:val="decimal"/>
      <w:lvlText w:val="%3."/>
      <w:lvlJc w:val="left"/>
      <w:pPr>
        <w:ind w:left="1080" w:hanging="360"/>
      </w:pPr>
    </w:lvl>
    <w:lvl w:ilvl="3" w:tplc="1D8615B4">
      <w:start w:val="1"/>
      <w:numFmt w:val="decimal"/>
      <w:lvlText w:val="%4."/>
      <w:lvlJc w:val="left"/>
      <w:pPr>
        <w:ind w:left="1080" w:hanging="360"/>
      </w:pPr>
    </w:lvl>
    <w:lvl w:ilvl="4" w:tplc="1F0A33FC">
      <w:start w:val="1"/>
      <w:numFmt w:val="decimal"/>
      <w:lvlText w:val="%5."/>
      <w:lvlJc w:val="left"/>
      <w:pPr>
        <w:ind w:left="1080" w:hanging="360"/>
      </w:pPr>
    </w:lvl>
    <w:lvl w:ilvl="5" w:tplc="D6CCEDE0">
      <w:start w:val="1"/>
      <w:numFmt w:val="decimal"/>
      <w:lvlText w:val="%6."/>
      <w:lvlJc w:val="left"/>
      <w:pPr>
        <w:ind w:left="1080" w:hanging="360"/>
      </w:pPr>
    </w:lvl>
    <w:lvl w:ilvl="6" w:tplc="520C289C">
      <w:start w:val="1"/>
      <w:numFmt w:val="decimal"/>
      <w:lvlText w:val="%7."/>
      <w:lvlJc w:val="left"/>
      <w:pPr>
        <w:ind w:left="1080" w:hanging="360"/>
      </w:pPr>
    </w:lvl>
    <w:lvl w:ilvl="7" w:tplc="31AACF2E">
      <w:start w:val="1"/>
      <w:numFmt w:val="decimal"/>
      <w:lvlText w:val="%8."/>
      <w:lvlJc w:val="left"/>
      <w:pPr>
        <w:ind w:left="1080" w:hanging="360"/>
      </w:pPr>
    </w:lvl>
    <w:lvl w:ilvl="8" w:tplc="951A8528">
      <w:start w:val="1"/>
      <w:numFmt w:val="decimal"/>
      <w:lvlText w:val="%9."/>
      <w:lvlJc w:val="left"/>
      <w:pPr>
        <w:ind w:left="1080" w:hanging="360"/>
      </w:pPr>
    </w:lvl>
  </w:abstractNum>
  <w:abstractNum w:abstractNumId="3" w15:restartNumberingAfterBreak="0">
    <w:nsid w:val="03737F79"/>
    <w:multiLevelType w:val="hybridMultilevel"/>
    <w:tmpl w:val="1590A14C"/>
    <w:lvl w:ilvl="0" w:tplc="779624A8">
      <w:start w:val="1"/>
      <w:numFmt w:val="decimal"/>
      <w:lvlText w:val="%1."/>
      <w:lvlJc w:val="left"/>
      <w:pPr>
        <w:ind w:left="360" w:hanging="360"/>
      </w:pPr>
      <w:rPr>
        <w:rFonts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04096A88"/>
    <w:multiLevelType w:val="multilevel"/>
    <w:tmpl w:val="4D12FD1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6580065"/>
    <w:multiLevelType w:val="multilevel"/>
    <w:tmpl w:val="3E28CD78"/>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08EB5B4C"/>
    <w:multiLevelType w:val="multilevel"/>
    <w:tmpl w:val="4A062618"/>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E144975"/>
    <w:multiLevelType w:val="hybridMultilevel"/>
    <w:tmpl w:val="57E0819C"/>
    <w:lvl w:ilvl="0" w:tplc="BDE6C81C">
      <w:start w:val="1"/>
      <w:numFmt w:val="decimal"/>
      <w:lvlText w:val="%1)"/>
      <w:lvlJc w:val="left"/>
      <w:pPr>
        <w:ind w:left="360" w:hanging="360"/>
      </w:pPr>
      <w:rPr>
        <w:rFonts w:ascii="Times New Roman" w:eastAsiaTheme="minorHAnsi"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0EC5517F"/>
    <w:multiLevelType w:val="hybridMultilevel"/>
    <w:tmpl w:val="7C64759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1047EF9"/>
    <w:multiLevelType w:val="multilevel"/>
    <w:tmpl w:val="7868A81A"/>
    <w:lvl w:ilvl="0">
      <w:start w:val="1"/>
      <w:numFmt w:val="decimal"/>
      <w:lvlText w:val="%1)"/>
      <w:lvlJc w:val="left"/>
      <w:pPr>
        <w:tabs>
          <w:tab w:val="num" w:pos="360"/>
        </w:tabs>
        <w:ind w:left="360" w:hanging="360"/>
      </w:pPr>
      <w:rPr>
        <w:rFonts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129230C9"/>
    <w:multiLevelType w:val="hybridMultilevel"/>
    <w:tmpl w:val="81F28366"/>
    <w:lvl w:ilvl="0" w:tplc="7E04D0C8">
      <w:start w:val="1"/>
      <w:numFmt w:val="bullet"/>
      <w:lvlText w:val=""/>
      <w:lvlJc w:val="left"/>
      <w:pPr>
        <w:ind w:left="1080" w:hanging="360"/>
      </w:pPr>
      <w:rPr>
        <w:rFonts w:ascii="Symbol" w:hAnsi="Symbol"/>
      </w:rPr>
    </w:lvl>
    <w:lvl w:ilvl="1" w:tplc="03B48CCA">
      <w:start w:val="1"/>
      <w:numFmt w:val="bullet"/>
      <w:lvlText w:val=""/>
      <w:lvlJc w:val="left"/>
      <w:pPr>
        <w:ind w:left="1080" w:hanging="360"/>
      </w:pPr>
      <w:rPr>
        <w:rFonts w:ascii="Symbol" w:hAnsi="Symbol"/>
      </w:rPr>
    </w:lvl>
    <w:lvl w:ilvl="2" w:tplc="9A703BA6">
      <w:start w:val="1"/>
      <w:numFmt w:val="bullet"/>
      <w:lvlText w:val=""/>
      <w:lvlJc w:val="left"/>
      <w:pPr>
        <w:ind w:left="1080" w:hanging="360"/>
      </w:pPr>
      <w:rPr>
        <w:rFonts w:ascii="Symbol" w:hAnsi="Symbol"/>
      </w:rPr>
    </w:lvl>
    <w:lvl w:ilvl="3" w:tplc="BE14B62C">
      <w:start w:val="1"/>
      <w:numFmt w:val="bullet"/>
      <w:lvlText w:val=""/>
      <w:lvlJc w:val="left"/>
      <w:pPr>
        <w:ind w:left="1080" w:hanging="360"/>
      </w:pPr>
      <w:rPr>
        <w:rFonts w:ascii="Symbol" w:hAnsi="Symbol"/>
      </w:rPr>
    </w:lvl>
    <w:lvl w:ilvl="4" w:tplc="2DB272BC">
      <w:start w:val="1"/>
      <w:numFmt w:val="bullet"/>
      <w:lvlText w:val=""/>
      <w:lvlJc w:val="left"/>
      <w:pPr>
        <w:ind w:left="1080" w:hanging="360"/>
      </w:pPr>
      <w:rPr>
        <w:rFonts w:ascii="Symbol" w:hAnsi="Symbol"/>
      </w:rPr>
    </w:lvl>
    <w:lvl w:ilvl="5" w:tplc="F9DADB90">
      <w:start w:val="1"/>
      <w:numFmt w:val="bullet"/>
      <w:lvlText w:val=""/>
      <w:lvlJc w:val="left"/>
      <w:pPr>
        <w:ind w:left="1080" w:hanging="360"/>
      </w:pPr>
      <w:rPr>
        <w:rFonts w:ascii="Symbol" w:hAnsi="Symbol"/>
      </w:rPr>
    </w:lvl>
    <w:lvl w:ilvl="6" w:tplc="D7EC3440">
      <w:start w:val="1"/>
      <w:numFmt w:val="bullet"/>
      <w:lvlText w:val=""/>
      <w:lvlJc w:val="left"/>
      <w:pPr>
        <w:ind w:left="1080" w:hanging="360"/>
      </w:pPr>
      <w:rPr>
        <w:rFonts w:ascii="Symbol" w:hAnsi="Symbol"/>
      </w:rPr>
    </w:lvl>
    <w:lvl w:ilvl="7" w:tplc="036A781C">
      <w:start w:val="1"/>
      <w:numFmt w:val="bullet"/>
      <w:lvlText w:val=""/>
      <w:lvlJc w:val="left"/>
      <w:pPr>
        <w:ind w:left="1080" w:hanging="360"/>
      </w:pPr>
      <w:rPr>
        <w:rFonts w:ascii="Symbol" w:hAnsi="Symbol"/>
      </w:rPr>
    </w:lvl>
    <w:lvl w:ilvl="8" w:tplc="306275DA">
      <w:start w:val="1"/>
      <w:numFmt w:val="bullet"/>
      <w:lvlText w:val=""/>
      <w:lvlJc w:val="left"/>
      <w:pPr>
        <w:ind w:left="1080" w:hanging="360"/>
      </w:pPr>
      <w:rPr>
        <w:rFonts w:ascii="Symbol" w:hAnsi="Symbol"/>
      </w:rPr>
    </w:lvl>
  </w:abstractNum>
  <w:abstractNum w:abstractNumId="11" w15:restartNumberingAfterBreak="0">
    <w:nsid w:val="14A23827"/>
    <w:multiLevelType w:val="hybridMultilevel"/>
    <w:tmpl w:val="C82CEA56"/>
    <w:lvl w:ilvl="0" w:tplc="FFFFFFFF">
      <w:start w:val="1"/>
      <w:numFmt w:val="decimal"/>
      <w:lvlText w:val="%1)"/>
      <w:lvlJc w:val="left"/>
      <w:pPr>
        <w:ind w:left="720" w:hanging="360"/>
      </w:pPr>
    </w:lvl>
    <w:lvl w:ilvl="1" w:tplc="DB725EFC">
      <w:start w:val="2"/>
      <w:numFmt w:val="decimal"/>
      <w:lvlText w:val="%2)"/>
      <w:lvlJc w:val="left"/>
      <w:pPr>
        <w:ind w:left="36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C56495"/>
    <w:multiLevelType w:val="multilevel"/>
    <w:tmpl w:val="E9E6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3346CD"/>
    <w:multiLevelType w:val="multilevel"/>
    <w:tmpl w:val="C196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380CDB"/>
    <w:multiLevelType w:val="hybridMultilevel"/>
    <w:tmpl w:val="E4264C5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1881373C"/>
    <w:multiLevelType w:val="hybridMultilevel"/>
    <w:tmpl w:val="511E6F92"/>
    <w:lvl w:ilvl="0" w:tplc="E3525B26">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16" w15:restartNumberingAfterBreak="0">
    <w:nsid w:val="1A2F294A"/>
    <w:multiLevelType w:val="multilevel"/>
    <w:tmpl w:val="95208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1B6B0AD7"/>
    <w:multiLevelType w:val="hybridMultilevel"/>
    <w:tmpl w:val="4BDCA276"/>
    <w:lvl w:ilvl="0" w:tplc="7F2E87E2">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18" w15:restartNumberingAfterBreak="0">
    <w:nsid w:val="1D230B88"/>
    <w:multiLevelType w:val="multilevel"/>
    <w:tmpl w:val="39C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A3CF2"/>
    <w:multiLevelType w:val="multilevel"/>
    <w:tmpl w:val="82A09B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3D148B9"/>
    <w:multiLevelType w:val="hybridMultilevel"/>
    <w:tmpl w:val="FA60EF8C"/>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249F2095"/>
    <w:multiLevelType w:val="hybridMultilevel"/>
    <w:tmpl w:val="5476A90E"/>
    <w:lvl w:ilvl="0" w:tplc="2974ADFA">
      <w:start w:val="1"/>
      <w:numFmt w:val="decimal"/>
      <w:lvlText w:val="%1."/>
      <w:lvlJc w:val="left"/>
      <w:pPr>
        <w:ind w:left="1440" w:hanging="360"/>
      </w:pPr>
    </w:lvl>
    <w:lvl w:ilvl="1" w:tplc="CEF04D0C">
      <w:start w:val="1"/>
      <w:numFmt w:val="decimal"/>
      <w:lvlText w:val="%2."/>
      <w:lvlJc w:val="left"/>
      <w:pPr>
        <w:ind w:left="1440" w:hanging="360"/>
      </w:pPr>
    </w:lvl>
    <w:lvl w:ilvl="2" w:tplc="55B45A36">
      <w:start w:val="1"/>
      <w:numFmt w:val="decimal"/>
      <w:lvlText w:val="%3."/>
      <w:lvlJc w:val="left"/>
      <w:pPr>
        <w:ind w:left="1440" w:hanging="360"/>
      </w:pPr>
    </w:lvl>
    <w:lvl w:ilvl="3" w:tplc="54B03D4C">
      <w:start w:val="1"/>
      <w:numFmt w:val="decimal"/>
      <w:lvlText w:val="%4."/>
      <w:lvlJc w:val="left"/>
      <w:pPr>
        <w:ind w:left="1440" w:hanging="360"/>
      </w:pPr>
    </w:lvl>
    <w:lvl w:ilvl="4" w:tplc="FDBE276E">
      <w:start w:val="1"/>
      <w:numFmt w:val="decimal"/>
      <w:lvlText w:val="%5."/>
      <w:lvlJc w:val="left"/>
      <w:pPr>
        <w:ind w:left="1440" w:hanging="360"/>
      </w:pPr>
    </w:lvl>
    <w:lvl w:ilvl="5" w:tplc="FB3E360A">
      <w:start w:val="1"/>
      <w:numFmt w:val="decimal"/>
      <w:lvlText w:val="%6."/>
      <w:lvlJc w:val="left"/>
      <w:pPr>
        <w:ind w:left="1440" w:hanging="360"/>
      </w:pPr>
    </w:lvl>
    <w:lvl w:ilvl="6" w:tplc="6C38318E">
      <w:start w:val="1"/>
      <w:numFmt w:val="decimal"/>
      <w:lvlText w:val="%7."/>
      <w:lvlJc w:val="left"/>
      <w:pPr>
        <w:ind w:left="1440" w:hanging="360"/>
      </w:pPr>
    </w:lvl>
    <w:lvl w:ilvl="7" w:tplc="613CCAE6">
      <w:start w:val="1"/>
      <w:numFmt w:val="decimal"/>
      <w:lvlText w:val="%8."/>
      <w:lvlJc w:val="left"/>
      <w:pPr>
        <w:ind w:left="1440" w:hanging="360"/>
      </w:pPr>
    </w:lvl>
    <w:lvl w:ilvl="8" w:tplc="6540AC18">
      <w:start w:val="1"/>
      <w:numFmt w:val="decimal"/>
      <w:lvlText w:val="%9."/>
      <w:lvlJc w:val="left"/>
      <w:pPr>
        <w:ind w:left="1440" w:hanging="360"/>
      </w:pPr>
    </w:lvl>
  </w:abstractNum>
  <w:abstractNum w:abstractNumId="22" w15:restartNumberingAfterBreak="0">
    <w:nsid w:val="2B7565CF"/>
    <w:multiLevelType w:val="multilevel"/>
    <w:tmpl w:val="E350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956217"/>
    <w:multiLevelType w:val="hybridMultilevel"/>
    <w:tmpl w:val="5D9EF20A"/>
    <w:lvl w:ilvl="0" w:tplc="8BF24BC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30032FB5"/>
    <w:multiLevelType w:val="multilevel"/>
    <w:tmpl w:val="FD9C09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32094172"/>
    <w:multiLevelType w:val="hybridMultilevel"/>
    <w:tmpl w:val="5088087C"/>
    <w:lvl w:ilvl="0" w:tplc="0EDEA8B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362C7707"/>
    <w:multiLevelType w:val="hybridMultilevel"/>
    <w:tmpl w:val="063C940A"/>
    <w:lvl w:ilvl="0" w:tplc="DB725EFC">
      <w:start w:val="2"/>
      <w:numFmt w:val="decimal"/>
      <w:lvlText w:val="%1)"/>
      <w:lvlJc w:val="left"/>
      <w:pPr>
        <w:ind w:left="360" w:hanging="360"/>
      </w:pPr>
      <w:rPr>
        <w:rFonts w:hint="default"/>
        <w:b/>
        <w:bCs/>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7" w15:restartNumberingAfterBreak="0">
    <w:nsid w:val="3A300B35"/>
    <w:multiLevelType w:val="multilevel"/>
    <w:tmpl w:val="4232E5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3B446C83"/>
    <w:multiLevelType w:val="multilevel"/>
    <w:tmpl w:val="B1FCB35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C682B50"/>
    <w:multiLevelType w:val="hybridMultilevel"/>
    <w:tmpl w:val="CE005FBA"/>
    <w:lvl w:ilvl="0" w:tplc="C900AC02">
      <w:start w:val="1"/>
      <w:numFmt w:val="bullet"/>
      <w:lvlText w:val=""/>
      <w:lvlJc w:val="left"/>
      <w:pPr>
        <w:ind w:left="1080" w:hanging="360"/>
      </w:pPr>
      <w:rPr>
        <w:rFonts w:ascii="Symbol" w:hAnsi="Symbol"/>
      </w:rPr>
    </w:lvl>
    <w:lvl w:ilvl="1" w:tplc="33D4D572">
      <w:start w:val="1"/>
      <w:numFmt w:val="bullet"/>
      <w:lvlText w:val=""/>
      <w:lvlJc w:val="left"/>
      <w:pPr>
        <w:ind w:left="1080" w:hanging="360"/>
      </w:pPr>
      <w:rPr>
        <w:rFonts w:ascii="Symbol" w:hAnsi="Symbol"/>
      </w:rPr>
    </w:lvl>
    <w:lvl w:ilvl="2" w:tplc="F63E2A70">
      <w:start w:val="1"/>
      <w:numFmt w:val="bullet"/>
      <w:lvlText w:val=""/>
      <w:lvlJc w:val="left"/>
      <w:pPr>
        <w:ind w:left="1080" w:hanging="360"/>
      </w:pPr>
      <w:rPr>
        <w:rFonts w:ascii="Symbol" w:hAnsi="Symbol"/>
      </w:rPr>
    </w:lvl>
    <w:lvl w:ilvl="3" w:tplc="7F4641DA">
      <w:start w:val="1"/>
      <w:numFmt w:val="bullet"/>
      <w:lvlText w:val=""/>
      <w:lvlJc w:val="left"/>
      <w:pPr>
        <w:ind w:left="1080" w:hanging="360"/>
      </w:pPr>
      <w:rPr>
        <w:rFonts w:ascii="Symbol" w:hAnsi="Symbol"/>
      </w:rPr>
    </w:lvl>
    <w:lvl w:ilvl="4" w:tplc="9FE6CF56">
      <w:start w:val="1"/>
      <w:numFmt w:val="bullet"/>
      <w:lvlText w:val=""/>
      <w:lvlJc w:val="left"/>
      <w:pPr>
        <w:ind w:left="1080" w:hanging="360"/>
      </w:pPr>
      <w:rPr>
        <w:rFonts w:ascii="Symbol" w:hAnsi="Symbol"/>
      </w:rPr>
    </w:lvl>
    <w:lvl w:ilvl="5" w:tplc="BDA84D76">
      <w:start w:val="1"/>
      <w:numFmt w:val="bullet"/>
      <w:lvlText w:val=""/>
      <w:lvlJc w:val="left"/>
      <w:pPr>
        <w:ind w:left="1080" w:hanging="360"/>
      </w:pPr>
      <w:rPr>
        <w:rFonts w:ascii="Symbol" w:hAnsi="Symbol"/>
      </w:rPr>
    </w:lvl>
    <w:lvl w:ilvl="6" w:tplc="08B69E04">
      <w:start w:val="1"/>
      <w:numFmt w:val="bullet"/>
      <w:lvlText w:val=""/>
      <w:lvlJc w:val="left"/>
      <w:pPr>
        <w:ind w:left="1080" w:hanging="360"/>
      </w:pPr>
      <w:rPr>
        <w:rFonts w:ascii="Symbol" w:hAnsi="Symbol"/>
      </w:rPr>
    </w:lvl>
    <w:lvl w:ilvl="7" w:tplc="A05C663E">
      <w:start w:val="1"/>
      <w:numFmt w:val="bullet"/>
      <w:lvlText w:val=""/>
      <w:lvlJc w:val="left"/>
      <w:pPr>
        <w:ind w:left="1080" w:hanging="360"/>
      </w:pPr>
      <w:rPr>
        <w:rFonts w:ascii="Symbol" w:hAnsi="Symbol"/>
      </w:rPr>
    </w:lvl>
    <w:lvl w:ilvl="8" w:tplc="C38EA81C">
      <w:start w:val="1"/>
      <w:numFmt w:val="bullet"/>
      <w:lvlText w:val=""/>
      <w:lvlJc w:val="left"/>
      <w:pPr>
        <w:ind w:left="1080" w:hanging="360"/>
      </w:pPr>
      <w:rPr>
        <w:rFonts w:ascii="Symbol" w:hAnsi="Symbol"/>
      </w:rPr>
    </w:lvl>
  </w:abstractNum>
  <w:abstractNum w:abstractNumId="30" w15:restartNumberingAfterBreak="0">
    <w:nsid w:val="3D8718C5"/>
    <w:multiLevelType w:val="multilevel"/>
    <w:tmpl w:val="D9423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69A330F"/>
    <w:multiLevelType w:val="hybridMultilevel"/>
    <w:tmpl w:val="0726AEFC"/>
    <w:lvl w:ilvl="0" w:tplc="AE8C9EE6">
      <w:start w:val="1"/>
      <w:numFmt w:val="bullet"/>
      <w:lvlText w:val=""/>
      <w:lvlJc w:val="left"/>
      <w:pPr>
        <w:ind w:left="1080" w:hanging="360"/>
      </w:pPr>
      <w:rPr>
        <w:rFonts w:ascii="Symbol" w:hAnsi="Symbol"/>
      </w:rPr>
    </w:lvl>
    <w:lvl w:ilvl="1" w:tplc="61547242">
      <w:start w:val="1"/>
      <w:numFmt w:val="bullet"/>
      <w:lvlText w:val=""/>
      <w:lvlJc w:val="left"/>
      <w:pPr>
        <w:ind w:left="1080" w:hanging="360"/>
      </w:pPr>
      <w:rPr>
        <w:rFonts w:ascii="Symbol" w:hAnsi="Symbol"/>
      </w:rPr>
    </w:lvl>
    <w:lvl w:ilvl="2" w:tplc="DD54623E">
      <w:start w:val="1"/>
      <w:numFmt w:val="bullet"/>
      <w:lvlText w:val=""/>
      <w:lvlJc w:val="left"/>
      <w:pPr>
        <w:ind w:left="1080" w:hanging="360"/>
      </w:pPr>
      <w:rPr>
        <w:rFonts w:ascii="Symbol" w:hAnsi="Symbol"/>
      </w:rPr>
    </w:lvl>
    <w:lvl w:ilvl="3" w:tplc="4A146C6E">
      <w:start w:val="1"/>
      <w:numFmt w:val="bullet"/>
      <w:lvlText w:val=""/>
      <w:lvlJc w:val="left"/>
      <w:pPr>
        <w:ind w:left="1080" w:hanging="360"/>
      </w:pPr>
      <w:rPr>
        <w:rFonts w:ascii="Symbol" w:hAnsi="Symbol"/>
      </w:rPr>
    </w:lvl>
    <w:lvl w:ilvl="4" w:tplc="3B104D8E">
      <w:start w:val="1"/>
      <w:numFmt w:val="bullet"/>
      <w:lvlText w:val=""/>
      <w:lvlJc w:val="left"/>
      <w:pPr>
        <w:ind w:left="1080" w:hanging="360"/>
      </w:pPr>
      <w:rPr>
        <w:rFonts w:ascii="Symbol" w:hAnsi="Symbol"/>
      </w:rPr>
    </w:lvl>
    <w:lvl w:ilvl="5" w:tplc="998069F6">
      <w:start w:val="1"/>
      <w:numFmt w:val="bullet"/>
      <w:lvlText w:val=""/>
      <w:lvlJc w:val="left"/>
      <w:pPr>
        <w:ind w:left="1080" w:hanging="360"/>
      </w:pPr>
      <w:rPr>
        <w:rFonts w:ascii="Symbol" w:hAnsi="Symbol"/>
      </w:rPr>
    </w:lvl>
    <w:lvl w:ilvl="6" w:tplc="62ACBEC4">
      <w:start w:val="1"/>
      <w:numFmt w:val="bullet"/>
      <w:lvlText w:val=""/>
      <w:lvlJc w:val="left"/>
      <w:pPr>
        <w:ind w:left="1080" w:hanging="360"/>
      </w:pPr>
      <w:rPr>
        <w:rFonts w:ascii="Symbol" w:hAnsi="Symbol"/>
      </w:rPr>
    </w:lvl>
    <w:lvl w:ilvl="7" w:tplc="F228A420">
      <w:start w:val="1"/>
      <w:numFmt w:val="bullet"/>
      <w:lvlText w:val=""/>
      <w:lvlJc w:val="left"/>
      <w:pPr>
        <w:ind w:left="1080" w:hanging="360"/>
      </w:pPr>
      <w:rPr>
        <w:rFonts w:ascii="Symbol" w:hAnsi="Symbol"/>
      </w:rPr>
    </w:lvl>
    <w:lvl w:ilvl="8" w:tplc="CCF428DE">
      <w:start w:val="1"/>
      <w:numFmt w:val="bullet"/>
      <w:lvlText w:val=""/>
      <w:lvlJc w:val="left"/>
      <w:pPr>
        <w:ind w:left="1080" w:hanging="360"/>
      </w:pPr>
      <w:rPr>
        <w:rFonts w:ascii="Symbol" w:hAnsi="Symbol"/>
      </w:rPr>
    </w:lvl>
  </w:abstractNum>
  <w:abstractNum w:abstractNumId="32" w15:restartNumberingAfterBreak="0">
    <w:nsid w:val="47664686"/>
    <w:multiLevelType w:val="hybridMultilevel"/>
    <w:tmpl w:val="A588CC62"/>
    <w:lvl w:ilvl="0" w:tplc="44A49D1C">
      <w:start w:val="1"/>
      <w:numFmt w:val="bullet"/>
      <w:lvlText w:val=""/>
      <w:lvlJc w:val="left"/>
      <w:pPr>
        <w:ind w:left="1080" w:hanging="360"/>
      </w:pPr>
      <w:rPr>
        <w:rFonts w:ascii="Symbol" w:hAnsi="Symbol"/>
      </w:rPr>
    </w:lvl>
    <w:lvl w:ilvl="1" w:tplc="BA606784">
      <w:start w:val="1"/>
      <w:numFmt w:val="bullet"/>
      <w:lvlText w:val=""/>
      <w:lvlJc w:val="left"/>
      <w:pPr>
        <w:ind w:left="1080" w:hanging="360"/>
      </w:pPr>
      <w:rPr>
        <w:rFonts w:ascii="Symbol" w:hAnsi="Symbol"/>
      </w:rPr>
    </w:lvl>
    <w:lvl w:ilvl="2" w:tplc="C80276B4">
      <w:start w:val="1"/>
      <w:numFmt w:val="bullet"/>
      <w:lvlText w:val=""/>
      <w:lvlJc w:val="left"/>
      <w:pPr>
        <w:ind w:left="1080" w:hanging="360"/>
      </w:pPr>
      <w:rPr>
        <w:rFonts w:ascii="Symbol" w:hAnsi="Symbol"/>
      </w:rPr>
    </w:lvl>
    <w:lvl w:ilvl="3" w:tplc="5CCECABE">
      <w:start w:val="1"/>
      <w:numFmt w:val="bullet"/>
      <w:lvlText w:val=""/>
      <w:lvlJc w:val="left"/>
      <w:pPr>
        <w:ind w:left="1080" w:hanging="360"/>
      </w:pPr>
      <w:rPr>
        <w:rFonts w:ascii="Symbol" w:hAnsi="Symbol"/>
      </w:rPr>
    </w:lvl>
    <w:lvl w:ilvl="4" w:tplc="72CA1A46">
      <w:start w:val="1"/>
      <w:numFmt w:val="bullet"/>
      <w:lvlText w:val=""/>
      <w:lvlJc w:val="left"/>
      <w:pPr>
        <w:ind w:left="1080" w:hanging="360"/>
      </w:pPr>
      <w:rPr>
        <w:rFonts w:ascii="Symbol" w:hAnsi="Symbol"/>
      </w:rPr>
    </w:lvl>
    <w:lvl w:ilvl="5" w:tplc="2FBA423A">
      <w:start w:val="1"/>
      <w:numFmt w:val="bullet"/>
      <w:lvlText w:val=""/>
      <w:lvlJc w:val="left"/>
      <w:pPr>
        <w:ind w:left="1080" w:hanging="360"/>
      </w:pPr>
      <w:rPr>
        <w:rFonts w:ascii="Symbol" w:hAnsi="Symbol"/>
      </w:rPr>
    </w:lvl>
    <w:lvl w:ilvl="6" w:tplc="19DED178">
      <w:start w:val="1"/>
      <w:numFmt w:val="bullet"/>
      <w:lvlText w:val=""/>
      <w:lvlJc w:val="left"/>
      <w:pPr>
        <w:ind w:left="1080" w:hanging="360"/>
      </w:pPr>
      <w:rPr>
        <w:rFonts w:ascii="Symbol" w:hAnsi="Symbol"/>
      </w:rPr>
    </w:lvl>
    <w:lvl w:ilvl="7" w:tplc="8ECEF90C">
      <w:start w:val="1"/>
      <w:numFmt w:val="bullet"/>
      <w:lvlText w:val=""/>
      <w:lvlJc w:val="left"/>
      <w:pPr>
        <w:ind w:left="1080" w:hanging="360"/>
      </w:pPr>
      <w:rPr>
        <w:rFonts w:ascii="Symbol" w:hAnsi="Symbol"/>
      </w:rPr>
    </w:lvl>
    <w:lvl w:ilvl="8" w:tplc="E6888E12">
      <w:start w:val="1"/>
      <w:numFmt w:val="bullet"/>
      <w:lvlText w:val=""/>
      <w:lvlJc w:val="left"/>
      <w:pPr>
        <w:ind w:left="1080" w:hanging="360"/>
      </w:pPr>
      <w:rPr>
        <w:rFonts w:ascii="Symbol" w:hAnsi="Symbol"/>
      </w:rPr>
    </w:lvl>
  </w:abstractNum>
  <w:abstractNum w:abstractNumId="33" w15:restartNumberingAfterBreak="0">
    <w:nsid w:val="4C4259FA"/>
    <w:multiLevelType w:val="hybridMultilevel"/>
    <w:tmpl w:val="32986CF2"/>
    <w:lvl w:ilvl="0" w:tplc="E1283A4A">
      <w:start w:val="1"/>
      <w:numFmt w:val="decimal"/>
      <w:lvlText w:val="%1."/>
      <w:lvlJc w:val="left"/>
      <w:pPr>
        <w:ind w:left="720" w:hanging="360"/>
      </w:pPr>
    </w:lvl>
    <w:lvl w:ilvl="1" w:tplc="87D0BE3E">
      <w:start w:val="1"/>
      <w:numFmt w:val="lowerLetter"/>
      <w:lvlText w:val="%2."/>
      <w:lvlJc w:val="left"/>
      <w:pPr>
        <w:ind w:left="1440" w:hanging="360"/>
      </w:pPr>
    </w:lvl>
    <w:lvl w:ilvl="2" w:tplc="0B0C215C">
      <w:start w:val="1"/>
      <w:numFmt w:val="lowerRoman"/>
      <w:lvlText w:val="%3."/>
      <w:lvlJc w:val="right"/>
      <w:pPr>
        <w:ind w:left="2160" w:hanging="180"/>
      </w:pPr>
    </w:lvl>
    <w:lvl w:ilvl="3" w:tplc="4B208BF6">
      <w:start w:val="1"/>
      <w:numFmt w:val="decimal"/>
      <w:lvlText w:val="%4."/>
      <w:lvlJc w:val="left"/>
      <w:pPr>
        <w:ind w:left="2880" w:hanging="360"/>
      </w:pPr>
    </w:lvl>
    <w:lvl w:ilvl="4" w:tplc="ED1A9D30">
      <w:start w:val="1"/>
      <w:numFmt w:val="lowerLetter"/>
      <w:lvlText w:val="%5."/>
      <w:lvlJc w:val="left"/>
      <w:pPr>
        <w:ind w:left="3600" w:hanging="360"/>
      </w:pPr>
    </w:lvl>
    <w:lvl w:ilvl="5" w:tplc="CF72E7BA">
      <w:start w:val="1"/>
      <w:numFmt w:val="lowerRoman"/>
      <w:lvlText w:val="%6."/>
      <w:lvlJc w:val="right"/>
      <w:pPr>
        <w:ind w:left="4320" w:hanging="180"/>
      </w:pPr>
    </w:lvl>
    <w:lvl w:ilvl="6" w:tplc="8EF84758">
      <w:start w:val="1"/>
      <w:numFmt w:val="decimal"/>
      <w:lvlText w:val="%7."/>
      <w:lvlJc w:val="left"/>
      <w:pPr>
        <w:ind w:left="5040" w:hanging="360"/>
      </w:pPr>
    </w:lvl>
    <w:lvl w:ilvl="7" w:tplc="91A6FF00">
      <w:start w:val="1"/>
      <w:numFmt w:val="lowerLetter"/>
      <w:lvlText w:val="%8."/>
      <w:lvlJc w:val="left"/>
      <w:pPr>
        <w:ind w:left="5760" w:hanging="360"/>
      </w:pPr>
    </w:lvl>
    <w:lvl w:ilvl="8" w:tplc="43FA1C30">
      <w:start w:val="1"/>
      <w:numFmt w:val="lowerRoman"/>
      <w:lvlText w:val="%9."/>
      <w:lvlJc w:val="right"/>
      <w:pPr>
        <w:ind w:left="6480" w:hanging="180"/>
      </w:pPr>
    </w:lvl>
  </w:abstractNum>
  <w:abstractNum w:abstractNumId="34" w15:restartNumberingAfterBreak="0">
    <w:nsid w:val="4CFE7A2A"/>
    <w:multiLevelType w:val="hybridMultilevel"/>
    <w:tmpl w:val="D786C0A4"/>
    <w:lvl w:ilvl="0" w:tplc="668C96EE">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35" w15:restartNumberingAfterBreak="0">
    <w:nsid w:val="4E446ABD"/>
    <w:multiLevelType w:val="hybridMultilevel"/>
    <w:tmpl w:val="328467EA"/>
    <w:lvl w:ilvl="0" w:tplc="FE98C826">
      <w:start w:val="1"/>
      <w:numFmt w:val="bullet"/>
      <w:lvlText w:val=""/>
      <w:lvlJc w:val="left"/>
      <w:pPr>
        <w:ind w:left="720" w:hanging="360"/>
      </w:pPr>
      <w:rPr>
        <w:rFonts w:ascii="Symbol" w:hAnsi="Symbol" w:hint="default"/>
      </w:rPr>
    </w:lvl>
    <w:lvl w:ilvl="1" w:tplc="F9D05B9C">
      <w:start w:val="1"/>
      <w:numFmt w:val="bullet"/>
      <w:lvlText w:val="o"/>
      <w:lvlJc w:val="left"/>
      <w:pPr>
        <w:ind w:left="1440" w:hanging="360"/>
      </w:pPr>
      <w:rPr>
        <w:rFonts w:ascii="Courier New" w:hAnsi="Courier New" w:hint="default"/>
      </w:rPr>
    </w:lvl>
    <w:lvl w:ilvl="2" w:tplc="F4C24894">
      <w:start w:val="1"/>
      <w:numFmt w:val="bullet"/>
      <w:lvlText w:val=""/>
      <w:lvlJc w:val="left"/>
      <w:pPr>
        <w:ind w:left="2160" w:hanging="360"/>
      </w:pPr>
      <w:rPr>
        <w:rFonts w:ascii="Wingdings" w:hAnsi="Wingdings" w:hint="default"/>
      </w:rPr>
    </w:lvl>
    <w:lvl w:ilvl="3" w:tplc="EA44CC12">
      <w:start w:val="1"/>
      <w:numFmt w:val="bullet"/>
      <w:lvlText w:val=""/>
      <w:lvlJc w:val="left"/>
      <w:pPr>
        <w:ind w:left="2880" w:hanging="360"/>
      </w:pPr>
      <w:rPr>
        <w:rFonts w:ascii="Symbol" w:hAnsi="Symbol" w:hint="default"/>
      </w:rPr>
    </w:lvl>
    <w:lvl w:ilvl="4" w:tplc="5F0A6F12">
      <w:start w:val="1"/>
      <w:numFmt w:val="bullet"/>
      <w:lvlText w:val="o"/>
      <w:lvlJc w:val="left"/>
      <w:pPr>
        <w:ind w:left="3600" w:hanging="360"/>
      </w:pPr>
      <w:rPr>
        <w:rFonts w:ascii="Courier New" w:hAnsi="Courier New" w:hint="default"/>
      </w:rPr>
    </w:lvl>
    <w:lvl w:ilvl="5" w:tplc="A6F0CA0C">
      <w:start w:val="1"/>
      <w:numFmt w:val="bullet"/>
      <w:lvlText w:val=""/>
      <w:lvlJc w:val="left"/>
      <w:pPr>
        <w:ind w:left="4320" w:hanging="360"/>
      </w:pPr>
      <w:rPr>
        <w:rFonts w:ascii="Wingdings" w:hAnsi="Wingdings" w:hint="default"/>
      </w:rPr>
    </w:lvl>
    <w:lvl w:ilvl="6" w:tplc="C5FE4D22">
      <w:start w:val="1"/>
      <w:numFmt w:val="bullet"/>
      <w:lvlText w:val=""/>
      <w:lvlJc w:val="left"/>
      <w:pPr>
        <w:ind w:left="5040" w:hanging="360"/>
      </w:pPr>
      <w:rPr>
        <w:rFonts w:ascii="Symbol" w:hAnsi="Symbol" w:hint="default"/>
      </w:rPr>
    </w:lvl>
    <w:lvl w:ilvl="7" w:tplc="786A0D5C">
      <w:start w:val="1"/>
      <w:numFmt w:val="bullet"/>
      <w:lvlText w:val="o"/>
      <w:lvlJc w:val="left"/>
      <w:pPr>
        <w:ind w:left="5760" w:hanging="360"/>
      </w:pPr>
      <w:rPr>
        <w:rFonts w:ascii="Courier New" w:hAnsi="Courier New" w:hint="default"/>
      </w:rPr>
    </w:lvl>
    <w:lvl w:ilvl="8" w:tplc="DC1814AC">
      <w:start w:val="1"/>
      <w:numFmt w:val="bullet"/>
      <w:lvlText w:val=""/>
      <w:lvlJc w:val="left"/>
      <w:pPr>
        <w:ind w:left="6480" w:hanging="360"/>
      </w:pPr>
      <w:rPr>
        <w:rFonts w:ascii="Wingdings" w:hAnsi="Wingdings" w:hint="default"/>
      </w:rPr>
    </w:lvl>
  </w:abstractNum>
  <w:abstractNum w:abstractNumId="36" w15:restartNumberingAfterBreak="0">
    <w:nsid w:val="4F9F5729"/>
    <w:multiLevelType w:val="hybridMultilevel"/>
    <w:tmpl w:val="0A7A406A"/>
    <w:lvl w:ilvl="0" w:tplc="6F00B202">
      <w:start w:val="1"/>
      <w:numFmt w:val="bullet"/>
      <w:lvlText w:val=""/>
      <w:lvlJc w:val="left"/>
      <w:pPr>
        <w:ind w:left="1080" w:hanging="360"/>
      </w:pPr>
      <w:rPr>
        <w:rFonts w:ascii="Symbol" w:hAnsi="Symbol"/>
      </w:rPr>
    </w:lvl>
    <w:lvl w:ilvl="1" w:tplc="9F22530C">
      <w:start w:val="1"/>
      <w:numFmt w:val="bullet"/>
      <w:lvlText w:val=""/>
      <w:lvlJc w:val="left"/>
      <w:pPr>
        <w:ind w:left="1080" w:hanging="360"/>
      </w:pPr>
      <w:rPr>
        <w:rFonts w:ascii="Symbol" w:hAnsi="Symbol"/>
      </w:rPr>
    </w:lvl>
    <w:lvl w:ilvl="2" w:tplc="444C6E80">
      <w:start w:val="1"/>
      <w:numFmt w:val="bullet"/>
      <w:lvlText w:val=""/>
      <w:lvlJc w:val="left"/>
      <w:pPr>
        <w:ind w:left="1080" w:hanging="360"/>
      </w:pPr>
      <w:rPr>
        <w:rFonts w:ascii="Symbol" w:hAnsi="Symbol"/>
      </w:rPr>
    </w:lvl>
    <w:lvl w:ilvl="3" w:tplc="AD8C7306">
      <w:start w:val="1"/>
      <w:numFmt w:val="bullet"/>
      <w:lvlText w:val=""/>
      <w:lvlJc w:val="left"/>
      <w:pPr>
        <w:ind w:left="1080" w:hanging="360"/>
      </w:pPr>
      <w:rPr>
        <w:rFonts w:ascii="Symbol" w:hAnsi="Symbol"/>
      </w:rPr>
    </w:lvl>
    <w:lvl w:ilvl="4" w:tplc="3836EA2A">
      <w:start w:val="1"/>
      <w:numFmt w:val="bullet"/>
      <w:lvlText w:val=""/>
      <w:lvlJc w:val="left"/>
      <w:pPr>
        <w:ind w:left="1080" w:hanging="360"/>
      </w:pPr>
      <w:rPr>
        <w:rFonts w:ascii="Symbol" w:hAnsi="Symbol"/>
      </w:rPr>
    </w:lvl>
    <w:lvl w:ilvl="5" w:tplc="E5660394">
      <w:start w:val="1"/>
      <w:numFmt w:val="bullet"/>
      <w:lvlText w:val=""/>
      <w:lvlJc w:val="left"/>
      <w:pPr>
        <w:ind w:left="1080" w:hanging="360"/>
      </w:pPr>
      <w:rPr>
        <w:rFonts w:ascii="Symbol" w:hAnsi="Symbol"/>
      </w:rPr>
    </w:lvl>
    <w:lvl w:ilvl="6" w:tplc="9F04FBCC">
      <w:start w:val="1"/>
      <w:numFmt w:val="bullet"/>
      <w:lvlText w:val=""/>
      <w:lvlJc w:val="left"/>
      <w:pPr>
        <w:ind w:left="1080" w:hanging="360"/>
      </w:pPr>
      <w:rPr>
        <w:rFonts w:ascii="Symbol" w:hAnsi="Symbol"/>
      </w:rPr>
    </w:lvl>
    <w:lvl w:ilvl="7" w:tplc="5C185B74">
      <w:start w:val="1"/>
      <w:numFmt w:val="bullet"/>
      <w:lvlText w:val=""/>
      <w:lvlJc w:val="left"/>
      <w:pPr>
        <w:ind w:left="1080" w:hanging="360"/>
      </w:pPr>
      <w:rPr>
        <w:rFonts w:ascii="Symbol" w:hAnsi="Symbol"/>
      </w:rPr>
    </w:lvl>
    <w:lvl w:ilvl="8" w:tplc="DEFE55F4">
      <w:start w:val="1"/>
      <w:numFmt w:val="bullet"/>
      <w:lvlText w:val=""/>
      <w:lvlJc w:val="left"/>
      <w:pPr>
        <w:ind w:left="1080" w:hanging="360"/>
      </w:pPr>
      <w:rPr>
        <w:rFonts w:ascii="Symbol" w:hAnsi="Symbol"/>
      </w:rPr>
    </w:lvl>
  </w:abstractNum>
  <w:abstractNum w:abstractNumId="37" w15:restartNumberingAfterBreak="0">
    <w:nsid w:val="517B2756"/>
    <w:multiLevelType w:val="multilevel"/>
    <w:tmpl w:val="22AC8BC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526F32D6"/>
    <w:multiLevelType w:val="hybridMultilevel"/>
    <w:tmpl w:val="D6D65366"/>
    <w:lvl w:ilvl="0" w:tplc="F1F029BE">
      <w:start w:val="1"/>
      <w:numFmt w:val="bullet"/>
      <w:lvlText w:val=""/>
      <w:lvlJc w:val="left"/>
      <w:pPr>
        <w:ind w:left="1080" w:hanging="360"/>
      </w:pPr>
      <w:rPr>
        <w:rFonts w:ascii="Symbol" w:hAnsi="Symbol"/>
      </w:rPr>
    </w:lvl>
    <w:lvl w:ilvl="1" w:tplc="DD14F520">
      <w:start w:val="1"/>
      <w:numFmt w:val="bullet"/>
      <w:lvlText w:val=""/>
      <w:lvlJc w:val="left"/>
      <w:pPr>
        <w:ind w:left="1080" w:hanging="360"/>
      </w:pPr>
      <w:rPr>
        <w:rFonts w:ascii="Symbol" w:hAnsi="Symbol"/>
      </w:rPr>
    </w:lvl>
    <w:lvl w:ilvl="2" w:tplc="56E29E2E">
      <w:start w:val="1"/>
      <w:numFmt w:val="bullet"/>
      <w:lvlText w:val=""/>
      <w:lvlJc w:val="left"/>
      <w:pPr>
        <w:ind w:left="1080" w:hanging="360"/>
      </w:pPr>
      <w:rPr>
        <w:rFonts w:ascii="Symbol" w:hAnsi="Symbol"/>
      </w:rPr>
    </w:lvl>
    <w:lvl w:ilvl="3" w:tplc="F288E16A">
      <w:start w:val="1"/>
      <w:numFmt w:val="bullet"/>
      <w:lvlText w:val=""/>
      <w:lvlJc w:val="left"/>
      <w:pPr>
        <w:ind w:left="1080" w:hanging="360"/>
      </w:pPr>
      <w:rPr>
        <w:rFonts w:ascii="Symbol" w:hAnsi="Symbol"/>
      </w:rPr>
    </w:lvl>
    <w:lvl w:ilvl="4" w:tplc="21C038AA">
      <w:start w:val="1"/>
      <w:numFmt w:val="bullet"/>
      <w:lvlText w:val=""/>
      <w:lvlJc w:val="left"/>
      <w:pPr>
        <w:ind w:left="1080" w:hanging="360"/>
      </w:pPr>
      <w:rPr>
        <w:rFonts w:ascii="Symbol" w:hAnsi="Symbol"/>
      </w:rPr>
    </w:lvl>
    <w:lvl w:ilvl="5" w:tplc="24CE3E90">
      <w:start w:val="1"/>
      <w:numFmt w:val="bullet"/>
      <w:lvlText w:val=""/>
      <w:lvlJc w:val="left"/>
      <w:pPr>
        <w:ind w:left="1080" w:hanging="360"/>
      </w:pPr>
      <w:rPr>
        <w:rFonts w:ascii="Symbol" w:hAnsi="Symbol"/>
      </w:rPr>
    </w:lvl>
    <w:lvl w:ilvl="6" w:tplc="AB9AB640">
      <w:start w:val="1"/>
      <w:numFmt w:val="bullet"/>
      <w:lvlText w:val=""/>
      <w:lvlJc w:val="left"/>
      <w:pPr>
        <w:ind w:left="1080" w:hanging="360"/>
      </w:pPr>
      <w:rPr>
        <w:rFonts w:ascii="Symbol" w:hAnsi="Symbol"/>
      </w:rPr>
    </w:lvl>
    <w:lvl w:ilvl="7" w:tplc="6C8493EC">
      <w:start w:val="1"/>
      <w:numFmt w:val="bullet"/>
      <w:lvlText w:val=""/>
      <w:lvlJc w:val="left"/>
      <w:pPr>
        <w:ind w:left="1080" w:hanging="360"/>
      </w:pPr>
      <w:rPr>
        <w:rFonts w:ascii="Symbol" w:hAnsi="Symbol"/>
      </w:rPr>
    </w:lvl>
    <w:lvl w:ilvl="8" w:tplc="4E1E608E">
      <w:start w:val="1"/>
      <w:numFmt w:val="bullet"/>
      <w:lvlText w:val=""/>
      <w:lvlJc w:val="left"/>
      <w:pPr>
        <w:ind w:left="1080" w:hanging="360"/>
      </w:pPr>
      <w:rPr>
        <w:rFonts w:ascii="Symbol" w:hAnsi="Symbol"/>
      </w:rPr>
    </w:lvl>
  </w:abstractNum>
  <w:abstractNum w:abstractNumId="39" w15:restartNumberingAfterBreak="0">
    <w:nsid w:val="54A15944"/>
    <w:multiLevelType w:val="multilevel"/>
    <w:tmpl w:val="25A47A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55752739"/>
    <w:multiLevelType w:val="hybridMultilevel"/>
    <w:tmpl w:val="5630EC82"/>
    <w:lvl w:ilvl="0" w:tplc="FFFFFFFF">
      <w:start w:val="1"/>
      <w:numFmt w:val="decimal"/>
      <w:lvlText w:val="%1)"/>
      <w:lvlJc w:val="left"/>
      <w:pPr>
        <w:ind w:left="720" w:hanging="360"/>
      </w:pPr>
    </w:lvl>
    <w:lvl w:ilvl="1" w:tplc="042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5AA2CFE"/>
    <w:multiLevelType w:val="hybridMultilevel"/>
    <w:tmpl w:val="6BB0DA96"/>
    <w:lvl w:ilvl="0" w:tplc="29DA0194">
      <w:start w:val="1"/>
      <w:numFmt w:val="bullet"/>
      <w:lvlText w:val=""/>
      <w:lvlJc w:val="left"/>
      <w:pPr>
        <w:ind w:left="1080" w:hanging="360"/>
      </w:pPr>
      <w:rPr>
        <w:rFonts w:ascii="Symbol" w:hAnsi="Symbol"/>
      </w:rPr>
    </w:lvl>
    <w:lvl w:ilvl="1" w:tplc="DBCA6312">
      <w:start w:val="1"/>
      <w:numFmt w:val="bullet"/>
      <w:lvlText w:val=""/>
      <w:lvlJc w:val="left"/>
      <w:pPr>
        <w:ind w:left="1080" w:hanging="360"/>
      </w:pPr>
      <w:rPr>
        <w:rFonts w:ascii="Symbol" w:hAnsi="Symbol"/>
      </w:rPr>
    </w:lvl>
    <w:lvl w:ilvl="2" w:tplc="03540D64">
      <w:start w:val="1"/>
      <w:numFmt w:val="bullet"/>
      <w:lvlText w:val=""/>
      <w:lvlJc w:val="left"/>
      <w:pPr>
        <w:ind w:left="1080" w:hanging="360"/>
      </w:pPr>
      <w:rPr>
        <w:rFonts w:ascii="Symbol" w:hAnsi="Symbol"/>
      </w:rPr>
    </w:lvl>
    <w:lvl w:ilvl="3" w:tplc="047A2E10">
      <w:start w:val="1"/>
      <w:numFmt w:val="bullet"/>
      <w:lvlText w:val=""/>
      <w:lvlJc w:val="left"/>
      <w:pPr>
        <w:ind w:left="1080" w:hanging="360"/>
      </w:pPr>
      <w:rPr>
        <w:rFonts w:ascii="Symbol" w:hAnsi="Symbol"/>
      </w:rPr>
    </w:lvl>
    <w:lvl w:ilvl="4" w:tplc="7DA4810C">
      <w:start w:val="1"/>
      <w:numFmt w:val="bullet"/>
      <w:lvlText w:val=""/>
      <w:lvlJc w:val="left"/>
      <w:pPr>
        <w:ind w:left="1080" w:hanging="360"/>
      </w:pPr>
      <w:rPr>
        <w:rFonts w:ascii="Symbol" w:hAnsi="Symbol"/>
      </w:rPr>
    </w:lvl>
    <w:lvl w:ilvl="5" w:tplc="18C6CB92">
      <w:start w:val="1"/>
      <w:numFmt w:val="bullet"/>
      <w:lvlText w:val=""/>
      <w:lvlJc w:val="left"/>
      <w:pPr>
        <w:ind w:left="1080" w:hanging="360"/>
      </w:pPr>
      <w:rPr>
        <w:rFonts w:ascii="Symbol" w:hAnsi="Symbol"/>
      </w:rPr>
    </w:lvl>
    <w:lvl w:ilvl="6" w:tplc="50A2D586">
      <w:start w:val="1"/>
      <w:numFmt w:val="bullet"/>
      <w:lvlText w:val=""/>
      <w:lvlJc w:val="left"/>
      <w:pPr>
        <w:ind w:left="1080" w:hanging="360"/>
      </w:pPr>
      <w:rPr>
        <w:rFonts w:ascii="Symbol" w:hAnsi="Symbol"/>
      </w:rPr>
    </w:lvl>
    <w:lvl w:ilvl="7" w:tplc="ECF655CC">
      <w:start w:val="1"/>
      <w:numFmt w:val="bullet"/>
      <w:lvlText w:val=""/>
      <w:lvlJc w:val="left"/>
      <w:pPr>
        <w:ind w:left="1080" w:hanging="360"/>
      </w:pPr>
      <w:rPr>
        <w:rFonts w:ascii="Symbol" w:hAnsi="Symbol"/>
      </w:rPr>
    </w:lvl>
    <w:lvl w:ilvl="8" w:tplc="FE86E1C6">
      <w:start w:val="1"/>
      <w:numFmt w:val="bullet"/>
      <w:lvlText w:val=""/>
      <w:lvlJc w:val="left"/>
      <w:pPr>
        <w:ind w:left="1080" w:hanging="360"/>
      </w:pPr>
      <w:rPr>
        <w:rFonts w:ascii="Symbol" w:hAnsi="Symbol"/>
      </w:rPr>
    </w:lvl>
  </w:abstractNum>
  <w:abstractNum w:abstractNumId="42" w15:restartNumberingAfterBreak="0">
    <w:nsid w:val="58091A55"/>
    <w:multiLevelType w:val="multilevel"/>
    <w:tmpl w:val="04FEE09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5B5B76BA"/>
    <w:multiLevelType w:val="hybridMultilevel"/>
    <w:tmpl w:val="295AB700"/>
    <w:lvl w:ilvl="0" w:tplc="176E41A8">
      <w:start w:val="1"/>
      <w:numFmt w:val="bullet"/>
      <w:lvlText w:val=""/>
      <w:lvlJc w:val="left"/>
      <w:pPr>
        <w:ind w:left="1080" w:hanging="360"/>
      </w:pPr>
      <w:rPr>
        <w:rFonts w:ascii="Symbol" w:hAnsi="Symbol"/>
      </w:rPr>
    </w:lvl>
    <w:lvl w:ilvl="1" w:tplc="4A667788">
      <w:start w:val="1"/>
      <w:numFmt w:val="bullet"/>
      <w:lvlText w:val=""/>
      <w:lvlJc w:val="left"/>
      <w:pPr>
        <w:ind w:left="1080" w:hanging="360"/>
      </w:pPr>
      <w:rPr>
        <w:rFonts w:ascii="Symbol" w:hAnsi="Symbol"/>
      </w:rPr>
    </w:lvl>
    <w:lvl w:ilvl="2" w:tplc="2C7E5428">
      <w:start w:val="1"/>
      <w:numFmt w:val="bullet"/>
      <w:lvlText w:val=""/>
      <w:lvlJc w:val="left"/>
      <w:pPr>
        <w:ind w:left="1080" w:hanging="360"/>
      </w:pPr>
      <w:rPr>
        <w:rFonts w:ascii="Symbol" w:hAnsi="Symbol"/>
      </w:rPr>
    </w:lvl>
    <w:lvl w:ilvl="3" w:tplc="1AA8E20A">
      <w:start w:val="1"/>
      <w:numFmt w:val="bullet"/>
      <w:lvlText w:val=""/>
      <w:lvlJc w:val="left"/>
      <w:pPr>
        <w:ind w:left="1080" w:hanging="360"/>
      </w:pPr>
      <w:rPr>
        <w:rFonts w:ascii="Symbol" w:hAnsi="Symbol"/>
      </w:rPr>
    </w:lvl>
    <w:lvl w:ilvl="4" w:tplc="26C0E1B6">
      <w:start w:val="1"/>
      <w:numFmt w:val="bullet"/>
      <w:lvlText w:val=""/>
      <w:lvlJc w:val="left"/>
      <w:pPr>
        <w:ind w:left="1080" w:hanging="360"/>
      </w:pPr>
      <w:rPr>
        <w:rFonts w:ascii="Symbol" w:hAnsi="Symbol"/>
      </w:rPr>
    </w:lvl>
    <w:lvl w:ilvl="5" w:tplc="B156C402">
      <w:start w:val="1"/>
      <w:numFmt w:val="bullet"/>
      <w:lvlText w:val=""/>
      <w:lvlJc w:val="left"/>
      <w:pPr>
        <w:ind w:left="1080" w:hanging="360"/>
      </w:pPr>
      <w:rPr>
        <w:rFonts w:ascii="Symbol" w:hAnsi="Symbol"/>
      </w:rPr>
    </w:lvl>
    <w:lvl w:ilvl="6" w:tplc="2652A5DE">
      <w:start w:val="1"/>
      <w:numFmt w:val="bullet"/>
      <w:lvlText w:val=""/>
      <w:lvlJc w:val="left"/>
      <w:pPr>
        <w:ind w:left="1080" w:hanging="360"/>
      </w:pPr>
      <w:rPr>
        <w:rFonts w:ascii="Symbol" w:hAnsi="Symbol"/>
      </w:rPr>
    </w:lvl>
    <w:lvl w:ilvl="7" w:tplc="E4ECC42C">
      <w:start w:val="1"/>
      <w:numFmt w:val="bullet"/>
      <w:lvlText w:val=""/>
      <w:lvlJc w:val="left"/>
      <w:pPr>
        <w:ind w:left="1080" w:hanging="360"/>
      </w:pPr>
      <w:rPr>
        <w:rFonts w:ascii="Symbol" w:hAnsi="Symbol"/>
      </w:rPr>
    </w:lvl>
    <w:lvl w:ilvl="8" w:tplc="864A290E">
      <w:start w:val="1"/>
      <w:numFmt w:val="bullet"/>
      <w:lvlText w:val=""/>
      <w:lvlJc w:val="left"/>
      <w:pPr>
        <w:ind w:left="1080" w:hanging="360"/>
      </w:pPr>
      <w:rPr>
        <w:rFonts w:ascii="Symbol" w:hAnsi="Symbol"/>
      </w:rPr>
    </w:lvl>
  </w:abstractNum>
  <w:abstractNum w:abstractNumId="44" w15:restartNumberingAfterBreak="0">
    <w:nsid w:val="5BE34E77"/>
    <w:multiLevelType w:val="hybridMultilevel"/>
    <w:tmpl w:val="C33ED1C2"/>
    <w:lvl w:ilvl="0" w:tplc="78A4879C">
      <w:start w:val="1"/>
      <w:numFmt w:val="bullet"/>
      <w:lvlText w:val=""/>
      <w:lvlJc w:val="left"/>
      <w:pPr>
        <w:ind w:left="1080" w:hanging="360"/>
      </w:pPr>
      <w:rPr>
        <w:rFonts w:ascii="Symbol" w:hAnsi="Symbol"/>
      </w:rPr>
    </w:lvl>
    <w:lvl w:ilvl="1" w:tplc="E05A68EE">
      <w:start w:val="1"/>
      <w:numFmt w:val="bullet"/>
      <w:lvlText w:val=""/>
      <w:lvlJc w:val="left"/>
      <w:pPr>
        <w:ind w:left="1080" w:hanging="360"/>
      </w:pPr>
      <w:rPr>
        <w:rFonts w:ascii="Symbol" w:hAnsi="Symbol"/>
      </w:rPr>
    </w:lvl>
    <w:lvl w:ilvl="2" w:tplc="04D4AD8E">
      <w:start w:val="1"/>
      <w:numFmt w:val="bullet"/>
      <w:lvlText w:val=""/>
      <w:lvlJc w:val="left"/>
      <w:pPr>
        <w:ind w:left="1080" w:hanging="360"/>
      </w:pPr>
      <w:rPr>
        <w:rFonts w:ascii="Symbol" w:hAnsi="Symbol"/>
      </w:rPr>
    </w:lvl>
    <w:lvl w:ilvl="3" w:tplc="8CA8A82A">
      <w:start w:val="1"/>
      <w:numFmt w:val="bullet"/>
      <w:lvlText w:val=""/>
      <w:lvlJc w:val="left"/>
      <w:pPr>
        <w:ind w:left="1080" w:hanging="360"/>
      </w:pPr>
      <w:rPr>
        <w:rFonts w:ascii="Symbol" w:hAnsi="Symbol"/>
      </w:rPr>
    </w:lvl>
    <w:lvl w:ilvl="4" w:tplc="F5DA4D06">
      <w:start w:val="1"/>
      <w:numFmt w:val="bullet"/>
      <w:lvlText w:val=""/>
      <w:lvlJc w:val="left"/>
      <w:pPr>
        <w:ind w:left="1080" w:hanging="360"/>
      </w:pPr>
      <w:rPr>
        <w:rFonts w:ascii="Symbol" w:hAnsi="Symbol"/>
      </w:rPr>
    </w:lvl>
    <w:lvl w:ilvl="5" w:tplc="370AC658">
      <w:start w:val="1"/>
      <w:numFmt w:val="bullet"/>
      <w:lvlText w:val=""/>
      <w:lvlJc w:val="left"/>
      <w:pPr>
        <w:ind w:left="1080" w:hanging="360"/>
      </w:pPr>
      <w:rPr>
        <w:rFonts w:ascii="Symbol" w:hAnsi="Symbol"/>
      </w:rPr>
    </w:lvl>
    <w:lvl w:ilvl="6" w:tplc="9558F3BA">
      <w:start w:val="1"/>
      <w:numFmt w:val="bullet"/>
      <w:lvlText w:val=""/>
      <w:lvlJc w:val="left"/>
      <w:pPr>
        <w:ind w:left="1080" w:hanging="360"/>
      </w:pPr>
      <w:rPr>
        <w:rFonts w:ascii="Symbol" w:hAnsi="Symbol"/>
      </w:rPr>
    </w:lvl>
    <w:lvl w:ilvl="7" w:tplc="A7ACED38">
      <w:start w:val="1"/>
      <w:numFmt w:val="bullet"/>
      <w:lvlText w:val=""/>
      <w:lvlJc w:val="left"/>
      <w:pPr>
        <w:ind w:left="1080" w:hanging="360"/>
      </w:pPr>
      <w:rPr>
        <w:rFonts w:ascii="Symbol" w:hAnsi="Symbol"/>
      </w:rPr>
    </w:lvl>
    <w:lvl w:ilvl="8" w:tplc="390E2F38">
      <w:start w:val="1"/>
      <w:numFmt w:val="bullet"/>
      <w:lvlText w:val=""/>
      <w:lvlJc w:val="left"/>
      <w:pPr>
        <w:ind w:left="1080" w:hanging="360"/>
      </w:pPr>
      <w:rPr>
        <w:rFonts w:ascii="Symbol" w:hAnsi="Symbol"/>
      </w:rPr>
    </w:lvl>
  </w:abstractNum>
  <w:abstractNum w:abstractNumId="45" w15:restartNumberingAfterBreak="0">
    <w:nsid w:val="5D5B3D10"/>
    <w:multiLevelType w:val="hybridMultilevel"/>
    <w:tmpl w:val="24EE3780"/>
    <w:lvl w:ilvl="0" w:tplc="C64A82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60DE692B"/>
    <w:multiLevelType w:val="hybridMultilevel"/>
    <w:tmpl w:val="A83ED6FE"/>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7" w15:restartNumberingAfterBreak="0">
    <w:nsid w:val="60FD272B"/>
    <w:multiLevelType w:val="hybridMultilevel"/>
    <w:tmpl w:val="C0FAB092"/>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8" w15:restartNumberingAfterBreak="0">
    <w:nsid w:val="62D42537"/>
    <w:multiLevelType w:val="hybridMultilevel"/>
    <w:tmpl w:val="35A2DF8E"/>
    <w:lvl w:ilvl="0" w:tplc="D758FED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9" w15:restartNumberingAfterBreak="0">
    <w:nsid w:val="67AC7F54"/>
    <w:multiLevelType w:val="multilevel"/>
    <w:tmpl w:val="1FC0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83B7B93"/>
    <w:multiLevelType w:val="hybridMultilevel"/>
    <w:tmpl w:val="2A404D5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1" w15:restartNumberingAfterBreak="0">
    <w:nsid w:val="6FE44BD5"/>
    <w:multiLevelType w:val="hybridMultilevel"/>
    <w:tmpl w:val="E13680AE"/>
    <w:lvl w:ilvl="0" w:tplc="0562D044">
      <w:start w:val="1"/>
      <w:numFmt w:val="bullet"/>
      <w:lvlText w:val=""/>
      <w:lvlJc w:val="left"/>
      <w:pPr>
        <w:ind w:left="1080" w:hanging="360"/>
      </w:pPr>
      <w:rPr>
        <w:rFonts w:ascii="Symbol" w:hAnsi="Symbol"/>
      </w:rPr>
    </w:lvl>
    <w:lvl w:ilvl="1" w:tplc="38C4041E">
      <w:start w:val="1"/>
      <w:numFmt w:val="bullet"/>
      <w:lvlText w:val=""/>
      <w:lvlJc w:val="left"/>
      <w:pPr>
        <w:ind w:left="1080" w:hanging="360"/>
      </w:pPr>
      <w:rPr>
        <w:rFonts w:ascii="Symbol" w:hAnsi="Symbol"/>
      </w:rPr>
    </w:lvl>
    <w:lvl w:ilvl="2" w:tplc="44B2E9E0">
      <w:start w:val="1"/>
      <w:numFmt w:val="bullet"/>
      <w:lvlText w:val=""/>
      <w:lvlJc w:val="left"/>
      <w:pPr>
        <w:ind w:left="1080" w:hanging="360"/>
      </w:pPr>
      <w:rPr>
        <w:rFonts w:ascii="Symbol" w:hAnsi="Symbol"/>
      </w:rPr>
    </w:lvl>
    <w:lvl w:ilvl="3" w:tplc="F006B440">
      <w:start w:val="1"/>
      <w:numFmt w:val="bullet"/>
      <w:lvlText w:val=""/>
      <w:lvlJc w:val="left"/>
      <w:pPr>
        <w:ind w:left="1080" w:hanging="360"/>
      </w:pPr>
      <w:rPr>
        <w:rFonts w:ascii="Symbol" w:hAnsi="Symbol"/>
      </w:rPr>
    </w:lvl>
    <w:lvl w:ilvl="4" w:tplc="7B64269E">
      <w:start w:val="1"/>
      <w:numFmt w:val="bullet"/>
      <w:lvlText w:val=""/>
      <w:lvlJc w:val="left"/>
      <w:pPr>
        <w:ind w:left="1080" w:hanging="360"/>
      </w:pPr>
      <w:rPr>
        <w:rFonts w:ascii="Symbol" w:hAnsi="Symbol"/>
      </w:rPr>
    </w:lvl>
    <w:lvl w:ilvl="5" w:tplc="EEC6C6E0">
      <w:start w:val="1"/>
      <w:numFmt w:val="bullet"/>
      <w:lvlText w:val=""/>
      <w:lvlJc w:val="left"/>
      <w:pPr>
        <w:ind w:left="1080" w:hanging="360"/>
      </w:pPr>
      <w:rPr>
        <w:rFonts w:ascii="Symbol" w:hAnsi="Symbol"/>
      </w:rPr>
    </w:lvl>
    <w:lvl w:ilvl="6" w:tplc="F99A0E5A">
      <w:start w:val="1"/>
      <w:numFmt w:val="bullet"/>
      <w:lvlText w:val=""/>
      <w:lvlJc w:val="left"/>
      <w:pPr>
        <w:ind w:left="1080" w:hanging="360"/>
      </w:pPr>
      <w:rPr>
        <w:rFonts w:ascii="Symbol" w:hAnsi="Symbol"/>
      </w:rPr>
    </w:lvl>
    <w:lvl w:ilvl="7" w:tplc="FAA29EA6">
      <w:start w:val="1"/>
      <w:numFmt w:val="bullet"/>
      <w:lvlText w:val=""/>
      <w:lvlJc w:val="left"/>
      <w:pPr>
        <w:ind w:left="1080" w:hanging="360"/>
      </w:pPr>
      <w:rPr>
        <w:rFonts w:ascii="Symbol" w:hAnsi="Symbol"/>
      </w:rPr>
    </w:lvl>
    <w:lvl w:ilvl="8" w:tplc="B1CA216C">
      <w:start w:val="1"/>
      <w:numFmt w:val="bullet"/>
      <w:lvlText w:val=""/>
      <w:lvlJc w:val="left"/>
      <w:pPr>
        <w:ind w:left="1080" w:hanging="360"/>
      </w:pPr>
      <w:rPr>
        <w:rFonts w:ascii="Symbol" w:hAnsi="Symbol"/>
      </w:rPr>
    </w:lvl>
  </w:abstractNum>
  <w:abstractNum w:abstractNumId="52" w15:restartNumberingAfterBreak="0">
    <w:nsid w:val="71B75ACC"/>
    <w:multiLevelType w:val="multilevel"/>
    <w:tmpl w:val="1A10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2EA471F"/>
    <w:multiLevelType w:val="multilevel"/>
    <w:tmpl w:val="6CD0F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4B75707"/>
    <w:multiLevelType w:val="hybridMultilevel"/>
    <w:tmpl w:val="CBF610DA"/>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5" w15:restartNumberingAfterBreak="0">
    <w:nsid w:val="75C711BE"/>
    <w:multiLevelType w:val="hybridMultilevel"/>
    <w:tmpl w:val="90E66BE6"/>
    <w:lvl w:ilvl="0" w:tplc="AF76BFB0">
      <w:start w:val="1"/>
      <w:numFmt w:val="bullet"/>
      <w:lvlText w:val=""/>
      <w:lvlJc w:val="left"/>
      <w:pPr>
        <w:ind w:left="1080" w:hanging="360"/>
      </w:pPr>
      <w:rPr>
        <w:rFonts w:ascii="Symbol" w:hAnsi="Symbol"/>
      </w:rPr>
    </w:lvl>
    <w:lvl w:ilvl="1" w:tplc="678844E2">
      <w:start w:val="1"/>
      <w:numFmt w:val="bullet"/>
      <w:lvlText w:val=""/>
      <w:lvlJc w:val="left"/>
      <w:pPr>
        <w:ind w:left="1080" w:hanging="360"/>
      </w:pPr>
      <w:rPr>
        <w:rFonts w:ascii="Symbol" w:hAnsi="Symbol"/>
      </w:rPr>
    </w:lvl>
    <w:lvl w:ilvl="2" w:tplc="0ACA2B94">
      <w:start w:val="1"/>
      <w:numFmt w:val="bullet"/>
      <w:lvlText w:val=""/>
      <w:lvlJc w:val="left"/>
      <w:pPr>
        <w:ind w:left="1080" w:hanging="360"/>
      </w:pPr>
      <w:rPr>
        <w:rFonts w:ascii="Symbol" w:hAnsi="Symbol"/>
      </w:rPr>
    </w:lvl>
    <w:lvl w:ilvl="3" w:tplc="46F6E228">
      <w:start w:val="1"/>
      <w:numFmt w:val="bullet"/>
      <w:lvlText w:val=""/>
      <w:lvlJc w:val="left"/>
      <w:pPr>
        <w:ind w:left="1080" w:hanging="360"/>
      </w:pPr>
      <w:rPr>
        <w:rFonts w:ascii="Symbol" w:hAnsi="Symbol"/>
      </w:rPr>
    </w:lvl>
    <w:lvl w:ilvl="4" w:tplc="CE2C1360">
      <w:start w:val="1"/>
      <w:numFmt w:val="bullet"/>
      <w:lvlText w:val=""/>
      <w:lvlJc w:val="left"/>
      <w:pPr>
        <w:ind w:left="1080" w:hanging="360"/>
      </w:pPr>
      <w:rPr>
        <w:rFonts w:ascii="Symbol" w:hAnsi="Symbol"/>
      </w:rPr>
    </w:lvl>
    <w:lvl w:ilvl="5" w:tplc="CB9E0AAE">
      <w:start w:val="1"/>
      <w:numFmt w:val="bullet"/>
      <w:lvlText w:val=""/>
      <w:lvlJc w:val="left"/>
      <w:pPr>
        <w:ind w:left="1080" w:hanging="360"/>
      </w:pPr>
      <w:rPr>
        <w:rFonts w:ascii="Symbol" w:hAnsi="Symbol"/>
      </w:rPr>
    </w:lvl>
    <w:lvl w:ilvl="6" w:tplc="EFBA5176">
      <w:start w:val="1"/>
      <w:numFmt w:val="bullet"/>
      <w:lvlText w:val=""/>
      <w:lvlJc w:val="left"/>
      <w:pPr>
        <w:ind w:left="1080" w:hanging="360"/>
      </w:pPr>
      <w:rPr>
        <w:rFonts w:ascii="Symbol" w:hAnsi="Symbol"/>
      </w:rPr>
    </w:lvl>
    <w:lvl w:ilvl="7" w:tplc="872410F4">
      <w:start w:val="1"/>
      <w:numFmt w:val="bullet"/>
      <w:lvlText w:val=""/>
      <w:lvlJc w:val="left"/>
      <w:pPr>
        <w:ind w:left="1080" w:hanging="360"/>
      </w:pPr>
      <w:rPr>
        <w:rFonts w:ascii="Symbol" w:hAnsi="Symbol"/>
      </w:rPr>
    </w:lvl>
    <w:lvl w:ilvl="8" w:tplc="B0948BC2">
      <w:start w:val="1"/>
      <w:numFmt w:val="bullet"/>
      <w:lvlText w:val=""/>
      <w:lvlJc w:val="left"/>
      <w:pPr>
        <w:ind w:left="1080" w:hanging="360"/>
      </w:pPr>
      <w:rPr>
        <w:rFonts w:ascii="Symbol" w:hAnsi="Symbol"/>
      </w:rPr>
    </w:lvl>
  </w:abstractNum>
  <w:abstractNum w:abstractNumId="56" w15:restartNumberingAfterBreak="0">
    <w:nsid w:val="79B44279"/>
    <w:multiLevelType w:val="hybridMultilevel"/>
    <w:tmpl w:val="59BCEAAC"/>
    <w:lvl w:ilvl="0" w:tplc="97EA864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15:restartNumberingAfterBreak="0">
    <w:nsid w:val="7F1A3D0D"/>
    <w:multiLevelType w:val="hybridMultilevel"/>
    <w:tmpl w:val="FFFFFFFF"/>
    <w:lvl w:ilvl="0" w:tplc="1BE09F0E">
      <w:start w:val="1"/>
      <w:numFmt w:val="decimal"/>
      <w:lvlText w:val="%1)"/>
      <w:lvlJc w:val="left"/>
      <w:pPr>
        <w:ind w:left="360" w:hanging="360"/>
      </w:pPr>
    </w:lvl>
    <w:lvl w:ilvl="1" w:tplc="48901886">
      <w:start w:val="1"/>
      <w:numFmt w:val="lowerLetter"/>
      <w:lvlText w:val="%2."/>
      <w:lvlJc w:val="left"/>
      <w:pPr>
        <w:ind w:left="1080" w:hanging="360"/>
      </w:pPr>
    </w:lvl>
    <w:lvl w:ilvl="2" w:tplc="38B86D38">
      <w:start w:val="1"/>
      <w:numFmt w:val="lowerRoman"/>
      <w:lvlText w:val="%3."/>
      <w:lvlJc w:val="right"/>
      <w:pPr>
        <w:ind w:left="1800" w:hanging="180"/>
      </w:pPr>
    </w:lvl>
    <w:lvl w:ilvl="3" w:tplc="935CCB3C">
      <w:start w:val="1"/>
      <w:numFmt w:val="decimal"/>
      <w:lvlText w:val="%4."/>
      <w:lvlJc w:val="left"/>
      <w:pPr>
        <w:ind w:left="2520" w:hanging="360"/>
      </w:pPr>
    </w:lvl>
    <w:lvl w:ilvl="4" w:tplc="739A7D5C">
      <w:start w:val="1"/>
      <w:numFmt w:val="lowerLetter"/>
      <w:lvlText w:val="%5."/>
      <w:lvlJc w:val="left"/>
      <w:pPr>
        <w:ind w:left="3240" w:hanging="360"/>
      </w:pPr>
    </w:lvl>
    <w:lvl w:ilvl="5" w:tplc="C8C016DA">
      <w:start w:val="1"/>
      <w:numFmt w:val="lowerRoman"/>
      <w:lvlText w:val="%6."/>
      <w:lvlJc w:val="right"/>
      <w:pPr>
        <w:ind w:left="3960" w:hanging="180"/>
      </w:pPr>
    </w:lvl>
    <w:lvl w:ilvl="6" w:tplc="1DF0E0AE">
      <w:start w:val="1"/>
      <w:numFmt w:val="decimal"/>
      <w:lvlText w:val="%7."/>
      <w:lvlJc w:val="left"/>
      <w:pPr>
        <w:ind w:left="4680" w:hanging="360"/>
      </w:pPr>
    </w:lvl>
    <w:lvl w:ilvl="7" w:tplc="097EA5A4">
      <w:start w:val="1"/>
      <w:numFmt w:val="lowerLetter"/>
      <w:lvlText w:val="%8."/>
      <w:lvlJc w:val="left"/>
      <w:pPr>
        <w:ind w:left="5400" w:hanging="360"/>
      </w:pPr>
    </w:lvl>
    <w:lvl w:ilvl="8" w:tplc="37284DBA">
      <w:start w:val="1"/>
      <w:numFmt w:val="lowerRoman"/>
      <w:lvlText w:val="%9."/>
      <w:lvlJc w:val="right"/>
      <w:pPr>
        <w:ind w:left="6120" w:hanging="180"/>
      </w:pPr>
    </w:lvl>
  </w:abstractNum>
  <w:num w:numId="1" w16cid:durableId="1957321830">
    <w:abstractNumId w:val="35"/>
  </w:num>
  <w:num w:numId="2" w16cid:durableId="1068184179">
    <w:abstractNumId w:val="33"/>
  </w:num>
  <w:num w:numId="3" w16cid:durableId="837185567">
    <w:abstractNumId w:val="53"/>
  </w:num>
  <w:num w:numId="4" w16cid:durableId="595283958">
    <w:abstractNumId w:val="50"/>
  </w:num>
  <w:num w:numId="5" w16cid:durableId="1416587861">
    <w:abstractNumId w:val="26"/>
  </w:num>
  <w:num w:numId="6" w16cid:durableId="1157695094">
    <w:abstractNumId w:val="5"/>
  </w:num>
  <w:num w:numId="7" w16cid:durableId="1983540419">
    <w:abstractNumId w:val="9"/>
  </w:num>
  <w:num w:numId="8" w16cid:durableId="598022257">
    <w:abstractNumId w:val="47"/>
  </w:num>
  <w:num w:numId="9" w16cid:durableId="570697973">
    <w:abstractNumId w:val="6"/>
  </w:num>
  <w:num w:numId="10" w16cid:durableId="902105172">
    <w:abstractNumId w:val="28"/>
  </w:num>
  <w:num w:numId="11" w16cid:durableId="1163352033">
    <w:abstractNumId w:val="37"/>
  </w:num>
  <w:num w:numId="12" w16cid:durableId="1373577965">
    <w:abstractNumId w:val="39"/>
  </w:num>
  <w:num w:numId="13" w16cid:durableId="658658957">
    <w:abstractNumId w:val="27"/>
  </w:num>
  <w:num w:numId="14" w16cid:durableId="1788549672">
    <w:abstractNumId w:val="40"/>
  </w:num>
  <w:num w:numId="15" w16cid:durableId="1743017520">
    <w:abstractNumId w:val="11"/>
  </w:num>
  <w:num w:numId="16" w16cid:durableId="1125539373">
    <w:abstractNumId w:val="0"/>
  </w:num>
  <w:num w:numId="17" w16cid:durableId="868490032">
    <w:abstractNumId w:val="4"/>
  </w:num>
  <w:num w:numId="18" w16cid:durableId="1789007165">
    <w:abstractNumId w:val="24"/>
  </w:num>
  <w:num w:numId="19" w16cid:durableId="1850027699">
    <w:abstractNumId w:val="23"/>
  </w:num>
  <w:num w:numId="20" w16cid:durableId="1417090504">
    <w:abstractNumId w:val="56"/>
  </w:num>
  <w:num w:numId="21" w16cid:durableId="2062245369">
    <w:abstractNumId w:val="45"/>
  </w:num>
  <w:num w:numId="22" w16cid:durableId="840237148">
    <w:abstractNumId w:val="48"/>
  </w:num>
  <w:num w:numId="23" w16cid:durableId="259530420">
    <w:abstractNumId w:val="25"/>
  </w:num>
  <w:num w:numId="24" w16cid:durableId="849219835">
    <w:abstractNumId w:val="3"/>
  </w:num>
  <w:num w:numId="25" w16cid:durableId="49547484">
    <w:abstractNumId w:val="7"/>
  </w:num>
  <w:num w:numId="26" w16cid:durableId="723022830">
    <w:abstractNumId w:val="17"/>
  </w:num>
  <w:num w:numId="27" w16cid:durableId="1537430648">
    <w:abstractNumId w:val="2"/>
  </w:num>
  <w:num w:numId="28" w16cid:durableId="1314869109">
    <w:abstractNumId w:val="15"/>
  </w:num>
  <w:num w:numId="29" w16cid:durableId="2136829006">
    <w:abstractNumId w:val="34"/>
  </w:num>
  <w:num w:numId="30" w16cid:durableId="1178732438">
    <w:abstractNumId w:val="10"/>
  </w:num>
  <w:num w:numId="31" w16cid:durableId="1982928042">
    <w:abstractNumId w:val="29"/>
  </w:num>
  <w:num w:numId="32" w16cid:durableId="1322079876">
    <w:abstractNumId w:val="21"/>
  </w:num>
  <w:num w:numId="33" w16cid:durableId="328407097">
    <w:abstractNumId w:val="31"/>
  </w:num>
  <w:num w:numId="34" w16cid:durableId="2129276019">
    <w:abstractNumId w:val="44"/>
  </w:num>
  <w:num w:numId="35" w16cid:durableId="1808934821">
    <w:abstractNumId w:val="32"/>
  </w:num>
  <w:num w:numId="36" w16cid:durableId="1238400130">
    <w:abstractNumId w:val="38"/>
  </w:num>
  <w:num w:numId="37" w16cid:durableId="254635543">
    <w:abstractNumId w:val="1"/>
  </w:num>
  <w:num w:numId="38" w16cid:durableId="1927376098">
    <w:abstractNumId w:val="41"/>
  </w:num>
  <w:num w:numId="39" w16cid:durableId="484902759">
    <w:abstractNumId w:val="55"/>
  </w:num>
  <w:num w:numId="40" w16cid:durableId="1073358925">
    <w:abstractNumId w:val="51"/>
  </w:num>
  <w:num w:numId="41" w16cid:durableId="620378909">
    <w:abstractNumId w:val="43"/>
  </w:num>
  <w:num w:numId="42" w16cid:durableId="1831946781">
    <w:abstractNumId w:val="36"/>
  </w:num>
  <w:num w:numId="43" w16cid:durableId="815608965">
    <w:abstractNumId w:val="57"/>
  </w:num>
  <w:num w:numId="44" w16cid:durableId="1967423253">
    <w:abstractNumId w:val="8"/>
  </w:num>
  <w:num w:numId="45" w16cid:durableId="1929388838">
    <w:abstractNumId w:val="19"/>
  </w:num>
  <w:num w:numId="46" w16cid:durableId="1194149797">
    <w:abstractNumId w:val="16"/>
  </w:num>
  <w:num w:numId="47" w16cid:durableId="340394150">
    <w:abstractNumId w:val="12"/>
  </w:num>
  <w:num w:numId="48" w16cid:durableId="561646950">
    <w:abstractNumId w:val="18"/>
  </w:num>
  <w:num w:numId="49" w16cid:durableId="1775662493">
    <w:abstractNumId w:val="22"/>
  </w:num>
  <w:num w:numId="50" w16cid:durableId="2015956042">
    <w:abstractNumId w:val="14"/>
  </w:num>
  <w:num w:numId="51" w16cid:durableId="60179619">
    <w:abstractNumId w:val="54"/>
  </w:num>
  <w:num w:numId="52" w16cid:durableId="1864784837">
    <w:abstractNumId w:val="46"/>
  </w:num>
  <w:num w:numId="53" w16cid:durableId="1066997980">
    <w:abstractNumId w:val="52"/>
  </w:num>
  <w:num w:numId="54" w16cid:durableId="195435651">
    <w:abstractNumId w:val="30"/>
  </w:num>
  <w:num w:numId="55" w16cid:durableId="1594974624">
    <w:abstractNumId w:val="42"/>
  </w:num>
  <w:num w:numId="56" w16cid:durableId="1039402894">
    <w:abstractNumId w:val="20"/>
  </w:num>
  <w:num w:numId="57" w16cid:durableId="610019555">
    <w:abstractNumId w:val="13"/>
  </w:num>
  <w:num w:numId="58" w16cid:durableId="689335518">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18"/>
    <w:rsid w:val="000000EC"/>
    <w:rsid w:val="00000173"/>
    <w:rsid w:val="000002B0"/>
    <w:rsid w:val="00000304"/>
    <w:rsid w:val="000003FC"/>
    <w:rsid w:val="000004CA"/>
    <w:rsid w:val="0000053F"/>
    <w:rsid w:val="00000543"/>
    <w:rsid w:val="0000064A"/>
    <w:rsid w:val="000008EE"/>
    <w:rsid w:val="00000A48"/>
    <w:rsid w:val="00000ADF"/>
    <w:rsid w:val="00000C53"/>
    <w:rsid w:val="0000101B"/>
    <w:rsid w:val="00001068"/>
    <w:rsid w:val="0000128C"/>
    <w:rsid w:val="00001665"/>
    <w:rsid w:val="0000166C"/>
    <w:rsid w:val="0000170C"/>
    <w:rsid w:val="00001856"/>
    <w:rsid w:val="00001867"/>
    <w:rsid w:val="0000187E"/>
    <w:rsid w:val="000019A6"/>
    <w:rsid w:val="00001A27"/>
    <w:rsid w:val="00001A4B"/>
    <w:rsid w:val="00001AF1"/>
    <w:rsid w:val="00001E15"/>
    <w:rsid w:val="00001F28"/>
    <w:rsid w:val="00002094"/>
    <w:rsid w:val="00002277"/>
    <w:rsid w:val="0000228E"/>
    <w:rsid w:val="000023E2"/>
    <w:rsid w:val="0000259F"/>
    <w:rsid w:val="000025A5"/>
    <w:rsid w:val="000025EB"/>
    <w:rsid w:val="000027A2"/>
    <w:rsid w:val="000027F2"/>
    <w:rsid w:val="00002979"/>
    <w:rsid w:val="000029AA"/>
    <w:rsid w:val="000029F4"/>
    <w:rsid w:val="00002A20"/>
    <w:rsid w:val="00002D77"/>
    <w:rsid w:val="00002DE0"/>
    <w:rsid w:val="00002F6C"/>
    <w:rsid w:val="00003317"/>
    <w:rsid w:val="0000337C"/>
    <w:rsid w:val="00003AAC"/>
    <w:rsid w:val="00003B01"/>
    <w:rsid w:val="00003B2C"/>
    <w:rsid w:val="00003B73"/>
    <w:rsid w:val="00003D60"/>
    <w:rsid w:val="00003DAB"/>
    <w:rsid w:val="00003E91"/>
    <w:rsid w:val="00003F6F"/>
    <w:rsid w:val="00003F9C"/>
    <w:rsid w:val="00003FAD"/>
    <w:rsid w:val="0000418C"/>
    <w:rsid w:val="000041F3"/>
    <w:rsid w:val="00004466"/>
    <w:rsid w:val="00004744"/>
    <w:rsid w:val="0000482C"/>
    <w:rsid w:val="00004838"/>
    <w:rsid w:val="00004A35"/>
    <w:rsid w:val="00004A39"/>
    <w:rsid w:val="00004C28"/>
    <w:rsid w:val="00004CA0"/>
    <w:rsid w:val="00004EC5"/>
    <w:rsid w:val="00004F61"/>
    <w:rsid w:val="00005071"/>
    <w:rsid w:val="000050F0"/>
    <w:rsid w:val="00005112"/>
    <w:rsid w:val="000053DB"/>
    <w:rsid w:val="00005573"/>
    <w:rsid w:val="000056D9"/>
    <w:rsid w:val="000056E1"/>
    <w:rsid w:val="00005916"/>
    <w:rsid w:val="0000598C"/>
    <w:rsid w:val="00005993"/>
    <w:rsid w:val="000059F4"/>
    <w:rsid w:val="00005A6E"/>
    <w:rsid w:val="00005D15"/>
    <w:rsid w:val="00005D3E"/>
    <w:rsid w:val="00005D7D"/>
    <w:rsid w:val="00005F1E"/>
    <w:rsid w:val="0000606A"/>
    <w:rsid w:val="000062A5"/>
    <w:rsid w:val="000062F0"/>
    <w:rsid w:val="000064CE"/>
    <w:rsid w:val="00006614"/>
    <w:rsid w:val="000066C6"/>
    <w:rsid w:val="0000671D"/>
    <w:rsid w:val="000067B7"/>
    <w:rsid w:val="00006819"/>
    <w:rsid w:val="00006ACE"/>
    <w:rsid w:val="00006B18"/>
    <w:rsid w:val="00006B9E"/>
    <w:rsid w:val="00006D78"/>
    <w:rsid w:val="00006E45"/>
    <w:rsid w:val="00006EAA"/>
    <w:rsid w:val="00006F98"/>
    <w:rsid w:val="00007068"/>
    <w:rsid w:val="000071FA"/>
    <w:rsid w:val="000071FC"/>
    <w:rsid w:val="00007559"/>
    <w:rsid w:val="000076CA"/>
    <w:rsid w:val="00007B67"/>
    <w:rsid w:val="00007D79"/>
    <w:rsid w:val="00007E02"/>
    <w:rsid w:val="00007E4D"/>
    <w:rsid w:val="00007EB9"/>
    <w:rsid w:val="00007EBD"/>
    <w:rsid w:val="00007EE7"/>
    <w:rsid w:val="00010250"/>
    <w:rsid w:val="0001028D"/>
    <w:rsid w:val="000102E4"/>
    <w:rsid w:val="00010437"/>
    <w:rsid w:val="00010504"/>
    <w:rsid w:val="00010637"/>
    <w:rsid w:val="000107D8"/>
    <w:rsid w:val="0001086C"/>
    <w:rsid w:val="00010989"/>
    <w:rsid w:val="00010BE6"/>
    <w:rsid w:val="00010BE8"/>
    <w:rsid w:val="00010D20"/>
    <w:rsid w:val="00011215"/>
    <w:rsid w:val="00011275"/>
    <w:rsid w:val="0001128E"/>
    <w:rsid w:val="0001138D"/>
    <w:rsid w:val="00011408"/>
    <w:rsid w:val="0001145D"/>
    <w:rsid w:val="000115F9"/>
    <w:rsid w:val="000117C3"/>
    <w:rsid w:val="000118AA"/>
    <w:rsid w:val="00011908"/>
    <w:rsid w:val="00011B6B"/>
    <w:rsid w:val="00011C26"/>
    <w:rsid w:val="00011CB1"/>
    <w:rsid w:val="00011CB2"/>
    <w:rsid w:val="00011D1B"/>
    <w:rsid w:val="00011DB5"/>
    <w:rsid w:val="000120AB"/>
    <w:rsid w:val="0001215A"/>
    <w:rsid w:val="00012272"/>
    <w:rsid w:val="000122D8"/>
    <w:rsid w:val="0001231F"/>
    <w:rsid w:val="0001252E"/>
    <w:rsid w:val="00012666"/>
    <w:rsid w:val="0001272A"/>
    <w:rsid w:val="0001272D"/>
    <w:rsid w:val="0001274F"/>
    <w:rsid w:val="00012832"/>
    <w:rsid w:val="00012884"/>
    <w:rsid w:val="00012979"/>
    <w:rsid w:val="00012C6B"/>
    <w:rsid w:val="00013009"/>
    <w:rsid w:val="00013293"/>
    <w:rsid w:val="0001329F"/>
    <w:rsid w:val="00013470"/>
    <w:rsid w:val="0001355B"/>
    <w:rsid w:val="00013AA5"/>
    <w:rsid w:val="00013ADD"/>
    <w:rsid w:val="00013B4F"/>
    <w:rsid w:val="00013F15"/>
    <w:rsid w:val="00013F78"/>
    <w:rsid w:val="00014068"/>
    <w:rsid w:val="00014098"/>
    <w:rsid w:val="000143AC"/>
    <w:rsid w:val="00014454"/>
    <w:rsid w:val="000148B2"/>
    <w:rsid w:val="00014AB0"/>
    <w:rsid w:val="00014AC4"/>
    <w:rsid w:val="00014BA9"/>
    <w:rsid w:val="00014BEE"/>
    <w:rsid w:val="00014CF9"/>
    <w:rsid w:val="000151BA"/>
    <w:rsid w:val="000151BF"/>
    <w:rsid w:val="000152FA"/>
    <w:rsid w:val="0001532F"/>
    <w:rsid w:val="00015382"/>
    <w:rsid w:val="00015487"/>
    <w:rsid w:val="000154B0"/>
    <w:rsid w:val="000154F0"/>
    <w:rsid w:val="00015532"/>
    <w:rsid w:val="000155B7"/>
    <w:rsid w:val="00015711"/>
    <w:rsid w:val="000157DA"/>
    <w:rsid w:val="00015816"/>
    <w:rsid w:val="0001587B"/>
    <w:rsid w:val="000159E2"/>
    <w:rsid w:val="00015AA9"/>
    <w:rsid w:val="00015BAB"/>
    <w:rsid w:val="00015CE2"/>
    <w:rsid w:val="00015D3E"/>
    <w:rsid w:val="00015E47"/>
    <w:rsid w:val="00015FC5"/>
    <w:rsid w:val="0001600C"/>
    <w:rsid w:val="000162B1"/>
    <w:rsid w:val="00016438"/>
    <w:rsid w:val="0001656E"/>
    <w:rsid w:val="00016CEF"/>
    <w:rsid w:val="00016E29"/>
    <w:rsid w:val="00016E8C"/>
    <w:rsid w:val="00016F79"/>
    <w:rsid w:val="00016FEA"/>
    <w:rsid w:val="00017015"/>
    <w:rsid w:val="00017029"/>
    <w:rsid w:val="00017040"/>
    <w:rsid w:val="00017091"/>
    <w:rsid w:val="0001709B"/>
    <w:rsid w:val="00017264"/>
    <w:rsid w:val="000172BE"/>
    <w:rsid w:val="000173BD"/>
    <w:rsid w:val="00017430"/>
    <w:rsid w:val="00017490"/>
    <w:rsid w:val="000174FA"/>
    <w:rsid w:val="000174FB"/>
    <w:rsid w:val="00017506"/>
    <w:rsid w:val="0001750A"/>
    <w:rsid w:val="0001779F"/>
    <w:rsid w:val="00017860"/>
    <w:rsid w:val="00017868"/>
    <w:rsid w:val="00017958"/>
    <w:rsid w:val="00017D41"/>
    <w:rsid w:val="00017D88"/>
    <w:rsid w:val="00017E43"/>
    <w:rsid w:val="00017F5E"/>
    <w:rsid w:val="00017FF7"/>
    <w:rsid w:val="00020413"/>
    <w:rsid w:val="00020423"/>
    <w:rsid w:val="00020542"/>
    <w:rsid w:val="0002070C"/>
    <w:rsid w:val="0002074A"/>
    <w:rsid w:val="00020A42"/>
    <w:rsid w:val="00020AA1"/>
    <w:rsid w:val="00020D6D"/>
    <w:rsid w:val="00020DE6"/>
    <w:rsid w:val="00020EFD"/>
    <w:rsid w:val="000212E4"/>
    <w:rsid w:val="000214EA"/>
    <w:rsid w:val="000216F5"/>
    <w:rsid w:val="00021702"/>
    <w:rsid w:val="00021745"/>
    <w:rsid w:val="00021856"/>
    <w:rsid w:val="00021A15"/>
    <w:rsid w:val="00021C26"/>
    <w:rsid w:val="0002210C"/>
    <w:rsid w:val="0002235A"/>
    <w:rsid w:val="00022484"/>
    <w:rsid w:val="000224EE"/>
    <w:rsid w:val="00022545"/>
    <w:rsid w:val="0002271D"/>
    <w:rsid w:val="000229D3"/>
    <w:rsid w:val="00022BCD"/>
    <w:rsid w:val="00022C24"/>
    <w:rsid w:val="00022C28"/>
    <w:rsid w:val="00022CD0"/>
    <w:rsid w:val="00022E3B"/>
    <w:rsid w:val="00022E53"/>
    <w:rsid w:val="00022E7F"/>
    <w:rsid w:val="00022E8D"/>
    <w:rsid w:val="00022F03"/>
    <w:rsid w:val="00022F52"/>
    <w:rsid w:val="00023009"/>
    <w:rsid w:val="0002320E"/>
    <w:rsid w:val="0002322D"/>
    <w:rsid w:val="000233DE"/>
    <w:rsid w:val="00023509"/>
    <w:rsid w:val="00023551"/>
    <w:rsid w:val="000235B9"/>
    <w:rsid w:val="00023B34"/>
    <w:rsid w:val="00023B5B"/>
    <w:rsid w:val="00023BED"/>
    <w:rsid w:val="00023C08"/>
    <w:rsid w:val="00023C10"/>
    <w:rsid w:val="00023CAC"/>
    <w:rsid w:val="00023CDF"/>
    <w:rsid w:val="00023D5E"/>
    <w:rsid w:val="00023E14"/>
    <w:rsid w:val="00023E15"/>
    <w:rsid w:val="00023ED7"/>
    <w:rsid w:val="00023F4E"/>
    <w:rsid w:val="00023F52"/>
    <w:rsid w:val="00024057"/>
    <w:rsid w:val="000243CB"/>
    <w:rsid w:val="000244A1"/>
    <w:rsid w:val="000246BB"/>
    <w:rsid w:val="00024742"/>
    <w:rsid w:val="00024822"/>
    <w:rsid w:val="000248D8"/>
    <w:rsid w:val="00024969"/>
    <w:rsid w:val="00024CA2"/>
    <w:rsid w:val="00024D22"/>
    <w:rsid w:val="00024E85"/>
    <w:rsid w:val="00024F84"/>
    <w:rsid w:val="0002559A"/>
    <w:rsid w:val="0002574E"/>
    <w:rsid w:val="00025C4E"/>
    <w:rsid w:val="00025FB6"/>
    <w:rsid w:val="00026260"/>
    <w:rsid w:val="000262B2"/>
    <w:rsid w:val="000263F0"/>
    <w:rsid w:val="0002651B"/>
    <w:rsid w:val="000265D4"/>
    <w:rsid w:val="000266A9"/>
    <w:rsid w:val="000268C6"/>
    <w:rsid w:val="00026960"/>
    <w:rsid w:val="000269F4"/>
    <w:rsid w:val="00026CF9"/>
    <w:rsid w:val="00026D3F"/>
    <w:rsid w:val="00026E69"/>
    <w:rsid w:val="0002714A"/>
    <w:rsid w:val="000274CE"/>
    <w:rsid w:val="0002755E"/>
    <w:rsid w:val="0002773E"/>
    <w:rsid w:val="000277D4"/>
    <w:rsid w:val="000277F4"/>
    <w:rsid w:val="00027838"/>
    <w:rsid w:val="00027863"/>
    <w:rsid w:val="00027866"/>
    <w:rsid w:val="0002787A"/>
    <w:rsid w:val="000279EC"/>
    <w:rsid w:val="000279F3"/>
    <w:rsid w:val="00027AB3"/>
    <w:rsid w:val="00027ABD"/>
    <w:rsid w:val="00027B4C"/>
    <w:rsid w:val="00027B63"/>
    <w:rsid w:val="0002D889"/>
    <w:rsid w:val="00030105"/>
    <w:rsid w:val="0003043D"/>
    <w:rsid w:val="000304FD"/>
    <w:rsid w:val="00030687"/>
    <w:rsid w:val="00030801"/>
    <w:rsid w:val="00030894"/>
    <w:rsid w:val="000309D6"/>
    <w:rsid w:val="00030A8B"/>
    <w:rsid w:val="00030AFD"/>
    <w:rsid w:val="00030B66"/>
    <w:rsid w:val="00030B7E"/>
    <w:rsid w:val="00030BC3"/>
    <w:rsid w:val="00030C0B"/>
    <w:rsid w:val="00030E77"/>
    <w:rsid w:val="00030E91"/>
    <w:rsid w:val="00031092"/>
    <w:rsid w:val="000310E6"/>
    <w:rsid w:val="000312CC"/>
    <w:rsid w:val="0003178C"/>
    <w:rsid w:val="000318D1"/>
    <w:rsid w:val="0003190C"/>
    <w:rsid w:val="00031930"/>
    <w:rsid w:val="00031B31"/>
    <w:rsid w:val="00031B75"/>
    <w:rsid w:val="00031DD6"/>
    <w:rsid w:val="00031DE3"/>
    <w:rsid w:val="00032098"/>
    <w:rsid w:val="000320BA"/>
    <w:rsid w:val="000322B2"/>
    <w:rsid w:val="0003234D"/>
    <w:rsid w:val="00032351"/>
    <w:rsid w:val="0003236F"/>
    <w:rsid w:val="000323D9"/>
    <w:rsid w:val="000325D2"/>
    <w:rsid w:val="00032765"/>
    <w:rsid w:val="000329BE"/>
    <w:rsid w:val="000329F8"/>
    <w:rsid w:val="00032A1E"/>
    <w:rsid w:val="00032C7C"/>
    <w:rsid w:val="00032D25"/>
    <w:rsid w:val="00032E2C"/>
    <w:rsid w:val="00032EAE"/>
    <w:rsid w:val="00032FA7"/>
    <w:rsid w:val="00032FC1"/>
    <w:rsid w:val="00033383"/>
    <w:rsid w:val="00033417"/>
    <w:rsid w:val="000334E9"/>
    <w:rsid w:val="000338AB"/>
    <w:rsid w:val="000338FF"/>
    <w:rsid w:val="00033C5F"/>
    <w:rsid w:val="00033E56"/>
    <w:rsid w:val="00034010"/>
    <w:rsid w:val="000341FB"/>
    <w:rsid w:val="0003424E"/>
    <w:rsid w:val="0003451F"/>
    <w:rsid w:val="0003456F"/>
    <w:rsid w:val="0003473A"/>
    <w:rsid w:val="00034865"/>
    <w:rsid w:val="000348E2"/>
    <w:rsid w:val="00034909"/>
    <w:rsid w:val="0003496E"/>
    <w:rsid w:val="00034A5A"/>
    <w:rsid w:val="00034D66"/>
    <w:rsid w:val="00034D6F"/>
    <w:rsid w:val="0003503E"/>
    <w:rsid w:val="000351EE"/>
    <w:rsid w:val="0003543E"/>
    <w:rsid w:val="000354E5"/>
    <w:rsid w:val="000354FF"/>
    <w:rsid w:val="00035502"/>
    <w:rsid w:val="00035636"/>
    <w:rsid w:val="000356CF"/>
    <w:rsid w:val="00035908"/>
    <w:rsid w:val="00035A9A"/>
    <w:rsid w:val="00035B4B"/>
    <w:rsid w:val="00035D01"/>
    <w:rsid w:val="00035E5F"/>
    <w:rsid w:val="00035F99"/>
    <w:rsid w:val="000360B8"/>
    <w:rsid w:val="000360C5"/>
    <w:rsid w:val="0003612B"/>
    <w:rsid w:val="000361D2"/>
    <w:rsid w:val="0003628C"/>
    <w:rsid w:val="00036407"/>
    <w:rsid w:val="00036458"/>
    <w:rsid w:val="000364D7"/>
    <w:rsid w:val="000365BF"/>
    <w:rsid w:val="000365EE"/>
    <w:rsid w:val="000365F3"/>
    <w:rsid w:val="00036864"/>
    <w:rsid w:val="00036B6A"/>
    <w:rsid w:val="00036B6D"/>
    <w:rsid w:val="00036C17"/>
    <w:rsid w:val="00036CF1"/>
    <w:rsid w:val="00036DD3"/>
    <w:rsid w:val="00036E17"/>
    <w:rsid w:val="00036E1A"/>
    <w:rsid w:val="00036E1F"/>
    <w:rsid w:val="0003740D"/>
    <w:rsid w:val="00037497"/>
    <w:rsid w:val="000376C3"/>
    <w:rsid w:val="00037711"/>
    <w:rsid w:val="00037909"/>
    <w:rsid w:val="00037917"/>
    <w:rsid w:val="0003793F"/>
    <w:rsid w:val="00037B54"/>
    <w:rsid w:val="00037C38"/>
    <w:rsid w:val="00037C6E"/>
    <w:rsid w:val="00037D72"/>
    <w:rsid w:val="00037D76"/>
    <w:rsid w:val="00040046"/>
    <w:rsid w:val="000401AB"/>
    <w:rsid w:val="000403AA"/>
    <w:rsid w:val="0004045A"/>
    <w:rsid w:val="00040884"/>
    <w:rsid w:val="00040AE9"/>
    <w:rsid w:val="00040D13"/>
    <w:rsid w:val="00040DD8"/>
    <w:rsid w:val="00040DF6"/>
    <w:rsid w:val="00040F86"/>
    <w:rsid w:val="0004103C"/>
    <w:rsid w:val="00041359"/>
    <w:rsid w:val="000413AB"/>
    <w:rsid w:val="000413CF"/>
    <w:rsid w:val="000413D4"/>
    <w:rsid w:val="00041455"/>
    <w:rsid w:val="00041542"/>
    <w:rsid w:val="000416BE"/>
    <w:rsid w:val="00041775"/>
    <w:rsid w:val="00041807"/>
    <w:rsid w:val="000418E7"/>
    <w:rsid w:val="000419F6"/>
    <w:rsid w:val="00041B82"/>
    <w:rsid w:val="00041E91"/>
    <w:rsid w:val="00041FE8"/>
    <w:rsid w:val="000420C8"/>
    <w:rsid w:val="00042152"/>
    <w:rsid w:val="0004218C"/>
    <w:rsid w:val="000421CA"/>
    <w:rsid w:val="0004225C"/>
    <w:rsid w:val="0004232B"/>
    <w:rsid w:val="00042401"/>
    <w:rsid w:val="00042431"/>
    <w:rsid w:val="00042588"/>
    <w:rsid w:val="000425AA"/>
    <w:rsid w:val="0004266C"/>
    <w:rsid w:val="000426A7"/>
    <w:rsid w:val="00042709"/>
    <w:rsid w:val="00042B3D"/>
    <w:rsid w:val="00042B8E"/>
    <w:rsid w:val="00042E7F"/>
    <w:rsid w:val="00042F61"/>
    <w:rsid w:val="00042FEB"/>
    <w:rsid w:val="00043021"/>
    <w:rsid w:val="00043033"/>
    <w:rsid w:val="0004308E"/>
    <w:rsid w:val="000430E5"/>
    <w:rsid w:val="00043628"/>
    <w:rsid w:val="0004367C"/>
    <w:rsid w:val="00043808"/>
    <w:rsid w:val="0004380D"/>
    <w:rsid w:val="0004389C"/>
    <w:rsid w:val="000438BD"/>
    <w:rsid w:val="000439EE"/>
    <w:rsid w:val="00043C78"/>
    <w:rsid w:val="00043DE9"/>
    <w:rsid w:val="00043EAE"/>
    <w:rsid w:val="00043F13"/>
    <w:rsid w:val="000440F7"/>
    <w:rsid w:val="00044523"/>
    <w:rsid w:val="000445F4"/>
    <w:rsid w:val="00044635"/>
    <w:rsid w:val="000447A2"/>
    <w:rsid w:val="0004483F"/>
    <w:rsid w:val="0004491C"/>
    <w:rsid w:val="00044B35"/>
    <w:rsid w:val="00044C94"/>
    <w:rsid w:val="00044D08"/>
    <w:rsid w:val="000451D7"/>
    <w:rsid w:val="000453C4"/>
    <w:rsid w:val="000455EA"/>
    <w:rsid w:val="000456C2"/>
    <w:rsid w:val="00045727"/>
    <w:rsid w:val="00045792"/>
    <w:rsid w:val="000459B6"/>
    <w:rsid w:val="00045B0F"/>
    <w:rsid w:val="00045C12"/>
    <w:rsid w:val="00045D9D"/>
    <w:rsid w:val="00045E15"/>
    <w:rsid w:val="00045F4B"/>
    <w:rsid w:val="00045F75"/>
    <w:rsid w:val="0004609F"/>
    <w:rsid w:val="000460CC"/>
    <w:rsid w:val="000462B3"/>
    <w:rsid w:val="00046312"/>
    <w:rsid w:val="0004670E"/>
    <w:rsid w:val="00046942"/>
    <w:rsid w:val="0004694D"/>
    <w:rsid w:val="000469BF"/>
    <w:rsid w:val="00046A30"/>
    <w:rsid w:val="00046B27"/>
    <w:rsid w:val="00046C99"/>
    <w:rsid w:val="00046EA2"/>
    <w:rsid w:val="0004715D"/>
    <w:rsid w:val="00047283"/>
    <w:rsid w:val="0004742C"/>
    <w:rsid w:val="0004748A"/>
    <w:rsid w:val="0004748D"/>
    <w:rsid w:val="000474B6"/>
    <w:rsid w:val="0004754B"/>
    <w:rsid w:val="0004761A"/>
    <w:rsid w:val="00047796"/>
    <w:rsid w:val="00047800"/>
    <w:rsid w:val="00047AF9"/>
    <w:rsid w:val="00047B13"/>
    <w:rsid w:val="00047BB7"/>
    <w:rsid w:val="00047C35"/>
    <w:rsid w:val="00047D21"/>
    <w:rsid w:val="00047E1F"/>
    <w:rsid w:val="00047E3B"/>
    <w:rsid w:val="00047E4C"/>
    <w:rsid w:val="00047F9F"/>
    <w:rsid w:val="00050004"/>
    <w:rsid w:val="000501BF"/>
    <w:rsid w:val="00050281"/>
    <w:rsid w:val="000502A7"/>
    <w:rsid w:val="000504B3"/>
    <w:rsid w:val="00050531"/>
    <w:rsid w:val="000505A0"/>
    <w:rsid w:val="00050626"/>
    <w:rsid w:val="000506F4"/>
    <w:rsid w:val="0005090D"/>
    <w:rsid w:val="000509EB"/>
    <w:rsid w:val="00050A0B"/>
    <w:rsid w:val="00050AD1"/>
    <w:rsid w:val="00050D12"/>
    <w:rsid w:val="00050E18"/>
    <w:rsid w:val="00050E36"/>
    <w:rsid w:val="00050F74"/>
    <w:rsid w:val="00050F98"/>
    <w:rsid w:val="00051026"/>
    <w:rsid w:val="000513B2"/>
    <w:rsid w:val="00051528"/>
    <w:rsid w:val="00051644"/>
    <w:rsid w:val="0005165A"/>
    <w:rsid w:val="000516A1"/>
    <w:rsid w:val="00051767"/>
    <w:rsid w:val="000517E2"/>
    <w:rsid w:val="00051839"/>
    <w:rsid w:val="0005194A"/>
    <w:rsid w:val="0005198F"/>
    <w:rsid w:val="000519D6"/>
    <w:rsid w:val="00051A3C"/>
    <w:rsid w:val="00051C29"/>
    <w:rsid w:val="00051C3D"/>
    <w:rsid w:val="00051CCB"/>
    <w:rsid w:val="00051EC4"/>
    <w:rsid w:val="00051EFF"/>
    <w:rsid w:val="00051FB9"/>
    <w:rsid w:val="00052131"/>
    <w:rsid w:val="000522DB"/>
    <w:rsid w:val="00052378"/>
    <w:rsid w:val="00052380"/>
    <w:rsid w:val="0005241C"/>
    <w:rsid w:val="0005248C"/>
    <w:rsid w:val="000524CA"/>
    <w:rsid w:val="00052524"/>
    <w:rsid w:val="000525BD"/>
    <w:rsid w:val="000525C8"/>
    <w:rsid w:val="00052658"/>
    <w:rsid w:val="00052766"/>
    <w:rsid w:val="000527A3"/>
    <w:rsid w:val="00052A0F"/>
    <w:rsid w:val="00052BDA"/>
    <w:rsid w:val="00052C52"/>
    <w:rsid w:val="00052CA5"/>
    <w:rsid w:val="00052DCD"/>
    <w:rsid w:val="00052ED2"/>
    <w:rsid w:val="00052EE5"/>
    <w:rsid w:val="000530D0"/>
    <w:rsid w:val="000531B2"/>
    <w:rsid w:val="00053230"/>
    <w:rsid w:val="0005336A"/>
    <w:rsid w:val="000533CD"/>
    <w:rsid w:val="0005353A"/>
    <w:rsid w:val="00053689"/>
    <w:rsid w:val="000537BE"/>
    <w:rsid w:val="000537FA"/>
    <w:rsid w:val="00053827"/>
    <w:rsid w:val="000538F5"/>
    <w:rsid w:val="0005390F"/>
    <w:rsid w:val="00053D6A"/>
    <w:rsid w:val="00053E22"/>
    <w:rsid w:val="00053F48"/>
    <w:rsid w:val="00053FC1"/>
    <w:rsid w:val="0005413A"/>
    <w:rsid w:val="000541F6"/>
    <w:rsid w:val="0005424A"/>
    <w:rsid w:val="0005430A"/>
    <w:rsid w:val="000543FD"/>
    <w:rsid w:val="00054413"/>
    <w:rsid w:val="00054487"/>
    <w:rsid w:val="00054489"/>
    <w:rsid w:val="00054562"/>
    <w:rsid w:val="0005457E"/>
    <w:rsid w:val="0005480C"/>
    <w:rsid w:val="000548A1"/>
    <w:rsid w:val="0005491F"/>
    <w:rsid w:val="000549CA"/>
    <w:rsid w:val="00054BA5"/>
    <w:rsid w:val="00054CB7"/>
    <w:rsid w:val="00054D48"/>
    <w:rsid w:val="00054D4D"/>
    <w:rsid w:val="00054E5F"/>
    <w:rsid w:val="00054EFD"/>
    <w:rsid w:val="00054F01"/>
    <w:rsid w:val="00054F5E"/>
    <w:rsid w:val="000551DA"/>
    <w:rsid w:val="0005526A"/>
    <w:rsid w:val="00055355"/>
    <w:rsid w:val="00055522"/>
    <w:rsid w:val="00055736"/>
    <w:rsid w:val="00055819"/>
    <w:rsid w:val="00055892"/>
    <w:rsid w:val="0005593D"/>
    <w:rsid w:val="00055983"/>
    <w:rsid w:val="00055C72"/>
    <w:rsid w:val="00055CFC"/>
    <w:rsid w:val="00055D46"/>
    <w:rsid w:val="00055D48"/>
    <w:rsid w:val="00055D7F"/>
    <w:rsid w:val="00055F1E"/>
    <w:rsid w:val="00055F2D"/>
    <w:rsid w:val="00056349"/>
    <w:rsid w:val="0005642B"/>
    <w:rsid w:val="0005661D"/>
    <w:rsid w:val="00056707"/>
    <w:rsid w:val="00056716"/>
    <w:rsid w:val="0005679D"/>
    <w:rsid w:val="00056948"/>
    <w:rsid w:val="00056A18"/>
    <w:rsid w:val="00056A3E"/>
    <w:rsid w:val="00056AF9"/>
    <w:rsid w:val="00056B4B"/>
    <w:rsid w:val="00056BB9"/>
    <w:rsid w:val="00056DDA"/>
    <w:rsid w:val="00056E29"/>
    <w:rsid w:val="00056EDB"/>
    <w:rsid w:val="00057087"/>
    <w:rsid w:val="0005717A"/>
    <w:rsid w:val="000575FD"/>
    <w:rsid w:val="00057617"/>
    <w:rsid w:val="00057BA4"/>
    <w:rsid w:val="00057C10"/>
    <w:rsid w:val="00057CC6"/>
    <w:rsid w:val="00057E9B"/>
    <w:rsid w:val="00057F07"/>
    <w:rsid w:val="00057F2D"/>
    <w:rsid w:val="00060220"/>
    <w:rsid w:val="00060274"/>
    <w:rsid w:val="0006036E"/>
    <w:rsid w:val="00060374"/>
    <w:rsid w:val="000603B5"/>
    <w:rsid w:val="000603ED"/>
    <w:rsid w:val="0006061E"/>
    <w:rsid w:val="00060625"/>
    <w:rsid w:val="0006064D"/>
    <w:rsid w:val="0006070D"/>
    <w:rsid w:val="00060778"/>
    <w:rsid w:val="000607D2"/>
    <w:rsid w:val="0006085A"/>
    <w:rsid w:val="00060889"/>
    <w:rsid w:val="000608DB"/>
    <w:rsid w:val="000609C2"/>
    <w:rsid w:val="000609D5"/>
    <w:rsid w:val="00060AAC"/>
    <w:rsid w:val="00060AFD"/>
    <w:rsid w:val="00060BFF"/>
    <w:rsid w:val="00060E89"/>
    <w:rsid w:val="00060EEB"/>
    <w:rsid w:val="00060F5A"/>
    <w:rsid w:val="000610F5"/>
    <w:rsid w:val="000612D3"/>
    <w:rsid w:val="000615D7"/>
    <w:rsid w:val="0006168A"/>
    <w:rsid w:val="000616F5"/>
    <w:rsid w:val="000617D5"/>
    <w:rsid w:val="00061811"/>
    <w:rsid w:val="00061A5A"/>
    <w:rsid w:val="00061BA2"/>
    <w:rsid w:val="00061C38"/>
    <w:rsid w:val="00061C3A"/>
    <w:rsid w:val="00061CB7"/>
    <w:rsid w:val="00061EEA"/>
    <w:rsid w:val="00062217"/>
    <w:rsid w:val="0006233D"/>
    <w:rsid w:val="000625BB"/>
    <w:rsid w:val="0006263E"/>
    <w:rsid w:val="000629CA"/>
    <w:rsid w:val="00062ABD"/>
    <w:rsid w:val="00062B0C"/>
    <w:rsid w:val="00062B37"/>
    <w:rsid w:val="00062CD4"/>
    <w:rsid w:val="00062D48"/>
    <w:rsid w:val="00062E35"/>
    <w:rsid w:val="00062F54"/>
    <w:rsid w:val="00062FFF"/>
    <w:rsid w:val="00063043"/>
    <w:rsid w:val="000630B6"/>
    <w:rsid w:val="00063277"/>
    <w:rsid w:val="000634A7"/>
    <w:rsid w:val="00063516"/>
    <w:rsid w:val="00063518"/>
    <w:rsid w:val="00063800"/>
    <w:rsid w:val="000638F7"/>
    <w:rsid w:val="0006395A"/>
    <w:rsid w:val="00063A1E"/>
    <w:rsid w:val="00063A70"/>
    <w:rsid w:val="00063CC7"/>
    <w:rsid w:val="00063E19"/>
    <w:rsid w:val="00064157"/>
    <w:rsid w:val="0006429C"/>
    <w:rsid w:val="000642E1"/>
    <w:rsid w:val="000643CD"/>
    <w:rsid w:val="00064767"/>
    <w:rsid w:val="000647BB"/>
    <w:rsid w:val="000647D7"/>
    <w:rsid w:val="00064919"/>
    <w:rsid w:val="00064961"/>
    <w:rsid w:val="000649A5"/>
    <w:rsid w:val="000649AC"/>
    <w:rsid w:val="00064AFA"/>
    <w:rsid w:val="00064B08"/>
    <w:rsid w:val="00064CB5"/>
    <w:rsid w:val="00064EB8"/>
    <w:rsid w:val="00064FB1"/>
    <w:rsid w:val="00065275"/>
    <w:rsid w:val="00065311"/>
    <w:rsid w:val="0006555E"/>
    <w:rsid w:val="000656B3"/>
    <w:rsid w:val="000656D2"/>
    <w:rsid w:val="00065711"/>
    <w:rsid w:val="00065859"/>
    <w:rsid w:val="00065ADD"/>
    <w:rsid w:val="00065AF3"/>
    <w:rsid w:val="00065E95"/>
    <w:rsid w:val="00065FB4"/>
    <w:rsid w:val="00066067"/>
    <w:rsid w:val="000661C5"/>
    <w:rsid w:val="0006624C"/>
    <w:rsid w:val="0006657F"/>
    <w:rsid w:val="000665A0"/>
    <w:rsid w:val="000666F4"/>
    <w:rsid w:val="00066728"/>
    <w:rsid w:val="000667BA"/>
    <w:rsid w:val="000668D2"/>
    <w:rsid w:val="0006694B"/>
    <w:rsid w:val="0006698F"/>
    <w:rsid w:val="00066A07"/>
    <w:rsid w:val="00066B86"/>
    <w:rsid w:val="00066B89"/>
    <w:rsid w:val="00066BB7"/>
    <w:rsid w:val="00066BF0"/>
    <w:rsid w:val="00066C54"/>
    <w:rsid w:val="00066C93"/>
    <w:rsid w:val="00066D7E"/>
    <w:rsid w:val="00066DBF"/>
    <w:rsid w:val="00066EF5"/>
    <w:rsid w:val="00066F60"/>
    <w:rsid w:val="00066F96"/>
    <w:rsid w:val="00066FE9"/>
    <w:rsid w:val="000671F3"/>
    <w:rsid w:val="00067205"/>
    <w:rsid w:val="000672FF"/>
    <w:rsid w:val="00067328"/>
    <w:rsid w:val="000673C7"/>
    <w:rsid w:val="00067525"/>
    <w:rsid w:val="000676B4"/>
    <w:rsid w:val="00067757"/>
    <w:rsid w:val="00067891"/>
    <w:rsid w:val="00067897"/>
    <w:rsid w:val="00067912"/>
    <w:rsid w:val="00067D6C"/>
    <w:rsid w:val="00067DDB"/>
    <w:rsid w:val="00067E97"/>
    <w:rsid w:val="00067FA5"/>
    <w:rsid w:val="00067FFB"/>
    <w:rsid w:val="0007001B"/>
    <w:rsid w:val="0007061C"/>
    <w:rsid w:val="00070788"/>
    <w:rsid w:val="000707A6"/>
    <w:rsid w:val="0007092B"/>
    <w:rsid w:val="0007099E"/>
    <w:rsid w:val="00070A5E"/>
    <w:rsid w:val="00070A66"/>
    <w:rsid w:val="00070A95"/>
    <w:rsid w:val="00070B7E"/>
    <w:rsid w:val="00070C84"/>
    <w:rsid w:val="00070CBD"/>
    <w:rsid w:val="00070CF1"/>
    <w:rsid w:val="00070D61"/>
    <w:rsid w:val="00070F4A"/>
    <w:rsid w:val="00070F94"/>
    <w:rsid w:val="000712A2"/>
    <w:rsid w:val="00071319"/>
    <w:rsid w:val="00071504"/>
    <w:rsid w:val="000716BD"/>
    <w:rsid w:val="00071774"/>
    <w:rsid w:val="000718B1"/>
    <w:rsid w:val="000718B8"/>
    <w:rsid w:val="0007195A"/>
    <w:rsid w:val="00071A5D"/>
    <w:rsid w:val="00071BE4"/>
    <w:rsid w:val="00071CBC"/>
    <w:rsid w:val="00071F31"/>
    <w:rsid w:val="00071FEC"/>
    <w:rsid w:val="0007209A"/>
    <w:rsid w:val="0007231C"/>
    <w:rsid w:val="000723E8"/>
    <w:rsid w:val="00072573"/>
    <w:rsid w:val="0007270D"/>
    <w:rsid w:val="00072793"/>
    <w:rsid w:val="00072862"/>
    <w:rsid w:val="0007289A"/>
    <w:rsid w:val="000728A8"/>
    <w:rsid w:val="00072960"/>
    <w:rsid w:val="0007299B"/>
    <w:rsid w:val="00072A9A"/>
    <w:rsid w:val="00072BE3"/>
    <w:rsid w:val="00072C22"/>
    <w:rsid w:val="00072C9C"/>
    <w:rsid w:val="00072E3B"/>
    <w:rsid w:val="00072E79"/>
    <w:rsid w:val="000730F7"/>
    <w:rsid w:val="000732C3"/>
    <w:rsid w:val="000734D6"/>
    <w:rsid w:val="00073505"/>
    <w:rsid w:val="00073570"/>
    <w:rsid w:val="000735E9"/>
    <w:rsid w:val="000736DF"/>
    <w:rsid w:val="000737CC"/>
    <w:rsid w:val="0007380E"/>
    <w:rsid w:val="00073C10"/>
    <w:rsid w:val="00073C53"/>
    <w:rsid w:val="00073CE2"/>
    <w:rsid w:val="00073EDD"/>
    <w:rsid w:val="000741A2"/>
    <w:rsid w:val="00074273"/>
    <w:rsid w:val="00074360"/>
    <w:rsid w:val="000744D2"/>
    <w:rsid w:val="00074575"/>
    <w:rsid w:val="000745AD"/>
    <w:rsid w:val="000745D5"/>
    <w:rsid w:val="000746B4"/>
    <w:rsid w:val="0007483C"/>
    <w:rsid w:val="0007491F"/>
    <w:rsid w:val="00074CE5"/>
    <w:rsid w:val="00075016"/>
    <w:rsid w:val="0007554D"/>
    <w:rsid w:val="000756E1"/>
    <w:rsid w:val="0007595C"/>
    <w:rsid w:val="00075A19"/>
    <w:rsid w:val="00075A7A"/>
    <w:rsid w:val="00075C91"/>
    <w:rsid w:val="00075CB9"/>
    <w:rsid w:val="00075D36"/>
    <w:rsid w:val="00075E54"/>
    <w:rsid w:val="000761E0"/>
    <w:rsid w:val="0007636C"/>
    <w:rsid w:val="000763E8"/>
    <w:rsid w:val="000765ED"/>
    <w:rsid w:val="00076620"/>
    <w:rsid w:val="00076650"/>
    <w:rsid w:val="0007674B"/>
    <w:rsid w:val="000767DC"/>
    <w:rsid w:val="0007689B"/>
    <w:rsid w:val="00076A11"/>
    <w:rsid w:val="00076CFC"/>
    <w:rsid w:val="00076FCC"/>
    <w:rsid w:val="000772BA"/>
    <w:rsid w:val="000772D3"/>
    <w:rsid w:val="0007734B"/>
    <w:rsid w:val="0007795B"/>
    <w:rsid w:val="00077977"/>
    <w:rsid w:val="00077A88"/>
    <w:rsid w:val="00077B30"/>
    <w:rsid w:val="00077E8C"/>
    <w:rsid w:val="000800F4"/>
    <w:rsid w:val="000802FD"/>
    <w:rsid w:val="0008038E"/>
    <w:rsid w:val="000803B2"/>
    <w:rsid w:val="000805FF"/>
    <w:rsid w:val="000806A3"/>
    <w:rsid w:val="000806E0"/>
    <w:rsid w:val="000807CB"/>
    <w:rsid w:val="00080B04"/>
    <w:rsid w:val="00080B79"/>
    <w:rsid w:val="00080BAC"/>
    <w:rsid w:val="00080CF7"/>
    <w:rsid w:val="00080CFE"/>
    <w:rsid w:val="00080DC2"/>
    <w:rsid w:val="00080E24"/>
    <w:rsid w:val="00080EAF"/>
    <w:rsid w:val="00080EE1"/>
    <w:rsid w:val="00080FC8"/>
    <w:rsid w:val="00081084"/>
    <w:rsid w:val="00081295"/>
    <w:rsid w:val="000812B6"/>
    <w:rsid w:val="00081485"/>
    <w:rsid w:val="000815CE"/>
    <w:rsid w:val="000817CB"/>
    <w:rsid w:val="00081879"/>
    <w:rsid w:val="00081931"/>
    <w:rsid w:val="00081946"/>
    <w:rsid w:val="000819C0"/>
    <w:rsid w:val="00081FA0"/>
    <w:rsid w:val="00081FAF"/>
    <w:rsid w:val="0008214D"/>
    <w:rsid w:val="00082385"/>
    <w:rsid w:val="00082426"/>
    <w:rsid w:val="00082433"/>
    <w:rsid w:val="00082437"/>
    <w:rsid w:val="0008246D"/>
    <w:rsid w:val="000824A7"/>
    <w:rsid w:val="000824E9"/>
    <w:rsid w:val="0008251C"/>
    <w:rsid w:val="00082887"/>
    <w:rsid w:val="000828EE"/>
    <w:rsid w:val="00082939"/>
    <w:rsid w:val="00082969"/>
    <w:rsid w:val="00082A4C"/>
    <w:rsid w:val="00082A8A"/>
    <w:rsid w:val="00082B07"/>
    <w:rsid w:val="00082B1F"/>
    <w:rsid w:val="00082C37"/>
    <w:rsid w:val="00082D54"/>
    <w:rsid w:val="00082DFA"/>
    <w:rsid w:val="00082F70"/>
    <w:rsid w:val="00082F93"/>
    <w:rsid w:val="00082FD6"/>
    <w:rsid w:val="0008327E"/>
    <w:rsid w:val="000834B2"/>
    <w:rsid w:val="0008351D"/>
    <w:rsid w:val="00083807"/>
    <w:rsid w:val="00083857"/>
    <w:rsid w:val="000838DC"/>
    <w:rsid w:val="00083949"/>
    <w:rsid w:val="00083AC3"/>
    <w:rsid w:val="00083BF6"/>
    <w:rsid w:val="00083C4F"/>
    <w:rsid w:val="00083D8B"/>
    <w:rsid w:val="00083D93"/>
    <w:rsid w:val="00083DFB"/>
    <w:rsid w:val="00083E87"/>
    <w:rsid w:val="00083E92"/>
    <w:rsid w:val="00084002"/>
    <w:rsid w:val="00084404"/>
    <w:rsid w:val="00084863"/>
    <w:rsid w:val="00084C1B"/>
    <w:rsid w:val="0008501E"/>
    <w:rsid w:val="00085067"/>
    <w:rsid w:val="00085234"/>
    <w:rsid w:val="00085335"/>
    <w:rsid w:val="00085373"/>
    <w:rsid w:val="0008543C"/>
    <w:rsid w:val="000854A3"/>
    <w:rsid w:val="00085701"/>
    <w:rsid w:val="000857CC"/>
    <w:rsid w:val="0008594B"/>
    <w:rsid w:val="00085B7A"/>
    <w:rsid w:val="00085DE2"/>
    <w:rsid w:val="00085E4F"/>
    <w:rsid w:val="00085F46"/>
    <w:rsid w:val="00086126"/>
    <w:rsid w:val="00086306"/>
    <w:rsid w:val="00086312"/>
    <w:rsid w:val="0008631A"/>
    <w:rsid w:val="00086333"/>
    <w:rsid w:val="00086375"/>
    <w:rsid w:val="00086510"/>
    <w:rsid w:val="000865E4"/>
    <w:rsid w:val="0008678E"/>
    <w:rsid w:val="000868CA"/>
    <w:rsid w:val="0008691A"/>
    <w:rsid w:val="00086924"/>
    <w:rsid w:val="00086AE2"/>
    <w:rsid w:val="00086BE3"/>
    <w:rsid w:val="00086CF4"/>
    <w:rsid w:val="00086FB1"/>
    <w:rsid w:val="0008726A"/>
    <w:rsid w:val="0008757B"/>
    <w:rsid w:val="000875CF"/>
    <w:rsid w:val="00087A14"/>
    <w:rsid w:val="00087AAB"/>
    <w:rsid w:val="00087AB6"/>
    <w:rsid w:val="00087B81"/>
    <w:rsid w:val="00087E01"/>
    <w:rsid w:val="00087E86"/>
    <w:rsid w:val="00087FAE"/>
    <w:rsid w:val="00090072"/>
    <w:rsid w:val="000900C2"/>
    <w:rsid w:val="00090351"/>
    <w:rsid w:val="000903BE"/>
    <w:rsid w:val="00090423"/>
    <w:rsid w:val="00090445"/>
    <w:rsid w:val="000905B7"/>
    <w:rsid w:val="000905C3"/>
    <w:rsid w:val="000905F2"/>
    <w:rsid w:val="00090625"/>
    <w:rsid w:val="000907AB"/>
    <w:rsid w:val="00090B47"/>
    <w:rsid w:val="00090EBC"/>
    <w:rsid w:val="00090F4C"/>
    <w:rsid w:val="00090F82"/>
    <w:rsid w:val="00090FBA"/>
    <w:rsid w:val="00091056"/>
    <w:rsid w:val="0009105E"/>
    <w:rsid w:val="000911AB"/>
    <w:rsid w:val="000911CE"/>
    <w:rsid w:val="00091302"/>
    <w:rsid w:val="00091415"/>
    <w:rsid w:val="00091427"/>
    <w:rsid w:val="000916B5"/>
    <w:rsid w:val="000917DE"/>
    <w:rsid w:val="00091A34"/>
    <w:rsid w:val="00091E19"/>
    <w:rsid w:val="00091E9E"/>
    <w:rsid w:val="00091F44"/>
    <w:rsid w:val="0009202F"/>
    <w:rsid w:val="00092298"/>
    <w:rsid w:val="00092370"/>
    <w:rsid w:val="00092638"/>
    <w:rsid w:val="00092722"/>
    <w:rsid w:val="0009274E"/>
    <w:rsid w:val="000927C8"/>
    <w:rsid w:val="0009281C"/>
    <w:rsid w:val="00092929"/>
    <w:rsid w:val="00092A1D"/>
    <w:rsid w:val="00092A5A"/>
    <w:rsid w:val="00092B55"/>
    <w:rsid w:val="00092BC7"/>
    <w:rsid w:val="00092CB1"/>
    <w:rsid w:val="00092D3A"/>
    <w:rsid w:val="00092DC2"/>
    <w:rsid w:val="00092ECD"/>
    <w:rsid w:val="00093185"/>
    <w:rsid w:val="00093287"/>
    <w:rsid w:val="0009330C"/>
    <w:rsid w:val="0009330E"/>
    <w:rsid w:val="000933D4"/>
    <w:rsid w:val="0009366F"/>
    <w:rsid w:val="00093695"/>
    <w:rsid w:val="00093701"/>
    <w:rsid w:val="000937B5"/>
    <w:rsid w:val="0009382E"/>
    <w:rsid w:val="00093872"/>
    <w:rsid w:val="0009399F"/>
    <w:rsid w:val="00093A89"/>
    <w:rsid w:val="00093ADD"/>
    <w:rsid w:val="00093D20"/>
    <w:rsid w:val="0009403C"/>
    <w:rsid w:val="0009405D"/>
    <w:rsid w:val="000940EB"/>
    <w:rsid w:val="00094105"/>
    <w:rsid w:val="00094273"/>
    <w:rsid w:val="000944D7"/>
    <w:rsid w:val="00094602"/>
    <w:rsid w:val="00094616"/>
    <w:rsid w:val="0009464F"/>
    <w:rsid w:val="0009472D"/>
    <w:rsid w:val="000948D7"/>
    <w:rsid w:val="00094BB5"/>
    <w:rsid w:val="00094F43"/>
    <w:rsid w:val="00095087"/>
    <w:rsid w:val="000951AC"/>
    <w:rsid w:val="00095201"/>
    <w:rsid w:val="0009521D"/>
    <w:rsid w:val="00095310"/>
    <w:rsid w:val="0009536B"/>
    <w:rsid w:val="000954D3"/>
    <w:rsid w:val="00095510"/>
    <w:rsid w:val="0009555A"/>
    <w:rsid w:val="000955C1"/>
    <w:rsid w:val="0009579C"/>
    <w:rsid w:val="00095A2B"/>
    <w:rsid w:val="00095DA5"/>
    <w:rsid w:val="00095DC2"/>
    <w:rsid w:val="00095FC0"/>
    <w:rsid w:val="000960E2"/>
    <w:rsid w:val="000964F8"/>
    <w:rsid w:val="0009652F"/>
    <w:rsid w:val="0009673F"/>
    <w:rsid w:val="00096872"/>
    <w:rsid w:val="000968D5"/>
    <w:rsid w:val="00096A44"/>
    <w:rsid w:val="00096B7B"/>
    <w:rsid w:val="00096B87"/>
    <w:rsid w:val="00096B88"/>
    <w:rsid w:val="00096E2E"/>
    <w:rsid w:val="00096E3C"/>
    <w:rsid w:val="00097046"/>
    <w:rsid w:val="000971DA"/>
    <w:rsid w:val="0009735C"/>
    <w:rsid w:val="00097368"/>
    <w:rsid w:val="000973EE"/>
    <w:rsid w:val="00097413"/>
    <w:rsid w:val="00097414"/>
    <w:rsid w:val="00097593"/>
    <w:rsid w:val="00097659"/>
    <w:rsid w:val="000976E7"/>
    <w:rsid w:val="000977F4"/>
    <w:rsid w:val="0009792C"/>
    <w:rsid w:val="0009796A"/>
    <w:rsid w:val="00097A12"/>
    <w:rsid w:val="00097AE5"/>
    <w:rsid w:val="00097B68"/>
    <w:rsid w:val="00097C04"/>
    <w:rsid w:val="0009B865"/>
    <w:rsid w:val="000A0342"/>
    <w:rsid w:val="000A03D7"/>
    <w:rsid w:val="000A052D"/>
    <w:rsid w:val="000A08FA"/>
    <w:rsid w:val="000A0969"/>
    <w:rsid w:val="000A0AD2"/>
    <w:rsid w:val="000A0BC3"/>
    <w:rsid w:val="000A0D94"/>
    <w:rsid w:val="000A0E8A"/>
    <w:rsid w:val="000A0EA8"/>
    <w:rsid w:val="000A0FC9"/>
    <w:rsid w:val="000A1120"/>
    <w:rsid w:val="000A1167"/>
    <w:rsid w:val="000A1246"/>
    <w:rsid w:val="000A1267"/>
    <w:rsid w:val="000A13B8"/>
    <w:rsid w:val="000A1501"/>
    <w:rsid w:val="000A1554"/>
    <w:rsid w:val="000A1562"/>
    <w:rsid w:val="000A15B3"/>
    <w:rsid w:val="000A16DF"/>
    <w:rsid w:val="000A1822"/>
    <w:rsid w:val="000A1922"/>
    <w:rsid w:val="000A1938"/>
    <w:rsid w:val="000A1A21"/>
    <w:rsid w:val="000A1C68"/>
    <w:rsid w:val="000A1CB9"/>
    <w:rsid w:val="000A1DC9"/>
    <w:rsid w:val="000A1DD7"/>
    <w:rsid w:val="000A1EBB"/>
    <w:rsid w:val="000A1ECA"/>
    <w:rsid w:val="000A1F7E"/>
    <w:rsid w:val="000A201B"/>
    <w:rsid w:val="000A2224"/>
    <w:rsid w:val="000A225A"/>
    <w:rsid w:val="000A226E"/>
    <w:rsid w:val="000A23EB"/>
    <w:rsid w:val="000A26E6"/>
    <w:rsid w:val="000A2806"/>
    <w:rsid w:val="000A28F9"/>
    <w:rsid w:val="000A2912"/>
    <w:rsid w:val="000A2952"/>
    <w:rsid w:val="000A2BA6"/>
    <w:rsid w:val="000A2CF3"/>
    <w:rsid w:val="000A2DDF"/>
    <w:rsid w:val="000A2EC2"/>
    <w:rsid w:val="000A2F15"/>
    <w:rsid w:val="000A2FC5"/>
    <w:rsid w:val="000A3241"/>
    <w:rsid w:val="000A32CF"/>
    <w:rsid w:val="000A3839"/>
    <w:rsid w:val="000A38B0"/>
    <w:rsid w:val="000A3A47"/>
    <w:rsid w:val="000A3DA0"/>
    <w:rsid w:val="000A3EF7"/>
    <w:rsid w:val="000A4042"/>
    <w:rsid w:val="000A40B9"/>
    <w:rsid w:val="000A416C"/>
    <w:rsid w:val="000A4289"/>
    <w:rsid w:val="000A44E5"/>
    <w:rsid w:val="000A4561"/>
    <w:rsid w:val="000A4572"/>
    <w:rsid w:val="000A46AC"/>
    <w:rsid w:val="000A478F"/>
    <w:rsid w:val="000A49A7"/>
    <w:rsid w:val="000A4A4D"/>
    <w:rsid w:val="000A4BE8"/>
    <w:rsid w:val="000A4D19"/>
    <w:rsid w:val="000A4D37"/>
    <w:rsid w:val="000A4D54"/>
    <w:rsid w:val="000A4DA8"/>
    <w:rsid w:val="000A4EBC"/>
    <w:rsid w:val="000A4FAE"/>
    <w:rsid w:val="000A50A5"/>
    <w:rsid w:val="000A50DB"/>
    <w:rsid w:val="000A518D"/>
    <w:rsid w:val="000A51C1"/>
    <w:rsid w:val="000A525E"/>
    <w:rsid w:val="000A526B"/>
    <w:rsid w:val="000A54F9"/>
    <w:rsid w:val="000A55AC"/>
    <w:rsid w:val="000A57B9"/>
    <w:rsid w:val="000A590F"/>
    <w:rsid w:val="000A5B0D"/>
    <w:rsid w:val="000A5BBE"/>
    <w:rsid w:val="000A5CCF"/>
    <w:rsid w:val="000A5D9C"/>
    <w:rsid w:val="000A5E27"/>
    <w:rsid w:val="000A5F01"/>
    <w:rsid w:val="000A5F2C"/>
    <w:rsid w:val="000A5F91"/>
    <w:rsid w:val="000A6113"/>
    <w:rsid w:val="000A612A"/>
    <w:rsid w:val="000A6201"/>
    <w:rsid w:val="000A6322"/>
    <w:rsid w:val="000A639C"/>
    <w:rsid w:val="000A64A0"/>
    <w:rsid w:val="000A6546"/>
    <w:rsid w:val="000A658C"/>
    <w:rsid w:val="000A659D"/>
    <w:rsid w:val="000A65C6"/>
    <w:rsid w:val="000A65CD"/>
    <w:rsid w:val="000A665C"/>
    <w:rsid w:val="000A684D"/>
    <w:rsid w:val="000A6A4A"/>
    <w:rsid w:val="000A6AFE"/>
    <w:rsid w:val="000A6AFF"/>
    <w:rsid w:val="000A6CA2"/>
    <w:rsid w:val="000A6DDD"/>
    <w:rsid w:val="000A6F6D"/>
    <w:rsid w:val="000A7054"/>
    <w:rsid w:val="000A7204"/>
    <w:rsid w:val="000A7287"/>
    <w:rsid w:val="000A7336"/>
    <w:rsid w:val="000A73B8"/>
    <w:rsid w:val="000A74B3"/>
    <w:rsid w:val="000A7541"/>
    <w:rsid w:val="000A7803"/>
    <w:rsid w:val="000A7AB2"/>
    <w:rsid w:val="000A7C57"/>
    <w:rsid w:val="000A7F1B"/>
    <w:rsid w:val="000B0222"/>
    <w:rsid w:val="000B0256"/>
    <w:rsid w:val="000B030E"/>
    <w:rsid w:val="000B058A"/>
    <w:rsid w:val="000B0646"/>
    <w:rsid w:val="000B07B7"/>
    <w:rsid w:val="000B07D6"/>
    <w:rsid w:val="000B0827"/>
    <w:rsid w:val="000B08A8"/>
    <w:rsid w:val="000B08DE"/>
    <w:rsid w:val="000B0AF6"/>
    <w:rsid w:val="000B0C0B"/>
    <w:rsid w:val="000B0C83"/>
    <w:rsid w:val="000B0C88"/>
    <w:rsid w:val="000B0DA8"/>
    <w:rsid w:val="000B0DB6"/>
    <w:rsid w:val="000B0ECA"/>
    <w:rsid w:val="000B0F29"/>
    <w:rsid w:val="000B109E"/>
    <w:rsid w:val="000B1177"/>
    <w:rsid w:val="000B118A"/>
    <w:rsid w:val="000B1314"/>
    <w:rsid w:val="000B1374"/>
    <w:rsid w:val="000B1441"/>
    <w:rsid w:val="000B1622"/>
    <w:rsid w:val="000B169B"/>
    <w:rsid w:val="000B169D"/>
    <w:rsid w:val="000B18D6"/>
    <w:rsid w:val="000B18E7"/>
    <w:rsid w:val="000B19DB"/>
    <w:rsid w:val="000B1EB2"/>
    <w:rsid w:val="000B2128"/>
    <w:rsid w:val="000B2199"/>
    <w:rsid w:val="000B22E9"/>
    <w:rsid w:val="000B22F6"/>
    <w:rsid w:val="000B249A"/>
    <w:rsid w:val="000B266D"/>
    <w:rsid w:val="000B270B"/>
    <w:rsid w:val="000B2822"/>
    <w:rsid w:val="000B28AA"/>
    <w:rsid w:val="000B28CE"/>
    <w:rsid w:val="000B28ED"/>
    <w:rsid w:val="000B2998"/>
    <w:rsid w:val="000B2AF6"/>
    <w:rsid w:val="000B2AFC"/>
    <w:rsid w:val="000B2B49"/>
    <w:rsid w:val="000B2CE2"/>
    <w:rsid w:val="000B2D07"/>
    <w:rsid w:val="000B2E09"/>
    <w:rsid w:val="000B2E2E"/>
    <w:rsid w:val="000B2F10"/>
    <w:rsid w:val="000B2F3E"/>
    <w:rsid w:val="000B2FD6"/>
    <w:rsid w:val="000B30DC"/>
    <w:rsid w:val="000B310F"/>
    <w:rsid w:val="000B31C7"/>
    <w:rsid w:val="000B3207"/>
    <w:rsid w:val="000B344A"/>
    <w:rsid w:val="000B344E"/>
    <w:rsid w:val="000B3579"/>
    <w:rsid w:val="000B364A"/>
    <w:rsid w:val="000B395B"/>
    <w:rsid w:val="000B3960"/>
    <w:rsid w:val="000B39D9"/>
    <w:rsid w:val="000B3D1E"/>
    <w:rsid w:val="000B3D26"/>
    <w:rsid w:val="000B3DB8"/>
    <w:rsid w:val="000B3E73"/>
    <w:rsid w:val="000B3EFA"/>
    <w:rsid w:val="000B3F2B"/>
    <w:rsid w:val="000B3F48"/>
    <w:rsid w:val="000B3FE4"/>
    <w:rsid w:val="000B4012"/>
    <w:rsid w:val="000B40EC"/>
    <w:rsid w:val="000B451A"/>
    <w:rsid w:val="000B4575"/>
    <w:rsid w:val="000B47DE"/>
    <w:rsid w:val="000B484F"/>
    <w:rsid w:val="000B48F0"/>
    <w:rsid w:val="000B4973"/>
    <w:rsid w:val="000B49B7"/>
    <w:rsid w:val="000B49D9"/>
    <w:rsid w:val="000B49EB"/>
    <w:rsid w:val="000B4A06"/>
    <w:rsid w:val="000B4EC3"/>
    <w:rsid w:val="000B513A"/>
    <w:rsid w:val="000B51F2"/>
    <w:rsid w:val="000B5216"/>
    <w:rsid w:val="000B5217"/>
    <w:rsid w:val="000B544F"/>
    <w:rsid w:val="000B545C"/>
    <w:rsid w:val="000B55F3"/>
    <w:rsid w:val="000B561E"/>
    <w:rsid w:val="000B56A0"/>
    <w:rsid w:val="000B573B"/>
    <w:rsid w:val="000B580A"/>
    <w:rsid w:val="000B5826"/>
    <w:rsid w:val="000B5894"/>
    <w:rsid w:val="000B5937"/>
    <w:rsid w:val="000B5BCD"/>
    <w:rsid w:val="000B5BE1"/>
    <w:rsid w:val="000B5E52"/>
    <w:rsid w:val="000B606A"/>
    <w:rsid w:val="000B61AE"/>
    <w:rsid w:val="000B6356"/>
    <w:rsid w:val="000B645C"/>
    <w:rsid w:val="000B65E5"/>
    <w:rsid w:val="000B6781"/>
    <w:rsid w:val="000B6BC4"/>
    <w:rsid w:val="000B6CBD"/>
    <w:rsid w:val="000B6E8F"/>
    <w:rsid w:val="000B6E95"/>
    <w:rsid w:val="000B6F5B"/>
    <w:rsid w:val="000B6FBE"/>
    <w:rsid w:val="000B7007"/>
    <w:rsid w:val="000B714B"/>
    <w:rsid w:val="000B7182"/>
    <w:rsid w:val="000B7400"/>
    <w:rsid w:val="000B751B"/>
    <w:rsid w:val="000B7588"/>
    <w:rsid w:val="000B75E4"/>
    <w:rsid w:val="000B761F"/>
    <w:rsid w:val="000B78D3"/>
    <w:rsid w:val="000B78F8"/>
    <w:rsid w:val="000B7A0E"/>
    <w:rsid w:val="000C0177"/>
    <w:rsid w:val="000C02B2"/>
    <w:rsid w:val="000C02D6"/>
    <w:rsid w:val="000C039C"/>
    <w:rsid w:val="000C04CF"/>
    <w:rsid w:val="000C053F"/>
    <w:rsid w:val="000C06D4"/>
    <w:rsid w:val="000C06D8"/>
    <w:rsid w:val="000C06E5"/>
    <w:rsid w:val="000C0729"/>
    <w:rsid w:val="000C074F"/>
    <w:rsid w:val="000C076E"/>
    <w:rsid w:val="000C0894"/>
    <w:rsid w:val="000C0947"/>
    <w:rsid w:val="000C0B5C"/>
    <w:rsid w:val="000C0C8B"/>
    <w:rsid w:val="000C0E59"/>
    <w:rsid w:val="000C1233"/>
    <w:rsid w:val="000C1273"/>
    <w:rsid w:val="000C136B"/>
    <w:rsid w:val="000C13BE"/>
    <w:rsid w:val="000C15AF"/>
    <w:rsid w:val="000C16E6"/>
    <w:rsid w:val="000C1868"/>
    <w:rsid w:val="000C18B9"/>
    <w:rsid w:val="000C195B"/>
    <w:rsid w:val="000C1BAC"/>
    <w:rsid w:val="000C1BCE"/>
    <w:rsid w:val="000C1CC1"/>
    <w:rsid w:val="000C1CC3"/>
    <w:rsid w:val="000C1E22"/>
    <w:rsid w:val="000C1EBF"/>
    <w:rsid w:val="000C1FB8"/>
    <w:rsid w:val="000C2080"/>
    <w:rsid w:val="000C20CD"/>
    <w:rsid w:val="000C23D5"/>
    <w:rsid w:val="000C23FA"/>
    <w:rsid w:val="000C2509"/>
    <w:rsid w:val="000C26B6"/>
    <w:rsid w:val="000C270F"/>
    <w:rsid w:val="000C27C3"/>
    <w:rsid w:val="000C2951"/>
    <w:rsid w:val="000C2A6B"/>
    <w:rsid w:val="000C2B3C"/>
    <w:rsid w:val="000C2B82"/>
    <w:rsid w:val="000C2BA8"/>
    <w:rsid w:val="000C2C9A"/>
    <w:rsid w:val="000C2D55"/>
    <w:rsid w:val="000C2D99"/>
    <w:rsid w:val="000C2DE3"/>
    <w:rsid w:val="000C2E25"/>
    <w:rsid w:val="000C2EB9"/>
    <w:rsid w:val="000C3092"/>
    <w:rsid w:val="000C3101"/>
    <w:rsid w:val="000C31BE"/>
    <w:rsid w:val="000C34DF"/>
    <w:rsid w:val="000C355C"/>
    <w:rsid w:val="000C38BB"/>
    <w:rsid w:val="000C3901"/>
    <w:rsid w:val="000C39FA"/>
    <w:rsid w:val="000C3AE2"/>
    <w:rsid w:val="000C3B37"/>
    <w:rsid w:val="000C3B4C"/>
    <w:rsid w:val="000C3B89"/>
    <w:rsid w:val="000C3BF6"/>
    <w:rsid w:val="000C3C08"/>
    <w:rsid w:val="000C3C4E"/>
    <w:rsid w:val="000C3D78"/>
    <w:rsid w:val="000C3E3E"/>
    <w:rsid w:val="000C3E98"/>
    <w:rsid w:val="000C3EC2"/>
    <w:rsid w:val="000C3EF8"/>
    <w:rsid w:val="000C3FC5"/>
    <w:rsid w:val="000C40E1"/>
    <w:rsid w:val="000C43EE"/>
    <w:rsid w:val="000C4410"/>
    <w:rsid w:val="000C46D8"/>
    <w:rsid w:val="000C46FC"/>
    <w:rsid w:val="000C48C6"/>
    <w:rsid w:val="000C4C9C"/>
    <w:rsid w:val="000C4D06"/>
    <w:rsid w:val="000C4DAA"/>
    <w:rsid w:val="000C4E0D"/>
    <w:rsid w:val="000C4F71"/>
    <w:rsid w:val="000C4F99"/>
    <w:rsid w:val="000C4FBE"/>
    <w:rsid w:val="000C5047"/>
    <w:rsid w:val="000C5257"/>
    <w:rsid w:val="000C52D3"/>
    <w:rsid w:val="000C533D"/>
    <w:rsid w:val="000C533F"/>
    <w:rsid w:val="000C53E0"/>
    <w:rsid w:val="000C5493"/>
    <w:rsid w:val="000C56BA"/>
    <w:rsid w:val="000C571A"/>
    <w:rsid w:val="000C5883"/>
    <w:rsid w:val="000C5969"/>
    <w:rsid w:val="000C5AAD"/>
    <w:rsid w:val="000C5B87"/>
    <w:rsid w:val="000C5BC8"/>
    <w:rsid w:val="000C5C33"/>
    <w:rsid w:val="000C5C54"/>
    <w:rsid w:val="000C5DD9"/>
    <w:rsid w:val="000C5E18"/>
    <w:rsid w:val="000C603D"/>
    <w:rsid w:val="000C64C3"/>
    <w:rsid w:val="000C6862"/>
    <w:rsid w:val="000C68CF"/>
    <w:rsid w:val="000C68DF"/>
    <w:rsid w:val="000C6915"/>
    <w:rsid w:val="000C6A20"/>
    <w:rsid w:val="000C6AFD"/>
    <w:rsid w:val="000C6B0B"/>
    <w:rsid w:val="000C6C48"/>
    <w:rsid w:val="000C6CC6"/>
    <w:rsid w:val="000C6EA3"/>
    <w:rsid w:val="000C6EDB"/>
    <w:rsid w:val="000C6EDF"/>
    <w:rsid w:val="000C7005"/>
    <w:rsid w:val="000C7030"/>
    <w:rsid w:val="000C71C9"/>
    <w:rsid w:val="000C72D8"/>
    <w:rsid w:val="000C731B"/>
    <w:rsid w:val="000C7438"/>
    <w:rsid w:val="000C754E"/>
    <w:rsid w:val="000C75D2"/>
    <w:rsid w:val="000C75EF"/>
    <w:rsid w:val="000C78A4"/>
    <w:rsid w:val="000C798B"/>
    <w:rsid w:val="000C79B1"/>
    <w:rsid w:val="000C7A3F"/>
    <w:rsid w:val="000C7F69"/>
    <w:rsid w:val="000D00B6"/>
    <w:rsid w:val="000D0222"/>
    <w:rsid w:val="000D03B6"/>
    <w:rsid w:val="000D03E8"/>
    <w:rsid w:val="000D03F8"/>
    <w:rsid w:val="000D04CF"/>
    <w:rsid w:val="000D053F"/>
    <w:rsid w:val="000D091B"/>
    <w:rsid w:val="000D09F3"/>
    <w:rsid w:val="000D0C30"/>
    <w:rsid w:val="000D0CED"/>
    <w:rsid w:val="000D0F8B"/>
    <w:rsid w:val="000D10DA"/>
    <w:rsid w:val="000D10E7"/>
    <w:rsid w:val="000D1264"/>
    <w:rsid w:val="000D1325"/>
    <w:rsid w:val="000D149C"/>
    <w:rsid w:val="000D1BEA"/>
    <w:rsid w:val="000D1C76"/>
    <w:rsid w:val="000D1D67"/>
    <w:rsid w:val="000D1DE9"/>
    <w:rsid w:val="000D213B"/>
    <w:rsid w:val="000D2161"/>
    <w:rsid w:val="000D2168"/>
    <w:rsid w:val="000D21C0"/>
    <w:rsid w:val="000D2588"/>
    <w:rsid w:val="000D264A"/>
    <w:rsid w:val="000D267C"/>
    <w:rsid w:val="000D274A"/>
    <w:rsid w:val="000D2872"/>
    <w:rsid w:val="000D28D7"/>
    <w:rsid w:val="000D2B6A"/>
    <w:rsid w:val="000D2B77"/>
    <w:rsid w:val="000D2DC7"/>
    <w:rsid w:val="000D304F"/>
    <w:rsid w:val="000D32C4"/>
    <w:rsid w:val="000D330A"/>
    <w:rsid w:val="000D338B"/>
    <w:rsid w:val="000D33A2"/>
    <w:rsid w:val="000D3454"/>
    <w:rsid w:val="000D347E"/>
    <w:rsid w:val="000D349A"/>
    <w:rsid w:val="000D34CE"/>
    <w:rsid w:val="000D366F"/>
    <w:rsid w:val="000D3733"/>
    <w:rsid w:val="000D37B9"/>
    <w:rsid w:val="000D3804"/>
    <w:rsid w:val="000D3973"/>
    <w:rsid w:val="000D3A69"/>
    <w:rsid w:val="000D3B97"/>
    <w:rsid w:val="000D3D5D"/>
    <w:rsid w:val="000D3F01"/>
    <w:rsid w:val="000D3F26"/>
    <w:rsid w:val="000D400C"/>
    <w:rsid w:val="000D40AF"/>
    <w:rsid w:val="000D4165"/>
    <w:rsid w:val="000D417A"/>
    <w:rsid w:val="000D4475"/>
    <w:rsid w:val="000D4671"/>
    <w:rsid w:val="000D4803"/>
    <w:rsid w:val="000D49D7"/>
    <w:rsid w:val="000D4C23"/>
    <w:rsid w:val="000D4CB8"/>
    <w:rsid w:val="000D4D76"/>
    <w:rsid w:val="000D4E17"/>
    <w:rsid w:val="000D4EAC"/>
    <w:rsid w:val="000D4EB9"/>
    <w:rsid w:val="000D549A"/>
    <w:rsid w:val="000D5670"/>
    <w:rsid w:val="000D5B9F"/>
    <w:rsid w:val="000D5C87"/>
    <w:rsid w:val="000D5E31"/>
    <w:rsid w:val="000D5F08"/>
    <w:rsid w:val="000D6139"/>
    <w:rsid w:val="000D63BC"/>
    <w:rsid w:val="000D64FC"/>
    <w:rsid w:val="000D65D4"/>
    <w:rsid w:val="000D65EC"/>
    <w:rsid w:val="000D68AB"/>
    <w:rsid w:val="000D69D5"/>
    <w:rsid w:val="000D6A2B"/>
    <w:rsid w:val="000D6B8B"/>
    <w:rsid w:val="000D6C1C"/>
    <w:rsid w:val="000D6C27"/>
    <w:rsid w:val="000D6C44"/>
    <w:rsid w:val="000D6D3C"/>
    <w:rsid w:val="000D6E81"/>
    <w:rsid w:val="000D716C"/>
    <w:rsid w:val="000D71E0"/>
    <w:rsid w:val="000D7247"/>
    <w:rsid w:val="000D7287"/>
    <w:rsid w:val="000D7412"/>
    <w:rsid w:val="000D74E0"/>
    <w:rsid w:val="000D7508"/>
    <w:rsid w:val="000D7A2D"/>
    <w:rsid w:val="000D7B9A"/>
    <w:rsid w:val="000D7D33"/>
    <w:rsid w:val="000D7E43"/>
    <w:rsid w:val="000D7E8E"/>
    <w:rsid w:val="000D7F4E"/>
    <w:rsid w:val="000E014E"/>
    <w:rsid w:val="000E017C"/>
    <w:rsid w:val="000E02CC"/>
    <w:rsid w:val="000E03B0"/>
    <w:rsid w:val="000E042D"/>
    <w:rsid w:val="000E0567"/>
    <w:rsid w:val="000E05C4"/>
    <w:rsid w:val="000E0610"/>
    <w:rsid w:val="000E0788"/>
    <w:rsid w:val="000E079C"/>
    <w:rsid w:val="000E07EE"/>
    <w:rsid w:val="000E095F"/>
    <w:rsid w:val="000E09E5"/>
    <w:rsid w:val="000E0AA7"/>
    <w:rsid w:val="000E0C55"/>
    <w:rsid w:val="000E0C78"/>
    <w:rsid w:val="000E0D14"/>
    <w:rsid w:val="000E0F1E"/>
    <w:rsid w:val="000E0F3F"/>
    <w:rsid w:val="000E10A5"/>
    <w:rsid w:val="000E1218"/>
    <w:rsid w:val="000E138C"/>
    <w:rsid w:val="000E14EA"/>
    <w:rsid w:val="000E15E6"/>
    <w:rsid w:val="000E16F5"/>
    <w:rsid w:val="000E190B"/>
    <w:rsid w:val="000E1A0D"/>
    <w:rsid w:val="000E1A58"/>
    <w:rsid w:val="000E1B95"/>
    <w:rsid w:val="000E1C0D"/>
    <w:rsid w:val="000E1DA9"/>
    <w:rsid w:val="000E1F8F"/>
    <w:rsid w:val="000E2079"/>
    <w:rsid w:val="000E2181"/>
    <w:rsid w:val="000E2302"/>
    <w:rsid w:val="000E2322"/>
    <w:rsid w:val="000E24F1"/>
    <w:rsid w:val="000E2515"/>
    <w:rsid w:val="000E2577"/>
    <w:rsid w:val="000E2812"/>
    <w:rsid w:val="000E2A29"/>
    <w:rsid w:val="000E2A49"/>
    <w:rsid w:val="000E2A93"/>
    <w:rsid w:val="000E2AAA"/>
    <w:rsid w:val="000E2BCC"/>
    <w:rsid w:val="000E2D13"/>
    <w:rsid w:val="000E2E28"/>
    <w:rsid w:val="000E30B9"/>
    <w:rsid w:val="000E3151"/>
    <w:rsid w:val="000E3184"/>
    <w:rsid w:val="000E3195"/>
    <w:rsid w:val="000E3359"/>
    <w:rsid w:val="000E34AA"/>
    <w:rsid w:val="000E383D"/>
    <w:rsid w:val="000E39A8"/>
    <w:rsid w:val="000E3DD5"/>
    <w:rsid w:val="000E401A"/>
    <w:rsid w:val="000E4022"/>
    <w:rsid w:val="000E41EA"/>
    <w:rsid w:val="000E4276"/>
    <w:rsid w:val="000E42E8"/>
    <w:rsid w:val="000E4363"/>
    <w:rsid w:val="000E43EC"/>
    <w:rsid w:val="000E4441"/>
    <w:rsid w:val="000E4495"/>
    <w:rsid w:val="000E4581"/>
    <w:rsid w:val="000E459A"/>
    <w:rsid w:val="000E4606"/>
    <w:rsid w:val="000E466C"/>
    <w:rsid w:val="000E469F"/>
    <w:rsid w:val="000E46A4"/>
    <w:rsid w:val="000E47A4"/>
    <w:rsid w:val="000E48F2"/>
    <w:rsid w:val="000E495C"/>
    <w:rsid w:val="000E49C6"/>
    <w:rsid w:val="000E4A0F"/>
    <w:rsid w:val="000E4A66"/>
    <w:rsid w:val="000E4AE4"/>
    <w:rsid w:val="000E4B4B"/>
    <w:rsid w:val="000E4BFC"/>
    <w:rsid w:val="000E4D42"/>
    <w:rsid w:val="000E4EE1"/>
    <w:rsid w:val="000E4EFC"/>
    <w:rsid w:val="000E5061"/>
    <w:rsid w:val="000E5391"/>
    <w:rsid w:val="000E55E8"/>
    <w:rsid w:val="000E597B"/>
    <w:rsid w:val="000E5BA8"/>
    <w:rsid w:val="000E5C49"/>
    <w:rsid w:val="000E5C8F"/>
    <w:rsid w:val="000E5D02"/>
    <w:rsid w:val="000E5DDB"/>
    <w:rsid w:val="000E614A"/>
    <w:rsid w:val="000E6190"/>
    <w:rsid w:val="000E61A2"/>
    <w:rsid w:val="000E61AD"/>
    <w:rsid w:val="000E6406"/>
    <w:rsid w:val="000E6495"/>
    <w:rsid w:val="000E667F"/>
    <w:rsid w:val="000E6707"/>
    <w:rsid w:val="000E6A8F"/>
    <w:rsid w:val="000E6ADE"/>
    <w:rsid w:val="000E6B67"/>
    <w:rsid w:val="000E6C27"/>
    <w:rsid w:val="000E6CFC"/>
    <w:rsid w:val="000E6D0B"/>
    <w:rsid w:val="000E6E50"/>
    <w:rsid w:val="000E6FB3"/>
    <w:rsid w:val="000E70E0"/>
    <w:rsid w:val="000E70F5"/>
    <w:rsid w:val="000E713A"/>
    <w:rsid w:val="000E7228"/>
    <w:rsid w:val="000E72E2"/>
    <w:rsid w:val="000E7418"/>
    <w:rsid w:val="000E753C"/>
    <w:rsid w:val="000E7788"/>
    <w:rsid w:val="000E77D1"/>
    <w:rsid w:val="000E7A6C"/>
    <w:rsid w:val="000E7ACF"/>
    <w:rsid w:val="000E7CEC"/>
    <w:rsid w:val="000E7D6F"/>
    <w:rsid w:val="000E7DA7"/>
    <w:rsid w:val="000E7EFE"/>
    <w:rsid w:val="000E7F10"/>
    <w:rsid w:val="000F0037"/>
    <w:rsid w:val="000F00AA"/>
    <w:rsid w:val="000F0159"/>
    <w:rsid w:val="000F01AB"/>
    <w:rsid w:val="000F02B2"/>
    <w:rsid w:val="000F03A1"/>
    <w:rsid w:val="000F03E4"/>
    <w:rsid w:val="000F0597"/>
    <w:rsid w:val="000F0713"/>
    <w:rsid w:val="000F0720"/>
    <w:rsid w:val="000F07DC"/>
    <w:rsid w:val="000F0855"/>
    <w:rsid w:val="000F09D7"/>
    <w:rsid w:val="000F0A27"/>
    <w:rsid w:val="000F0A90"/>
    <w:rsid w:val="000F0AD8"/>
    <w:rsid w:val="000F0B30"/>
    <w:rsid w:val="000F0FD2"/>
    <w:rsid w:val="000F0FF8"/>
    <w:rsid w:val="000F1226"/>
    <w:rsid w:val="000F129C"/>
    <w:rsid w:val="000F12B7"/>
    <w:rsid w:val="000F13A4"/>
    <w:rsid w:val="000F186A"/>
    <w:rsid w:val="000F18CC"/>
    <w:rsid w:val="000F1AB2"/>
    <w:rsid w:val="000F1B71"/>
    <w:rsid w:val="000F1C5C"/>
    <w:rsid w:val="000F1C95"/>
    <w:rsid w:val="000F1CA8"/>
    <w:rsid w:val="000F1CB9"/>
    <w:rsid w:val="000F1D78"/>
    <w:rsid w:val="000F2002"/>
    <w:rsid w:val="000F20B9"/>
    <w:rsid w:val="000F229E"/>
    <w:rsid w:val="000F229F"/>
    <w:rsid w:val="000F22EB"/>
    <w:rsid w:val="000F237D"/>
    <w:rsid w:val="000F2401"/>
    <w:rsid w:val="000F25EF"/>
    <w:rsid w:val="000F26B4"/>
    <w:rsid w:val="000F271A"/>
    <w:rsid w:val="000F28BF"/>
    <w:rsid w:val="000F2931"/>
    <w:rsid w:val="000F2A46"/>
    <w:rsid w:val="000F2E0F"/>
    <w:rsid w:val="000F2FEB"/>
    <w:rsid w:val="000F3003"/>
    <w:rsid w:val="000F30B6"/>
    <w:rsid w:val="000F31B2"/>
    <w:rsid w:val="000F31BD"/>
    <w:rsid w:val="000F3264"/>
    <w:rsid w:val="000F3386"/>
    <w:rsid w:val="000F347D"/>
    <w:rsid w:val="000F368A"/>
    <w:rsid w:val="000F370B"/>
    <w:rsid w:val="000F375A"/>
    <w:rsid w:val="000F38C6"/>
    <w:rsid w:val="000F3901"/>
    <w:rsid w:val="000F3CEA"/>
    <w:rsid w:val="000F3DD9"/>
    <w:rsid w:val="000F3E8E"/>
    <w:rsid w:val="000F3FB0"/>
    <w:rsid w:val="000F4118"/>
    <w:rsid w:val="000F41D8"/>
    <w:rsid w:val="000F420D"/>
    <w:rsid w:val="000F43C4"/>
    <w:rsid w:val="000F43CF"/>
    <w:rsid w:val="000F4688"/>
    <w:rsid w:val="000F486D"/>
    <w:rsid w:val="000F4A5C"/>
    <w:rsid w:val="000F4B0A"/>
    <w:rsid w:val="000F4D18"/>
    <w:rsid w:val="000F4DE3"/>
    <w:rsid w:val="000F51DB"/>
    <w:rsid w:val="000F526C"/>
    <w:rsid w:val="000F53BD"/>
    <w:rsid w:val="000F585C"/>
    <w:rsid w:val="000F58E4"/>
    <w:rsid w:val="000F5987"/>
    <w:rsid w:val="000F5A4C"/>
    <w:rsid w:val="000F5B55"/>
    <w:rsid w:val="000F5BCE"/>
    <w:rsid w:val="000F5DDF"/>
    <w:rsid w:val="000F5E03"/>
    <w:rsid w:val="000F5FA7"/>
    <w:rsid w:val="000F60D1"/>
    <w:rsid w:val="000F6152"/>
    <w:rsid w:val="000F62E9"/>
    <w:rsid w:val="000F63D5"/>
    <w:rsid w:val="000F6408"/>
    <w:rsid w:val="000F6812"/>
    <w:rsid w:val="000F6AF7"/>
    <w:rsid w:val="000F6C2C"/>
    <w:rsid w:val="000F6C67"/>
    <w:rsid w:val="000F6D42"/>
    <w:rsid w:val="000F6D80"/>
    <w:rsid w:val="000F6EF6"/>
    <w:rsid w:val="000F6F5D"/>
    <w:rsid w:val="000F6F71"/>
    <w:rsid w:val="000F7325"/>
    <w:rsid w:val="000F739E"/>
    <w:rsid w:val="000F73B0"/>
    <w:rsid w:val="000F7555"/>
    <w:rsid w:val="000F76A5"/>
    <w:rsid w:val="000F7792"/>
    <w:rsid w:val="000F779A"/>
    <w:rsid w:val="000F7B48"/>
    <w:rsid w:val="000F7CE5"/>
    <w:rsid w:val="000F7E86"/>
    <w:rsid w:val="000F7FA8"/>
    <w:rsid w:val="00100397"/>
    <w:rsid w:val="00100523"/>
    <w:rsid w:val="00100574"/>
    <w:rsid w:val="00100642"/>
    <w:rsid w:val="00100696"/>
    <w:rsid w:val="00100764"/>
    <w:rsid w:val="00100885"/>
    <w:rsid w:val="0010088B"/>
    <w:rsid w:val="001008D7"/>
    <w:rsid w:val="001008F6"/>
    <w:rsid w:val="001008FC"/>
    <w:rsid w:val="00100A14"/>
    <w:rsid w:val="00100ACC"/>
    <w:rsid w:val="00100BF7"/>
    <w:rsid w:val="00100C18"/>
    <w:rsid w:val="00100F28"/>
    <w:rsid w:val="0010102E"/>
    <w:rsid w:val="0010112B"/>
    <w:rsid w:val="001011BD"/>
    <w:rsid w:val="001011D1"/>
    <w:rsid w:val="00101205"/>
    <w:rsid w:val="0010121A"/>
    <w:rsid w:val="001012F4"/>
    <w:rsid w:val="00101332"/>
    <w:rsid w:val="001015D8"/>
    <w:rsid w:val="0010163E"/>
    <w:rsid w:val="0010175E"/>
    <w:rsid w:val="00101878"/>
    <w:rsid w:val="00101985"/>
    <w:rsid w:val="00101BD0"/>
    <w:rsid w:val="00101BF7"/>
    <w:rsid w:val="00101C22"/>
    <w:rsid w:val="00101C58"/>
    <w:rsid w:val="00101CE1"/>
    <w:rsid w:val="00101E28"/>
    <w:rsid w:val="00101EB8"/>
    <w:rsid w:val="00101EC5"/>
    <w:rsid w:val="00101FF3"/>
    <w:rsid w:val="00102158"/>
    <w:rsid w:val="0010248B"/>
    <w:rsid w:val="00102508"/>
    <w:rsid w:val="00102539"/>
    <w:rsid w:val="0010258E"/>
    <w:rsid w:val="00102597"/>
    <w:rsid w:val="001025A6"/>
    <w:rsid w:val="001026A6"/>
    <w:rsid w:val="001027C2"/>
    <w:rsid w:val="001027F5"/>
    <w:rsid w:val="00102825"/>
    <w:rsid w:val="0010283B"/>
    <w:rsid w:val="001028F2"/>
    <w:rsid w:val="001029A1"/>
    <w:rsid w:val="00102AC9"/>
    <w:rsid w:val="00102B2B"/>
    <w:rsid w:val="00102D00"/>
    <w:rsid w:val="00102E58"/>
    <w:rsid w:val="00102E5B"/>
    <w:rsid w:val="00103217"/>
    <w:rsid w:val="00103287"/>
    <w:rsid w:val="0010344D"/>
    <w:rsid w:val="001034A3"/>
    <w:rsid w:val="001035F8"/>
    <w:rsid w:val="00103662"/>
    <w:rsid w:val="0010366D"/>
    <w:rsid w:val="001037BA"/>
    <w:rsid w:val="001039F4"/>
    <w:rsid w:val="00103A3D"/>
    <w:rsid w:val="00103BA4"/>
    <w:rsid w:val="00103C55"/>
    <w:rsid w:val="00103EB8"/>
    <w:rsid w:val="00104202"/>
    <w:rsid w:val="0010437D"/>
    <w:rsid w:val="001043F7"/>
    <w:rsid w:val="001045EF"/>
    <w:rsid w:val="00104743"/>
    <w:rsid w:val="0010482B"/>
    <w:rsid w:val="001048C7"/>
    <w:rsid w:val="0010496A"/>
    <w:rsid w:val="001049E0"/>
    <w:rsid w:val="00104A04"/>
    <w:rsid w:val="00104A94"/>
    <w:rsid w:val="00104AE1"/>
    <w:rsid w:val="00104B20"/>
    <w:rsid w:val="00104B31"/>
    <w:rsid w:val="00104B59"/>
    <w:rsid w:val="00104B6F"/>
    <w:rsid w:val="00104BAC"/>
    <w:rsid w:val="00104D0A"/>
    <w:rsid w:val="00104DD3"/>
    <w:rsid w:val="00104F9B"/>
    <w:rsid w:val="00104FF3"/>
    <w:rsid w:val="00105134"/>
    <w:rsid w:val="001053F9"/>
    <w:rsid w:val="0010553C"/>
    <w:rsid w:val="001055DF"/>
    <w:rsid w:val="00105604"/>
    <w:rsid w:val="001056D5"/>
    <w:rsid w:val="001058DA"/>
    <w:rsid w:val="0010596B"/>
    <w:rsid w:val="001059B7"/>
    <w:rsid w:val="00105AC4"/>
    <w:rsid w:val="00105AD6"/>
    <w:rsid w:val="00105B56"/>
    <w:rsid w:val="00105E74"/>
    <w:rsid w:val="0010616C"/>
    <w:rsid w:val="001062B6"/>
    <w:rsid w:val="0010638C"/>
    <w:rsid w:val="001063A9"/>
    <w:rsid w:val="00106468"/>
    <w:rsid w:val="0010651D"/>
    <w:rsid w:val="001066CB"/>
    <w:rsid w:val="00106806"/>
    <w:rsid w:val="0010688F"/>
    <w:rsid w:val="001068BF"/>
    <w:rsid w:val="00106AA8"/>
    <w:rsid w:val="00106AFE"/>
    <w:rsid w:val="00106C96"/>
    <w:rsid w:val="00106D56"/>
    <w:rsid w:val="001070FC"/>
    <w:rsid w:val="001071DE"/>
    <w:rsid w:val="00107233"/>
    <w:rsid w:val="001072A6"/>
    <w:rsid w:val="00107662"/>
    <w:rsid w:val="00107682"/>
    <w:rsid w:val="001077C9"/>
    <w:rsid w:val="001077FD"/>
    <w:rsid w:val="0010787D"/>
    <w:rsid w:val="001078D5"/>
    <w:rsid w:val="0010793E"/>
    <w:rsid w:val="00107A8E"/>
    <w:rsid w:val="00107B90"/>
    <w:rsid w:val="00107F49"/>
    <w:rsid w:val="00110075"/>
    <w:rsid w:val="001102D2"/>
    <w:rsid w:val="001107AE"/>
    <w:rsid w:val="00110E43"/>
    <w:rsid w:val="00110F41"/>
    <w:rsid w:val="00111130"/>
    <w:rsid w:val="001112FA"/>
    <w:rsid w:val="00111684"/>
    <w:rsid w:val="001116B9"/>
    <w:rsid w:val="001116D0"/>
    <w:rsid w:val="00111829"/>
    <w:rsid w:val="0011187B"/>
    <w:rsid w:val="00111900"/>
    <w:rsid w:val="001119EB"/>
    <w:rsid w:val="00111A11"/>
    <w:rsid w:val="00111D56"/>
    <w:rsid w:val="00111D70"/>
    <w:rsid w:val="00111D9C"/>
    <w:rsid w:val="00111DCD"/>
    <w:rsid w:val="00111E74"/>
    <w:rsid w:val="00111F14"/>
    <w:rsid w:val="00111F57"/>
    <w:rsid w:val="001120E8"/>
    <w:rsid w:val="00112281"/>
    <w:rsid w:val="001122D7"/>
    <w:rsid w:val="00112338"/>
    <w:rsid w:val="00112351"/>
    <w:rsid w:val="001123B5"/>
    <w:rsid w:val="001124C3"/>
    <w:rsid w:val="00112576"/>
    <w:rsid w:val="001125EA"/>
    <w:rsid w:val="001125F2"/>
    <w:rsid w:val="00112730"/>
    <w:rsid w:val="001128EF"/>
    <w:rsid w:val="0011291A"/>
    <w:rsid w:val="00112960"/>
    <w:rsid w:val="001129DC"/>
    <w:rsid w:val="00112AE3"/>
    <w:rsid w:val="00112B1A"/>
    <w:rsid w:val="00112B62"/>
    <w:rsid w:val="00112BF2"/>
    <w:rsid w:val="00112C18"/>
    <w:rsid w:val="00112C8D"/>
    <w:rsid w:val="00112C92"/>
    <w:rsid w:val="00112CD5"/>
    <w:rsid w:val="00112DDE"/>
    <w:rsid w:val="00112E72"/>
    <w:rsid w:val="00112E89"/>
    <w:rsid w:val="00112E96"/>
    <w:rsid w:val="00112EC7"/>
    <w:rsid w:val="001130AE"/>
    <w:rsid w:val="001131FC"/>
    <w:rsid w:val="001132C1"/>
    <w:rsid w:val="00113367"/>
    <w:rsid w:val="00113425"/>
    <w:rsid w:val="00113463"/>
    <w:rsid w:val="0011348B"/>
    <w:rsid w:val="00113810"/>
    <w:rsid w:val="001138AF"/>
    <w:rsid w:val="0011397D"/>
    <w:rsid w:val="001139B9"/>
    <w:rsid w:val="00113AD8"/>
    <w:rsid w:val="00113DA7"/>
    <w:rsid w:val="00113E06"/>
    <w:rsid w:val="001142FC"/>
    <w:rsid w:val="001142FF"/>
    <w:rsid w:val="0011476A"/>
    <w:rsid w:val="00114A83"/>
    <w:rsid w:val="00114B7A"/>
    <w:rsid w:val="00114CD4"/>
    <w:rsid w:val="00114D42"/>
    <w:rsid w:val="00114E89"/>
    <w:rsid w:val="00114ED9"/>
    <w:rsid w:val="00115203"/>
    <w:rsid w:val="001158B6"/>
    <w:rsid w:val="0011592F"/>
    <w:rsid w:val="00115B12"/>
    <w:rsid w:val="00115B1D"/>
    <w:rsid w:val="00115B53"/>
    <w:rsid w:val="00115C2C"/>
    <w:rsid w:val="00115E40"/>
    <w:rsid w:val="00115F6A"/>
    <w:rsid w:val="00116057"/>
    <w:rsid w:val="001160AD"/>
    <w:rsid w:val="0011618F"/>
    <w:rsid w:val="001161AA"/>
    <w:rsid w:val="00116201"/>
    <w:rsid w:val="0011635D"/>
    <w:rsid w:val="0011664F"/>
    <w:rsid w:val="001166D4"/>
    <w:rsid w:val="001166EF"/>
    <w:rsid w:val="00116755"/>
    <w:rsid w:val="001167CC"/>
    <w:rsid w:val="00116863"/>
    <w:rsid w:val="00116A87"/>
    <w:rsid w:val="00116B66"/>
    <w:rsid w:val="00116BBA"/>
    <w:rsid w:val="00116C7F"/>
    <w:rsid w:val="00116DE3"/>
    <w:rsid w:val="00116FB5"/>
    <w:rsid w:val="00117041"/>
    <w:rsid w:val="00117062"/>
    <w:rsid w:val="001171F6"/>
    <w:rsid w:val="001172DB"/>
    <w:rsid w:val="0011733A"/>
    <w:rsid w:val="0011747E"/>
    <w:rsid w:val="0011758B"/>
    <w:rsid w:val="001176AF"/>
    <w:rsid w:val="001176B0"/>
    <w:rsid w:val="00117772"/>
    <w:rsid w:val="0011794A"/>
    <w:rsid w:val="00117B71"/>
    <w:rsid w:val="00117B74"/>
    <w:rsid w:val="00117BA1"/>
    <w:rsid w:val="00117C6A"/>
    <w:rsid w:val="00117CC1"/>
    <w:rsid w:val="00117D74"/>
    <w:rsid w:val="001200F4"/>
    <w:rsid w:val="00120163"/>
    <w:rsid w:val="00120304"/>
    <w:rsid w:val="001203D7"/>
    <w:rsid w:val="001205AB"/>
    <w:rsid w:val="0012061E"/>
    <w:rsid w:val="0012070F"/>
    <w:rsid w:val="00120AFF"/>
    <w:rsid w:val="00120B0A"/>
    <w:rsid w:val="00120B6A"/>
    <w:rsid w:val="00120B8C"/>
    <w:rsid w:val="00120BA4"/>
    <w:rsid w:val="00120BCC"/>
    <w:rsid w:val="00120CD7"/>
    <w:rsid w:val="00120DA8"/>
    <w:rsid w:val="00120F95"/>
    <w:rsid w:val="0012102F"/>
    <w:rsid w:val="001210CF"/>
    <w:rsid w:val="001210DE"/>
    <w:rsid w:val="001210E0"/>
    <w:rsid w:val="00121118"/>
    <w:rsid w:val="00121233"/>
    <w:rsid w:val="00121306"/>
    <w:rsid w:val="0012131E"/>
    <w:rsid w:val="00121363"/>
    <w:rsid w:val="001213B4"/>
    <w:rsid w:val="001213F7"/>
    <w:rsid w:val="00121486"/>
    <w:rsid w:val="0012150B"/>
    <w:rsid w:val="0012157E"/>
    <w:rsid w:val="001215B4"/>
    <w:rsid w:val="0012165C"/>
    <w:rsid w:val="00121855"/>
    <w:rsid w:val="00121BDE"/>
    <w:rsid w:val="00121CFE"/>
    <w:rsid w:val="00121D2E"/>
    <w:rsid w:val="00121DAF"/>
    <w:rsid w:val="00121EB0"/>
    <w:rsid w:val="00121F88"/>
    <w:rsid w:val="00121F9F"/>
    <w:rsid w:val="00122018"/>
    <w:rsid w:val="00122051"/>
    <w:rsid w:val="0012244C"/>
    <w:rsid w:val="001225B2"/>
    <w:rsid w:val="001227D0"/>
    <w:rsid w:val="001227DF"/>
    <w:rsid w:val="00122A74"/>
    <w:rsid w:val="00122CAE"/>
    <w:rsid w:val="00122D02"/>
    <w:rsid w:val="00122D64"/>
    <w:rsid w:val="00122E79"/>
    <w:rsid w:val="00123048"/>
    <w:rsid w:val="001231D5"/>
    <w:rsid w:val="00123278"/>
    <w:rsid w:val="001232C1"/>
    <w:rsid w:val="00123417"/>
    <w:rsid w:val="001234E2"/>
    <w:rsid w:val="001235F6"/>
    <w:rsid w:val="001237EF"/>
    <w:rsid w:val="00123AAF"/>
    <w:rsid w:val="00123B3F"/>
    <w:rsid w:val="00123E36"/>
    <w:rsid w:val="00123E7F"/>
    <w:rsid w:val="00123F33"/>
    <w:rsid w:val="00124021"/>
    <w:rsid w:val="001240EF"/>
    <w:rsid w:val="001241AE"/>
    <w:rsid w:val="001241D9"/>
    <w:rsid w:val="00124288"/>
    <w:rsid w:val="00124690"/>
    <w:rsid w:val="001248A6"/>
    <w:rsid w:val="001248CB"/>
    <w:rsid w:val="0012496C"/>
    <w:rsid w:val="001249B1"/>
    <w:rsid w:val="00124B2C"/>
    <w:rsid w:val="00124C88"/>
    <w:rsid w:val="00124D99"/>
    <w:rsid w:val="00124FD1"/>
    <w:rsid w:val="001253F0"/>
    <w:rsid w:val="00125687"/>
    <w:rsid w:val="001257D4"/>
    <w:rsid w:val="0012599E"/>
    <w:rsid w:val="001259EA"/>
    <w:rsid w:val="00125A5A"/>
    <w:rsid w:val="00125B1D"/>
    <w:rsid w:val="00125C18"/>
    <w:rsid w:val="00125E88"/>
    <w:rsid w:val="00125EC4"/>
    <w:rsid w:val="00125ECA"/>
    <w:rsid w:val="00125F2A"/>
    <w:rsid w:val="0012612D"/>
    <w:rsid w:val="00126196"/>
    <w:rsid w:val="0012623B"/>
    <w:rsid w:val="001262A1"/>
    <w:rsid w:val="0012644C"/>
    <w:rsid w:val="001264AF"/>
    <w:rsid w:val="00126667"/>
    <w:rsid w:val="00126713"/>
    <w:rsid w:val="0012699E"/>
    <w:rsid w:val="001269F9"/>
    <w:rsid w:val="00126A5C"/>
    <w:rsid w:val="00126A87"/>
    <w:rsid w:val="00126B2D"/>
    <w:rsid w:val="00126BBA"/>
    <w:rsid w:val="00126D86"/>
    <w:rsid w:val="00126DFF"/>
    <w:rsid w:val="00126E9F"/>
    <w:rsid w:val="00126ED0"/>
    <w:rsid w:val="00126F9F"/>
    <w:rsid w:val="001272FF"/>
    <w:rsid w:val="001273A3"/>
    <w:rsid w:val="0012748B"/>
    <w:rsid w:val="001274B0"/>
    <w:rsid w:val="00127500"/>
    <w:rsid w:val="00127644"/>
    <w:rsid w:val="00127828"/>
    <w:rsid w:val="00127A15"/>
    <w:rsid w:val="00127B05"/>
    <w:rsid w:val="00127BEE"/>
    <w:rsid w:val="00127C51"/>
    <w:rsid w:val="00127D5A"/>
    <w:rsid w:val="00127EEC"/>
    <w:rsid w:val="00127F9C"/>
    <w:rsid w:val="00129669"/>
    <w:rsid w:val="0012DF72"/>
    <w:rsid w:val="00130027"/>
    <w:rsid w:val="001300A7"/>
    <w:rsid w:val="00130202"/>
    <w:rsid w:val="00130391"/>
    <w:rsid w:val="001304C1"/>
    <w:rsid w:val="00130582"/>
    <w:rsid w:val="00130615"/>
    <w:rsid w:val="00130616"/>
    <w:rsid w:val="0013077D"/>
    <w:rsid w:val="0013079E"/>
    <w:rsid w:val="001307A2"/>
    <w:rsid w:val="001307CC"/>
    <w:rsid w:val="001308CA"/>
    <w:rsid w:val="00130C30"/>
    <w:rsid w:val="00130D04"/>
    <w:rsid w:val="00130D65"/>
    <w:rsid w:val="00130D67"/>
    <w:rsid w:val="00130DDC"/>
    <w:rsid w:val="00130F61"/>
    <w:rsid w:val="00130F6B"/>
    <w:rsid w:val="001311A5"/>
    <w:rsid w:val="001311FA"/>
    <w:rsid w:val="001312C0"/>
    <w:rsid w:val="001312E2"/>
    <w:rsid w:val="00131315"/>
    <w:rsid w:val="001313DD"/>
    <w:rsid w:val="00131464"/>
    <w:rsid w:val="00131568"/>
    <w:rsid w:val="0013165C"/>
    <w:rsid w:val="0013188E"/>
    <w:rsid w:val="00131944"/>
    <w:rsid w:val="00131B96"/>
    <w:rsid w:val="00131C81"/>
    <w:rsid w:val="00131CA1"/>
    <w:rsid w:val="00131E25"/>
    <w:rsid w:val="00132009"/>
    <w:rsid w:val="0013218A"/>
    <w:rsid w:val="001321CA"/>
    <w:rsid w:val="00132375"/>
    <w:rsid w:val="001324B2"/>
    <w:rsid w:val="00132592"/>
    <w:rsid w:val="001325A2"/>
    <w:rsid w:val="001328AF"/>
    <w:rsid w:val="00132963"/>
    <w:rsid w:val="00132A40"/>
    <w:rsid w:val="00132A91"/>
    <w:rsid w:val="00132D29"/>
    <w:rsid w:val="00132D60"/>
    <w:rsid w:val="00132E12"/>
    <w:rsid w:val="00132F62"/>
    <w:rsid w:val="0013309B"/>
    <w:rsid w:val="00133221"/>
    <w:rsid w:val="0013327E"/>
    <w:rsid w:val="00133681"/>
    <w:rsid w:val="001336EA"/>
    <w:rsid w:val="00133757"/>
    <w:rsid w:val="00133762"/>
    <w:rsid w:val="001337FB"/>
    <w:rsid w:val="00133881"/>
    <w:rsid w:val="00133A33"/>
    <w:rsid w:val="00133D76"/>
    <w:rsid w:val="00133E85"/>
    <w:rsid w:val="0013401E"/>
    <w:rsid w:val="0013403A"/>
    <w:rsid w:val="001341EA"/>
    <w:rsid w:val="0013426D"/>
    <w:rsid w:val="0013435B"/>
    <w:rsid w:val="001343EE"/>
    <w:rsid w:val="0013441C"/>
    <w:rsid w:val="00134429"/>
    <w:rsid w:val="00134464"/>
    <w:rsid w:val="00134478"/>
    <w:rsid w:val="00134572"/>
    <w:rsid w:val="0013459B"/>
    <w:rsid w:val="0013462C"/>
    <w:rsid w:val="001346DD"/>
    <w:rsid w:val="0013484D"/>
    <w:rsid w:val="00134A01"/>
    <w:rsid w:val="00134DC8"/>
    <w:rsid w:val="00134ED9"/>
    <w:rsid w:val="00134F3F"/>
    <w:rsid w:val="00134FD0"/>
    <w:rsid w:val="00135221"/>
    <w:rsid w:val="00135388"/>
    <w:rsid w:val="0013538E"/>
    <w:rsid w:val="001353F8"/>
    <w:rsid w:val="0013560C"/>
    <w:rsid w:val="001356A0"/>
    <w:rsid w:val="001356CA"/>
    <w:rsid w:val="00135717"/>
    <w:rsid w:val="00135752"/>
    <w:rsid w:val="00135901"/>
    <w:rsid w:val="0013597D"/>
    <w:rsid w:val="0013598E"/>
    <w:rsid w:val="00135BAD"/>
    <w:rsid w:val="00135C10"/>
    <w:rsid w:val="00135C63"/>
    <w:rsid w:val="00135D4C"/>
    <w:rsid w:val="00135EF6"/>
    <w:rsid w:val="001360D1"/>
    <w:rsid w:val="00136112"/>
    <w:rsid w:val="00136169"/>
    <w:rsid w:val="00136211"/>
    <w:rsid w:val="001362B1"/>
    <w:rsid w:val="001362B7"/>
    <w:rsid w:val="001363AF"/>
    <w:rsid w:val="001363D3"/>
    <w:rsid w:val="0013640A"/>
    <w:rsid w:val="00136532"/>
    <w:rsid w:val="00136672"/>
    <w:rsid w:val="001366D2"/>
    <w:rsid w:val="001368A7"/>
    <w:rsid w:val="00136932"/>
    <w:rsid w:val="001369DA"/>
    <w:rsid w:val="00136B3C"/>
    <w:rsid w:val="00136E68"/>
    <w:rsid w:val="00136F3A"/>
    <w:rsid w:val="00136FF4"/>
    <w:rsid w:val="001370F1"/>
    <w:rsid w:val="00137222"/>
    <w:rsid w:val="0013733A"/>
    <w:rsid w:val="00137358"/>
    <w:rsid w:val="00137421"/>
    <w:rsid w:val="00137657"/>
    <w:rsid w:val="00137660"/>
    <w:rsid w:val="00137673"/>
    <w:rsid w:val="001376AE"/>
    <w:rsid w:val="00137816"/>
    <w:rsid w:val="00137884"/>
    <w:rsid w:val="00137922"/>
    <w:rsid w:val="0013792B"/>
    <w:rsid w:val="00137A1A"/>
    <w:rsid w:val="00137B5B"/>
    <w:rsid w:val="00137BB7"/>
    <w:rsid w:val="00137CCD"/>
    <w:rsid w:val="00137D73"/>
    <w:rsid w:val="00137DE4"/>
    <w:rsid w:val="0014019B"/>
    <w:rsid w:val="001401B9"/>
    <w:rsid w:val="00140406"/>
    <w:rsid w:val="0014040A"/>
    <w:rsid w:val="0014041D"/>
    <w:rsid w:val="0014061E"/>
    <w:rsid w:val="0014066C"/>
    <w:rsid w:val="0014069E"/>
    <w:rsid w:val="001406DC"/>
    <w:rsid w:val="00140720"/>
    <w:rsid w:val="00140794"/>
    <w:rsid w:val="00140926"/>
    <w:rsid w:val="00140949"/>
    <w:rsid w:val="001409FC"/>
    <w:rsid w:val="00140A3D"/>
    <w:rsid w:val="00140BC2"/>
    <w:rsid w:val="00140C0E"/>
    <w:rsid w:val="00140CA8"/>
    <w:rsid w:val="00140CB8"/>
    <w:rsid w:val="00140CE4"/>
    <w:rsid w:val="00140EBA"/>
    <w:rsid w:val="00140FB6"/>
    <w:rsid w:val="00141154"/>
    <w:rsid w:val="00141186"/>
    <w:rsid w:val="0014127D"/>
    <w:rsid w:val="0014129D"/>
    <w:rsid w:val="0014149D"/>
    <w:rsid w:val="001416A0"/>
    <w:rsid w:val="001418DB"/>
    <w:rsid w:val="00141B61"/>
    <w:rsid w:val="00141D17"/>
    <w:rsid w:val="00141D68"/>
    <w:rsid w:val="00141DC8"/>
    <w:rsid w:val="00141DD6"/>
    <w:rsid w:val="00141E23"/>
    <w:rsid w:val="001421DC"/>
    <w:rsid w:val="00142239"/>
    <w:rsid w:val="00142249"/>
    <w:rsid w:val="00142299"/>
    <w:rsid w:val="001423BB"/>
    <w:rsid w:val="001424C0"/>
    <w:rsid w:val="00142584"/>
    <w:rsid w:val="001427C0"/>
    <w:rsid w:val="00142928"/>
    <w:rsid w:val="00142B37"/>
    <w:rsid w:val="00142BA7"/>
    <w:rsid w:val="00142C25"/>
    <w:rsid w:val="00142C3D"/>
    <w:rsid w:val="00142C52"/>
    <w:rsid w:val="00142C69"/>
    <w:rsid w:val="00142DAF"/>
    <w:rsid w:val="00142DE9"/>
    <w:rsid w:val="00142EAC"/>
    <w:rsid w:val="001431CC"/>
    <w:rsid w:val="001433C2"/>
    <w:rsid w:val="00143453"/>
    <w:rsid w:val="001436D8"/>
    <w:rsid w:val="00143A55"/>
    <w:rsid w:val="00143C73"/>
    <w:rsid w:val="00143CDB"/>
    <w:rsid w:val="00143F82"/>
    <w:rsid w:val="00143F83"/>
    <w:rsid w:val="001440BB"/>
    <w:rsid w:val="00144278"/>
    <w:rsid w:val="001442EE"/>
    <w:rsid w:val="00144426"/>
    <w:rsid w:val="0014461F"/>
    <w:rsid w:val="0014463E"/>
    <w:rsid w:val="0014498A"/>
    <w:rsid w:val="00144A36"/>
    <w:rsid w:val="00144CCB"/>
    <w:rsid w:val="00144D35"/>
    <w:rsid w:val="00144DB8"/>
    <w:rsid w:val="00144E67"/>
    <w:rsid w:val="00145066"/>
    <w:rsid w:val="0014513E"/>
    <w:rsid w:val="001453C6"/>
    <w:rsid w:val="0014564B"/>
    <w:rsid w:val="00145662"/>
    <w:rsid w:val="001456DA"/>
    <w:rsid w:val="001457BB"/>
    <w:rsid w:val="001457E7"/>
    <w:rsid w:val="001458FF"/>
    <w:rsid w:val="00145A80"/>
    <w:rsid w:val="00145DE2"/>
    <w:rsid w:val="00146231"/>
    <w:rsid w:val="00146356"/>
    <w:rsid w:val="00146398"/>
    <w:rsid w:val="001466A6"/>
    <w:rsid w:val="0014698C"/>
    <w:rsid w:val="001469D2"/>
    <w:rsid w:val="00146ADD"/>
    <w:rsid w:val="00146AEB"/>
    <w:rsid w:val="00146C20"/>
    <w:rsid w:val="00146DAC"/>
    <w:rsid w:val="00146DC9"/>
    <w:rsid w:val="00146EB8"/>
    <w:rsid w:val="00146EEA"/>
    <w:rsid w:val="00146FDE"/>
    <w:rsid w:val="0014700A"/>
    <w:rsid w:val="001472A4"/>
    <w:rsid w:val="001472E2"/>
    <w:rsid w:val="00147365"/>
    <w:rsid w:val="001474B6"/>
    <w:rsid w:val="00147520"/>
    <w:rsid w:val="00147596"/>
    <w:rsid w:val="00147649"/>
    <w:rsid w:val="00147678"/>
    <w:rsid w:val="00147878"/>
    <w:rsid w:val="00147986"/>
    <w:rsid w:val="00147B1A"/>
    <w:rsid w:val="00147BAC"/>
    <w:rsid w:val="00147C8B"/>
    <w:rsid w:val="00147D00"/>
    <w:rsid w:val="00147D4F"/>
    <w:rsid w:val="00147E28"/>
    <w:rsid w:val="00147F1D"/>
    <w:rsid w:val="00147FB0"/>
    <w:rsid w:val="00147FD5"/>
    <w:rsid w:val="0015007D"/>
    <w:rsid w:val="00150202"/>
    <w:rsid w:val="0015039B"/>
    <w:rsid w:val="00150497"/>
    <w:rsid w:val="00150557"/>
    <w:rsid w:val="0015075E"/>
    <w:rsid w:val="0015080E"/>
    <w:rsid w:val="00150818"/>
    <w:rsid w:val="001508A1"/>
    <w:rsid w:val="00150981"/>
    <w:rsid w:val="001509FE"/>
    <w:rsid w:val="00150A15"/>
    <w:rsid w:val="00150A78"/>
    <w:rsid w:val="00150B38"/>
    <w:rsid w:val="00150BAB"/>
    <w:rsid w:val="00150C09"/>
    <w:rsid w:val="00150E45"/>
    <w:rsid w:val="00150E92"/>
    <w:rsid w:val="00150F5D"/>
    <w:rsid w:val="00150FA7"/>
    <w:rsid w:val="0015103C"/>
    <w:rsid w:val="001510AF"/>
    <w:rsid w:val="001510CA"/>
    <w:rsid w:val="0015111F"/>
    <w:rsid w:val="0015119F"/>
    <w:rsid w:val="00151384"/>
    <w:rsid w:val="0015163B"/>
    <w:rsid w:val="001516B0"/>
    <w:rsid w:val="00151A9C"/>
    <w:rsid w:val="00151C87"/>
    <w:rsid w:val="00151C9C"/>
    <w:rsid w:val="00151D17"/>
    <w:rsid w:val="00151E7B"/>
    <w:rsid w:val="00151FCA"/>
    <w:rsid w:val="001521B8"/>
    <w:rsid w:val="00152415"/>
    <w:rsid w:val="001524DC"/>
    <w:rsid w:val="00152569"/>
    <w:rsid w:val="00152738"/>
    <w:rsid w:val="00152829"/>
    <w:rsid w:val="001528FC"/>
    <w:rsid w:val="00152913"/>
    <w:rsid w:val="0015292E"/>
    <w:rsid w:val="0015292F"/>
    <w:rsid w:val="00152BAA"/>
    <w:rsid w:val="00152C16"/>
    <w:rsid w:val="00152CF9"/>
    <w:rsid w:val="00152E07"/>
    <w:rsid w:val="00152FC3"/>
    <w:rsid w:val="001533A4"/>
    <w:rsid w:val="00153677"/>
    <w:rsid w:val="0015374C"/>
    <w:rsid w:val="00153CC4"/>
    <w:rsid w:val="00153E25"/>
    <w:rsid w:val="00153EAA"/>
    <w:rsid w:val="00153F54"/>
    <w:rsid w:val="00153F71"/>
    <w:rsid w:val="00154294"/>
    <w:rsid w:val="00154482"/>
    <w:rsid w:val="001544B4"/>
    <w:rsid w:val="001544C4"/>
    <w:rsid w:val="00154642"/>
    <w:rsid w:val="001547E6"/>
    <w:rsid w:val="001548A4"/>
    <w:rsid w:val="00154910"/>
    <w:rsid w:val="001549CA"/>
    <w:rsid w:val="00154A0F"/>
    <w:rsid w:val="00154A13"/>
    <w:rsid w:val="00154A1E"/>
    <w:rsid w:val="00154B70"/>
    <w:rsid w:val="00154BC6"/>
    <w:rsid w:val="00154CAB"/>
    <w:rsid w:val="00154D0C"/>
    <w:rsid w:val="00154D2B"/>
    <w:rsid w:val="00154DCD"/>
    <w:rsid w:val="00154E9E"/>
    <w:rsid w:val="001550BD"/>
    <w:rsid w:val="00155120"/>
    <w:rsid w:val="001555DF"/>
    <w:rsid w:val="00155626"/>
    <w:rsid w:val="00155682"/>
    <w:rsid w:val="00155944"/>
    <w:rsid w:val="001559DE"/>
    <w:rsid w:val="00155B12"/>
    <w:rsid w:val="00155BC5"/>
    <w:rsid w:val="00155D3B"/>
    <w:rsid w:val="00155E04"/>
    <w:rsid w:val="00155E5C"/>
    <w:rsid w:val="00155F17"/>
    <w:rsid w:val="00155F2F"/>
    <w:rsid w:val="00155FB9"/>
    <w:rsid w:val="00156101"/>
    <w:rsid w:val="0015622E"/>
    <w:rsid w:val="001562CF"/>
    <w:rsid w:val="00156374"/>
    <w:rsid w:val="001563CF"/>
    <w:rsid w:val="001563F1"/>
    <w:rsid w:val="0015646A"/>
    <w:rsid w:val="001565EB"/>
    <w:rsid w:val="00156618"/>
    <w:rsid w:val="001566CD"/>
    <w:rsid w:val="001567CE"/>
    <w:rsid w:val="001567FB"/>
    <w:rsid w:val="00156C47"/>
    <w:rsid w:val="00156CB4"/>
    <w:rsid w:val="0015703C"/>
    <w:rsid w:val="001570E6"/>
    <w:rsid w:val="001571DF"/>
    <w:rsid w:val="00157334"/>
    <w:rsid w:val="0015735A"/>
    <w:rsid w:val="0015744B"/>
    <w:rsid w:val="001574C9"/>
    <w:rsid w:val="00157582"/>
    <w:rsid w:val="001575D5"/>
    <w:rsid w:val="00157618"/>
    <w:rsid w:val="00157A46"/>
    <w:rsid w:val="00157B1B"/>
    <w:rsid w:val="00157B41"/>
    <w:rsid w:val="00157D32"/>
    <w:rsid w:val="00157D41"/>
    <w:rsid w:val="00160251"/>
    <w:rsid w:val="0016026B"/>
    <w:rsid w:val="0016034A"/>
    <w:rsid w:val="00160381"/>
    <w:rsid w:val="00160468"/>
    <w:rsid w:val="001605A8"/>
    <w:rsid w:val="00160858"/>
    <w:rsid w:val="00160B34"/>
    <w:rsid w:val="00160C6E"/>
    <w:rsid w:val="00160E9E"/>
    <w:rsid w:val="00160F00"/>
    <w:rsid w:val="00160F39"/>
    <w:rsid w:val="001611A7"/>
    <w:rsid w:val="0016123B"/>
    <w:rsid w:val="00161241"/>
    <w:rsid w:val="0016149B"/>
    <w:rsid w:val="001614DA"/>
    <w:rsid w:val="0016165D"/>
    <w:rsid w:val="00161724"/>
    <w:rsid w:val="00161751"/>
    <w:rsid w:val="0016178B"/>
    <w:rsid w:val="001618AB"/>
    <w:rsid w:val="00161C61"/>
    <w:rsid w:val="00161CAB"/>
    <w:rsid w:val="00161EAD"/>
    <w:rsid w:val="00162041"/>
    <w:rsid w:val="001620FC"/>
    <w:rsid w:val="001622CD"/>
    <w:rsid w:val="00162465"/>
    <w:rsid w:val="0016255C"/>
    <w:rsid w:val="001625B0"/>
    <w:rsid w:val="001625B2"/>
    <w:rsid w:val="001626DF"/>
    <w:rsid w:val="001628BB"/>
    <w:rsid w:val="00162B52"/>
    <w:rsid w:val="00162D39"/>
    <w:rsid w:val="00162E76"/>
    <w:rsid w:val="00162EA6"/>
    <w:rsid w:val="001632EA"/>
    <w:rsid w:val="0016336B"/>
    <w:rsid w:val="001634A6"/>
    <w:rsid w:val="001634AF"/>
    <w:rsid w:val="001634C8"/>
    <w:rsid w:val="0016369F"/>
    <w:rsid w:val="0016391C"/>
    <w:rsid w:val="00163931"/>
    <w:rsid w:val="00163964"/>
    <w:rsid w:val="00163A2B"/>
    <w:rsid w:val="00163C60"/>
    <w:rsid w:val="00163FFE"/>
    <w:rsid w:val="00164048"/>
    <w:rsid w:val="0016416C"/>
    <w:rsid w:val="0016419A"/>
    <w:rsid w:val="001642C3"/>
    <w:rsid w:val="001642DC"/>
    <w:rsid w:val="0016435C"/>
    <w:rsid w:val="001643EB"/>
    <w:rsid w:val="0016443A"/>
    <w:rsid w:val="00164587"/>
    <w:rsid w:val="001645AA"/>
    <w:rsid w:val="0016476E"/>
    <w:rsid w:val="001648A7"/>
    <w:rsid w:val="001648F5"/>
    <w:rsid w:val="00164A5A"/>
    <w:rsid w:val="00164B25"/>
    <w:rsid w:val="00164B87"/>
    <w:rsid w:val="00164C45"/>
    <w:rsid w:val="00164D47"/>
    <w:rsid w:val="00164DA6"/>
    <w:rsid w:val="00164DD7"/>
    <w:rsid w:val="00164FA1"/>
    <w:rsid w:val="0016519D"/>
    <w:rsid w:val="00165310"/>
    <w:rsid w:val="00165429"/>
    <w:rsid w:val="00165563"/>
    <w:rsid w:val="0016565A"/>
    <w:rsid w:val="0016567C"/>
    <w:rsid w:val="00165968"/>
    <w:rsid w:val="001659C8"/>
    <w:rsid w:val="00165AF5"/>
    <w:rsid w:val="00165B9E"/>
    <w:rsid w:val="00165CBB"/>
    <w:rsid w:val="00165CE0"/>
    <w:rsid w:val="00165D5C"/>
    <w:rsid w:val="00165E04"/>
    <w:rsid w:val="00165F8F"/>
    <w:rsid w:val="0016602E"/>
    <w:rsid w:val="00166147"/>
    <w:rsid w:val="00166337"/>
    <w:rsid w:val="001663DC"/>
    <w:rsid w:val="0016646D"/>
    <w:rsid w:val="00166538"/>
    <w:rsid w:val="0016674A"/>
    <w:rsid w:val="001667BE"/>
    <w:rsid w:val="001667CE"/>
    <w:rsid w:val="0016684B"/>
    <w:rsid w:val="00166A39"/>
    <w:rsid w:val="00166A66"/>
    <w:rsid w:val="00166AA7"/>
    <w:rsid w:val="00166B20"/>
    <w:rsid w:val="00166BF2"/>
    <w:rsid w:val="00166C37"/>
    <w:rsid w:val="00166CC7"/>
    <w:rsid w:val="00166DAC"/>
    <w:rsid w:val="00166E02"/>
    <w:rsid w:val="00166EA0"/>
    <w:rsid w:val="00166F5E"/>
    <w:rsid w:val="00167019"/>
    <w:rsid w:val="00167141"/>
    <w:rsid w:val="001671C9"/>
    <w:rsid w:val="00167235"/>
    <w:rsid w:val="00167330"/>
    <w:rsid w:val="00167500"/>
    <w:rsid w:val="0016787E"/>
    <w:rsid w:val="0016791A"/>
    <w:rsid w:val="00167940"/>
    <w:rsid w:val="0016795E"/>
    <w:rsid w:val="00167AE8"/>
    <w:rsid w:val="00167B29"/>
    <w:rsid w:val="00167B98"/>
    <w:rsid w:val="00167C6D"/>
    <w:rsid w:val="00167F27"/>
    <w:rsid w:val="00169DF3"/>
    <w:rsid w:val="00170150"/>
    <w:rsid w:val="0017015E"/>
    <w:rsid w:val="001701FD"/>
    <w:rsid w:val="0017034D"/>
    <w:rsid w:val="001703CB"/>
    <w:rsid w:val="001703EE"/>
    <w:rsid w:val="0017052D"/>
    <w:rsid w:val="00170678"/>
    <w:rsid w:val="00170952"/>
    <w:rsid w:val="00170CCE"/>
    <w:rsid w:val="00170DAA"/>
    <w:rsid w:val="00170E43"/>
    <w:rsid w:val="00170F6B"/>
    <w:rsid w:val="00170F81"/>
    <w:rsid w:val="0017104D"/>
    <w:rsid w:val="00171316"/>
    <w:rsid w:val="0017149C"/>
    <w:rsid w:val="0017160F"/>
    <w:rsid w:val="00171730"/>
    <w:rsid w:val="00171848"/>
    <w:rsid w:val="00171975"/>
    <w:rsid w:val="00171CE4"/>
    <w:rsid w:val="00171CE9"/>
    <w:rsid w:val="00171F81"/>
    <w:rsid w:val="001721D5"/>
    <w:rsid w:val="0017221E"/>
    <w:rsid w:val="00172286"/>
    <w:rsid w:val="00172329"/>
    <w:rsid w:val="00172405"/>
    <w:rsid w:val="001726D0"/>
    <w:rsid w:val="00172714"/>
    <w:rsid w:val="001728FE"/>
    <w:rsid w:val="00172963"/>
    <w:rsid w:val="00172A96"/>
    <w:rsid w:val="00172AB1"/>
    <w:rsid w:val="00172CB2"/>
    <w:rsid w:val="00172D6E"/>
    <w:rsid w:val="00172EAB"/>
    <w:rsid w:val="00172EDE"/>
    <w:rsid w:val="00172FF1"/>
    <w:rsid w:val="00173058"/>
    <w:rsid w:val="0017307E"/>
    <w:rsid w:val="001730C1"/>
    <w:rsid w:val="001730EC"/>
    <w:rsid w:val="001730FC"/>
    <w:rsid w:val="00173197"/>
    <w:rsid w:val="0017323B"/>
    <w:rsid w:val="0017324E"/>
    <w:rsid w:val="00173375"/>
    <w:rsid w:val="0017342D"/>
    <w:rsid w:val="001735F4"/>
    <w:rsid w:val="001737A5"/>
    <w:rsid w:val="001737C7"/>
    <w:rsid w:val="001737FB"/>
    <w:rsid w:val="00173893"/>
    <w:rsid w:val="00173916"/>
    <w:rsid w:val="00173BB5"/>
    <w:rsid w:val="00173BCF"/>
    <w:rsid w:val="00173CC3"/>
    <w:rsid w:val="00173FA2"/>
    <w:rsid w:val="00174008"/>
    <w:rsid w:val="0017428B"/>
    <w:rsid w:val="00174293"/>
    <w:rsid w:val="0017434B"/>
    <w:rsid w:val="00174419"/>
    <w:rsid w:val="00174431"/>
    <w:rsid w:val="00174451"/>
    <w:rsid w:val="00174470"/>
    <w:rsid w:val="00174544"/>
    <w:rsid w:val="001745E5"/>
    <w:rsid w:val="0017473C"/>
    <w:rsid w:val="001749A5"/>
    <w:rsid w:val="00174A9B"/>
    <w:rsid w:val="00174ABF"/>
    <w:rsid w:val="00174BBA"/>
    <w:rsid w:val="00174C6B"/>
    <w:rsid w:val="00175000"/>
    <w:rsid w:val="0017500C"/>
    <w:rsid w:val="00175186"/>
    <w:rsid w:val="001751CC"/>
    <w:rsid w:val="00175211"/>
    <w:rsid w:val="00175218"/>
    <w:rsid w:val="00175236"/>
    <w:rsid w:val="001752E6"/>
    <w:rsid w:val="001753E3"/>
    <w:rsid w:val="001753E4"/>
    <w:rsid w:val="001753FB"/>
    <w:rsid w:val="001759F4"/>
    <w:rsid w:val="00175A3B"/>
    <w:rsid w:val="00175A90"/>
    <w:rsid w:val="00175EDC"/>
    <w:rsid w:val="00176492"/>
    <w:rsid w:val="00176623"/>
    <w:rsid w:val="001766E7"/>
    <w:rsid w:val="0017670C"/>
    <w:rsid w:val="001767C4"/>
    <w:rsid w:val="00176A6C"/>
    <w:rsid w:val="00176B0E"/>
    <w:rsid w:val="00176B1E"/>
    <w:rsid w:val="00176C4F"/>
    <w:rsid w:val="00176FDB"/>
    <w:rsid w:val="00177004"/>
    <w:rsid w:val="00177087"/>
    <w:rsid w:val="001772D5"/>
    <w:rsid w:val="001772EA"/>
    <w:rsid w:val="001773C0"/>
    <w:rsid w:val="001774B1"/>
    <w:rsid w:val="001775FA"/>
    <w:rsid w:val="00177690"/>
    <w:rsid w:val="001776B0"/>
    <w:rsid w:val="001776CF"/>
    <w:rsid w:val="001776E3"/>
    <w:rsid w:val="00177BDD"/>
    <w:rsid w:val="00177BEF"/>
    <w:rsid w:val="00177C0A"/>
    <w:rsid w:val="00177CB7"/>
    <w:rsid w:val="00177D80"/>
    <w:rsid w:val="00177E90"/>
    <w:rsid w:val="00177F2A"/>
    <w:rsid w:val="0017CAA7"/>
    <w:rsid w:val="0017D9D4"/>
    <w:rsid w:val="0018000D"/>
    <w:rsid w:val="00180024"/>
    <w:rsid w:val="0018008C"/>
    <w:rsid w:val="001800BD"/>
    <w:rsid w:val="001801B0"/>
    <w:rsid w:val="00180227"/>
    <w:rsid w:val="0018036B"/>
    <w:rsid w:val="001803B7"/>
    <w:rsid w:val="00180489"/>
    <w:rsid w:val="001804FB"/>
    <w:rsid w:val="0018057B"/>
    <w:rsid w:val="001805DD"/>
    <w:rsid w:val="00180876"/>
    <w:rsid w:val="00180A08"/>
    <w:rsid w:val="00180C3A"/>
    <w:rsid w:val="00180C9B"/>
    <w:rsid w:val="00180DC7"/>
    <w:rsid w:val="00180DEC"/>
    <w:rsid w:val="00180E93"/>
    <w:rsid w:val="001812F7"/>
    <w:rsid w:val="0018131E"/>
    <w:rsid w:val="00181389"/>
    <w:rsid w:val="0018139D"/>
    <w:rsid w:val="0018144E"/>
    <w:rsid w:val="001814C4"/>
    <w:rsid w:val="0018163C"/>
    <w:rsid w:val="00181667"/>
    <w:rsid w:val="00181A4C"/>
    <w:rsid w:val="00181C0D"/>
    <w:rsid w:val="0018200A"/>
    <w:rsid w:val="00182044"/>
    <w:rsid w:val="0018212B"/>
    <w:rsid w:val="00182180"/>
    <w:rsid w:val="00182382"/>
    <w:rsid w:val="001823CC"/>
    <w:rsid w:val="0018268A"/>
    <w:rsid w:val="001826D4"/>
    <w:rsid w:val="0018282C"/>
    <w:rsid w:val="00182BB1"/>
    <w:rsid w:val="00182ED0"/>
    <w:rsid w:val="00183031"/>
    <w:rsid w:val="00183054"/>
    <w:rsid w:val="00183103"/>
    <w:rsid w:val="00183119"/>
    <w:rsid w:val="00183173"/>
    <w:rsid w:val="001831C1"/>
    <w:rsid w:val="00183242"/>
    <w:rsid w:val="001832D0"/>
    <w:rsid w:val="00183394"/>
    <w:rsid w:val="00183557"/>
    <w:rsid w:val="00183616"/>
    <w:rsid w:val="0018376F"/>
    <w:rsid w:val="0018382B"/>
    <w:rsid w:val="00183854"/>
    <w:rsid w:val="0018389C"/>
    <w:rsid w:val="001839D7"/>
    <w:rsid w:val="00183B49"/>
    <w:rsid w:val="00183B6D"/>
    <w:rsid w:val="00183DC9"/>
    <w:rsid w:val="00183E6D"/>
    <w:rsid w:val="00183EF4"/>
    <w:rsid w:val="00184281"/>
    <w:rsid w:val="0018432F"/>
    <w:rsid w:val="0018434F"/>
    <w:rsid w:val="00184367"/>
    <w:rsid w:val="0018439F"/>
    <w:rsid w:val="001843EB"/>
    <w:rsid w:val="0018447C"/>
    <w:rsid w:val="001844D4"/>
    <w:rsid w:val="001846BD"/>
    <w:rsid w:val="00184799"/>
    <w:rsid w:val="0018489F"/>
    <w:rsid w:val="0018490D"/>
    <w:rsid w:val="00184AEB"/>
    <w:rsid w:val="00184C50"/>
    <w:rsid w:val="00184CB9"/>
    <w:rsid w:val="00184D0E"/>
    <w:rsid w:val="00184D32"/>
    <w:rsid w:val="00184DD7"/>
    <w:rsid w:val="00185017"/>
    <w:rsid w:val="00185035"/>
    <w:rsid w:val="00185142"/>
    <w:rsid w:val="00185214"/>
    <w:rsid w:val="00185315"/>
    <w:rsid w:val="00185425"/>
    <w:rsid w:val="001854AE"/>
    <w:rsid w:val="00185530"/>
    <w:rsid w:val="0018560B"/>
    <w:rsid w:val="0018561C"/>
    <w:rsid w:val="001856D4"/>
    <w:rsid w:val="00185742"/>
    <w:rsid w:val="0018598F"/>
    <w:rsid w:val="00185BA7"/>
    <w:rsid w:val="00185F60"/>
    <w:rsid w:val="001860DA"/>
    <w:rsid w:val="00186100"/>
    <w:rsid w:val="001861CE"/>
    <w:rsid w:val="001864FB"/>
    <w:rsid w:val="00186552"/>
    <w:rsid w:val="0018667C"/>
    <w:rsid w:val="00186710"/>
    <w:rsid w:val="0018677D"/>
    <w:rsid w:val="001867B5"/>
    <w:rsid w:val="00186A78"/>
    <w:rsid w:val="00186C6C"/>
    <w:rsid w:val="00186CA7"/>
    <w:rsid w:val="00186D6F"/>
    <w:rsid w:val="00186E4C"/>
    <w:rsid w:val="00186FF7"/>
    <w:rsid w:val="001875CC"/>
    <w:rsid w:val="00187619"/>
    <w:rsid w:val="0018763A"/>
    <w:rsid w:val="001876A9"/>
    <w:rsid w:val="00187762"/>
    <w:rsid w:val="001878DC"/>
    <w:rsid w:val="00187961"/>
    <w:rsid w:val="00187974"/>
    <w:rsid w:val="00187A03"/>
    <w:rsid w:val="00187BCC"/>
    <w:rsid w:val="00187BFC"/>
    <w:rsid w:val="00187D0C"/>
    <w:rsid w:val="00187D8B"/>
    <w:rsid w:val="00187F5A"/>
    <w:rsid w:val="00187F8B"/>
    <w:rsid w:val="00187FE3"/>
    <w:rsid w:val="0019003D"/>
    <w:rsid w:val="00190146"/>
    <w:rsid w:val="0019017B"/>
    <w:rsid w:val="00190392"/>
    <w:rsid w:val="001904B3"/>
    <w:rsid w:val="00190806"/>
    <w:rsid w:val="001908F3"/>
    <w:rsid w:val="00190A72"/>
    <w:rsid w:val="00190BB6"/>
    <w:rsid w:val="00190BD1"/>
    <w:rsid w:val="00190C59"/>
    <w:rsid w:val="00190DF7"/>
    <w:rsid w:val="00190F64"/>
    <w:rsid w:val="001910CC"/>
    <w:rsid w:val="0019137B"/>
    <w:rsid w:val="00191503"/>
    <w:rsid w:val="0019159C"/>
    <w:rsid w:val="00191606"/>
    <w:rsid w:val="00191667"/>
    <w:rsid w:val="00191698"/>
    <w:rsid w:val="00191742"/>
    <w:rsid w:val="00191817"/>
    <w:rsid w:val="001919DB"/>
    <w:rsid w:val="00191A54"/>
    <w:rsid w:val="00191CD6"/>
    <w:rsid w:val="00191D0D"/>
    <w:rsid w:val="00191D2B"/>
    <w:rsid w:val="00191DE3"/>
    <w:rsid w:val="00191E91"/>
    <w:rsid w:val="00191F53"/>
    <w:rsid w:val="00191FAD"/>
    <w:rsid w:val="00191FF7"/>
    <w:rsid w:val="001921A2"/>
    <w:rsid w:val="001922A7"/>
    <w:rsid w:val="001923E9"/>
    <w:rsid w:val="00192550"/>
    <w:rsid w:val="00192577"/>
    <w:rsid w:val="0019278A"/>
    <w:rsid w:val="00192795"/>
    <w:rsid w:val="001927CF"/>
    <w:rsid w:val="00192858"/>
    <w:rsid w:val="00192866"/>
    <w:rsid w:val="0019288A"/>
    <w:rsid w:val="001928E1"/>
    <w:rsid w:val="00192927"/>
    <w:rsid w:val="0019295E"/>
    <w:rsid w:val="00192BDB"/>
    <w:rsid w:val="00192C37"/>
    <w:rsid w:val="00192CE7"/>
    <w:rsid w:val="00192E8A"/>
    <w:rsid w:val="00192EB1"/>
    <w:rsid w:val="00192EDD"/>
    <w:rsid w:val="00192F4B"/>
    <w:rsid w:val="00192F5B"/>
    <w:rsid w:val="00192FCB"/>
    <w:rsid w:val="00193059"/>
    <w:rsid w:val="001930D0"/>
    <w:rsid w:val="00193288"/>
    <w:rsid w:val="001932FE"/>
    <w:rsid w:val="00193447"/>
    <w:rsid w:val="001934E7"/>
    <w:rsid w:val="001938BD"/>
    <w:rsid w:val="00193958"/>
    <w:rsid w:val="0019396D"/>
    <w:rsid w:val="00193A25"/>
    <w:rsid w:val="00193A9F"/>
    <w:rsid w:val="00193C5A"/>
    <w:rsid w:val="00193E5C"/>
    <w:rsid w:val="00193EA3"/>
    <w:rsid w:val="00193ECE"/>
    <w:rsid w:val="0019401A"/>
    <w:rsid w:val="00194056"/>
    <w:rsid w:val="001940E0"/>
    <w:rsid w:val="0019412A"/>
    <w:rsid w:val="0019431A"/>
    <w:rsid w:val="001944AF"/>
    <w:rsid w:val="0019473C"/>
    <w:rsid w:val="0019483D"/>
    <w:rsid w:val="00194DBE"/>
    <w:rsid w:val="001950D3"/>
    <w:rsid w:val="001951DE"/>
    <w:rsid w:val="00195286"/>
    <w:rsid w:val="001952AB"/>
    <w:rsid w:val="001953F5"/>
    <w:rsid w:val="0019542A"/>
    <w:rsid w:val="001954A6"/>
    <w:rsid w:val="0019552D"/>
    <w:rsid w:val="0019586E"/>
    <w:rsid w:val="001958BB"/>
    <w:rsid w:val="001959F1"/>
    <w:rsid w:val="00195B27"/>
    <w:rsid w:val="00195B68"/>
    <w:rsid w:val="00195EB5"/>
    <w:rsid w:val="00196039"/>
    <w:rsid w:val="0019618D"/>
    <w:rsid w:val="001961B0"/>
    <w:rsid w:val="00196244"/>
    <w:rsid w:val="001962A3"/>
    <w:rsid w:val="00196378"/>
    <w:rsid w:val="001964B3"/>
    <w:rsid w:val="00196559"/>
    <w:rsid w:val="001965D6"/>
    <w:rsid w:val="001966A4"/>
    <w:rsid w:val="00196906"/>
    <w:rsid w:val="00196A25"/>
    <w:rsid w:val="00196AAE"/>
    <w:rsid w:val="00196B29"/>
    <w:rsid w:val="00196C32"/>
    <w:rsid w:val="00196E74"/>
    <w:rsid w:val="00196F22"/>
    <w:rsid w:val="00197069"/>
    <w:rsid w:val="00197312"/>
    <w:rsid w:val="001973CD"/>
    <w:rsid w:val="001974A9"/>
    <w:rsid w:val="00197518"/>
    <w:rsid w:val="0019770D"/>
    <w:rsid w:val="0019781C"/>
    <w:rsid w:val="00197A01"/>
    <w:rsid w:val="00197C60"/>
    <w:rsid w:val="00197DE8"/>
    <w:rsid w:val="00197E9B"/>
    <w:rsid w:val="001A01C7"/>
    <w:rsid w:val="001A0217"/>
    <w:rsid w:val="001A032E"/>
    <w:rsid w:val="001A041C"/>
    <w:rsid w:val="001A04D9"/>
    <w:rsid w:val="001A0520"/>
    <w:rsid w:val="001A05B4"/>
    <w:rsid w:val="001A0638"/>
    <w:rsid w:val="001A080F"/>
    <w:rsid w:val="001A0841"/>
    <w:rsid w:val="001A0953"/>
    <w:rsid w:val="001A0978"/>
    <w:rsid w:val="001A0B11"/>
    <w:rsid w:val="001A0D20"/>
    <w:rsid w:val="001A0E41"/>
    <w:rsid w:val="001A0EBC"/>
    <w:rsid w:val="001A0F2E"/>
    <w:rsid w:val="001A105A"/>
    <w:rsid w:val="001A10AE"/>
    <w:rsid w:val="001A1265"/>
    <w:rsid w:val="001A13E9"/>
    <w:rsid w:val="001A1470"/>
    <w:rsid w:val="001A1481"/>
    <w:rsid w:val="001A171A"/>
    <w:rsid w:val="001A17F2"/>
    <w:rsid w:val="001A1833"/>
    <w:rsid w:val="001A1AD1"/>
    <w:rsid w:val="001A1AD8"/>
    <w:rsid w:val="001A1B54"/>
    <w:rsid w:val="001A1DD5"/>
    <w:rsid w:val="001A1F96"/>
    <w:rsid w:val="001A1FC7"/>
    <w:rsid w:val="001A2138"/>
    <w:rsid w:val="001A2196"/>
    <w:rsid w:val="001A2243"/>
    <w:rsid w:val="001A22EB"/>
    <w:rsid w:val="001A23AC"/>
    <w:rsid w:val="001A23FA"/>
    <w:rsid w:val="001A24C0"/>
    <w:rsid w:val="001A2545"/>
    <w:rsid w:val="001A261C"/>
    <w:rsid w:val="001A2784"/>
    <w:rsid w:val="001A2952"/>
    <w:rsid w:val="001A2987"/>
    <w:rsid w:val="001A2E69"/>
    <w:rsid w:val="001A2F18"/>
    <w:rsid w:val="001A2F56"/>
    <w:rsid w:val="001A30BA"/>
    <w:rsid w:val="001A316D"/>
    <w:rsid w:val="001A320A"/>
    <w:rsid w:val="001A3261"/>
    <w:rsid w:val="001A3329"/>
    <w:rsid w:val="001A34D7"/>
    <w:rsid w:val="001A3535"/>
    <w:rsid w:val="001A35CD"/>
    <w:rsid w:val="001A35DC"/>
    <w:rsid w:val="001A3789"/>
    <w:rsid w:val="001A380A"/>
    <w:rsid w:val="001A38EF"/>
    <w:rsid w:val="001A39B9"/>
    <w:rsid w:val="001A3B2B"/>
    <w:rsid w:val="001A3C39"/>
    <w:rsid w:val="001A3CBC"/>
    <w:rsid w:val="001A3CF6"/>
    <w:rsid w:val="001A3F61"/>
    <w:rsid w:val="001A45EC"/>
    <w:rsid w:val="001A461C"/>
    <w:rsid w:val="001A46FA"/>
    <w:rsid w:val="001A484B"/>
    <w:rsid w:val="001A4919"/>
    <w:rsid w:val="001A49B8"/>
    <w:rsid w:val="001A4D02"/>
    <w:rsid w:val="001A4D8A"/>
    <w:rsid w:val="001A5049"/>
    <w:rsid w:val="001A51D6"/>
    <w:rsid w:val="001A52A4"/>
    <w:rsid w:val="001A5330"/>
    <w:rsid w:val="001A53A3"/>
    <w:rsid w:val="001A550E"/>
    <w:rsid w:val="001A555D"/>
    <w:rsid w:val="001A55E1"/>
    <w:rsid w:val="001A55EC"/>
    <w:rsid w:val="001A5680"/>
    <w:rsid w:val="001A56F8"/>
    <w:rsid w:val="001A5804"/>
    <w:rsid w:val="001A5958"/>
    <w:rsid w:val="001A5C43"/>
    <w:rsid w:val="001A5C8A"/>
    <w:rsid w:val="001A5DEB"/>
    <w:rsid w:val="001A6108"/>
    <w:rsid w:val="001A610A"/>
    <w:rsid w:val="001A62B5"/>
    <w:rsid w:val="001A62BF"/>
    <w:rsid w:val="001A62FD"/>
    <w:rsid w:val="001A63E8"/>
    <w:rsid w:val="001A63F9"/>
    <w:rsid w:val="001A6466"/>
    <w:rsid w:val="001A6486"/>
    <w:rsid w:val="001A67DE"/>
    <w:rsid w:val="001A67E8"/>
    <w:rsid w:val="001A6B72"/>
    <w:rsid w:val="001A6BEC"/>
    <w:rsid w:val="001A6BF2"/>
    <w:rsid w:val="001A6D13"/>
    <w:rsid w:val="001A6FBE"/>
    <w:rsid w:val="001A7205"/>
    <w:rsid w:val="001A7428"/>
    <w:rsid w:val="001A7434"/>
    <w:rsid w:val="001A745C"/>
    <w:rsid w:val="001A7745"/>
    <w:rsid w:val="001A79C1"/>
    <w:rsid w:val="001A7C3F"/>
    <w:rsid w:val="001A7D2E"/>
    <w:rsid w:val="001A7DAA"/>
    <w:rsid w:val="001AE40C"/>
    <w:rsid w:val="001AE999"/>
    <w:rsid w:val="001B0082"/>
    <w:rsid w:val="001B00CE"/>
    <w:rsid w:val="001B0196"/>
    <w:rsid w:val="001B0224"/>
    <w:rsid w:val="001B0421"/>
    <w:rsid w:val="001B050E"/>
    <w:rsid w:val="001B0530"/>
    <w:rsid w:val="001B0692"/>
    <w:rsid w:val="001B06A6"/>
    <w:rsid w:val="001B08D3"/>
    <w:rsid w:val="001B08D7"/>
    <w:rsid w:val="001B09C9"/>
    <w:rsid w:val="001B0A9A"/>
    <w:rsid w:val="001B0C69"/>
    <w:rsid w:val="001B0EB5"/>
    <w:rsid w:val="001B0EB6"/>
    <w:rsid w:val="001B0EC8"/>
    <w:rsid w:val="001B0EE8"/>
    <w:rsid w:val="001B0F5F"/>
    <w:rsid w:val="001B0F86"/>
    <w:rsid w:val="001B107D"/>
    <w:rsid w:val="001B11C0"/>
    <w:rsid w:val="001B11D3"/>
    <w:rsid w:val="001B13DA"/>
    <w:rsid w:val="001B1477"/>
    <w:rsid w:val="001B1587"/>
    <w:rsid w:val="001B16EC"/>
    <w:rsid w:val="001B189B"/>
    <w:rsid w:val="001B1B25"/>
    <w:rsid w:val="001B1B34"/>
    <w:rsid w:val="001B1B7E"/>
    <w:rsid w:val="001B1D78"/>
    <w:rsid w:val="001B1ECF"/>
    <w:rsid w:val="001B1F8C"/>
    <w:rsid w:val="001B1FC6"/>
    <w:rsid w:val="001B2128"/>
    <w:rsid w:val="001B219C"/>
    <w:rsid w:val="001B21EA"/>
    <w:rsid w:val="001B22F1"/>
    <w:rsid w:val="001B238D"/>
    <w:rsid w:val="001B23C7"/>
    <w:rsid w:val="001B2787"/>
    <w:rsid w:val="001B284C"/>
    <w:rsid w:val="001B2968"/>
    <w:rsid w:val="001B2989"/>
    <w:rsid w:val="001B29D7"/>
    <w:rsid w:val="001B29D8"/>
    <w:rsid w:val="001B2A2B"/>
    <w:rsid w:val="001B2A89"/>
    <w:rsid w:val="001B2C0A"/>
    <w:rsid w:val="001B2C9A"/>
    <w:rsid w:val="001B2DBF"/>
    <w:rsid w:val="001B2E04"/>
    <w:rsid w:val="001B2F31"/>
    <w:rsid w:val="001B304B"/>
    <w:rsid w:val="001B342C"/>
    <w:rsid w:val="001B3475"/>
    <w:rsid w:val="001B34EC"/>
    <w:rsid w:val="001B354B"/>
    <w:rsid w:val="001B35F9"/>
    <w:rsid w:val="001B36D8"/>
    <w:rsid w:val="001B37D5"/>
    <w:rsid w:val="001B3848"/>
    <w:rsid w:val="001B3A21"/>
    <w:rsid w:val="001B3A42"/>
    <w:rsid w:val="001B3ADD"/>
    <w:rsid w:val="001B3B49"/>
    <w:rsid w:val="001B3C6E"/>
    <w:rsid w:val="001B3D5A"/>
    <w:rsid w:val="001B3D8D"/>
    <w:rsid w:val="001B3D90"/>
    <w:rsid w:val="001B3E08"/>
    <w:rsid w:val="001B3FEF"/>
    <w:rsid w:val="001B4087"/>
    <w:rsid w:val="001B40CD"/>
    <w:rsid w:val="001B42D1"/>
    <w:rsid w:val="001B43FA"/>
    <w:rsid w:val="001B48A3"/>
    <w:rsid w:val="001B4CB7"/>
    <w:rsid w:val="001B4D29"/>
    <w:rsid w:val="001B4E61"/>
    <w:rsid w:val="001B4ECF"/>
    <w:rsid w:val="001B51CB"/>
    <w:rsid w:val="001B51F1"/>
    <w:rsid w:val="001B529C"/>
    <w:rsid w:val="001B53CF"/>
    <w:rsid w:val="001B5620"/>
    <w:rsid w:val="001B5742"/>
    <w:rsid w:val="001B57BB"/>
    <w:rsid w:val="001B5C98"/>
    <w:rsid w:val="001B5D26"/>
    <w:rsid w:val="001B5E91"/>
    <w:rsid w:val="001B60D0"/>
    <w:rsid w:val="001B60DD"/>
    <w:rsid w:val="001B6217"/>
    <w:rsid w:val="001B62C8"/>
    <w:rsid w:val="001B651D"/>
    <w:rsid w:val="001B6570"/>
    <w:rsid w:val="001B6631"/>
    <w:rsid w:val="001B68B0"/>
    <w:rsid w:val="001B6B1D"/>
    <w:rsid w:val="001B6B60"/>
    <w:rsid w:val="001B6B7F"/>
    <w:rsid w:val="001B6C1B"/>
    <w:rsid w:val="001B6C2E"/>
    <w:rsid w:val="001B6E8D"/>
    <w:rsid w:val="001B6FB7"/>
    <w:rsid w:val="001B6FC7"/>
    <w:rsid w:val="001B70C8"/>
    <w:rsid w:val="001B70CF"/>
    <w:rsid w:val="001B7231"/>
    <w:rsid w:val="001B7311"/>
    <w:rsid w:val="001B7443"/>
    <w:rsid w:val="001B74BF"/>
    <w:rsid w:val="001B7638"/>
    <w:rsid w:val="001B7753"/>
    <w:rsid w:val="001B7B2F"/>
    <w:rsid w:val="001B7BDF"/>
    <w:rsid w:val="001B7BE9"/>
    <w:rsid w:val="001B7D9A"/>
    <w:rsid w:val="001B7F32"/>
    <w:rsid w:val="001C0022"/>
    <w:rsid w:val="001C00A1"/>
    <w:rsid w:val="001C00D2"/>
    <w:rsid w:val="001C0910"/>
    <w:rsid w:val="001C0924"/>
    <w:rsid w:val="001C0A84"/>
    <w:rsid w:val="001C0C0F"/>
    <w:rsid w:val="001C0D46"/>
    <w:rsid w:val="001C0DA3"/>
    <w:rsid w:val="001C10A5"/>
    <w:rsid w:val="001C11EE"/>
    <w:rsid w:val="001C1250"/>
    <w:rsid w:val="001C154D"/>
    <w:rsid w:val="001C18B2"/>
    <w:rsid w:val="001C18E7"/>
    <w:rsid w:val="001C1960"/>
    <w:rsid w:val="001C1A62"/>
    <w:rsid w:val="001C1A6D"/>
    <w:rsid w:val="001C1A6E"/>
    <w:rsid w:val="001C1A8C"/>
    <w:rsid w:val="001C1AAB"/>
    <w:rsid w:val="001C1AAD"/>
    <w:rsid w:val="001C1B76"/>
    <w:rsid w:val="001C1CF2"/>
    <w:rsid w:val="001C1D82"/>
    <w:rsid w:val="001C1DF3"/>
    <w:rsid w:val="001C1E4C"/>
    <w:rsid w:val="001C1E6E"/>
    <w:rsid w:val="001C1F3C"/>
    <w:rsid w:val="001C2027"/>
    <w:rsid w:val="001C2032"/>
    <w:rsid w:val="001C215E"/>
    <w:rsid w:val="001C2347"/>
    <w:rsid w:val="001C24F1"/>
    <w:rsid w:val="001C25C2"/>
    <w:rsid w:val="001C2780"/>
    <w:rsid w:val="001C2891"/>
    <w:rsid w:val="001C2D1B"/>
    <w:rsid w:val="001C2F7B"/>
    <w:rsid w:val="001C2F99"/>
    <w:rsid w:val="001C2FF6"/>
    <w:rsid w:val="001C3277"/>
    <w:rsid w:val="001C3395"/>
    <w:rsid w:val="001C3498"/>
    <w:rsid w:val="001C35C1"/>
    <w:rsid w:val="001C35D3"/>
    <w:rsid w:val="001C35DE"/>
    <w:rsid w:val="001C369F"/>
    <w:rsid w:val="001C3722"/>
    <w:rsid w:val="001C37E3"/>
    <w:rsid w:val="001C3898"/>
    <w:rsid w:val="001C38C2"/>
    <w:rsid w:val="001C3B82"/>
    <w:rsid w:val="001C3B9E"/>
    <w:rsid w:val="001C3C14"/>
    <w:rsid w:val="001C3CE3"/>
    <w:rsid w:val="001C3D1C"/>
    <w:rsid w:val="001C3D35"/>
    <w:rsid w:val="001C3E21"/>
    <w:rsid w:val="001C3FEA"/>
    <w:rsid w:val="001C41A8"/>
    <w:rsid w:val="001C41B6"/>
    <w:rsid w:val="001C4274"/>
    <w:rsid w:val="001C431F"/>
    <w:rsid w:val="001C441A"/>
    <w:rsid w:val="001C44EB"/>
    <w:rsid w:val="001C452F"/>
    <w:rsid w:val="001C45B1"/>
    <w:rsid w:val="001C45DF"/>
    <w:rsid w:val="001C4726"/>
    <w:rsid w:val="001C4865"/>
    <w:rsid w:val="001C4A83"/>
    <w:rsid w:val="001C4DD2"/>
    <w:rsid w:val="001C51D0"/>
    <w:rsid w:val="001C5282"/>
    <w:rsid w:val="001C5333"/>
    <w:rsid w:val="001C533D"/>
    <w:rsid w:val="001C5388"/>
    <w:rsid w:val="001C5576"/>
    <w:rsid w:val="001C5997"/>
    <w:rsid w:val="001C5A3C"/>
    <w:rsid w:val="001C5AB9"/>
    <w:rsid w:val="001C5B79"/>
    <w:rsid w:val="001C5B81"/>
    <w:rsid w:val="001C5B9C"/>
    <w:rsid w:val="001C5BE4"/>
    <w:rsid w:val="001C5EBD"/>
    <w:rsid w:val="001C5FEE"/>
    <w:rsid w:val="001C607D"/>
    <w:rsid w:val="001C6234"/>
    <w:rsid w:val="001C6247"/>
    <w:rsid w:val="001C6522"/>
    <w:rsid w:val="001C6558"/>
    <w:rsid w:val="001C674B"/>
    <w:rsid w:val="001C6822"/>
    <w:rsid w:val="001C6842"/>
    <w:rsid w:val="001C6AD8"/>
    <w:rsid w:val="001C6B8E"/>
    <w:rsid w:val="001C6C66"/>
    <w:rsid w:val="001C6D53"/>
    <w:rsid w:val="001C6EEB"/>
    <w:rsid w:val="001C6F54"/>
    <w:rsid w:val="001C7050"/>
    <w:rsid w:val="001C7091"/>
    <w:rsid w:val="001C715A"/>
    <w:rsid w:val="001C719D"/>
    <w:rsid w:val="001C7545"/>
    <w:rsid w:val="001C772B"/>
    <w:rsid w:val="001C7912"/>
    <w:rsid w:val="001C7B52"/>
    <w:rsid w:val="001C7C22"/>
    <w:rsid w:val="001C7C7B"/>
    <w:rsid w:val="001C7D28"/>
    <w:rsid w:val="001C7D55"/>
    <w:rsid w:val="001C7D8A"/>
    <w:rsid w:val="001C7E32"/>
    <w:rsid w:val="001C7FDD"/>
    <w:rsid w:val="001C7FDE"/>
    <w:rsid w:val="001D0061"/>
    <w:rsid w:val="001D010A"/>
    <w:rsid w:val="001D02C4"/>
    <w:rsid w:val="001D0353"/>
    <w:rsid w:val="001D043F"/>
    <w:rsid w:val="001D04F4"/>
    <w:rsid w:val="001D079C"/>
    <w:rsid w:val="001D0896"/>
    <w:rsid w:val="001D09D2"/>
    <w:rsid w:val="001D09DB"/>
    <w:rsid w:val="001D0C86"/>
    <w:rsid w:val="001D0F52"/>
    <w:rsid w:val="001D0FB6"/>
    <w:rsid w:val="001D1091"/>
    <w:rsid w:val="001D10EC"/>
    <w:rsid w:val="001D118F"/>
    <w:rsid w:val="001D1192"/>
    <w:rsid w:val="001D1318"/>
    <w:rsid w:val="001D14A3"/>
    <w:rsid w:val="001D14A5"/>
    <w:rsid w:val="001D1548"/>
    <w:rsid w:val="001D15CB"/>
    <w:rsid w:val="001D160A"/>
    <w:rsid w:val="001D17C7"/>
    <w:rsid w:val="001D17C8"/>
    <w:rsid w:val="001D1801"/>
    <w:rsid w:val="001D182D"/>
    <w:rsid w:val="001D1977"/>
    <w:rsid w:val="001D1A04"/>
    <w:rsid w:val="001D1B19"/>
    <w:rsid w:val="001D1B26"/>
    <w:rsid w:val="001D1D16"/>
    <w:rsid w:val="001D1F85"/>
    <w:rsid w:val="001D1FFC"/>
    <w:rsid w:val="001D2186"/>
    <w:rsid w:val="001D2246"/>
    <w:rsid w:val="001D24F5"/>
    <w:rsid w:val="001D25D7"/>
    <w:rsid w:val="001D2755"/>
    <w:rsid w:val="001D2809"/>
    <w:rsid w:val="001D2AEE"/>
    <w:rsid w:val="001D2BEC"/>
    <w:rsid w:val="001D2CDB"/>
    <w:rsid w:val="001D2CED"/>
    <w:rsid w:val="001D3100"/>
    <w:rsid w:val="001D32AD"/>
    <w:rsid w:val="001D32BD"/>
    <w:rsid w:val="001D334E"/>
    <w:rsid w:val="001D353F"/>
    <w:rsid w:val="001D358F"/>
    <w:rsid w:val="001D363F"/>
    <w:rsid w:val="001D37AC"/>
    <w:rsid w:val="001D3865"/>
    <w:rsid w:val="001D3B59"/>
    <w:rsid w:val="001D3B6F"/>
    <w:rsid w:val="001D3C8B"/>
    <w:rsid w:val="001D3D23"/>
    <w:rsid w:val="001D3D26"/>
    <w:rsid w:val="001D3E25"/>
    <w:rsid w:val="001D3E9C"/>
    <w:rsid w:val="001D3F28"/>
    <w:rsid w:val="001D41CC"/>
    <w:rsid w:val="001D42E5"/>
    <w:rsid w:val="001D4367"/>
    <w:rsid w:val="001D4463"/>
    <w:rsid w:val="001D4636"/>
    <w:rsid w:val="001D4825"/>
    <w:rsid w:val="001D48BD"/>
    <w:rsid w:val="001D48BF"/>
    <w:rsid w:val="001D49A0"/>
    <w:rsid w:val="001D49BA"/>
    <w:rsid w:val="001D49CD"/>
    <w:rsid w:val="001D4A71"/>
    <w:rsid w:val="001D4AE2"/>
    <w:rsid w:val="001D4AEE"/>
    <w:rsid w:val="001D4B64"/>
    <w:rsid w:val="001D4BC6"/>
    <w:rsid w:val="001D4C03"/>
    <w:rsid w:val="001D4DDB"/>
    <w:rsid w:val="001D4E3E"/>
    <w:rsid w:val="001D4E49"/>
    <w:rsid w:val="001D52DF"/>
    <w:rsid w:val="001D5374"/>
    <w:rsid w:val="001D5475"/>
    <w:rsid w:val="001D54BE"/>
    <w:rsid w:val="001D5550"/>
    <w:rsid w:val="001D56FC"/>
    <w:rsid w:val="001D57EE"/>
    <w:rsid w:val="001D58C1"/>
    <w:rsid w:val="001D58CE"/>
    <w:rsid w:val="001D5A09"/>
    <w:rsid w:val="001D5A11"/>
    <w:rsid w:val="001D5B22"/>
    <w:rsid w:val="001D5C11"/>
    <w:rsid w:val="001D5EC3"/>
    <w:rsid w:val="001D5F14"/>
    <w:rsid w:val="001D5FE5"/>
    <w:rsid w:val="001D6016"/>
    <w:rsid w:val="001D60C7"/>
    <w:rsid w:val="001D616D"/>
    <w:rsid w:val="001D638D"/>
    <w:rsid w:val="001D6912"/>
    <w:rsid w:val="001D693A"/>
    <w:rsid w:val="001D69D7"/>
    <w:rsid w:val="001D6A17"/>
    <w:rsid w:val="001D6A1B"/>
    <w:rsid w:val="001D6B6D"/>
    <w:rsid w:val="001D6C03"/>
    <w:rsid w:val="001D6C0B"/>
    <w:rsid w:val="001D6C0D"/>
    <w:rsid w:val="001D6CD9"/>
    <w:rsid w:val="001D6D4F"/>
    <w:rsid w:val="001D6EE1"/>
    <w:rsid w:val="001D6F16"/>
    <w:rsid w:val="001D6F68"/>
    <w:rsid w:val="001D71FE"/>
    <w:rsid w:val="001D724B"/>
    <w:rsid w:val="001D738D"/>
    <w:rsid w:val="001D768A"/>
    <w:rsid w:val="001D78DD"/>
    <w:rsid w:val="001D79C4"/>
    <w:rsid w:val="001D7AFD"/>
    <w:rsid w:val="001D7B42"/>
    <w:rsid w:val="001D7DF3"/>
    <w:rsid w:val="001D7F40"/>
    <w:rsid w:val="001E00F4"/>
    <w:rsid w:val="001E02A2"/>
    <w:rsid w:val="001E04AE"/>
    <w:rsid w:val="001E052A"/>
    <w:rsid w:val="001E05F4"/>
    <w:rsid w:val="001E067D"/>
    <w:rsid w:val="001E0702"/>
    <w:rsid w:val="001E07D3"/>
    <w:rsid w:val="001E0854"/>
    <w:rsid w:val="001E0AE0"/>
    <w:rsid w:val="001E0DC4"/>
    <w:rsid w:val="001E0DC8"/>
    <w:rsid w:val="001E0E3F"/>
    <w:rsid w:val="001E1023"/>
    <w:rsid w:val="001E10A8"/>
    <w:rsid w:val="001E14D5"/>
    <w:rsid w:val="001E16E6"/>
    <w:rsid w:val="001E1725"/>
    <w:rsid w:val="001E17CD"/>
    <w:rsid w:val="001E17DC"/>
    <w:rsid w:val="001E1864"/>
    <w:rsid w:val="001E18DA"/>
    <w:rsid w:val="001E19BC"/>
    <w:rsid w:val="001E1A1D"/>
    <w:rsid w:val="001E1A6A"/>
    <w:rsid w:val="001E1C0B"/>
    <w:rsid w:val="001E1E71"/>
    <w:rsid w:val="001E2001"/>
    <w:rsid w:val="001E21D7"/>
    <w:rsid w:val="001E240A"/>
    <w:rsid w:val="001E2508"/>
    <w:rsid w:val="001E26BF"/>
    <w:rsid w:val="001E2863"/>
    <w:rsid w:val="001E28A7"/>
    <w:rsid w:val="001E28AB"/>
    <w:rsid w:val="001E28B7"/>
    <w:rsid w:val="001E2B52"/>
    <w:rsid w:val="001E2C19"/>
    <w:rsid w:val="001E319B"/>
    <w:rsid w:val="001E31A0"/>
    <w:rsid w:val="001E34A1"/>
    <w:rsid w:val="001E34E4"/>
    <w:rsid w:val="001E3543"/>
    <w:rsid w:val="001E3614"/>
    <w:rsid w:val="001E3665"/>
    <w:rsid w:val="001E36AB"/>
    <w:rsid w:val="001E36F2"/>
    <w:rsid w:val="001E36FD"/>
    <w:rsid w:val="001E383D"/>
    <w:rsid w:val="001E386C"/>
    <w:rsid w:val="001E3943"/>
    <w:rsid w:val="001E3969"/>
    <w:rsid w:val="001E39AC"/>
    <w:rsid w:val="001E39C6"/>
    <w:rsid w:val="001E3AB0"/>
    <w:rsid w:val="001E3BEA"/>
    <w:rsid w:val="001E3CEF"/>
    <w:rsid w:val="001E3D23"/>
    <w:rsid w:val="001E40CE"/>
    <w:rsid w:val="001E428E"/>
    <w:rsid w:val="001E431B"/>
    <w:rsid w:val="001E4500"/>
    <w:rsid w:val="001E4512"/>
    <w:rsid w:val="001E45EE"/>
    <w:rsid w:val="001E475E"/>
    <w:rsid w:val="001E47CD"/>
    <w:rsid w:val="001E49D3"/>
    <w:rsid w:val="001E4B14"/>
    <w:rsid w:val="001E4BC4"/>
    <w:rsid w:val="001E4BD9"/>
    <w:rsid w:val="001E4BFF"/>
    <w:rsid w:val="001E4C60"/>
    <w:rsid w:val="001E4E00"/>
    <w:rsid w:val="001E4EBF"/>
    <w:rsid w:val="001E50B5"/>
    <w:rsid w:val="001E5183"/>
    <w:rsid w:val="001E56A1"/>
    <w:rsid w:val="001E5753"/>
    <w:rsid w:val="001E5788"/>
    <w:rsid w:val="001E5973"/>
    <w:rsid w:val="001E5EAB"/>
    <w:rsid w:val="001E5F64"/>
    <w:rsid w:val="001E5FAB"/>
    <w:rsid w:val="001E617A"/>
    <w:rsid w:val="001E618A"/>
    <w:rsid w:val="001E6286"/>
    <w:rsid w:val="001E6295"/>
    <w:rsid w:val="001E63D8"/>
    <w:rsid w:val="001E6493"/>
    <w:rsid w:val="001E64E1"/>
    <w:rsid w:val="001E6615"/>
    <w:rsid w:val="001E6628"/>
    <w:rsid w:val="001E66EE"/>
    <w:rsid w:val="001E687C"/>
    <w:rsid w:val="001E6A97"/>
    <w:rsid w:val="001E6AB3"/>
    <w:rsid w:val="001E6BA8"/>
    <w:rsid w:val="001E6C32"/>
    <w:rsid w:val="001E6EFC"/>
    <w:rsid w:val="001E6FA6"/>
    <w:rsid w:val="001E6FAB"/>
    <w:rsid w:val="001E7428"/>
    <w:rsid w:val="001E7476"/>
    <w:rsid w:val="001E74FD"/>
    <w:rsid w:val="001E7564"/>
    <w:rsid w:val="001E7575"/>
    <w:rsid w:val="001E75C4"/>
    <w:rsid w:val="001E75FE"/>
    <w:rsid w:val="001E7981"/>
    <w:rsid w:val="001E7D8D"/>
    <w:rsid w:val="001E7DE1"/>
    <w:rsid w:val="001E7E25"/>
    <w:rsid w:val="001E7F19"/>
    <w:rsid w:val="001F0005"/>
    <w:rsid w:val="001F0379"/>
    <w:rsid w:val="001F03EC"/>
    <w:rsid w:val="001F0411"/>
    <w:rsid w:val="001F0569"/>
    <w:rsid w:val="001F05EE"/>
    <w:rsid w:val="001F0751"/>
    <w:rsid w:val="001F07C5"/>
    <w:rsid w:val="001F09A2"/>
    <w:rsid w:val="001F0C21"/>
    <w:rsid w:val="001F1267"/>
    <w:rsid w:val="001F12EF"/>
    <w:rsid w:val="001F14AE"/>
    <w:rsid w:val="001F151C"/>
    <w:rsid w:val="001F1573"/>
    <w:rsid w:val="001F1587"/>
    <w:rsid w:val="001F1733"/>
    <w:rsid w:val="001F1859"/>
    <w:rsid w:val="001F18C5"/>
    <w:rsid w:val="001F18F3"/>
    <w:rsid w:val="001F194E"/>
    <w:rsid w:val="001F19B9"/>
    <w:rsid w:val="001F1A36"/>
    <w:rsid w:val="001F1AC7"/>
    <w:rsid w:val="001F1B93"/>
    <w:rsid w:val="001F1D8C"/>
    <w:rsid w:val="001F1F0E"/>
    <w:rsid w:val="001F20DF"/>
    <w:rsid w:val="001F20FD"/>
    <w:rsid w:val="001F21F4"/>
    <w:rsid w:val="001F23E5"/>
    <w:rsid w:val="001F2439"/>
    <w:rsid w:val="001F2552"/>
    <w:rsid w:val="001F264F"/>
    <w:rsid w:val="001F29D1"/>
    <w:rsid w:val="001F2A14"/>
    <w:rsid w:val="001F2A38"/>
    <w:rsid w:val="001F2B94"/>
    <w:rsid w:val="001F2C7E"/>
    <w:rsid w:val="001F2D72"/>
    <w:rsid w:val="001F2E1F"/>
    <w:rsid w:val="001F2E3D"/>
    <w:rsid w:val="001F3177"/>
    <w:rsid w:val="001F31DE"/>
    <w:rsid w:val="001F31FD"/>
    <w:rsid w:val="001F3403"/>
    <w:rsid w:val="001F357F"/>
    <w:rsid w:val="001F3632"/>
    <w:rsid w:val="001F36A9"/>
    <w:rsid w:val="001F36D4"/>
    <w:rsid w:val="001F373F"/>
    <w:rsid w:val="001F37F8"/>
    <w:rsid w:val="001F386C"/>
    <w:rsid w:val="001F389F"/>
    <w:rsid w:val="001F38A9"/>
    <w:rsid w:val="001F39EA"/>
    <w:rsid w:val="001F3B09"/>
    <w:rsid w:val="001F3B0F"/>
    <w:rsid w:val="001F3B38"/>
    <w:rsid w:val="001F3F05"/>
    <w:rsid w:val="001F412B"/>
    <w:rsid w:val="001F4159"/>
    <w:rsid w:val="001F41AA"/>
    <w:rsid w:val="001F43F9"/>
    <w:rsid w:val="001F441A"/>
    <w:rsid w:val="001F44AD"/>
    <w:rsid w:val="001F473A"/>
    <w:rsid w:val="001F48AE"/>
    <w:rsid w:val="001F4A0A"/>
    <w:rsid w:val="001F4A30"/>
    <w:rsid w:val="001F4B1E"/>
    <w:rsid w:val="001F4B3E"/>
    <w:rsid w:val="001F4BCA"/>
    <w:rsid w:val="001F4E9C"/>
    <w:rsid w:val="001F4ED3"/>
    <w:rsid w:val="001F4EFE"/>
    <w:rsid w:val="001F4F4C"/>
    <w:rsid w:val="001F4FE2"/>
    <w:rsid w:val="001F53AF"/>
    <w:rsid w:val="001F5470"/>
    <w:rsid w:val="001F5530"/>
    <w:rsid w:val="001F5549"/>
    <w:rsid w:val="001F5694"/>
    <w:rsid w:val="001F5730"/>
    <w:rsid w:val="001F57BB"/>
    <w:rsid w:val="001F5815"/>
    <w:rsid w:val="001F5906"/>
    <w:rsid w:val="001F5933"/>
    <w:rsid w:val="001F59E3"/>
    <w:rsid w:val="001F5A20"/>
    <w:rsid w:val="001F5A6E"/>
    <w:rsid w:val="001F5A9E"/>
    <w:rsid w:val="001F5B5F"/>
    <w:rsid w:val="001F5F30"/>
    <w:rsid w:val="001F612B"/>
    <w:rsid w:val="001F65DD"/>
    <w:rsid w:val="001F65EA"/>
    <w:rsid w:val="001F663F"/>
    <w:rsid w:val="001F67EE"/>
    <w:rsid w:val="001F69BB"/>
    <w:rsid w:val="001F6CB5"/>
    <w:rsid w:val="001F6D34"/>
    <w:rsid w:val="001F6EC4"/>
    <w:rsid w:val="001F70E9"/>
    <w:rsid w:val="001F7141"/>
    <w:rsid w:val="001F7159"/>
    <w:rsid w:val="001F718D"/>
    <w:rsid w:val="001F71E5"/>
    <w:rsid w:val="001F7388"/>
    <w:rsid w:val="001F75D1"/>
    <w:rsid w:val="001F7D10"/>
    <w:rsid w:val="001F7E63"/>
    <w:rsid w:val="001F7F73"/>
    <w:rsid w:val="001FC5CE"/>
    <w:rsid w:val="00200064"/>
    <w:rsid w:val="0020040B"/>
    <w:rsid w:val="0020081A"/>
    <w:rsid w:val="002008F7"/>
    <w:rsid w:val="00200A39"/>
    <w:rsid w:val="00200A81"/>
    <w:rsid w:val="00200E7D"/>
    <w:rsid w:val="00200E8E"/>
    <w:rsid w:val="00200E9F"/>
    <w:rsid w:val="00200ED8"/>
    <w:rsid w:val="00200F7A"/>
    <w:rsid w:val="0020132B"/>
    <w:rsid w:val="0020150C"/>
    <w:rsid w:val="00201803"/>
    <w:rsid w:val="00201894"/>
    <w:rsid w:val="0020193B"/>
    <w:rsid w:val="002019C9"/>
    <w:rsid w:val="00201C46"/>
    <w:rsid w:val="00201DD7"/>
    <w:rsid w:val="00201DE3"/>
    <w:rsid w:val="00201F4E"/>
    <w:rsid w:val="00201F9B"/>
    <w:rsid w:val="00202018"/>
    <w:rsid w:val="002020AC"/>
    <w:rsid w:val="002020ED"/>
    <w:rsid w:val="002020F7"/>
    <w:rsid w:val="002021BD"/>
    <w:rsid w:val="0020233C"/>
    <w:rsid w:val="00202398"/>
    <w:rsid w:val="0020258F"/>
    <w:rsid w:val="0020268B"/>
    <w:rsid w:val="002027D2"/>
    <w:rsid w:val="0020282E"/>
    <w:rsid w:val="00202853"/>
    <w:rsid w:val="00202A31"/>
    <w:rsid w:val="00202A64"/>
    <w:rsid w:val="00202AD1"/>
    <w:rsid w:val="00202B2A"/>
    <w:rsid w:val="00202C5B"/>
    <w:rsid w:val="00202DCE"/>
    <w:rsid w:val="00202DDE"/>
    <w:rsid w:val="00202E45"/>
    <w:rsid w:val="00202E50"/>
    <w:rsid w:val="00202E66"/>
    <w:rsid w:val="00202F5B"/>
    <w:rsid w:val="00202F8C"/>
    <w:rsid w:val="00202FCE"/>
    <w:rsid w:val="0020320B"/>
    <w:rsid w:val="00203350"/>
    <w:rsid w:val="00203882"/>
    <w:rsid w:val="00203962"/>
    <w:rsid w:val="00203AB8"/>
    <w:rsid w:val="00203BF5"/>
    <w:rsid w:val="00203DFD"/>
    <w:rsid w:val="00203E63"/>
    <w:rsid w:val="00203E8A"/>
    <w:rsid w:val="0020406B"/>
    <w:rsid w:val="00204104"/>
    <w:rsid w:val="00204216"/>
    <w:rsid w:val="002042B0"/>
    <w:rsid w:val="002045B0"/>
    <w:rsid w:val="002046E0"/>
    <w:rsid w:val="00204760"/>
    <w:rsid w:val="002047AC"/>
    <w:rsid w:val="0020497D"/>
    <w:rsid w:val="00204B63"/>
    <w:rsid w:val="00204D1F"/>
    <w:rsid w:val="002050B6"/>
    <w:rsid w:val="0020516C"/>
    <w:rsid w:val="002055BC"/>
    <w:rsid w:val="002055DC"/>
    <w:rsid w:val="00205847"/>
    <w:rsid w:val="002058A0"/>
    <w:rsid w:val="00205B3F"/>
    <w:rsid w:val="00205B58"/>
    <w:rsid w:val="00205B8A"/>
    <w:rsid w:val="00205CEF"/>
    <w:rsid w:val="00205D45"/>
    <w:rsid w:val="00205DDC"/>
    <w:rsid w:val="00205E5E"/>
    <w:rsid w:val="00206024"/>
    <w:rsid w:val="00206041"/>
    <w:rsid w:val="002060F4"/>
    <w:rsid w:val="002062BF"/>
    <w:rsid w:val="002063C2"/>
    <w:rsid w:val="002063E8"/>
    <w:rsid w:val="00206491"/>
    <w:rsid w:val="002064A0"/>
    <w:rsid w:val="00206600"/>
    <w:rsid w:val="00206632"/>
    <w:rsid w:val="00206A2C"/>
    <w:rsid w:val="00206A31"/>
    <w:rsid w:val="00206AF5"/>
    <w:rsid w:val="00206B3F"/>
    <w:rsid w:val="00206F0C"/>
    <w:rsid w:val="00206FB5"/>
    <w:rsid w:val="0020711B"/>
    <w:rsid w:val="002071A3"/>
    <w:rsid w:val="00207221"/>
    <w:rsid w:val="00207253"/>
    <w:rsid w:val="0020730D"/>
    <w:rsid w:val="00207352"/>
    <w:rsid w:val="002073F8"/>
    <w:rsid w:val="002074E9"/>
    <w:rsid w:val="002075B6"/>
    <w:rsid w:val="00207779"/>
    <w:rsid w:val="00207862"/>
    <w:rsid w:val="002078F5"/>
    <w:rsid w:val="00207908"/>
    <w:rsid w:val="00207962"/>
    <w:rsid w:val="00207A27"/>
    <w:rsid w:val="00207B59"/>
    <w:rsid w:val="00207BBB"/>
    <w:rsid w:val="00207D29"/>
    <w:rsid w:val="00207F39"/>
    <w:rsid w:val="00207FB3"/>
    <w:rsid w:val="00207FDD"/>
    <w:rsid w:val="00210118"/>
    <w:rsid w:val="00210291"/>
    <w:rsid w:val="00210357"/>
    <w:rsid w:val="00210414"/>
    <w:rsid w:val="00210505"/>
    <w:rsid w:val="00210532"/>
    <w:rsid w:val="002105A6"/>
    <w:rsid w:val="002108B0"/>
    <w:rsid w:val="0021091C"/>
    <w:rsid w:val="0021094F"/>
    <w:rsid w:val="00210A45"/>
    <w:rsid w:val="00210B67"/>
    <w:rsid w:val="00210C0F"/>
    <w:rsid w:val="00210C24"/>
    <w:rsid w:val="00210C3B"/>
    <w:rsid w:val="00210E3A"/>
    <w:rsid w:val="00210F5C"/>
    <w:rsid w:val="002110C4"/>
    <w:rsid w:val="002111DD"/>
    <w:rsid w:val="0021126D"/>
    <w:rsid w:val="0021133A"/>
    <w:rsid w:val="0021134A"/>
    <w:rsid w:val="0021145A"/>
    <w:rsid w:val="0021175F"/>
    <w:rsid w:val="0021189C"/>
    <w:rsid w:val="00211A7F"/>
    <w:rsid w:val="00211AFC"/>
    <w:rsid w:val="00211C04"/>
    <w:rsid w:val="00211D8B"/>
    <w:rsid w:val="00211DCF"/>
    <w:rsid w:val="00211F2F"/>
    <w:rsid w:val="00211F5F"/>
    <w:rsid w:val="00212073"/>
    <w:rsid w:val="002122F2"/>
    <w:rsid w:val="002123B0"/>
    <w:rsid w:val="002124AA"/>
    <w:rsid w:val="0021255A"/>
    <w:rsid w:val="002125C7"/>
    <w:rsid w:val="0021265A"/>
    <w:rsid w:val="002126BC"/>
    <w:rsid w:val="00212711"/>
    <w:rsid w:val="002127A0"/>
    <w:rsid w:val="00212892"/>
    <w:rsid w:val="00212B47"/>
    <w:rsid w:val="00212B66"/>
    <w:rsid w:val="00212D73"/>
    <w:rsid w:val="00212EC2"/>
    <w:rsid w:val="00212F95"/>
    <w:rsid w:val="00213297"/>
    <w:rsid w:val="002136E7"/>
    <w:rsid w:val="002139A0"/>
    <w:rsid w:val="002139D8"/>
    <w:rsid w:val="00213A32"/>
    <w:rsid w:val="00213AC7"/>
    <w:rsid w:val="00213CC4"/>
    <w:rsid w:val="00213E07"/>
    <w:rsid w:val="00213EF1"/>
    <w:rsid w:val="00214050"/>
    <w:rsid w:val="0021412B"/>
    <w:rsid w:val="0021418C"/>
    <w:rsid w:val="002141ED"/>
    <w:rsid w:val="00214273"/>
    <w:rsid w:val="002142AE"/>
    <w:rsid w:val="0021433B"/>
    <w:rsid w:val="00214390"/>
    <w:rsid w:val="002143AF"/>
    <w:rsid w:val="002144E9"/>
    <w:rsid w:val="002144F7"/>
    <w:rsid w:val="00214556"/>
    <w:rsid w:val="0021456E"/>
    <w:rsid w:val="00214674"/>
    <w:rsid w:val="002147A6"/>
    <w:rsid w:val="00214A7C"/>
    <w:rsid w:val="00214B14"/>
    <w:rsid w:val="00214B47"/>
    <w:rsid w:val="00214E7D"/>
    <w:rsid w:val="002152EE"/>
    <w:rsid w:val="00215318"/>
    <w:rsid w:val="0021534D"/>
    <w:rsid w:val="00215367"/>
    <w:rsid w:val="002153BF"/>
    <w:rsid w:val="00215668"/>
    <w:rsid w:val="002156B9"/>
    <w:rsid w:val="002156D3"/>
    <w:rsid w:val="002156EC"/>
    <w:rsid w:val="002157B2"/>
    <w:rsid w:val="002157CF"/>
    <w:rsid w:val="00215CEB"/>
    <w:rsid w:val="00215D36"/>
    <w:rsid w:val="00215D68"/>
    <w:rsid w:val="00215D91"/>
    <w:rsid w:val="0021602E"/>
    <w:rsid w:val="00216163"/>
    <w:rsid w:val="00216210"/>
    <w:rsid w:val="00216310"/>
    <w:rsid w:val="00216332"/>
    <w:rsid w:val="00216756"/>
    <w:rsid w:val="0021679C"/>
    <w:rsid w:val="00216917"/>
    <w:rsid w:val="00216A9F"/>
    <w:rsid w:val="00216AE4"/>
    <w:rsid w:val="00216B27"/>
    <w:rsid w:val="00216B57"/>
    <w:rsid w:val="00216BDB"/>
    <w:rsid w:val="00216F55"/>
    <w:rsid w:val="0021701E"/>
    <w:rsid w:val="0021719D"/>
    <w:rsid w:val="002171C3"/>
    <w:rsid w:val="0021722E"/>
    <w:rsid w:val="0021730B"/>
    <w:rsid w:val="0021737A"/>
    <w:rsid w:val="0021737C"/>
    <w:rsid w:val="00217461"/>
    <w:rsid w:val="002174CA"/>
    <w:rsid w:val="002175F9"/>
    <w:rsid w:val="0021763E"/>
    <w:rsid w:val="0021766A"/>
    <w:rsid w:val="002176DA"/>
    <w:rsid w:val="00217866"/>
    <w:rsid w:val="00217A7E"/>
    <w:rsid w:val="00217B50"/>
    <w:rsid w:val="00217B9E"/>
    <w:rsid w:val="00217D65"/>
    <w:rsid w:val="00217EE2"/>
    <w:rsid w:val="00217F60"/>
    <w:rsid w:val="00217FB8"/>
    <w:rsid w:val="00217FFB"/>
    <w:rsid w:val="002200BC"/>
    <w:rsid w:val="00220149"/>
    <w:rsid w:val="002201F0"/>
    <w:rsid w:val="00220400"/>
    <w:rsid w:val="00220516"/>
    <w:rsid w:val="00220665"/>
    <w:rsid w:val="00220820"/>
    <w:rsid w:val="002208F0"/>
    <w:rsid w:val="00220991"/>
    <w:rsid w:val="002209BD"/>
    <w:rsid w:val="00220AEB"/>
    <w:rsid w:val="00220B5B"/>
    <w:rsid w:val="00220D79"/>
    <w:rsid w:val="00221124"/>
    <w:rsid w:val="00221227"/>
    <w:rsid w:val="00221499"/>
    <w:rsid w:val="002214A4"/>
    <w:rsid w:val="002215CB"/>
    <w:rsid w:val="00221612"/>
    <w:rsid w:val="0022180F"/>
    <w:rsid w:val="0022189E"/>
    <w:rsid w:val="00221912"/>
    <w:rsid w:val="0022193E"/>
    <w:rsid w:val="002219DA"/>
    <w:rsid w:val="00221A94"/>
    <w:rsid w:val="00221ACB"/>
    <w:rsid w:val="00221ADC"/>
    <w:rsid w:val="00221AFE"/>
    <w:rsid w:val="00221B76"/>
    <w:rsid w:val="00221E76"/>
    <w:rsid w:val="00221F30"/>
    <w:rsid w:val="002220FE"/>
    <w:rsid w:val="002221D4"/>
    <w:rsid w:val="0022223B"/>
    <w:rsid w:val="002223E8"/>
    <w:rsid w:val="002224B4"/>
    <w:rsid w:val="00222512"/>
    <w:rsid w:val="002225EE"/>
    <w:rsid w:val="00222744"/>
    <w:rsid w:val="002227DF"/>
    <w:rsid w:val="00222C8C"/>
    <w:rsid w:val="0022313D"/>
    <w:rsid w:val="00223223"/>
    <w:rsid w:val="00223272"/>
    <w:rsid w:val="002232FB"/>
    <w:rsid w:val="0022361A"/>
    <w:rsid w:val="00223646"/>
    <w:rsid w:val="00223703"/>
    <w:rsid w:val="00223776"/>
    <w:rsid w:val="00223841"/>
    <w:rsid w:val="00223869"/>
    <w:rsid w:val="00223956"/>
    <w:rsid w:val="002239EA"/>
    <w:rsid w:val="00223B71"/>
    <w:rsid w:val="00223BEF"/>
    <w:rsid w:val="00223E4C"/>
    <w:rsid w:val="00223EBD"/>
    <w:rsid w:val="00223EEE"/>
    <w:rsid w:val="00223F63"/>
    <w:rsid w:val="00223F6D"/>
    <w:rsid w:val="00223F8B"/>
    <w:rsid w:val="0022402E"/>
    <w:rsid w:val="0022405B"/>
    <w:rsid w:val="002241BA"/>
    <w:rsid w:val="002241D4"/>
    <w:rsid w:val="00224275"/>
    <w:rsid w:val="00224283"/>
    <w:rsid w:val="002242D1"/>
    <w:rsid w:val="002242FA"/>
    <w:rsid w:val="00224392"/>
    <w:rsid w:val="002243B9"/>
    <w:rsid w:val="002243DB"/>
    <w:rsid w:val="0022452A"/>
    <w:rsid w:val="00224638"/>
    <w:rsid w:val="00224783"/>
    <w:rsid w:val="0022479A"/>
    <w:rsid w:val="0022482D"/>
    <w:rsid w:val="00224B63"/>
    <w:rsid w:val="00224BF6"/>
    <w:rsid w:val="00224C38"/>
    <w:rsid w:val="00224D9A"/>
    <w:rsid w:val="00224F0C"/>
    <w:rsid w:val="00225102"/>
    <w:rsid w:val="00225130"/>
    <w:rsid w:val="002252CC"/>
    <w:rsid w:val="002252E2"/>
    <w:rsid w:val="0022568B"/>
    <w:rsid w:val="002256A9"/>
    <w:rsid w:val="002259BE"/>
    <w:rsid w:val="002259E1"/>
    <w:rsid w:val="00225A0C"/>
    <w:rsid w:val="00225AC0"/>
    <w:rsid w:val="00225C3A"/>
    <w:rsid w:val="00225EF0"/>
    <w:rsid w:val="00225F9E"/>
    <w:rsid w:val="00225FB8"/>
    <w:rsid w:val="00225FE5"/>
    <w:rsid w:val="002260E2"/>
    <w:rsid w:val="0022622C"/>
    <w:rsid w:val="002262BF"/>
    <w:rsid w:val="0022642A"/>
    <w:rsid w:val="00226514"/>
    <w:rsid w:val="0022658B"/>
    <w:rsid w:val="00226880"/>
    <w:rsid w:val="0022690B"/>
    <w:rsid w:val="0022693A"/>
    <w:rsid w:val="0022695F"/>
    <w:rsid w:val="00226ACF"/>
    <w:rsid w:val="00226C0C"/>
    <w:rsid w:val="00226D35"/>
    <w:rsid w:val="00226D54"/>
    <w:rsid w:val="00226FA0"/>
    <w:rsid w:val="00227177"/>
    <w:rsid w:val="0022717D"/>
    <w:rsid w:val="00227283"/>
    <w:rsid w:val="002272F4"/>
    <w:rsid w:val="00227309"/>
    <w:rsid w:val="002273DF"/>
    <w:rsid w:val="00227473"/>
    <w:rsid w:val="00227602"/>
    <w:rsid w:val="002278AD"/>
    <w:rsid w:val="00227992"/>
    <w:rsid w:val="002279DB"/>
    <w:rsid w:val="00227A8A"/>
    <w:rsid w:val="00227BD1"/>
    <w:rsid w:val="00227E3D"/>
    <w:rsid w:val="00227F04"/>
    <w:rsid w:val="00227FC1"/>
    <w:rsid w:val="00230065"/>
    <w:rsid w:val="00230179"/>
    <w:rsid w:val="002302BF"/>
    <w:rsid w:val="00230607"/>
    <w:rsid w:val="0023069F"/>
    <w:rsid w:val="00230708"/>
    <w:rsid w:val="00230802"/>
    <w:rsid w:val="0023091F"/>
    <w:rsid w:val="00230B3E"/>
    <w:rsid w:val="00230E12"/>
    <w:rsid w:val="00230F39"/>
    <w:rsid w:val="00231019"/>
    <w:rsid w:val="002311FC"/>
    <w:rsid w:val="00231828"/>
    <w:rsid w:val="002318AE"/>
    <w:rsid w:val="00231C6A"/>
    <w:rsid w:val="00231C6F"/>
    <w:rsid w:val="00231D1C"/>
    <w:rsid w:val="00231E68"/>
    <w:rsid w:val="00231E87"/>
    <w:rsid w:val="00232061"/>
    <w:rsid w:val="0023213D"/>
    <w:rsid w:val="00232307"/>
    <w:rsid w:val="002323D0"/>
    <w:rsid w:val="00232481"/>
    <w:rsid w:val="0023260A"/>
    <w:rsid w:val="00232777"/>
    <w:rsid w:val="00232A5D"/>
    <w:rsid w:val="00232BC6"/>
    <w:rsid w:val="00232FA0"/>
    <w:rsid w:val="00233036"/>
    <w:rsid w:val="00233062"/>
    <w:rsid w:val="002330E5"/>
    <w:rsid w:val="002330F9"/>
    <w:rsid w:val="00233289"/>
    <w:rsid w:val="0023332F"/>
    <w:rsid w:val="0023336A"/>
    <w:rsid w:val="002333C0"/>
    <w:rsid w:val="00233408"/>
    <w:rsid w:val="00233495"/>
    <w:rsid w:val="00233DE2"/>
    <w:rsid w:val="00233F79"/>
    <w:rsid w:val="00233FCE"/>
    <w:rsid w:val="0023403F"/>
    <w:rsid w:val="00234083"/>
    <w:rsid w:val="00234277"/>
    <w:rsid w:val="00234492"/>
    <w:rsid w:val="002344C0"/>
    <w:rsid w:val="0023479B"/>
    <w:rsid w:val="002349BE"/>
    <w:rsid w:val="00234A11"/>
    <w:rsid w:val="00234B12"/>
    <w:rsid w:val="00234BC4"/>
    <w:rsid w:val="00234D89"/>
    <w:rsid w:val="00234D9A"/>
    <w:rsid w:val="00234E4C"/>
    <w:rsid w:val="00234FF7"/>
    <w:rsid w:val="002351D3"/>
    <w:rsid w:val="0023521E"/>
    <w:rsid w:val="00235264"/>
    <w:rsid w:val="002352F3"/>
    <w:rsid w:val="002353B5"/>
    <w:rsid w:val="00235425"/>
    <w:rsid w:val="00235477"/>
    <w:rsid w:val="002354F1"/>
    <w:rsid w:val="00235899"/>
    <w:rsid w:val="002359B3"/>
    <w:rsid w:val="00235AB0"/>
    <w:rsid w:val="00235ABB"/>
    <w:rsid w:val="00235B1A"/>
    <w:rsid w:val="00235C3B"/>
    <w:rsid w:val="00235CE3"/>
    <w:rsid w:val="00235D24"/>
    <w:rsid w:val="00235D6E"/>
    <w:rsid w:val="00235F13"/>
    <w:rsid w:val="00235F29"/>
    <w:rsid w:val="00236096"/>
    <w:rsid w:val="002361FE"/>
    <w:rsid w:val="0023620F"/>
    <w:rsid w:val="002362E1"/>
    <w:rsid w:val="002363C7"/>
    <w:rsid w:val="0023669B"/>
    <w:rsid w:val="002366FF"/>
    <w:rsid w:val="0023673A"/>
    <w:rsid w:val="00236839"/>
    <w:rsid w:val="002368AB"/>
    <w:rsid w:val="00236932"/>
    <w:rsid w:val="00236A9B"/>
    <w:rsid w:val="00236B4B"/>
    <w:rsid w:val="00236C5A"/>
    <w:rsid w:val="00236C82"/>
    <w:rsid w:val="00236C97"/>
    <w:rsid w:val="00236DCD"/>
    <w:rsid w:val="00236E0C"/>
    <w:rsid w:val="00236E83"/>
    <w:rsid w:val="00236F40"/>
    <w:rsid w:val="00237102"/>
    <w:rsid w:val="002374D8"/>
    <w:rsid w:val="002375BD"/>
    <w:rsid w:val="002375EC"/>
    <w:rsid w:val="0023777E"/>
    <w:rsid w:val="00237866"/>
    <w:rsid w:val="00237C0C"/>
    <w:rsid w:val="00237CD3"/>
    <w:rsid w:val="00237D76"/>
    <w:rsid w:val="00237E37"/>
    <w:rsid w:val="00237F04"/>
    <w:rsid w:val="00237F9D"/>
    <w:rsid w:val="002400D3"/>
    <w:rsid w:val="00240187"/>
    <w:rsid w:val="002402F1"/>
    <w:rsid w:val="0024036D"/>
    <w:rsid w:val="0024041E"/>
    <w:rsid w:val="002404D7"/>
    <w:rsid w:val="0024053A"/>
    <w:rsid w:val="00240864"/>
    <w:rsid w:val="002408A9"/>
    <w:rsid w:val="0024099D"/>
    <w:rsid w:val="002409B3"/>
    <w:rsid w:val="00240A38"/>
    <w:rsid w:val="00240AD2"/>
    <w:rsid w:val="00240AE3"/>
    <w:rsid w:val="00240EB1"/>
    <w:rsid w:val="00240FC1"/>
    <w:rsid w:val="00240FED"/>
    <w:rsid w:val="002412A6"/>
    <w:rsid w:val="00241310"/>
    <w:rsid w:val="00241480"/>
    <w:rsid w:val="0024165B"/>
    <w:rsid w:val="0024168A"/>
    <w:rsid w:val="002417A4"/>
    <w:rsid w:val="00241803"/>
    <w:rsid w:val="00241883"/>
    <w:rsid w:val="00241A08"/>
    <w:rsid w:val="00241B3D"/>
    <w:rsid w:val="00241CFD"/>
    <w:rsid w:val="00241D91"/>
    <w:rsid w:val="00241DA8"/>
    <w:rsid w:val="00242001"/>
    <w:rsid w:val="00242077"/>
    <w:rsid w:val="002421B3"/>
    <w:rsid w:val="002421EF"/>
    <w:rsid w:val="00242363"/>
    <w:rsid w:val="002423CB"/>
    <w:rsid w:val="0024259F"/>
    <w:rsid w:val="002425AA"/>
    <w:rsid w:val="0024260E"/>
    <w:rsid w:val="00242715"/>
    <w:rsid w:val="002427E1"/>
    <w:rsid w:val="002429BA"/>
    <w:rsid w:val="002429F5"/>
    <w:rsid w:val="00242A60"/>
    <w:rsid w:val="00242B0A"/>
    <w:rsid w:val="00242BB0"/>
    <w:rsid w:val="00242C9D"/>
    <w:rsid w:val="00242CCD"/>
    <w:rsid w:val="00242D93"/>
    <w:rsid w:val="00242E67"/>
    <w:rsid w:val="00242EE1"/>
    <w:rsid w:val="00242EEC"/>
    <w:rsid w:val="0024302E"/>
    <w:rsid w:val="002430C0"/>
    <w:rsid w:val="00243150"/>
    <w:rsid w:val="00243292"/>
    <w:rsid w:val="0024329B"/>
    <w:rsid w:val="0024339E"/>
    <w:rsid w:val="002433F7"/>
    <w:rsid w:val="00243428"/>
    <w:rsid w:val="002434A9"/>
    <w:rsid w:val="002435E0"/>
    <w:rsid w:val="00243689"/>
    <w:rsid w:val="00243803"/>
    <w:rsid w:val="002439EE"/>
    <w:rsid w:val="00243C5F"/>
    <w:rsid w:val="00243CBE"/>
    <w:rsid w:val="00243DD9"/>
    <w:rsid w:val="00243E00"/>
    <w:rsid w:val="002440CD"/>
    <w:rsid w:val="00244242"/>
    <w:rsid w:val="0024427A"/>
    <w:rsid w:val="0024427B"/>
    <w:rsid w:val="0024441E"/>
    <w:rsid w:val="002444AF"/>
    <w:rsid w:val="00244611"/>
    <w:rsid w:val="00244636"/>
    <w:rsid w:val="002447AB"/>
    <w:rsid w:val="002447C3"/>
    <w:rsid w:val="002448D8"/>
    <w:rsid w:val="002448E1"/>
    <w:rsid w:val="00244A39"/>
    <w:rsid w:val="00244B33"/>
    <w:rsid w:val="00244B99"/>
    <w:rsid w:val="00244C9F"/>
    <w:rsid w:val="00244CD4"/>
    <w:rsid w:val="00244DE8"/>
    <w:rsid w:val="00245058"/>
    <w:rsid w:val="002452DC"/>
    <w:rsid w:val="002452DE"/>
    <w:rsid w:val="002452EF"/>
    <w:rsid w:val="00245541"/>
    <w:rsid w:val="002456F4"/>
    <w:rsid w:val="0024571C"/>
    <w:rsid w:val="002457B8"/>
    <w:rsid w:val="002458E4"/>
    <w:rsid w:val="00245A29"/>
    <w:rsid w:val="00245AC7"/>
    <w:rsid w:val="00245C90"/>
    <w:rsid w:val="00245C98"/>
    <w:rsid w:val="00245D26"/>
    <w:rsid w:val="00245D36"/>
    <w:rsid w:val="00245D5E"/>
    <w:rsid w:val="00245FA3"/>
    <w:rsid w:val="00246205"/>
    <w:rsid w:val="0024626C"/>
    <w:rsid w:val="002462A7"/>
    <w:rsid w:val="002463FC"/>
    <w:rsid w:val="00246560"/>
    <w:rsid w:val="00246628"/>
    <w:rsid w:val="0024663D"/>
    <w:rsid w:val="00246665"/>
    <w:rsid w:val="0024678E"/>
    <w:rsid w:val="0024687B"/>
    <w:rsid w:val="0024687C"/>
    <w:rsid w:val="002468B3"/>
    <w:rsid w:val="00246981"/>
    <w:rsid w:val="002469E8"/>
    <w:rsid w:val="00246AAA"/>
    <w:rsid w:val="00246C16"/>
    <w:rsid w:val="00246C41"/>
    <w:rsid w:val="00246D19"/>
    <w:rsid w:val="00246F11"/>
    <w:rsid w:val="00246F58"/>
    <w:rsid w:val="002470BC"/>
    <w:rsid w:val="002472AB"/>
    <w:rsid w:val="0024788C"/>
    <w:rsid w:val="00247B27"/>
    <w:rsid w:val="00247DB9"/>
    <w:rsid w:val="00247E26"/>
    <w:rsid w:val="00247EE9"/>
    <w:rsid w:val="00247F9F"/>
    <w:rsid w:val="00247FF8"/>
    <w:rsid w:val="0025007E"/>
    <w:rsid w:val="00250090"/>
    <w:rsid w:val="002500D3"/>
    <w:rsid w:val="002500EC"/>
    <w:rsid w:val="00250133"/>
    <w:rsid w:val="0025021B"/>
    <w:rsid w:val="002505B1"/>
    <w:rsid w:val="0025091B"/>
    <w:rsid w:val="00250C02"/>
    <w:rsid w:val="00250CA3"/>
    <w:rsid w:val="00251036"/>
    <w:rsid w:val="002510BA"/>
    <w:rsid w:val="00251281"/>
    <w:rsid w:val="00251431"/>
    <w:rsid w:val="002514C4"/>
    <w:rsid w:val="0025151D"/>
    <w:rsid w:val="00251597"/>
    <w:rsid w:val="00251602"/>
    <w:rsid w:val="00251765"/>
    <w:rsid w:val="00251C4F"/>
    <w:rsid w:val="00251CA0"/>
    <w:rsid w:val="00251D48"/>
    <w:rsid w:val="00251D8A"/>
    <w:rsid w:val="00251F45"/>
    <w:rsid w:val="00251F66"/>
    <w:rsid w:val="00252082"/>
    <w:rsid w:val="002520E9"/>
    <w:rsid w:val="00252158"/>
    <w:rsid w:val="002521F2"/>
    <w:rsid w:val="002521F9"/>
    <w:rsid w:val="00252302"/>
    <w:rsid w:val="0025235C"/>
    <w:rsid w:val="00252426"/>
    <w:rsid w:val="0025258D"/>
    <w:rsid w:val="002526D8"/>
    <w:rsid w:val="0025295F"/>
    <w:rsid w:val="00252A18"/>
    <w:rsid w:val="00252A28"/>
    <w:rsid w:val="00252A39"/>
    <w:rsid w:val="00252F40"/>
    <w:rsid w:val="00252F6F"/>
    <w:rsid w:val="00253010"/>
    <w:rsid w:val="00253070"/>
    <w:rsid w:val="0025318B"/>
    <w:rsid w:val="002531BF"/>
    <w:rsid w:val="00253254"/>
    <w:rsid w:val="002532F4"/>
    <w:rsid w:val="00253462"/>
    <w:rsid w:val="002535E7"/>
    <w:rsid w:val="00253654"/>
    <w:rsid w:val="002537D9"/>
    <w:rsid w:val="00253823"/>
    <w:rsid w:val="0025388E"/>
    <w:rsid w:val="00253990"/>
    <w:rsid w:val="00253AAF"/>
    <w:rsid w:val="00253B1F"/>
    <w:rsid w:val="00253BA4"/>
    <w:rsid w:val="00253C67"/>
    <w:rsid w:val="00253C9F"/>
    <w:rsid w:val="00253E24"/>
    <w:rsid w:val="00253F3E"/>
    <w:rsid w:val="0025409C"/>
    <w:rsid w:val="0025431E"/>
    <w:rsid w:val="00254382"/>
    <w:rsid w:val="0025442F"/>
    <w:rsid w:val="00254565"/>
    <w:rsid w:val="002545E1"/>
    <w:rsid w:val="00254633"/>
    <w:rsid w:val="00254A02"/>
    <w:rsid w:val="00254A4F"/>
    <w:rsid w:val="00254B4C"/>
    <w:rsid w:val="00254ED4"/>
    <w:rsid w:val="00254F3C"/>
    <w:rsid w:val="00254FD1"/>
    <w:rsid w:val="0025569B"/>
    <w:rsid w:val="0025583F"/>
    <w:rsid w:val="002558A6"/>
    <w:rsid w:val="00255B6C"/>
    <w:rsid w:val="00255F0A"/>
    <w:rsid w:val="00255F60"/>
    <w:rsid w:val="00256104"/>
    <w:rsid w:val="00256121"/>
    <w:rsid w:val="0025615E"/>
    <w:rsid w:val="00256195"/>
    <w:rsid w:val="002561E9"/>
    <w:rsid w:val="0025626A"/>
    <w:rsid w:val="002564A7"/>
    <w:rsid w:val="00256818"/>
    <w:rsid w:val="00256932"/>
    <w:rsid w:val="0025697B"/>
    <w:rsid w:val="00256B2A"/>
    <w:rsid w:val="00256BB6"/>
    <w:rsid w:val="00256C83"/>
    <w:rsid w:val="00256E24"/>
    <w:rsid w:val="00256F42"/>
    <w:rsid w:val="00257016"/>
    <w:rsid w:val="002570FC"/>
    <w:rsid w:val="002572D3"/>
    <w:rsid w:val="0025742E"/>
    <w:rsid w:val="0025744C"/>
    <w:rsid w:val="00257686"/>
    <w:rsid w:val="00257787"/>
    <w:rsid w:val="002578E1"/>
    <w:rsid w:val="00257900"/>
    <w:rsid w:val="002579D0"/>
    <w:rsid w:val="00257B1B"/>
    <w:rsid w:val="00257B96"/>
    <w:rsid w:val="00257BEA"/>
    <w:rsid w:val="00257C53"/>
    <w:rsid w:val="00257C5A"/>
    <w:rsid w:val="00257D9A"/>
    <w:rsid w:val="00260042"/>
    <w:rsid w:val="0026008A"/>
    <w:rsid w:val="002600BE"/>
    <w:rsid w:val="0026023B"/>
    <w:rsid w:val="0026027B"/>
    <w:rsid w:val="0026048C"/>
    <w:rsid w:val="002604D8"/>
    <w:rsid w:val="0026053C"/>
    <w:rsid w:val="0026076C"/>
    <w:rsid w:val="002609D0"/>
    <w:rsid w:val="00260AD4"/>
    <w:rsid w:val="00260B87"/>
    <w:rsid w:val="00260E39"/>
    <w:rsid w:val="00260E55"/>
    <w:rsid w:val="00260FBF"/>
    <w:rsid w:val="0026131A"/>
    <w:rsid w:val="0026134F"/>
    <w:rsid w:val="002614CD"/>
    <w:rsid w:val="00261594"/>
    <w:rsid w:val="00261A71"/>
    <w:rsid w:val="00261AC9"/>
    <w:rsid w:val="00261AE7"/>
    <w:rsid w:val="00261C55"/>
    <w:rsid w:val="00261C87"/>
    <w:rsid w:val="00261CC2"/>
    <w:rsid w:val="00261E3F"/>
    <w:rsid w:val="00261F26"/>
    <w:rsid w:val="00262025"/>
    <w:rsid w:val="00262144"/>
    <w:rsid w:val="002622F7"/>
    <w:rsid w:val="0026231D"/>
    <w:rsid w:val="00262393"/>
    <w:rsid w:val="00262638"/>
    <w:rsid w:val="00262694"/>
    <w:rsid w:val="002629D4"/>
    <w:rsid w:val="00262A50"/>
    <w:rsid w:val="00262ACE"/>
    <w:rsid w:val="00262B01"/>
    <w:rsid w:val="00262BC5"/>
    <w:rsid w:val="00262E29"/>
    <w:rsid w:val="0026306B"/>
    <w:rsid w:val="00263070"/>
    <w:rsid w:val="00263200"/>
    <w:rsid w:val="00263305"/>
    <w:rsid w:val="002633B8"/>
    <w:rsid w:val="002634D5"/>
    <w:rsid w:val="0026363A"/>
    <w:rsid w:val="002636A2"/>
    <w:rsid w:val="0026375A"/>
    <w:rsid w:val="00263785"/>
    <w:rsid w:val="00263816"/>
    <w:rsid w:val="0026390A"/>
    <w:rsid w:val="0026395F"/>
    <w:rsid w:val="00263B4A"/>
    <w:rsid w:val="00263CEA"/>
    <w:rsid w:val="00263D31"/>
    <w:rsid w:val="00263DFD"/>
    <w:rsid w:val="00263E38"/>
    <w:rsid w:val="002640E1"/>
    <w:rsid w:val="002641DE"/>
    <w:rsid w:val="00264293"/>
    <w:rsid w:val="00264597"/>
    <w:rsid w:val="002649E4"/>
    <w:rsid w:val="00264A76"/>
    <w:rsid w:val="00264A87"/>
    <w:rsid w:val="00264B60"/>
    <w:rsid w:val="00264C38"/>
    <w:rsid w:val="00264C60"/>
    <w:rsid w:val="00264DD4"/>
    <w:rsid w:val="00264E71"/>
    <w:rsid w:val="00265029"/>
    <w:rsid w:val="00265038"/>
    <w:rsid w:val="002650B0"/>
    <w:rsid w:val="002650C9"/>
    <w:rsid w:val="0026522D"/>
    <w:rsid w:val="002653A3"/>
    <w:rsid w:val="00265792"/>
    <w:rsid w:val="00265955"/>
    <w:rsid w:val="002659F0"/>
    <w:rsid w:val="00265A93"/>
    <w:rsid w:val="00265AFA"/>
    <w:rsid w:val="00265DF5"/>
    <w:rsid w:val="00265E6F"/>
    <w:rsid w:val="00266215"/>
    <w:rsid w:val="00266246"/>
    <w:rsid w:val="0026633E"/>
    <w:rsid w:val="00266355"/>
    <w:rsid w:val="00266478"/>
    <w:rsid w:val="0026647B"/>
    <w:rsid w:val="00266680"/>
    <w:rsid w:val="00266783"/>
    <w:rsid w:val="002668E6"/>
    <w:rsid w:val="002669CF"/>
    <w:rsid w:val="00266A45"/>
    <w:rsid w:val="00266A7F"/>
    <w:rsid w:val="00266BA8"/>
    <w:rsid w:val="00266D28"/>
    <w:rsid w:val="00266ED4"/>
    <w:rsid w:val="00267038"/>
    <w:rsid w:val="00267123"/>
    <w:rsid w:val="0026712A"/>
    <w:rsid w:val="002671C2"/>
    <w:rsid w:val="002675EA"/>
    <w:rsid w:val="00267763"/>
    <w:rsid w:val="002677E8"/>
    <w:rsid w:val="002677ED"/>
    <w:rsid w:val="002678D9"/>
    <w:rsid w:val="00267929"/>
    <w:rsid w:val="0026793C"/>
    <w:rsid w:val="00267A5B"/>
    <w:rsid w:val="00267FDA"/>
    <w:rsid w:val="00270173"/>
    <w:rsid w:val="002702D9"/>
    <w:rsid w:val="0027031A"/>
    <w:rsid w:val="002703E3"/>
    <w:rsid w:val="002704C6"/>
    <w:rsid w:val="002704EE"/>
    <w:rsid w:val="002704FF"/>
    <w:rsid w:val="00270529"/>
    <w:rsid w:val="002707AE"/>
    <w:rsid w:val="002707B9"/>
    <w:rsid w:val="00270A09"/>
    <w:rsid w:val="00270DBA"/>
    <w:rsid w:val="00270E69"/>
    <w:rsid w:val="00270FE2"/>
    <w:rsid w:val="00271001"/>
    <w:rsid w:val="0027105B"/>
    <w:rsid w:val="0027112D"/>
    <w:rsid w:val="00271237"/>
    <w:rsid w:val="00271482"/>
    <w:rsid w:val="00271646"/>
    <w:rsid w:val="00271730"/>
    <w:rsid w:val="0027178B"/>
    <w:rsid w:val="00271810"/>
    <w:rsid w:val="00271991"/>
    <w:rsid w:val="00271A2A"/>
    <w:rsid w:val="00271AD3"/>
    <w:rsid w:val="00271D1C"/>
    <w:rsid w:val="00271D3F"/>
    <w:rsid w:val="00271EDE"/>
    <w:rsid w:val="00271F8C"/>
    <w:rsid w:val="00271FD7"/>
    <w:rsid w:val="00272171"/>
    <w:rsid w:val="0027221F"/>
    <w:rsid w:val="002725CD"/>
    <w:rsid w:val="00272607"/>
    <w:rsid w:val="00272669"/>
    <w:rsid w:val="0027283E"/>
    <w:rsid w:val="002728E9"/>
    <w:rsid w:val="00272BEB"/>
    <w:rsid w:val="00272DA6"/>
    <w:rsid w:val="00272FB5"/>
    <w:rsid w:val="00273072"/>
    <w:rsid w:val="0027308A"/>
    <w:rsid w:val="002730B4"/>
    <w:rsid w:val="0027321C"/>
    <w:rsid w:val="00273245"/>
    <w:rsid w:val="002732B5"/>
    <w:rsid w:val="00273425"/>
    <w:rsid w:val="002735A1"/>
    <w:rsid w:val="0027390C"/>
    <w:rsid w:val="00273937"/>
    <w:rsid w:val="00273951"/>
    <w:rsid w:val="00273D6C"/>
    <w:rsid w:val="00273F31"/>
    <w:rsid w:val="00273F66"/>
    <w:rsid w:val="00274004"/>
    <w:rsid w:val="002740C2"/>
    <w:rsid w:val="002743FC"/>
    <w:rsid w:val="0027444A"/>
    <w:rsid w:val="002744BA"/>
    <w:rsid w:val="002744DF"/>
    <w:rsid w:val="0027469D"/>
    <w:rsid w:val="002747E1"/>
    <w:rsid w:val="002747F0"/>
    <w:rsid w:val="0027482B"/>
    <w:rsid w:val="002748DD"/>
    <w:rsid w:val="00274919"/>
    <w:rsid w:val="00274991"/>
    <w:rsid w:val="0027499D"/>
    <w:rsid w:val="00274A46"/>
    <w:rsid w:val="00274BFC"/>
    <w:rsid w:val="00274DE7"/>
    <w:rsid w:val="00274E3B"/>
    <w:rsid w:val="00274E6A"/>
    <w:rsid w:val="00274F37"/>
    <w:rsid w:val="00274F89"/>
    <w:rsid w:val="0027507A"/>
    <w:rsid w:val="002750B6"/>
    <w:rsid w:val="00275101"/>
    <w:rsid w:val="00275410"/>
    <w:rsid w:val="0027545D"/>
    <w:rsid w:val="00275463"/>
    <w:rsid w:val="002754BA"/>
    <w:rsid w:val="0027552C"/>
    <w:rsid w:val="00275789"/>
    <w:rsid w:val="0027579B"/>
    <w:rsid w:val="00275A9D"/>
    <w:rsid w:val="00275B14"/>
    <w:rsid w:val="00275C31"/>
    <w:rsid w:val="00275D2C"/>
    <w:rsid w:val="0027602F"/>
    <w:rsid w:val="00276077"/>
    <w:rsid w:val="002760EA"/>
    <w:rsid w:val="00276135"/>
    <w:rsid w:val="00276151"/>
    <w:rsid w:val="00276295"/>
    <w:rsid w:val="002763B8"/>
    <w:rsid w:val="002764A4"/>
    <w:rsid w:val="00276540"/>
    <w:rsid w:val="00276758"/>
    <w:rsid w:val="0027691D"/>
    <w:rsid w:val="00276A17"/>
    <w:rsid w:val="00276AE2"/>
    <w:rsid w:val="00276F08"/>
    <w:rsid w:val="0027703C"/>
    <w:rsid w:val="0027718D"/>
    <w:rsid w:val="00277346"/>
    <w:rsid w:val="002774CE"/>
    <w:rsid w:val="002775B3"/>
    <w:rsid w:val="002775D5"/>
    <w:rsid w:val="002776BD"/>
    <w:rsid w:val="00277700"/>
    <w:rsid w:val="002778D8"/>
    <w:rsid w:val="00277923"/>
    <w:rsid w:val="00277ADC"/>
    <w:rsid w:val="00277B06"/>
    <w:rsid w:val="00277B0E"/>
    <w:rsid w:val="00277D09"/>
    <w:rsid w:val="00277F8B"/>
    <w:rsid w:val="0028040B"/>
    <w:rsid w:val="0028077F"/>
    <w:rsid w:val="00280AA9"/>
    <w:rsid w:val="00280B0D"/>
    <w:rsid w:val="00280D74"/>
    <w:rsid w:val="00280E46"/>
    <w:rsid w:val="00280F8C"/>
    <w:rsid w:val="00281091"/>
    <w:rsid w:val="00281092"/>
    <w:rsid w:val="002810B4"/>
    <w:rsid w:val="002811C6"/>
    <w:rsid w:val="00281320"/>
    <w:rsid w:val="00281487"/>
    <w:rsid w:val="0028153E"/>
    <w:rsid w:val="0028162F"/>
    <w:rsid w:val="002816EC"/>
    <w:rsid w:val="00281808"/>
    <w:rsid w:val="0028184F"/>
    <w:rsid w:val="00281861"/>
    <w:rsid w:val="002818C4"/>
    <w:rsid w:val="0028190F"/>
    <w:rsid w:val="00281921"/>
    <w:rsid w:val="00281993"/>
    <w:rsid w:val="002819D6"/>
    <w:rsid w:val="002819DF"/>
    <w:rsid w:val="00281B5A"/>
    <w:rsid w:val="00281C98"/>
    <w:rsid w:val="00281D43"/>
    <w:rsid w:val="00281EBF"/>
    <w:rsid w:val="00281EE9"/>
    <w:rsid w:val="0028218A"/>
    <w:rsid w:val="0028219F"/>
    <w:rsid w:val="00282256"/>
    <w:rsid w:val="00282379"/>
    <w:rsid w:val="00282391"/>
    <w:rsid w:val="0028242E"/>
    <w:rsid w:val="002825EA"/>
    <w:rsid w:val="002826A9"/>
    <w:rsid w:val="002826E7"/>
    <w:rsid w:val="00282718"/>
    <w:rsid w:val="00282848"/>
    <w:rsid w:val="002828DB"/>
    <w:rsid w:val="0028294B"/>
    <w:rsid w:val="00282BC6"/>
    <w:rsid w:val="00282D38"/>
    <w:rsid w:val="00282D6C"/>
    <w:rsid w:val="00282DCB"/>
    <w:rsid w:val="00282F78"/>
    <w:rsid w:val="00282FAB"/>
    <w:rsid w:val="00283094"/>
    <w:rsid w:val="002831DA"/>
    <w:rsid w:val="00283300"/>
    <w:rsid w:val="00283552"/>
    <w:rsid w:val="00283609"/>
    <w:rsid w:val="00283670"/>
    <w:rsid w:val="0028371C"/>
    <w:rsid w:val="0028395A"/>
    <w:rsid w:val="00283AB4"/>
    <w:rsid w:val="00283BB8"/>
    <w:rsid w:val="00283BE3"/>
    <w:rsid w:val="00283E39"/>
    <w:rsid w:val="00283E6C"/>
    <w:rsid w:val="00283F05"/>
    <w:rsid w:val="0028422B"/>
    <w:rsid w:val="0028437F"/>
    <w:rsid w:val="002844B0"/>
    <w:rsid w:val="00284717"/>
    <w:rsid w:val="002848AA"/>
    <w:rsid w:val="00284930"/>
    <w:rsid w:val="00284A5C"/>
    <w:rsid w:val="00284AFF"/>
    <w:rsid w:val="00284B1A"/>
    <w:rsid w:val="00284CF4"/>
    <w:rsid w:val="00284E57"/>
    <w:rsid w:val="00284ED1"/>
    <w:rsid w:val="00284F92"/>
    <w:rsid w:val="00285276"/>
    <w:rsid w:val="002852C3"/>
    <w:rsid w:val="00285331"/>
    <w:rsid w:val="00285504"/>
    <w:rsid w:val="002855D3"/>
    <w:rsid w:val="002856A3"/>
    <w:rsid w:val="0028572D"/>
    <w:rsid w:val="00285928"/>
    <w:rsid w:val="00285C39"/>
    <w:rsid w:val="00285D79"/>
    <w:rsid w:val="00285D87"/>
    <w:rsid w:val="00286013"/>
    <w:rsid w:val="00286122"/>
    <w:rsid w:val="00286134"/>
    <w:rsid w:val="002862C8"/>
    <w:rsid w:val="0028633E"/>
    <w:rsid w:val="002863D4"/>
    <w:rsid w:val="002864D3"/>
    <w:rsid w:val="002865B1"/>
    <w:rsid w:val="002866D5"/>
    <w:rsid w:val="00286748"/>
    <w:rsid w:val="002868AE"/>
    <w:rsid w:val="00286CC2"/>
    <w:rsid w:val="00286CD2"/>
    <w:rsid w:val="00286CD4"/>
    <w:rsid w:val="00286CE3"/>
    <w:rsid w:val="00286D61"/>
    <w:rsid w:val="00286E22"/>
    <w:rsid w:val="00286E69"/>
    <w:rsid w:val="002870AB"/>
    <w:rsid w:val="002870D9"/>
    <w:rsid w:val="0028710C"/>
    <w:rsid w:val="00287224"/>
    <w:rsid w:val="002872D5"/>
    <w:rsid w:val="00287428"/>
    <w:rsid w:val="00287549"/>
    <w:rsid w:val="0028755B"/>
    <w:rsid w:val="00287586"/>
    <w:rsid w:val="002875E4"/>
    <w:rsid w:val="0028774A"/>
    <w:rsid w:val="0028795D"/>
    <w:rsid w:val="00287AA3"/>
    <w:rsid w:val="00287B29"/>
    <w:rsid w:val="00287BCF"/>
    <w:rsid w:val="00287C83"/>
    <w:rsid w:val="00287DF3"/>
    <w:rsid w:val="00287DF7"/>
    <w:rsid w:val="00287F57"/>
    <w:rsid w:val="00290071"/>
    <w:rsid w:val="0029021F"/>
    <w:rsid w:val="00290223"/>
    <w:rsid w:val="00290306"/>
    <w:rsid w:val="00290542"/>
    <w:rsid w:val="00290596"/>
    <w:rsid w:val="002905C2"/>
    <w:rsid w:val="00290658"/>
    <w:rsid w:val="002907E0"/>
    <w:rsid w:val="00290880"/>
    <w:rsid w:val="00290B54"/>
    <w:rsid w:val="00290BBC"/>
    <w:rsid w:val="00290C19"/>
    <w:rsid w:val="00290D55"/>
    <w:rsid w:val="0029105F"/>
    <w:rsid w:val="00291079"/>
    <w:rsid w:val="002910E6"/>
    <w:rsid w:val="00291167"/>
    <w:rsid w:val="0029117C"/>
    <w:rsid w:val="002913C9"/>
    <w:rsid w:val="00291482"/>
    <w:rsid w:val="002915CA"/>
    <w:rsid w:val="0029163D"/>
    <w:rsid w:val="00291762"/>
    <w:rsid w:val="00291887"/>
    <w:rsid w:val="002919DC"/>
    <w:rsid w:val="002919E4"/>
    <w:rsid w:val="00291AB8"/>
    <w:rsid w:val="00291AF6"/>
    <w:rsid w:val="00291C4B"/>
    <w:rsid w:val="00291CA2"/>
    <w:rsid w:val="00291E93"/>
    <w:rsid w:val="00291F11"/>
    <w:rsid w:val="00291F36"/>
    <w:rsid w:val="00291FC8"/>
    <w:rsid w:val="00291FF0"/>
    <w:rsid w:val="0029218A"/>
    <w:rsid w:val="00292250"/>
    <w:rsid w:val="00292271"/>
    <w:rsid w:val="002922CE"/>
    <w:rsid w:val="002922DB"/>
    <w:rsid w:val="002922E9"/>
    <w:rsid w:val="00292319"/>
    <w:rsid w:val="0029242D"/>
    <w:rsid w:val="0029246E"/>
    <w:rsid w:val="0029249E"/>
    <w:rsid w:val="00292785"/>
    <w:rsid w:val="00292787"/>
    <w:rsid w:val="00292797"/>
    <w:rsid w:val="002927E9"/>
    <w:rsid w:val="00292CC4"/>
    <w:rsid w:val="00292D09"/>
    <w:rsid w:val="002930D9"/>
    <w:rsid w:val="002932F9"/>
    <w:rsid w:val="002933E2"/>
    <w:rsid w:val="0029368C"/>
    <w:rsid w:val="002936AA"/>
    <w:rsid w:val="00293840"/>
    <w:rsid w:val="00293874"/>
    <w:rsid w:val="002938D8"/>
    <w:rsid w:val="0029397A"/>
    <w:rsid w:val="0029398C"/>
    <w:rsid w:val="002939D3"/>
    <w:rsid w:val="00293BDB"/>
    <w:rsid w:val="00293C12"/>
    <w:rsid w:val="00293D6D"/>
    <w:rsid w:val="00293F22"/>
    <w:rsid w:val="00293F45"/>
    <w:rsid w:val="00294001"/>
    <w:rsid w:val="0029405F"/>
    <w:rsid w:val="002940A2"/>
    <w:rsid w:val="002940AD"/>
    <w:rsid w:val="002940C0"/>
    <w:rsid w:val="002940E2"/>
    <w:rsid w:val="0029416F"/>
    <w:rsid w:val="002941CC"/>
    <w:rsid w:val="002943A2"/>
    <w:rsid w:val="00294595"/>
    <w:rsid w:val="0029478E"/>
    <w:rsid w:val="002948BC"/>
    <w:rsid w:val="00294924"/>
    <w:rsid w:val="00294AE1"/>
    <w:rsid w:val="00294C30"/>
    <w:rsid w:val="00294F39"/>
    <w:rsid w:val="00295069"/>
    <w:rsid w:val="00295090"/>
    <w:rsid w:val="002951F9"/>
    <w:rsid w:val="00295389"/>
    <w:rsid w:val="002953BA"/>
    <w:rsid w:val="0029563C"/>
    <w:rsid w:val="0029563D"/>
    <w:rsid w:val="002956A6"/>
    <w:rsid w:val="00295732"/>
    <w:rsid w:val="00295BA4"/>
    <w:rsid w:val="00295C83"/>
    <w:rsid w:val="00295D01"/>
    <w:rsid w:val="00295D2B"/>
    <w:rsid w:val="00295E0F"/>
    <w:rsid w:val="00295E1A"/>
    <w:rsid w:val="00295FEE"/>
    <w:rsid w:val="002960F9"/>
    <w:rsid w:val="00296170"/>
    <w:rsid w:val="00296401"/>
    <w:rsid w:val="0029649C"/>
    <w:rsid w:val="002964E7"/>
    <w:rsid w:val="00296557"/>
    <w:rsid w:val="00296571"/>
    <w:rsid w:val="002965C3"/>
    <w:rsid w:val="002966C3"/>
    <w:rsid w:val="002967A3"/>
    <w:rsid w:val="002968E5"/>
    <w:rsid w:val="0029690F"/>
    <w:rsid w:val="00296983"/>
    <w:rsid w:val="002969FE"/>
    <w:rsid w:val="00296B80"/>
    <w:rsid w:val="00296BA5"/>
    <w:rsid w:val="00296D01"/>
    <w:rsid w:val="00296EFA"/>
    <w:rsid w:val="002971C9"/>
    <w:rsid w:val="002971E2"/>
    <w:rsid w:val="00297240"/>
    <w:rsid w:val="002973D0"/>
    <w:rsid w:val="0029747D"/>
    <w:rsid w:val="002976F0"/>
    <w:rsid w:val="00297740"/>
    <w:rsid w:val="00297825"/>
    <w:rsid w:val="0029787E"/>
    <w:rsid w:val="00297ABB"/>
    <w:rsid w:val="00297B6E"/>
    <w:rsid w:val="00297BB1"/>
    <w:rsid w:val="00297D61"/>
    <w:rsid w:val="00297E88"/>
    <w:rsid w:val="002A00F7"/>
    <w:rsid w:val="002A0363"/>
    <w:rsid w:val="002A055A"/>
    <w:rsid w:val="002A0729"/>
    <w:rsid w:val="002A0912"/>
    <w:rsid w:val="002A0B43"/>
    <w:rsid w:val="002A0C01"/>
    <w:rsid w:val="002A0C96"/>
    <w:rsid w:val="002A0E04"/>
    <w:rsid w:val="002A0E4A"/>
    <w:rsid w:val="002A0EAA"/>
    <w:rsid w:val="002A0F5C"/>
    <w:rsid w:val="002A0F6C"/>
    <w:rsid w:val="002A1172"/>
    <w:rsid w:val="002A1292"/>
    <w:rsid w:val="002A1579"/>
    <w:rsid w:val="002A15A2"/>
    <w:rsid w:val="002A1795"/>
    <w:rsid w:val="002A1800"/>
    <w:rsid w:val="002A1816"/>
    <w:rsid w:val="002A1839"/>
    <w:rsid w:val="002A1873"/>
    <w:rsid w:val="002A189F"/>
    <w:rsid w:val="002A18A1"/>
    <w:rsid w:val="002A19B5"/>
    <w:rsid w:val="002A1AB7"/>
    <w:rsid w:val="002A1D38"/>
    <w:rsid w:val="002A1F22"/>
    <w:rsid w:val="002A1F77"/>
    <w:rsid w:val="002A20E0"/>
    <w:rsid w:val="002A2187"/>
    <w:rsid w:val="002A218B"/>
    <w:rsid w:val="002A2201"/>
    <w:rsid w:val="002A22A4"/>
    <w:rsid w:val="002A2520"/>
    <w:rsid w:val="002A257C"/>
    <w:rsid w:val="002A26F5"/>
    <w:rsid w:val="002A270C"/>
    <w:rsid w:val="002A27D4"/>
    <w:rsid w:val="002A2971"/>
    <w:rsid w:val="002A29D6"/>
    <w:rsid w:val="002A2A84"/>
    <w:rsid w:val="002A2B2E"/>
    <w:rsid w:val="002A2B4B"/>
    <w:rsid w:val="002A2B6E"/>
    <w:rsid w:val="002A2C25"/>
    <w:rsid w:val="002A2CEE"/>
    <w:rsid w:val="002A2EE2"/>
    <w:rsid w:val="002A2FF2"/>
    <w:rsid w:val="002A2FFE"/>
    <w:rsid w:val="002A3106"/>
    <w:rsid w:val="002A3121"/>
    <w:rsid w:val="002A3319"/>
    <w:rsid w:val="002A341D"/>
    <w:rsid w:val="002A35A4"/>
    <w:rsid w:val="002A373E"/>
    <w:rsid w:val="002A37FC"/>
    <w:rsid w:val="002A38AD"/>
    <w:rsid w:val="002A394A"/>
    <w:rsid w:val="002A39C4"/>
    <w:rsid w:val="002A3B39"/>
    <w:rsid w:val="002A3B54"/>
    <w:rsid w:val="002A3E07"/>
    <w:rsid w:val="002A3E1E"/>
    <w:rsid w:val="002A3E5F"/>
    <w:rsid w:val="002A3FFF"/>
    <w:rsid w:val="002A4199"/>
    <w:rsid w:val="002A41B4"/>
    <w:rsid w:val="002A4268"/>
    <w:rsid w:val="002A434F"/>
    <w:rsid w:val="002A4537"/>
    <w:rsid w:val="002A46E6"/>
    <w:rsid w:val="002A473F"/>
    <w:rsid w:val="002A482E"/>
    <w:rsid w:val="002A4F5B"/>
    <w:rsid w:val="002A507C"/>
    <w:rsid w:val="002A5122"/>
    <w:rsid w:val="002A5218"/>
    <w:rsid w:val="002A5434"/>
    <w:rsid w:val="002A5573"/>
    <w:rsid w:val="002A584B"/>
    <w:rsid w:val="002A5DE8"/>
    <w:rsid w:val="002A5EC5"/>
    <w:rsid w:val="002A5EC6"/>
    <w:rsid w:val="002A5F88"/>
    <w:rsid w:val="002A60DE"/>
    <w:rsid w:val="002A6110"/>
    <w:rsid w:val="002A627D"/>
    <w:rsid w:val="002A632C"/>
    <w:rsid w:val="002A643F"/>
    <w:rsid w:val="002A655F"/>
    <w:rsid w:val="002A66B1"/>
    <w:rsid w:val="002A69E4"/>
    <w:rsid w:val="002A6B00"/>
    <w:rsid w:val="002A6BED"/>
    <w:rsid w:val="002A6C17"/>
    <w:rsid w:val="002A6D57"/>
    <w:rsid w:val="002A6DEF"/>
    <w:rsid w:val="002A6EC3"/>
    <w:rsid w:val="002A6F25"/>
    <w:rsid w:val="002A7027"/>
    <w:rsid w:val="002A7091"/>
    <w:rsid w:val="002A7123"/>
    <w:rsid w:val="002A73B7"/>
    <w:rsid w:val="002A76EC"/>
    <w:rsid w:val="002A7818"/>
    <w:rsid w:val="002A7881"/>
    <w:rsid w:val="002A79D5"/>
    <w:rsid w:val="002A7ABC"/>
    <w:rsid w:val="002A7B3B"/>
    <w:rsid w:val="002A7C1B"/>
    <w:rsid w:val="002A7C2F"/>
    <w:rsid w:val="002A7E40"/>
    <w:rsid w:val="002A7F06"/>
    <w:rsid w:val="002A7F75"/>
    <w:rsid w:val="002B0193"/>
    <w:rsid w:val="002B01A0"/>
    <w:rsid w:val="002B028A"/>
    <w:rsid w:val="002B04CE"/>
    <w:rsid w:val="002B04FF"/>
    <w:rsid w:val="002B058F"/>
    <w:rsid w:val="002B059A"/>
    <w:rsid w:val="002B0637"/>
    <w:rsid w:val="002B0A63"/>
    <w:rsid w:val="002B0B1A"/>
    <w:rsid w:val="002B0B24"/>
    <w:rsid w:val="002B0D10"/>
    <w:rsid w:val="002B0DBE"/>
    <w:rsid w:val="002B0E7A"/>
    <w:rsid w:val="002B10BE"/>
    <w:rsid w:val="002B1234"/>
    <w:rsid w:val="002B1506"/>
    <w:rsid w:val="002B1764"/>
    <w:rsid w:val="002B1A5B"/>
    <w:rsid w:val="002B1AAF"/>
    <w:rsid w:val="002B1CF4"/>
    <w:rsid w:val="002B1DC6"/>
    <w:rsid w:val="002B1F2E"/>
    <w:rsid w:val="002B1F99"/>
    <w:rsid w:val="002B20D7"/>
    <w:rsid w:val="002B217B"/>
    <w:rsid w:val="002B21A2"/>
    <w:rsid w:val="002B2291"/>
    <w:rsid w:val="002B2572"/>
    <w:rsid w:val="002B2578"/>
    <w:rsid w:val="002B25A3"/>
    <w:rsid w:val="002B2804"/>
    <w:rsid w:val="002B2CBE"/>
    <w:rsid w:val="002B2CD8"/>
    <w:rsid w:val="002B2F24"/>
    <w:rsid w:val="002B3159"/>
    <w:rsid w:val="002B3477"/>
    <w:rsid w:val="002B347A"/>
    <w:rsid w:val="002B3643"/>
    <w:rsid w:val="002B36AD"/>
    <w:rsid w:val="002B36BB"/>
    <w:rsid w:val="002B3789"/>
    <w:rsid w:val="002B37FA"/>
    <w:rsid w:val="002B3893"/>
    <w:rsid w:val="002B39E9"/>
    <w:rsid w:val="002B3B93"/>
    <w:rsid w:val="002B409C"/>
    <w:rsid w:val="002B4109"/>
    <w:rsid w:val="002B419D"/>
    <w:rsid w:val="002B44FC"/>
    <w:rsid w:val="002B457F"/>
    <w:rsid w:val="002B4675"/>
    <w:rsid w:val="002B470C"/>
    <w:rsid w:val="002B4A6C"/>
    <w:rsid w:val="002B4F4A"/>
    <w:rsid w:val="002B50C5"/>
    <w:rsid w:val="002B5218"/>
    <w:rsid w:val="002B52D9"/>
    <w:rsid w:val="002B5410"/>
    <w:rsid w:val="002B5418"/>
    <w:rsid w:val="002B551C"/>
    <w:rsid w:val="002B557E"/>
    <w:rsid w:val="002B580E"/>
    <w:rsid w:val="002B5822"/>
    <w:rsid w:val="002B59FE"/>
    <w:rsid w:val="002B5EC8"/>
    <w:rsid w:val="002B5F6B"/>
    <w:rsid w:val="002B5F85"/>
    <w:rsid w:val="002B60B0"/>
    <w:rsid w:val="002B6117"/>
    <w:rsid w:val="002B6175"/>
    <w:rsid w:val="002B6183"/>
    <w:rsid w:val="002B619B"/>
    <w:rsid w:val="002B6291"/>
    <w:rsid w:val="002B635C"/>
    <w:rsid w:val="002B65CC"/>
    <w:rsid w:val="002B664A"/>
    <w:rsid w:val="002B674C"/>
    <w:rsid w:val="002B695C"/>
    <w:rsid w:val="002B6DFA"/>
    <w:rsid w:val="002B6E4B"/>
    <w:rsid w:val="002B6E60"/>
    <w:rsid w:val="002B7096"/>
    <w:rsid w:val="002B7138"/>
    <w:rsid w:val="002B7159"/>
    <w:rsid w:val="002B7235"/>
    <w:rsid w:val="002B72E1"/>
    <w:rsid w:val="002B7332"/>
    <w:rsid w:val="002B7358"/>
    <w:rsid w:val="002B73CD"/>
    <w:rsid w:val="002B74FB"/>
    <w:rsid w:val="002B75CA"/>
    <w:rsid w:val="002B7601"/>
    <w:rsid w:val="002B76BF"/>
    <w:rsid w:val="002B76F7"/>
    <w:rsid w:val="002B7785"/>
    <w:rsid w:val="002B7856"/>
    <w:rsid w:val="002B78AB"/>
    <w:rsid w:val="002B796F"/>
    <w:rsid w:val="002B7A4B"/>
    <w:rsid w:val="002B7B50"/>
    <w:rsid w:val="002B7BF3"/>
    <w:rsid w:val="002B7C85"/>
    <w:rsid w:val="002B7D18"/>
    <w:rsid w:val="002B7DD6"/>
    <w:rsid w:val="002B7E86"/>
    <w:rsid w:val="002C057A"/>
    <w:rsid w:val="002C05DE"/>
    <w:rsid w:val="002C05E7"/>
    <w:rsid w:val="002C07C2"/>
    <w:rsid w:val="002C0BF9"/>
    <w:rsid w:val="002C0BFC"/>
    <w:rsid w:val="002C0CB3"/>
    <w:rsid w:val="002C0F6C"/>
    <w:rsid w:val="002C0FCE"/>
    <w:rsid w:val="002C107F"/>
    <w:rsid w:val="002C12FD"/>
    <w:rsid w:val="002C1309"/>
    <w:rsid w:val="002C1390"/>
    <w:rsid w:val="002C139E"/>
    <w:rsid w:val="002C13C6"/>
    <w:rsid w:val="002C147A"/>
    <w:rsid w:val="002C16B1"/>
    <w:rsid w:val="002C17CE"/>
    <w:rsid w:val="002C17DF"/>
    <w:rsid w:val="002C182E"/>
    <w:rsid w:val="002C19AE"/>
    <w:rsid w:val="002C1A46"/>
    <w:rsid w:val="002C1ACD"/>
    <w:rsid w:val="002C1C48"/>
    <w:rsid w:val="002C1DFE"/>
    <w:rsid w:val="002C1E58"/>
    <w:rsid w:val="002C1EF8"/>
    <w:rsid w:val="002C2029"/>
    <w:rsid w:val="002C2142"/>
    <w:rsid w:val="002C23C0"/>
    <w:rsid w:val="002C254C"/>
    <w:rsid w:val="002C260D"/>
    <w:rsid w:val="002C264A"/>
    <w:rsid w:val="002C26DC"/>
    <w:rsid w:val="002C2878"/>
    <w:rsid w:val="002C28B2"/>
    <w:rsid w:val="002C2B82"/>
    <w:rsid w:val="002C2BEA"/>
    <w:rsid w:val="002C2BF1"/>
    <w:rsid w:val="002C2D4B"/>
    <w:rsid w:val="002C2ED0"/>
    <w:rsid w:val="002C3220"/>
    <w:rsid w:val="002C32BF"/>
    <w:rsid w:val="002C335D"/>
    <w:rsid w:val="002C3384"/>
    <w:rsid w:val="002C37A9"/>
    <w:rsid w:val="002C37F6"/>
    <w:rsid w:val="002C3A37"/>
    <w:rsid w:val="002C3BEB"/>
    <w:rsid w:val="002C3DA6"/>
    <w:rsid w:val="002C3EF6"/>
    <w:rsid w:val="002C4023"/>
    <w:rsid w:val="002C4101"/>
    <w:rsid w:val="002C4184"/>
    <w:rsid w:val="002C422B"/>
    <w:rsid w:val="002C43E9"/>
    <w:rsid w:val="002C46D5"/>
    <w:rsid w:val="002C470C"/>
    <w:rsid w:val="002C47B9"/>
    <w:rsid w:val="002C47DF"/>
    <w:rsid w:val="002C48F8"/>
    <w:rsid w:val="002C4914"/>
    <w:rsid w:val="002C49E7"/>
    <w:rsid w:val="002C4A50"/>
    <w:rsid w:val="002C4BD4"/>
    <w:rsid w:val="002C4C6C"/>
    <w:rsid w:val="002C4D86"/>
    <w:rsid w:val="002C4DAB"/>
    <w:rsid w:val="002C4F0C"/>
    <w:rsid w:val="002C510F"/>
    <w:rsid w:val="002C5110"/>
    <w:rsid w:val="002C51B0"/>
    <w:rsid w:val="002C526E"/>
    <w:rsid w:val="002C5644"/>
    <w:rsid w:val="002C58F2"/>
    <w:rsid w:val="002C5A32"/>
    <w:rsid w:val="002C5A64"/>
    <w:rsid w:val="002C5A78"/>
    <w:rsid w:val="002C5A7E"/>
    <w:rsid w:val="002C5B4E"/>
    <w:rsid w:val="002C5C9D"/>
    <w:rsid w:val="002C5CEF"/>
    <w:rsid w:val="002C5F33"/>
    <w:rsid w:val="002C600D"/>
    <w:rsid w:val="002C6095"/>
    <w:rsid w:val="002C623C"/>
    <w:rsid w:val="002C633A"/>
    <w:rsid w:val="002C6463"/>
    <w:rsid w:val="002C6581"/>
    <w:rsid w:val="002C660B"/>
    <w:rsid w:val="002C6639"/>
    <w:rsid w:val="002C664B"/>
    <w:rsid w:val="002C68B0"/>
    <w:rsid w:val="002C68B9"/>
    <w:rsid w:val="002C68D2"/>
    <w:rsid w:val="002C6923"/>
    <w:rsid w:val="002C6A90"/>
    <w:rsid w:val="002C6D1D"/>
    <w:rsid w:val="002C6EB1"/>
    <w:rsid w:val="002C7011"/>
    <w:rsid w:val="002C71DC"/>
    <w:rsid w:val="002C721D"/>
    <w:rsid w:val="002C7583"/>
    <w:rsid w:val="002C76FA"/>
    <w:rsid w:val="002C7731"/>
    <w:rsid w:val="002C77A0"/>
    <w:rsid w:val="002C78EA"/>
    <w:rsid w:val="002C78FF"/>
    <w:rsid w:val="002C79E9"/>
    <w:rsid w:val="002C7B9E"/>
    <w:rsid w:val="002C7BE8"/>
    <w:rsid w:val="002C7D84"/>
    <w:rsid w:val="002C7EA0"/>
    <w:rsid w:val="002C7ED8"/>
    <w:rsid w:val="002C7F51"/>
    <w:rsid w:val="002D01B3"/>
    <w:rsid w:val="002D01B4"/>
    <w:rsid w:val="002D03A9"/>
    <w:rsid w:val="002D0431"/>
    <w:rsid w:val="002D0519"/>
    <w:rsid w:val="002D06F5"/>
    <w:rsid w:val="002D0756"/>
    <w:rsid w:val="002D0773"/>
    <w:rsid w:val="002D0776"/>
    <w:rsid w:val="002D09D6"/>
    <w:rsid w:val="002D0AAB"/>
    <w:rsid w:val="002D0C6E"/>
    <w:rsid w:val="002D0E67"/>
    <w:rsid w:val="002D0EC0"/>
    <w:rsid w:val="002D0F57"/>
    <w:rsid w:val="002D0FA5"/>
    <w:rsid w:val="002D0FC5"/>
    <w:rsid w:val="002D11F5"/>
    <w:rsid w:val="002D1387"/>
    <w:rsid w:val="002D142A"/>
    <w:rsid w:val="002D143E"/>
    <w:rsid w:val="002D1560"/>
    <w:rsid w:val="002D1787"/>
    <w:rsid w:val="002D17D6"/>
    <w:rsid w:val="002D18A8"/>
    <w:rsid w:val="002D1907"/>
    <w:rsid w:val="002D19A2"/>
    <w:rsid w:val="002D1C66"/>
    <w:rsid w:val="002D1DB5"/>
    <w:rsid w:val="002D1E26"/>
    <w:rsid w:val="002D1E37"/>
    <w:rsid w:val="002D1E65"/>
    <w:rsid w:val="002D1FC2"/>
    <w:rsid w:val="002D2047"/>
    <w:rsid w:val="002D232F"/>
    <w:rsid w:val="002D2364"/>
    <w:rsid w:val="002D25EF"/>
    <w:rsid w:val="002D267C"/>
    <w:rsid w:val="002D269E"/>
    <w:rsid w:val="002D26C9"/>
    <w:rsid w:val="002D26CD"/>
    <w:rsid w:val="002D26E3"/>
    <w:rsid w:val="002D282D"/>
    <w:rsid w:val="002D28DD"/>
    <w:rsid w:val="002D2D2E"/>
    <w:rsid w:val="002D2D5B"/>
    <w:rsid w:val="002D2EAD"/>
    <w:rsid w:val="002D2FAE"/>
    <w:rsid w:val="002D2FFE"/>
    <w:rsid w:val="002D3055"/>
    <w:rsid w:val="002D3088"/>
    <w:rsid w:val="002D30ED"/>
    <w:rsid w:val="002D3349"/>
    <w:rsid w:val="002D35D3"/>
    <w:rsid w:val="002D35F3"/>
    <w:rsid w:val="002D3655"/>
    <w:rsid w:val="002D3810"/>
    <w:rsid w:val="002D3848"/>
    <w:rsid w:val="002D3930"/>
    <w:rsid w:val="002D3978"/>
    <w:rsid w:val="002D39FC"/>
    <w:rsid w:val="002D3AE4"/>
    <w:rsid w:val="002D3C82"/>
    <w:rsid w:val="002D3D69"/>
    <w:rsid w:val="002D3F46"/>
    <w:rsid w:val="002D3FC3"/>
    <w:rsid w:val="002D43E9"/>
    <w:rsid w:val="002D4454"/>
    <w:rsid w:val="002D4978"/>
    <w:rsid w:val="002D4B65"/>
    <w:rsid w:val="002D4C1D"/>
    <w:rsid w:val="002D4FD2"/>
    <w:rsid w:val="002D500C"/>
    <w:rsid w:val="002D5165"/>
    <w:rsid w:val="002D55F9"/>
    <w:rsid w:val="002D588D"/>
    <w:rsid w:val="002D58BD"/>
    <w:rsid w:val="002D599D"/>
    <w:rsid w:val="002D59E0"/>
    <w:rsid w:val="002D5B4F"/>
    <w:rsid w:val="002D5BD9"/>
    <w:rsid w:val="002D5D18"/>
    <w:rsid w:val="002D5D57"/>
    <w:rsid w:val="002D5E73"/>
    <w:rsid w:val="002D5E7C"/>
    <w:rsid w:val="002D5ECE"/>
    <w:rsid w:val="002D60D0"/>
    <w:rsid w:val="002D61F8"/>
    <w:rsid w:val="002D630A"/>
    <w:rsid w:val="002D654E"/>
    <w:rsid w:val="002D690B"/>
    <w:rsid w:val="002D6A56"/>
    <w:rsid w:val="002D6A61"/>
    <w:rsid w:val="002D6AC4"/>
    <w:rsid w:val="002D6D7D"/>
    <w:rsid w:val="002D6EF2"/>
    <w:rsid w:val="002D6FBE"/>
    <w:rsid w:val="002D708E"/>
    <w:rsid w:val="002D73DA"/>
    <w:rsid w:val="002D780B"/>
    <w:rsid w:val="002D7839"/>
    <w:rsid w:val="002D79AF"/>
    <w:rsid w:val="002D7A40"/>
    <w:rsid w:val="002D7DB1"/>
    <w:rsid w:val="002D7DCB"/>
    <w:rsid w:val="002E00E4"/>
    <w:rsid w:val="002E0403"/>
    <w:rsid w:val="002E0461"/>
    <w:rsid w:val="002E047D"/>
    <w:rsid w:val="002E0529"/>
    <w:rsid w:val="002E054C"/>
    <w:rsid w:val="002E056C"/>
    <w:rsid w:val="002E0644"/>
    <w:rsid w:val="002E06DB"/>
    <w:rsid w:val="002E0715"/>
    <w:rsid w:val="002E074F"/>
    <w:rsid w:val="002E096E"/>
    <w:rsid w:val="002E0BA8"/>
    <w:rsid w:val="002E0BF0"/>
    <w:rsid w:val="002E0DFD"/>
    <w:rsid w:val="002E139F"/>
    <w:rsid w:val="002E150D"/>
    <w:rsid w:val="002E1519"/>
    <w:rsid w:val="002E1559"/>
    <w:rsid w:val="002E155D"/>
    <w:rsid w:val="002E160F"/>
    <w:rsid w:val="002E1714"/>
    <w:rsid w:val="002E181F"/>
    <w:rsid w:val="002E1892"/>
    <w:rsid w:val="002E1E19"/>
    <w:rsid w:val="002E1E49"/>
    <w:rsid w:val="002E1E8D"/>
    <w:rsid w:val="002E1F47"/>
    <w:rsid w:val="002E1FE4"/>
    <w:rsid w:val="002E2056"/>
    <w:rsid w:val="002E206B"/>
    <w:rsid w:val="002E22B1"/>
    <w:rsid w:val="002E25D3"/>
    <w:rsid w:val="002E26DB"/>
    <w:rsid w:val="002E2970"/>
    <w:rsid w:val="002E29D2"/>
    <w:rsid w:val="002E2A63"/>
    <w:rsid w:val="002E2C03"/>
    <w:rsid w:val="002E2DF3"/>
    <w:rsid w:val="002E2F8B"/>
    <w:rsid w:val="002E30E2"/>
    <w:rsid w:val="002E31F4"/>
    <w:rsid w:val="002E323D"/>
    <w:rsid w:val="002E330F"/>
    <w:rsid w:val="002E33A1"/>
    <w:rsid w:val="002E35AD"/>
    <w:rsid w:val="002E36F5"/>
    <w:rsid w:val="002E3702"/>
    <w:rsid w:val="002E3737"/>
    <w:rsid w:val="002E373C"/>
    <w:rsid w:val="002E379C"/>
    <w:rsid w:val="002E3A7D"/>
    <w:rsid w:val="002E3ABD"/>
    <w:rsid w:val="002E3AC3"/>
    <w:rsid w:val="002E3B69"/>
    <w:rsid w:val="002E3D3A"/>
    <w:rsid w:val="002E3E29"/>
    <w:rsid w:val="002E3E42"/>
    <w:rsid w:val="002E3E81"/>
    <w:rsid w:val="002E3F7A"/>
    <w:rsid w:val="002E4203"/>
    <w:rsid w:val="002E43C5"/>
    <w:rsid w:val="002E4660"/>
    <w:rsid w:val="002E4703"/>
    <w:rsid w:val="002E47A3"/>
    <w:rsid w:val="002E47D6"/>
    <w:rsid w:val="002E4888"/>
    <w:rsid w:val="002E493F"/>
    <w:rsid w:val="002E4A7B"/>
    <w:rsid w:val="002E4C28"/>
    <w:rsid w:val="002E4D55"/>
    <w:rsid w:val="002E4D58"/>
    <w:rsid w:val="002E4F1F"/>
    <w:rsid w:val="002E50B8"/>
    <w:rsid w:val="002E5180"/>
    <w:rsid w:val="002E522B"/>
    <w:rsid w:val="002E5327"/>
    <w:rsid w:val="002E534E"/>
    <w:rsid w:val="002E5540"/>
    <w:rsid w:val="002E5550"/>
    <w:rsid w:val="002E5646"/>
    <w:rsid w:val="002E588F"/>
    <w:rsid w:val="002E59F8"/>
    <w:rsid w:val="002E5BD1"/>
    <w:rsid w:val="002E5D0B"/>
    <w:rsid w:val="002E5E19"/>
    <w:rsid w:val="002E5EB6"/>
    <w:rsid w:val="002E5EC3"/>
    <w:rsid w:val="002E5F25"/>
    <w:rsid w:val="002E6070"/>
    <w:rsid w:val="002E60B9"/>
    <w:rsid w:val="002E61C9"/>
    <w:rsid w:val="002E62E8"/>
    <w:rsid w:val="002E6387"/>
    <w:rsid w:val="002E63C4"/>
    <w:rsid w:val="002E649D"/>
    <w:rsid w:val="002E64D9"/>
    <w:rsid w:val="002E6606"/>
    <w:rsid w:val="002E6635"/>
    <w:rsid w:val="002E6687"/>
    <w:rsid w:val="002E679C"/>
    <w:rsid w:val="002E684B"/>
    <w:rsid w:val="002E6883"/>
    <w:rsid w:val="002E6BF6"/>
    <w:rsid w:val="002E6C53"/>
    <w:rsid w:val="002E6D37"/>
    <w:rsid w:val="002E6EAB"/>
    <w:rsid w:val="002E6EBE"/>
    <w:rsid w:val="002E6FC5"/>
    <w:rsid w:val="002E6FE5"/>
    <w:rsid w:val="002E7148"/>
    <w:rsid w:val="002E72D9"/>
    <w:rsid w:val="002E7387"/>
    <w:rsid w:val="002E7417"/>
    <w:rsid w:val="002E748F"/>
    <w:rsid w:val="002E7494"/>
    <w:rsid w:val="002E74C0"/>
    <w:rsid w:val="002E75F1"/>
    <w:rsid w:val="002E7601"/>
    <w:rsid w:val="002E76AA"/>
    <w:rsid w:val="002E7797"/>
    <w:rsid w:val="002E77B3"/>
    <w:rsid w:val="002E77C1"/>
    <w:rsid w:val="002E7993"/>
    <w:rsid w:val="002E799D"/>
    <w:rsid w:val="002E7AC6"/>
    <w:rsid w:val="002E7AFB"/>
    <w:rsid w:val="002E7BA7"/>
    <w:rsid w:val="002E7C91"/>
    <w:rsid w:val="002E7CB2"/>
    <w:rsid w:val="002E7CFF"/>
    <w:rsid w:val="002E7D0F"/>
    <w:rsid w:val="002E7E04"/>
    <w:rsid w:val="002E7E9B"/>
    <w:rsid w:val="002E7EC0"/>
    <w:rsid w:val="002E7F65"/>
    <w:rsid w:val="002F002C"/>
    <w:rsid w:val="002F0157"/>
    <w:rsid w:val="002F0169"/>
    <w:rsid w:val="002F0299"/>
    <w:rsid w:val="002F0667"/>
    <w:rsid w:val="002F0757"/>
    <w:rsid w:val="002F0881"/>
    <w:rsid w:val="002F0890"/>
    <w:rsid w:val="002F0A70"/>
    <w:rsid w:val="002F0E3F"/>
    <w:rsid w:val="002F1139"/>
    <w:rsid w:val="002F1173"/>
    <w:rsid w:val="002F1194"/>
    <w:rsid w:val="002F12EF"/>
    <w:rsid w:val="002F13F3"/>
    <w:rsid w:val="002F14A0"/>
    <w:rsid w:val="002F1608"/>
    <w:rsid w:val="002F1628"/>
    <w:rsid w:val="002F17AD"/>
    <w:rsid w:val="002F17BD"/>
    <w:rsid w:val="002F196F"/>
    <w:rsid w:val="002F1ABB"/>
    <w:rsid w:val="002F1C69"/>
    <w:rsid w:val="002F1CCC"/>
    <w:rsid w:val="002F1D62"/>
    <w:rsid w:val="002F1E24"/>
    <w:rsid w:val="002F1F36"/>
    <w:rsid w:val="002F1FC9"/>
    <w:rsid w:val="002F2122"/>
    <w:rsid w:val="002F240F"/>
    <w:rsid w:val="002F256C"/>
    <w:rsid w:val="002F259A"/>
    <w:rsid w:val="002F2628"/>
    <w:rsid w:val="002F263E"/>
    <w:rsid w:val="002F29A3"/>
    <w:rsid w:val="002F2AC0"/>
    <w:rsid w:val="002F2AE5"/>
    <w:rsid w:val="002F2B11"/>
    <w:rsid w:val="002F2BDE"/>
    <w:rsid w:val="002F2CE1"/>
    <w:rsid w:val="002F2E81"/>
    <w:rsid w:val="002F2ECD"/>
    <w:rsid w:val="002F35D2"/>
    <w:rsid w:val="002F36A0"/>
    <w:rsid w:val="002F37D8"/>
    <w:rsid w:val="002F3882"/>
    <w:rsid w:val="002F3891"/>
    <w:rsid w:val="002F3B6C"/>
    <w:rsid w:val="002F3C47"/>
    <w:rsid w:val="002F3CB4"/>
    <w:rsid w:val="002F3EBC"/>
    <w:rsid w:val="002F3FDF"/>
    <w:rsid w:val="002F4030"/>
    <w:rsid w:val="002F417A"/>
    <w:rsid w:val="002F41B4"/>
    <w:rsid w:val="002F42D0"/>
    <w:rsid w:val="002F4318"/>
    <w:rsid w:val="002F45D4"/>
    <w:rsid w:val="002F474B"/>
    <w:rsid w:val="002F49CB"/>
    <w:rsid w:val="002F4A52"/>
    <w:rsid w:val="002F4AF0"/>
    <w:rsid w:val="002F4B58"/>
    <w:rsid w:val="002F4BC4"/>
    <w:rsid w:val="002F4D00"/>
    <w:rsid w:val="002F4E75"/>
    <w:rsid w:val="002F4F67"/>
    <w:rsid w:val="002F4F99"/>
    <w:rsid w:val="002F514D"/>
    <w:rsid w:val="002F51CF"/>
    <w:rsid w:val="002F51E6"/>
    <w:rsid w:val="002F5315"/>
    <w:rsid w:val="002F5332"/>
    <w:rsid w:val="002F54E7"/>
    <w:rsid w:val="002F54EB"/>
    <w:rsid w:val="002F5546"/>
    <w:rsid w:val="002F5551"/>
    <w:rsid w:val="002F576C"/>
    <w:rsid w:val="002F588E"/>
    <w:rsid w:val="002F58D3"/>
    <w:rsid w:val="002F5A37"/>
    <w:rsid w:val="002F5CEF"/>
    <w:rsid w:val="002F5E26"/>
    <w:rsid w:val="002F5ED0"/>
    <w:rsid w:val="002F5F4D"/>
    <w:rsid w:val="002F6192"/>
    <w:rsid w:val="002F61EF"/>
    <w:rsid w:val="002F620B"/>
    <w:rsid w:val="002F630C"/>
    <w:rsid w:val="002F646D"/>
    <w:rsid w:val="002F66EC"/>
    <w:rsid w:val="002F6874"/>
    <w:rsid w:val="002F68FE"/>
    <w:rsid w:val="002F6AD0"/>
    <w:rsid w:val="002F6B05"/>
    <w:rsid w:val="002F6B96"/>
    <w:rsid w:val="002F6BF5"/>
    <w:rsid w:val="002F6E43"/>
    <w:rsid w:val="002F6E80"/>
    <w:rsid w:val="002F6E86"/>
    <w:rsid w:val="002F6EB1"/>
    <w:rsid w:val="002F6FF8"/>
    <w:rsid w:val="002F700B"/>
    <w:rsid w:val="002F7184"/>
    <w:rsid w:val="002F736F"/>
    <w:rsid w:val="002F738D"/>
    <w:rsid w:val="002F7580"/>
    <w:rsid w:val="002F7779"/>
    <w:rsid w:val="002F78C8"/>
    <w:rsid w:val="002F79E1"/>
    <w:rsid w:val="002F7A0F"/>
    <w:rsid w:val="002F7A9E"/>
    <w:rsid w:val="002F7AA7"/>
    <w:rsid w:val="002F7B7D"/>
    <w:rsid w:val="002F7BB9"/>
    <w:rsid w:val="002F7C5C"/>
    <w:rsid w:val="00300059"/>
    <w:rsid w:val="0030008D"/>
    <w:rsid w:val="00300091"/>
    <w:rsid w:val="00300186"/>
    <w:rsid w:val="003002A0"/>
    <w:rsid w:val="00300377"/>
    <w:rsid w:val="00300489"/>
    <w:rsid w:val="0030048F"/>
    <w:rsid w:val="0030050A"/>
    <w:rsid w:val="0030076A"/>
    <w:rsid w:val="00300A8B"/>
    <w:rsid w:val="00300B3E"/>
    <w:rsid w:val="00300E2C"/>
    <w:rsid w:val="00300F83"/>
    <w:rsid w:val="00301134"/>
    <w:rsid w:val="00301166"/>
    <w:rsid w:val="0030140C"/>
    <w:rsid w:val="00301506"/>
    <w:rsid w:val="003015C2"/>
    <w:rsid w:val="003016B1"/>
    <w:rsid w:val="0030175E"/>
    <w:rsid w:val="00301BDD"/>
    <w:rsid w:val="00301C42"/>
    <w:rsid w:val="00301E00"/>
    <w:rsid w:val="00301F23"/>
    <w:rsid w:val="00301F83"/>
    <w:rsid w:val="0030204F"/>
    <w:rsid w:val="00302227"/>
    <w:rsid w:val="0030239E"/>
    <w:rsid w:val="00302510"/>
    <w:rsid w:val="0030275A"/>
    <w:rsid w:val="0030285A"/>
    <w:rsid w:val="003028C7"/>
    <w:rsid w:val="00302964"/>
    <w:rsid w:val="00302AC7"/>
    <w:rsid w:val="00302CD9"/>
    <w:rsid w:val="00302DB1"/>
    <w:rsid w:val="00302F41"/>
    <w:rsid w:val="00303096"/>
    <w:rsid w:val="00303110"/>
    <w:rsid w:val="003031AF"/>
    <w:rsid w:val="003031F0"/>
    <w:rsid w:val="0030321F"/>
    <w:rsid w:val="0030328C"/>
    <w:rsid w:val="0030336C"/>
    <w:rsid w:val="00303451"/>
    <w:rsid w:val="003034F2"/>
    <w:rsid w:val="0030351B"/>
    <w:rsid w:val="00303554"/>
    <w:rsid w:val="003035AC"/>
    <w:rsid w:val="00303690"/>
    <w:rsid w:val="0030387C"/>
    <w:rsid w:val="00303DE8"/>
    <w:rsid w:val="00303E08"/>
    <w:rsid w:val="0030408B"/>
    <w:rsid w:val="003040EB"/>
    <w:rsid w:val="003042E5"/>
    <w:rsid w:val="00304570"/>
    <w:rsid w:val="003046CA"/>
    <w:rsid w:val="003046EE"/>
    <w:rsid w:val="00304788"/>
    <w:rsid w:val="00304819"/>
    <w:rsid w:val="00304B28"/>
    <w:rsid w:val="00304C1F"/>
    <w:rsid w:val="00304DA3"/>
    <w:rsid w:val="00304ED7"/>
    <w:rsid w:val="00304FB0"/>
    <w:rsid w:val="00304FD7"/>
    <w:rsid w:val="00305003"/>
    <w:rsid w:val="003050D6"/>
    <w:rsid w:val="003052FB"/>
    <w:rsid w:val="00305344"/>
    <w:rsid w:val="003053CB"/>
    <w:rsid w:val="003054E8"/>
    <w:rsid w:val="00305504"/>
    <w:rsid w:val="00305599"/>
    <w:rsid w:val="0030568C"/>
    <w:rsid w:val="00305724"/>
    <w:rsid w:val="00305956"/>
    <w:rsid w:val="00305A25"/>
    <w:rsid w:val="00305A3E"/>
    <w:rsid w:val="00305C9F"/>
    <w:rsid w:val="00305D4B"/>
    <w:rsid w:val="00305D4D"/>
    <w:rsid w:val="00305D66"/>
    <w:rsid w:val="00306066"/>
    <w:rsid w:val="00306228"/>
    <w:rsid w:val="0030626C"/>
    <w:rsid w:val="003064DD"/>
    <w:rsid w:val="00306552"/>
    <w:rsid w:val="00306627"/>
    <w:rsid w:val="0030666F"/>
    <w:rsid w:val="00306775"/>
    <w:rsid w:val="00306894"/>
    <w:rsid w:val="00306AB8"/>
    <w:rsid w:val="00306BB5"/>
    <w:rsid w:val="00306C31"/>
    <w:rsid w:val="00306E2D"/>
    <w:rsid w:val="00306E33"/>
    <w:rsid w:val="00306F24"/>
    <w:rsid w:val="0030702C"/>
    <w:rsid w:val="003070DD"/>
    <w:rsid w:val="0030710F"/>
    <w:rsid w:val="00307147"/>
    <w:rsid w:val="003071ED"/>
    <w:rsid w:val="00307247"/>
    <w:rsid w:val="00307299"/>
    <w:rsid w:val="003072BE"/>
    <w:rsid w:val="0030738B"/>
    <w:rsid w:val="00307404"/>
    <w:rsid w:val="003077A2"/>
    <w:rsid w:val="0030795E"/>
    <w:rsid w:val="0030799A"/>
    <w:rsid w:val="003079B7"/>
    <w:rsid w:val="00307B09"/>
    <w:rsid w:val="00307CF8"/>
    <w:rsid w:val="00307DE7"/>
    <w:rsid w:val="00307E37"/>
    <w:rsid w:val="00307E67"/>
    <w:rsid w:val="00307F47"/>
    <w:rsid w:val="00307FD4"/>
    <w:rsid w:val="0030D2F4"/>
    <w:rsid w:val="00310105"/>
    <w:rsid w:val="0031035B"/>
    <w:rsid w:val="003104F2"/>
    <w:rsid w:val="003105A9"/>
    <w:rsid w:val="003105C7"/>
    <w:rsid w:val="00310695"/>
    <w:rsid w:val="0031085E"/>
    <w:rsid w:val="0031089F"/>
    <w:rsid w:val="0031092B"/>
    <w:rsid w:val="00310BAC"/>
    <w:rsid w:val="00310CB2"/>
    <w:rsid w:val="00310F32"/>
    <w:rsid w:val="00311001"/>
    <w:rsid w:val="0031107D"/>
    <w:rsid w:val="003110CA"/>
    <w:rsid w:val="00311228"/>
    <w:rsid w:val="00311325"/>
    <w:rsid w:val="0031134A"/>
    <w:rsid w:val="00311398"/>
    <w:rsid w:val="003113E3"/>
    <w:rsid w:val="00311426"/>
    <w:rsid w:val="0031161E"/>
    <w:rsid w:val="00311715"/>
    <w:rsid w:val="0031177A"/>
    <w:rsid w:val="003118BF"/>
    <w:rsid w:val="0031194A"/>
    <w:rsid w:val="00311AF7"/>
    <w:rsid w:val="00311B4D"/>
    <w:rsid w:val="00311B6E"/>
    <w:rsid w:val="00311C63"/>
    <w:rsid w:val="00311DC8"/>
    <w:rsid w:val="00311F8F"/>
    <w:rsid w:val="0031202B"/>
    <w:rsid w:val="00312091"/>
    <w:rsid w:val="003120A5"/>
    <w:rsid w:val="0031213E"/>
    <w:rsid w:val="00312160"/>
    <w:rsid w:val="00312182"/>
    <w:rsid w:val="00312285"/>
    <w:rsid w:val="003123C3"/>
    <w:rsid w:val="003123CF"/>
    <w:rsid w:val="0031241F"/>
    <w:rsid w:val="0031252F"/>
    <w:rsid w:val="003125F9"/>
    <w:rsid w:val="003126DD"/>
    <w:rsid w:val="0031280C"/>
    <w:rsid w:val="00312A10"/>
    <w:rsid w:val="00312A67"/>
    <w:rsid w:val="00312ABF"/>
    <w:rsid w:val="00312BB7"/>
    <w:rsid w:val="00312D1D"/>
    <w:rsid w:val="00312F23"/>
    <w:rsid w:val="00312F8C"/>
    <w:rsid w:val="00312FD4"/>
    <w:rsid w:val="0031310A"/>
    <w:rsid w:val="003132F2"/>
    <w:rsid w:val="0031352B"/>
    <w:rsid w:val="003137ED"/>
    <w:rsid w:val="003138B9"/>
    <w:rsid w:val="003138E2"/>
    <w:rsid w:val="00313900"/>
    <w:rsid w:val="00313952"/>
    <w:rsid w:val="0031396B"/>
    <w:rsid w:val="00313A24"/>
    <w:rsid w:val="00313AB4"/>
    <w:rsid w:val="00313BFB"/>
    <w:rsid w:val="00313D27"/>
    <w:rsid w:val="00313D77"/>
    <w:rsid w:val="00313F29"/>
    <w:rsid w:val="00314145"/>
    <w:rsid w:val="003141F5"/>
    <w:rsid w:val="0031423D"/>
    <w:rsid w:val="003144A9"/>
    <w:rsid w:val="003144D3"/>
    <w:rsid w:val="00314563"/>
    <w:rsid w:val="00314564"/>
    <w:rsid w:val="0031463C"/>
    <w:rsid w:val="003146A5"/>
    <w:rsid w:val="00314797"/>
    <w:rsid w:val="003147D5"/>
    <w:rsid w:val="00314AEA"/>
    <w:rsid w:val="00314C8D"/>
    <w:rsid w:val="00314E31"/>
    <w:rsid w:val="00314E5E"/>
    <w:rsid w:val="00314E76"/>
    <w:rsid w:val="00314EBB"/>
    <w:rsid w:val="00314F15"/>
    <w:rsid w:val="00314FD5"/>
    <w:rsid w:val="00315059"/>
    <w:rsid w:val="0031521B"/>
    <w:rsid w:val="003152B2"/>
    <w:rsid w:val="00315315"/>
    <w:rsid w:val="003154F9"/>
    <w:rsid w:val="003155CD"/>
    <w:rsid w:val="003156B1"/>
    <w:rsid w:val="003157D5"/>
    <w:rsid w:val="0031586C"/>
    <w:rsid w:val="003158E9"/>
    <w:rsid w:val="003159B8"/>
    <w:rsid w:val="00315BC4"/>
    <w:rsid w:val="00315D89"/>
    <w:rsid w:val="00315E9D"/>
    <w:rsid w:val="003160A7"/>
    <w:rsid w:val="0031624F"/>
    <w:rsid w:val="003164FA"/>
    <w:rsid w:val="003165FC"/>
    <w:rsid w:val="00316603"/>
    <w:rsid w:val="0031669F"/>
    <w:rsid w:val="00316719"/>
    <w:rsid w:val="0031674E"/>
    <w:rsid w:val="00316A5F"/>
    <w:rsid w:val="00316D51"/>
    <w:rsid w:val="00316EA5"/>
    <w:rsid w:val="00316FA8"/>
    <w:rsid w:val="00316FED"/>
    <w:rsid w:val="0031712A"/>
    <w:rsid w:val="003171F7"/>
    <w:rsid w:val="003172E5"/>
    <w:rsid w:val="00317379"/>
    <w:rsid w:val="0031752E"/>
    <w:rsid w:val="003175D3"/>
    <w:rsid w:val="003175E3"/>
    <w:rsid w:val="003175F1"/>
    <w:rsid w:val="003178CF"/>
    <w:rsid w:val="00317995"/>
    <w:rsid w:val="003179C3"/>
    <w:rsid w:val="00317A0A"/>
    <w:rsid w:val="00317A71"/>
    <w:rsid w:val="00317AC9"/>
    <w:rsid w:val="00317F38"/>
    <w:rsid w:val="0031D269"/>
    <w:rsid w:val="003200E1"/>
    <w:rsid w:val="0032012B"/>
    <w:rsid w:val="00320524"/>
    <w:rsid w:val="003205A1"/>
    <w:rsid w:val="003206E8"/>
    <w:rsid w:val="003206F0"/>
    <w:rsid w:val="00320709"/>
    <w:rsid w:val="0032075E"/>
    <w:rsid w:val="0032086E"/>
    <w:rsid w:val="00320953"/>
    <w:rsid w:val="00320B05"/>
    <w:rsid w:val="00320B7D"/>
    <w:rsid w:val="00320C1E"/>
    <w:rsid w:val="00320E22"/>
    <w:rsid w:val="00320E9F"/>
    <w:rsid w:val="00320EF2"/>
    <w:rsid w:val="00320FCF"/>
    <w:rsid w:val="0032101C"/>
    <w:rsid w:val="0032107B"/>
    <w:rsid w:val="0032109D"/>
    <w:rsid w:val="003211EE"/>
    <w:rsid w:val="0032120C"/>
    <w:rsid w:val="00321284"/>
    <w:rsid w:val="003214DC"/>
    <w:rsid w:val="003216D3"/>
    <w:rsid w:val="00321AB0"/>
    <w:rsid w:val="00321C06"/>
    <w:rsid w:val="00321D2E"/>
    <w:rsid w:val="00321DED"/>
    <w:rsid w:val="00322044"/>
    <w:rsid w:val="003222AC"/>
    <w:rsid w:val="0032236F"/>
    <w:rsid w:val="0032244F"/>
    <w:rsid w:val="00322505"/>
    <w:rsid w:val="00322641"/>
    <w:rsid w:val="003226AA"/>
    <w:rsid w:val="00322717"/>
    <w:rsid w:val="00322755"/>
    <w:rsid w:val="003227BD"/>
    <w:rsid w:val="0032281D"/>
    <w:rsid w:val="0032282C"/>
    <w:rsid w:val="0032291B"/>
    <w:rsid w:val="00322C6E"/>
    <w:rsid w:val="00322E08"/>
    <w:rsid w:val="00322E42"/>
    <w:rsid w:val="00322E4A"/>
    <w:rsid w:val="00322EA1"/>
    <w:rsid w:val="00323029"/>
    <w:rsid w:val="0032305F"/>
    <w:rsid w:val="00323087"/>
    <w:rsid w:val="00323178"/>
    <w:rsid w:val="0032336A"/>
    <w:rsid w:val="0032337B"/>
    <w:rsid w:val="0032340F"/>
    <w:rsid w:val="0032348F"/>
    <w:rsid w:val="0032395B"/>
    <w:rsid w:val="00323A5F"/>
    <w:rsid w:val="00323C01"/>
    <w:rsid w:val="00323DE2"/>
    <w:rsid w:val="00323E9E"/>
    <w:rsid w:val="00324061"/>
    <w:rsid w:val="00324276"/>
    <w:rsid w:val="0032437E"/>
    <w:rsid w:val="00324393"/>
    <w:rsid w:val="003243DD"/>
    <w:rsid w:val="00324630"/>
    <w:rsid w:val="00324984"/>
    <w:rsid w:val="00324A00"/>
    <w:rsid w:val="00324B89"/>
    <w:rsid w:val="00324BA7"/>
    <w:rsid w:val="00324BD9"/>
    <w:rsid w:val="00324E68"/>
    <w:rsid w:val="00324ECB"/>
    <w:rsid w:val="00324FF6"/>
    <w:rsid w:val="00325009"/>
    <w:rsid w:val="0032516D"/>
    <w:rsid w:val="003253AD"/>
    <w:rsid w:val="003253C2"/>
    <w:rsid w:val="003256C1"/>
    <w:rsid w:val="00325956"/>
    <w:rsid w:val="0032596E"/>
    <w:rsid w:val="003259F2"/>
    <w:rsid w:val="00325A6C"/>
    <w:rsid w:val="00325AB2"/>
    <w:rsid w:val="00325BCF"/>
    <w:rsid w:val="00325EA4"/>
    <w:rsid w:val="00325EDE"/>
    <w:rsid w:val="00325F09"/>
    <w:rsid w:val="00325FDD"/>
    <w:rsid w:val="00326278"/>
    <w:rsid w:val="0032630F"/>
    <w:rsid w:val="00326337"/>
    <w:rsid w:val="003263CA"/>
    <w:rsid w:val="0032649B"/>
    <w:rsid w:val="00326516"/>
    <w:rsid w:val="00326654"/>
    <w:rsid w:val="003266BB"/>
    <w:rsid w:val="00326A18"/>
    <w:rsid w:val="00326C3A"/>
    <w:rsid w:val="00326D6D"/>
    <w:rsid w:val="00326E1C"/>
    <w:rsid w:val="00326E40"/>
    <w:rsid w:val="00326F2F"/>
    <w:rsid w:val="003270BE"/>
    <w:rsid w:val="003270D4"/>
    <w:rsid w:val="00327102"/>
    <w:rsid w:val="0032719B"/>
    <w:rsid w:val="00327234"/>
    <w:rsid w:val="00327251"/>
    <w:rsid w:val="003272C7"/>
    <w:rsid w:val="00327445"/>
    <w:rsid w:val="00327498"/>
    <w:rsid w:val="0032751F"/>
    <w:rsid w:val="00327587"/>
    <w:rsid w:val="003275B9"/>
    <w:rsid w:val="00327603"/>
    <w:rsid w:val="00327637"/>
    <w:rsid w:val="00327796"/>
    <w:rsid w:val="003277BB"/>
    <w:rsid w:val="003277FC"/>
    <w:rsid w:val="00327807"/>
    <w:rsid w:val="00327992"/>
    <w:rsid w:val="003279CB"/>
    <w:rsid w:val="00327A18"/>
    <w:rsid w:val="00327AFD"/>
    <w:rsid w:val="00327B07"/>
    <w:rsid w:val="00327B22"/>
    <w:rsid w:val="00327B73"/>
    <w:rsid w:val="00327DFC"/>
    <w:rsid w:val="00327F6C"/>
    <w:rsid w:val="003300EE"/>
    <w:rsid w:val="0033017D"/>
    <w:rsid w:val="003301BC"/>
    <w:rsid w:val="003301CB"/>
    <w:rsid w:val="00330406"/>
    <w:rsid w:val="0033041A"/>
    <w:rsid w:val="00330466"/>
    <w:rsid w:val="003304D3"/>
    <w:rsid w:val="00330775"/>
    <w:rsid w:val="00330B0D"/>
    <w:rsid w:val="00330B18"/>
    <w:rsid w:val="00330BE2"/>
    <w:rsid w:val="00330F85"/>
    <w:rsid w:val="00330FF8"/>
    <w:rsid w:val="003310D3"/>
    <w:rsid w:val="003311AF"/>
    <w:rsid w:val="003311FC"/>
    <w:rsid w:val="003312DD"/>
    <w:rsid w:val="003313AE"/>
    <w:rsid w:val="003315EE"/>
    <w:rsid w:val="003317A3"/>
    <w:rsid w:val="00331845"/>
    <w:rsid w:val="00331B5B"/>
    <w:rsid w:val="00331C2F"/>
    <w:rsid w:val="00331CCA"/>
    <w:rsid w:val="00331CEF"/>
    <w:rsid w:val="00331D35"/>
    <w:rsid w:val="00331EBC"/>
    <w:rsid w:val="00331EC3"/>
    <w:rsid w:val="003321AB"/>
    <w:rsid w:val="003321CC"/>
    <w:rsid w:val="003321CE"/>
    <w:rsid w:val="00332425"/>
    <w:rsid w:val="003324CF"/>
    <w:rsid w:val="003326BA"/>
    <w:rsid w:val="00332785"/>
    <w:rsid w:val="0033279A"/>
    <w:rsid w:val="00332913"/>
    <w:rsid w:val="00332B7B"/>
    <w:rsid w:val="00332CC1"/>
    <w:rsid w:val="00332D02"/>
    <w:rsid w:val="00332D79"/>
    <w:rsid w:val="00332FC5"/>
    <w:rsid w:val="00333161"/>
    <w:rsid w:val="003333BD"/>
    <w:rsid w:val="003333C5"/>
    <w:rsid w:val="0033371D"/>
    <w:rsid w:val="00333773"/>
    <w:rsid w:val="003338D6"/>
    <w:rsid w:val="00333A2F"/>
    <w:rsid w:val="00333A33"/>
    <w:rsid w:val="00333A4B"/>
    <w:rsid w:val="00333AA2"/>
    <w:rsid w:val="00333AE1"/>
    <w:rsid w:val="00333C26"/>
    <w:rsid w:val="00333D2E"/>
    <w:rsid w:val="00333E41"/>
    <w:rsid w:val="0033404F"/>
    <w:rsid w:val="003340DA"/>
    <w:rsid w:val="0033424C"/>
    <w:rsid w:val="003342D2"/>
    <w:rsid w:val="00334480"/>
    <w:rsid w:val="003344B8"/>
    <w:rsid w:val="0033453C"/>
    <w:rsid w:val="0033457C"/>
    <w:rsid w:val="003345DC"/>
    <w:rsid w:val="00334855"/>
    <w:rsid w:val="00334961"/>
    <w:rsid w:val="00334A34"/>
    <w:rsid w:val="00334A70"/>
    <w:rsid w:val="00334ACB"/>
    <w:rsid w:val="00334B03"/>
    <w:rsid w:val="00334BA6"/>
    <w:rsid w:val="00334D2A"/>
    <w:rsid w:val="00334D74"/>
    <w:rsid w:val="00334E21"/>
    <w:rsid w:val="00334FFC"/>
    <w:rsid w:val="0033515A"/>
    <w:rsid w:val="003351DD"/>
    <w:rsid w:val="003352EE"/>
    <w:rsid w:val="0033537D"/>
    <w:rsid w:val="00335532"/>
    <w:rsid w:val="003355F5"/>
    <w:rsid w:val="00335760"/>
    <w:rsid w:val="00335A94"/>
    <w:rsid w:val="00335B3F"/>
    <w:rsid w:val="00335DCE"/>
    <w:rsid w:val="00335E45"/>
    <w:rsid w:val="003361AE"/>
    <w:rsid w:val="00336238"/>
    <w:rsid w:val="003363D0"/>
    <w:rsid w:val="003365D2"/>
    <w:rsid w:val="003367D2"/>
    <w:rsid w:val="00336811"/>
    <w:rsid w:val="00336843"/>
    <w:rsid w:val="003369C2"/>
    <w:rsid w:val="00336AC2"/>
    <w:rsid w:val="00336B32"/>
    <w:rsid w:val="00336B4E"/>
    <w:rsid w:val="00336BCA"/>
    <w:rsid w:val="00336BD7"/>
    <w:rsid w:val="00336C2A"/>
    <w:rsid w:val="00336C38"/>
    <w:rsid w:val="00336D92"/>
    <w:rsid w:val="00336DE4"/>
    <w:rsid w:val="00336EAE"/>
    <w:rsid w:val="00336F38"/>
    <w:rsid w:val="00337063"/>
    <w:rsid w:val="003371D5"/>
    <w:rsid w:val="00337269"/>
    <w:rsid w:val="003373E4"/>
    <w:rsid w:val="00337463"/>
    <w:rsid w:val="003377D1"/>
    <w:rsid w:val="003379C0"/>
    <w:rsid w:val="003379C1"/>
    <w:rsid w:val="00337D86"/>
    <w:rsid w:val="00337E05"/>
    <w:rsid w:val="0034005F"/>
    <w:rsid w:val="003400CF"/>
    <w:rsid w:val="003401B8"/>
    <w:rsid w:val="0034021E"/>
    <w:rsid w:val="003402EF"/>
    <w:rsid w:val="00340316"/>
    <w:rsid w:val="003403AA"/>
    <w:rsid w:val="003404D5"/>
    <w:rsid w:val="0034075E"/>
    <w:rsid w:val="003407D1"/>
    <w:rsid w:val="00340921"/>
    <w:rsid w:val="0034095A"/>
    <w:rsid w:val="00340ADC"/>
    <w:rsid w:val="00340BF1"/>
    <w:rsid w:val="00340C13"/>
    <w:rsid w:val="00340C2C"/>
    <w:rsid w:val="00340D83"/>
    <w:rsid w:val="00340E16"/>
    <w:rsid w:val="00340EDF"/>
    <w:rsid w:val="003410E4"/>
    <w:rsid w:val="003411A7"/>
    <w:rsid w:val="003413E5"/>
    <w:rsid w:val="0034167E"/>
    <w:rsid w:val="0034173A"/>
    <w:rsid w:val="00341894"/>
    <w:rsid w:val="003418EE"/>
    <w:rsid w:val="00341B35"/>
    <w:rsid w:val="00341B5C"/>
    <w:rsid w:val="00341CB8"/>
    <w:rsid w:val="00341D2E"/>
    <w:rsid w:val="00341EB2"/>
    <w:rsid w:val="00341F7F"/>
    <w:rsid w:val="00341F9D"/>
    <w:rsid w:val="00342134"/>
    <w:rsid w:val="00342234"/>
    <w:rsid w:val="00342376"/>
    <w:rsid w:val="00342378"/>
    <w:rsid w:val="003423CE"/>
    <w:rsid w:val="00342435"/>
    <w:rsid w:val="0034245B"/>
    <w:rsid w:val="00342601"/>
    <w:rsid w:val="0034279C"/>
    <w:rsid w:val="00342A7A"/>
    <w:rsid w:val="00342A96"/>
    <w:rsid w:val="00342B48"/>
    <w:rsid w:val="00342B4E"/>
    <w:rsid w:val="00342BF1"/>
    <w:rsid w:val="00342C36"/>
    <w:rsid w:val="00342D7C"/>
    <w:rsid w:val="00342DDF"/>
    <w:rsid w:val="00342E53"/>
    <w:rsid w:val="00342EC4"/>
    <w:rsid w:val="00342FC4"/>
    <w:rsid w:val="0034314D"/>
    <w:rsid w:val="003431F2"/>
    <w:rsid w:val="003432B4"/>
    <w:rsid w:val="003433DF"/>
    <w:rsid w:val="00343464"/>
    <w:rsid w:val="0034366B"/>
    <w:rsid w:val="0034388C"/>
    <w:rsid w:val="00343902"/>
    <w:rsid w:val="003439EF"/>
    <w:rsid w:val="00343A37"/>
    <w:rsid w:val="00343A42"/>
    <w:rsid w:val="00343AD7"/>
    <w:rsid w:val="00343B05"/>
    <w:rsid w:val="00343CE2"/>
    <w:rsid w:val="00343F46"/>
    <w:rsid w:val="00344047"/>
    <w:rsid w:val="0034404B"/>
    <w:rsid w:val="00344143"/>
    <w:rsid w:val="00344593"/>
    <w:rsid w:val="003445A1"/>
    <w:rsid w:val="00344727"/>
    <w:rsid w:val="003447A2"/>
    <w:rsid w:val="00344854"/>
    <w:rsid w:val="0034499C"/>
    <w:rsid w:val="00344A96"/>
    <w:rsid w:val="00344BD1"/>
    <w:rsid w:val="00344BF6"/>
    <w:rsid w:val="00344C07"/>
    <w:rsid w:val="00344F3E"/>
    <w:rsid w:val="00344FD0"/>
    <w:rsid w:val="00345115"/>
    <w:rsid w:val="003451C0"/>
    <w:rsid w:val="0034522A"/>
    <w:rsid w:val="00345274"/>
    <w:rsid w:val="0034531F"/>
    <w:rsid w:val="003453E0"/>
    <w:rsid w:val="003454D2"/>
    <w:rsid w:val="0034557F"/>
    <w:rsid w:val="00345A39"/>
    <w:rsid w:val="00345AC1"/>
    <w:rsid w:val="00345CCA"/>
    <w:rsid w:val="00345F59"/>
    <w:rsid w:val="00346009"/>
    <w:rsid w:val="00346020"/>
    <w:rsid w:val="00346288"/>
    <w:rsid w:val="003462B8"/>
    <w:rsid w:val="00346552"/>
    <w:rsid w:val="00346642"/>
    <w:rsid w:val="003468C3"/>
    <w:rsid w:val="003468FF"/>
    <w:rsid w:val="0034696F"/>
    <w:rsid w:val="003469CD"/>
    <w:rsid w:val="00346C2F"/>
    <w:rsid w:val="00346CFC"/>
    <w:rsid w:val="00346DDB"/>
    <w:rsid w:val="00346F39"/>
    <w:rsid w:val="00346FB4"/>
    <w:rsid w:val="003471F9"/>
    <w:rsid w:val="00347208"/>
    <w:rsid w:val="00347274"/>
    <w:rsid w:val="00347292"/>
    <w:rsid w:val="00347335"/>
    <w:rsid w:val="003474D6"/>
    <w:rsid w:val="003474DC"/>
    <w:rsid w:val="00347632"/>
    <w:rsid w:val="00347635"/>
    <w:rsid w:val="0034767A"/>
    <w:rsid w:val="003478B6"/>
    <w:rsid w:val="00347993"/>
    <w:rsid w:val="003479DA"/>
    <w:rsid w:val="00347A60"/>
    <w:rsid w:val="00347BF1"/>
    <w:rsid w:val="00347C13"/>
    <w:rsid w:val="00347C27"/>
    <w:rsid w:val="00347D62"/>
    <w:rsid w:val="00347F02"/>
    <w:rsid w:val="00347FBF"/>
    <w:rsid w:val="0035036F"/>
    <w:rsid w:val="003504F7"/>
    <w:rsid w:val="003505F5"/>
    <w:rsid w:val="0035075C"/>
    <w:rsid w:val="00350781"/>
    <w:rsid w:val="003507FD"/>
    <w:rsid w:val="00350854"/>
    <w:rsid w:val="003509C1"/>
    <w:rsid w:val="00350A58"/>
    <w:rsid w:val="00350A6B"/>
    <w:rsid w:val="00350D29"/>
    <w:rsid w:val="00350D6A"/>
    <w:rsid w:val="00350E50"/>
    <w:rsid w:val="00350F45"/>
    <w:rsid w:val="0035102F"/>
    <w:rsid w:val="0035114E"/>
    <w:rsid w:val="00351224"/>
    <w:rsid w:val="0035123C"/>
    <w:rsid w:val="003512DF"/>
    <w:rsid w:val="003513F6"/>
    <w:rsid w:val="00351413"/>
    <w:rsid w:val="003515E7"/>
    <w:rsid w:val="00351C24"/>
    <w:rsid w:val="00351CC8"/>
    <w:rsid w:val="00351D06"/>
    <w:rsid w:val="00351EA5"/>
    <w:rsid w:val="00351EDE"/>
    <w:rsid w:val="00352037"/>
    <w:rsid w:val="0035204A"/>
    <w:rsid w:val="003521CF"/>
    <w:rsid w:val="003522E7"/>
    <w:rsid w:val="00352303"/>
    <w:rsid w:val="00352530"/>
    <w:rsid w:val="003526BA"/>
    <w:rsid w:val="00352701"/>
    <w:rsid w:val="00352795"/>
    <w:rsid w:val="0035279D"/>
    <w:rsid w:val="00352A79"/>
    <w:rsid w:val="00352BBF"/>
    <w:rsid w:val="00352DE9"/>
    <w:rsid w:val="00352EF0"/>
    <w:rsid w:val="003531F1"/>
    <w:rsid w:val="00353251"/>
    <w:rsid w:val="003532AC"/>
    <w:rsid w:val="0035355B"/>
    <w:rsid w:val="0035365B"/>
    <w:rsid w:val="003537DA"/>
    <w:rsid w:val="0035383E"/>
    <w:rsid w:val="00353E0E"/>
    <w:rsid w:val="00353E2B"/>
    <w:rsid w:val="00353E53"/>
    <w:rsid w:val="00353F63"/>
    <w:rsid w:val="00353F8D"/>
    <w:rsid w:val="00353FFC"/>
    <w:rsid w:val="00354117"/>
    <w:rsid w:val="003541DC"/>
    <w:rsid w:val="00354316"/>
    <w:rsid w:val="0035443C"/>
    <w:rsid w:val="0035473F"/>
    <w:rsid w:val="0035480A"/>
    <w:rsid w:val="00354830"/>
    <w:rsid w:val="00354882"/>
    <w:rsid w:val="00354A0C"/>
    <w:rsid w:val="00354A84"/>
    <w:rsid w:val="00354ABC"/>
    <w:rsid w:val="00354E30"/>
    <w:rsid w:val="00354ED4"/>
    <w:rsid w:val="00354F18"/>
    <w:rsid w:val="003550DE"/>
    <w:rsid w:val="003552DA"/>
    <w:rsid w:val="003552E4"/>
    <w:rsid w:val="003553CF"/>
    <w:rsid w:val="00355551"/>
    <w:rsid w:val="00355696"/>
    <w:rsid w:val="003557C9"/>
    <w:rsid w:val="00355929"/>
    <w:rsid w:val="00355C5D"/>
    <w:rsid w:val="00355C90"/>
    <w:rsid w:val="00355CA7"/>
    <w:rsid w:val="00355CD5"/>
    <w:rsid w:val="00355D39"/>
    <w:rsid w:val="00355D81"/>
    <w:rsid w:val="00355F29"/>
    <w:rsid w:val="00356090"/>
    <w:rsid w:val="003560C6"/>
    <w:rsid w:val="0035630A"/>
    <w:rsid w:val="00356347"/>
    <w:rsid w:val="0035638B"/>
    <w:rsid w:val="003563D8"/>
    <w:rsid w:val="003566D9"/>
    <w:rsid w:val="003569EA"/>
    <w:rsid w:val="00356B78"/>
    <w:rsid w:val="00356C21"/>
    <w:rsid w:val="00356C53"/>
    <w:rsid w:val="00356D30"/>
    <w:rsid w:val="00356D95"/>
    <w:rsid w:val="0035704E"/>
    <w:rsid w:val="0035717B"/>
    <w:rsid w:val="003572DF"/>
    <w:rsid w:val="003572FB"/>
    <w:rsid w:val="00357370"/>
    <w:rsid w:val="00357550"/>
    <w:rsid w:val="003576B9"/>
    <w:rsid w:val="003578AF"/>
    <w:rsid w:val="00357AEB"/>
    <w:rsid w:val="00357B41"/>
    <w:rsid w:val="00357BA9"/>
    <w:rsid w:val="00357E30"/>
    <w:rsid w:val="00357E98"/>
    <w:rsid w:val="00357FAC"/>
    <w:rsid w:val="0036029A"/>
    <w:rsid w:val="003602C6"/>
    <w:rsid w:val="003604B8"/>
    <w:rsid w:val="003604DC"/>
    <w:rsid w:val="00360502"/>
    <w:rsid w:val="00360577"/>
    <w:rsid w:val="0036067F"/>
    <w:rsid w:val="00360751"/>
    <w:rsid w:val="0036087B"/>
    <w:rsid w:val="003608E9"/>
    <w:rsid w:val="0036094B"/>
    <w:rsid w:val="0036094C"/>
    <w:rsid w:val="0036099E"/>
    <w:rsid w:val="00360A93"/>
    <w:rsid w:val="00360D86"/>
    <w:rsid w:val="00360EE1"/>
    <w:rsid w:val="00360F73"/>
    <w:rsid w:val="00361074"/>
    <w:rsid w:val="00361102"/>
    <w:rsid w:val="00361219"/>
    <w:rsid w:val="0036135A"/>
    <w:rsid w:val="00361376"/>
    <w:rsid w:val="003613BD"/>
    <w:rsid w:val="003613EE"/>
    <w:rsid w:val="0036151B"/>
    <w:rsid w:val="003615CF"/>
    <w:rsid w:val="00361617"/>
    <w:rsid w:val="003616D2"/>
    <w:rsid w:val="00361958"/>
    <w:rsid w:val="003619F3"/>
    <w:rsid w:val="00361A58"/>
    <w:rsid w:val="00361C8E"/>
    <w:rsid w:val="00361CAF"/>
    <w:rsid w:val="00361F29"/>
    <w:rsid w:val="00362425"/>
    <w:rsid w:val="0036262B"/>
    <w:rsid w:val="0036265E"/>
    <w:rsid w:val="00362983"/>
    <w:rsid w:val="00362ACF"/>
    <w:rsid w:val="00362C1D"/>
    <w:rsid w:val="00362D1B"/>
    <w:rsid w:val="00362E7A"/>
    <w:rsid w:val="00363159"/>
    <w:rsid w:val="0036316C"/>
    <w:rsid w:val="0036317A"/>
    <w:rsid w:val="00363313"/>
    <w:rsid w:val="003633EB"/>
    <w:rsid w:val="0036348D"/>
    <w:rsid w:val="00363500"/>
    <w:rsid w:val="00363552"/>
    <w:rsid w:val="00363639"/>
    <w:rsid w:val="003636F4"/>
    <w:rsid w:val="0036380E"/>
    <w:rsid w:val="003638EA"/>
    <w:rsid w:val="00363919"/>
    <w:rsid w:val="00363ED6"/>
    <w:rsid w:val="00364114"/>
    <w:rsid w:val="00364209"/>
    <w:rsid w:val="00364210"/>
    <w:rsid w:val="00364230"/>
    <w:rsid w:val="003642A8"/>
    <w:rsid w:val="003642FB"/>
    <w:rsid w:val="003644BA"/>
    <w:rsid w:val="003647AE"/>
    <w:rsid w:val="00364CD0"/>
    <w:rsid w:val="00364E3B"/>
    <w:rsid w:val="00364E7A"/>
    <w:rsid w:val="00364FA3"/>
    <w:rsid w:val="0036507A"/>
    <w:rsid w:val="003652BC"/>
    <w:rsid w:val="003653A4"/>
    <w:rsid w:val="003653E0"/>
    <w:rsid w:val="003653F9"/>
    <w:rsid w:val="00365460"/>
    <w:rsid w:val="00365769"/>
    <w:rsid w:val="0036588B"/>
    <w:rsid w:val="00365935"/>
    <w:rsid w:val="003659D9"/>
    <w:rsid w:val="00365C09"/>
    <w:rsid w:val="00365C72"/>
    <w:rsid w:val="00365DFC"/>
    <w:rsid w:val="00365FED"/>
    <w:rsid w:val="0036617D"/>
    <w:rsid w:val="00366222"/>
    <w:rsid w:val="0036622C"/>
    <w:rsid w:val="00366318"/>
    <w:rsid w:val="0036655F"/>
    <w:rsid w:val="003667C3"/>
    <w:rsid w:val="00366889"/>
    <w:rsid w:val="00366972"/>
    <w:rsid w:val="00366984"/>
    <w:rsid w:val="00366A7E"/>
    <w:rsid w:val="003670D5"/>
    <w:rsid w:val="003671A9"/>
    <w:rsid w:val="003671C0"/>
    <w:rsid w:val="00367212"/>
    <w:rsid w:val="00367242"/>
    <w:rsid w:val="00367404"/>
    <w:rsid w:val="00367563"/>
    <w:rsid w:val="00367626"/>
    <w:rsid w:val="0036768D"/>
    <w:rsid w:val="00367891"/>
    <w:rsid w:val="003679A9"/>
    <w:rsid w:val="00367E56"/>
    <w:rsid w:val="00367E8D"/>
    <w:rsid w:val="00367FE3"/>
    <w:rsid w:val="00370266"/>
    <w:rsid w:val="003703BD"/>
    <w:rsid w:val="003704B1"/>
    <w:rsid w:val="0037060E"/>
    <w:rsid w:val="0037072E"/>
    <w:rsid w:val="00370818"/>
    <w:rsid w:val="003708CF"/>
    <w:rsid w:val="00370930"/>
    <w:rsid w:val="00370B77"/>
    <w:rsid w:val="00370CE2"/>
    <w:rsid w:val="00370D7A"/>
    <w:rsid w:val="00370DC0"/>
    <w:rsid w:val="00370E36"/>
    <w:rsid w:val="00371039"/>
    <w:rsid w:val="00371069"/>
    <w:rsid w:val="0037118D"/>
    <w:rsid w:val="003711E0"/>
    <w:rsid w:val="003712BD"/>
    <w:rsid w:val="00371386"/>
    <w:rsid w:val="003713DE"/>
    <w:rsid w:val="003713FC"/>
    <w:rsid w:val="003714C0"/>
    <w:rsid w:val="003714C2"/>
    <w:rsid w:val="0037158A"/>
    <w:rsid w:val="0037165E"/>
    <w:rsid w:val="00371710"/>
    <w:rsid w:val="00371780"/>
    <w:rsid w:val="00371963"/>
    <w:rsid w:val="00371AC2"/>
    <w:rsid w:val="00371B7D"/>
    <w:rsid w:val="00371CF8"/>
    <w:rsid w:val="00371E8C"/>
    <w:rsid w:val="00372057"/>
    <w:rsid w:val="00372132"/>
    <w:rsid w:val="00372255"/>
    <w:rsid w:val="0037240A"/>
    <w:rsid w:val="0037246D"/>
    <w:rsid w:val="00372542"/>
    <w:rsid w:val="00372677"/>
    <w:rsid w:val="00372824"/>
    <w:rsid w:val="003729B2"/>
    <w:rsid w:val="00373021"/>
    <w:rsid w:val="0037309B"/>
    <w:rsid w:val="0037311E"/>
    <w:rsid w:val="00373229"/>
    <w:rsid w:val="003732B4"/>
    <w:rsid w:val="00373300"/>
    <w:rsid w:val="0037353A"/>
    <w:rsid w:val="00373628"/>
    <w:rsid w:val="0037366C"/>
    <w:rsid w:val="00373676"/>
    <w:rsid w:val="003736B2"/>
    <w:rsid w:val="00373717"/>
    <w:rsid w:val="00373763"/>
    <w:rsid w:val="00373812"/>
    <w:rsid w:val="00373BF0"/>
    <w:rsid w:val="00373DC7"/>
    <w:rsid w:val="00373E2B"/>
    <w:rsid w:val="00373ED9"/>
    <w:rsid w:val="0037402C"/>
    <w:rsid w:val="0037406C"/>
    <w:rsid w:val="003745BF"/>
    <w:rsid w:val="0037460D"/>
    <w:rsid w:val="00374640"/>
    <w:rsid w:val="003746BB"/>
    <w:rsid w:val="0037476C"/>
    <w:rsid w:val="003747D3"/>
    <w:rsid w:val="00374895"/>
    <w:rsid w:val="003748A4"/>
    <w:rsid w:val="00374A16"/>
    <w:rsid w:val="00374D57"/>
    <w:rsid w:val="00374F14"/>
    <w:rsid w:val="00374FD8"/>
    <w:rsid w:val="0037517A"/>
    <w:rsid w:val="003753AF"/>
    <w:rsid w:val="003753E6"/>
    <w:rsid w:val="00375469"/>
    <w:rsid w:val="0037571E"/>
    <w:rsid w:val="00375763"/>
    <w:rsid w:val="003757D8"/>
    <w:rsid w:val="00375992"/>
    <w:rsid w:val="00375A43"/>
    <w:rsid w:val="00375B10"/>
    <w:rsid w:val="00375B36"/>
    <w:rsid w:val="00375B6C"/>
    <w:rsid w:val="00375C4A"/>
    <w:rsid w:val="00375CDC"/>
    <w:rsid w:val="00375D0E"/>
    <w:rsid w:val="00375D3A"/>
    <w:rsid w:val="00375E50"/>
    <w:rsid w:val="00375EA3"/>
    <w:rsid w:val="00375F6E"/>
    <w:rsid w:val="00376193"/>
    <w:rsid w:val="003761A0"/>
    <w:rsid w:val="003763CE"/>
    <w:rsid w:val="00376451"/>
    <w:rsid w:val="00376554"/>
    <w:rsid w:val="003765F9"/>
    <w:rsid w:val="003766FD"/>
    <w:rsid w:val="00376745"/>
    <w:rsid w:val="00376817"/>
    <w:rsid w:val="00376A40"/>
    <w:rsid w:val="00376CFB"/>
    <w:rsid w:val="00376E14"/>
    <w:rsid w:val="00377019"/>
    <w:rsid w:val="0037708D"/>
    <w:rsid w:val="003770E7"/>
    <w:rsid w:val="00377414"/>
    <w:rsid w:val="0037747E"/>
    <w:rsid w:val="00377515"/>
    <w:rsid w:val="00377586"/>
    <w:rsid w:val="003777B2"/>
    <w:rsid w:val="0037782A"/>
    <w:rsid w:val="00377923"/>
    <w:rsid w:val="00377DE4"/>
    <w:rsid w:val="00377DF3"/>
    <w:rsid w:val="00377F25"/>
    <w:rsid w:val="0038023F"/>
    <w:rsid w:val="00380280"/>
    <w:rsid w:val="00380304"/>
    <w:rsid w:val="00380399"/>
    <w:rsid w:val="00380486"/>
    <w:rsid w:val="003805F2"/>
    <w:rsid w:val="00380672"/>
    <w:rsid w:val="003806F0"/>
    <w:rsid w:val="00380707"/>
    <w:rsid w:val="0038081D"/>
    <w:rsid w:val="00380830"/>
    <w:rsid w:val="00380A67"/>
    <w:rsid w:val="00380B34"/>
    <w:rsid w:val="00380C50"/>
    <w:rsid w:val="00380ECA"/>
    <w:rsid w:val="00380EE4"/>
    <w:rsid w:val="00380F37"/>
    <w:rsid w:val="00380F5D"/>
    <w:rsid w:val="00380F87"/>
    <w:rsid w:val="003812A7"/>
    <w:rsid w:val="003813D0"/>
    <w:rsid w:val="0038140E"/>
    <w:rsid w:val="00381452"/>
    <w:rsid w:val="0038147C"/>
    <w:rsid w:val="003814E3"/>
    <w:rsid w:val="00381712"/>
    <w:rsid w:val="00381779"/>
    <w:rsid w:val="0038190C"/>
    <w:rsid w:val="003819E3"/>
    <w:rsid w:val="00381C47"/>
    <w:rsid w:val="00381D47"/>
    <w:rsid w:val="00381D57"/>
    <w:rsid w:val="00381EB4"/>
    <w:rsid w:val="00381F74"/>
    <w:rsid w:val="0038200D"/>
    <w:rsid w:val="00382053"/>
    <w:rsid w:val="00382297"/>
    <w:rsid w:val="003822B1"/>
    <w:rsid w:val="003823B3"/>
    <w:rsid w:val="003826A8"/>
    <w:rsid w:val="003826F3"/>
    <w:rsid w:val="0038289B"/>
    <w:rsid w:val="00382931"/>
    <w:rsid w:val="00382969"/>
    <w:rsid w:val="00382B0A"/>
    <w:rsid w:val="00382E6D"/>
    <w:rsid w:val="00382F56"/>
    <w:rsid w:val="00382FEE"/>
    <w:rsid w:val="00383053"/>
    <w:rsid w:val="003830A9"/>
    <w:rsid w:val="003830D6"/>
    <w:rsid w:val="00383167"/>
    <w:rsid w:val="00383238"/>
    <w:rsid w:val="0038336B"/>
    <w:rsid w:val="003834A0"/>
    <w:rsid w:val="003835BD"/>
    <w:rsid w:val="003838F5"/>
    <w:rsid w:val="00383917"/>
    <w:rsid w:val="00383961"/>
    <w:rsid w:val="0038396C"/>
    <w:rsid w:val="003839C5"/>
    <w:rsid w:val="00383A1B"/>
    <w:rsid w:val="00383A2F"/>
    <w:rsid w:val="00383BBE"/>
    <w:rsid w:val="00383D5C"/>
    <w:rsid w:val="00383F1C"/>
    <w:rsid w:val="00384007"/>
    <w:rsid w:val="00384052"/>
    <w:rsid w:val="00384056"/>
    <w:rsid w:val="003840E6"/>
    <w:rsid w:val="00384133"/>
    <w:rsid w:val="003841AE"/>
    <w:rsid w:val="00384234"/>
    <w:rsid w:val="0038424A"/>
    <w:rsid w:val="003842B2"/>
    <w:rsid w:val="00384349"/>
    <w:rsid w:val="003844D6"/>
    <w:rsid w:val="003844FD"/>
    <w:rsid w:val="00384531"/>
    <w:rsid w:val="0038462D"/>
    <w:rsid w:val="0038478D"/>
    <w:rsid w:val="00384837"/>
    <w:rsid w:val="0038492E"/>
    <w:rsid w:val="00384958"/>
    <w:rsid w:val="00384A32"/>
    <w:rsid w:val="00384B69"/>
    <w:rsid w:val="00384BFD"/>
    <w:rsid w:val="00384C0A"/>
    <w:rsid w:val="00384CC3"/>
    <w:rsid w:val="00384CEE"/>
    <w:rsid w:val="00384D5A"/>
    <w:rsid w:val="00384DF4"/>
    <w:rsid w:val="00384F12"/>
    <w:rsid w:val="00384FB1"/>
    <w:rsid w:val="00385109"/>
    <w:rsid w:val="0038510C"/>
    <w:rsid w:val="0038526A"/>
    <w:rsid w:val="003852E6"/>
    <w:rsid w:val="00385365"/>
    <w:rsid w:val="003853A2"/>
    <w:rsid w:val="003854D6"/>
    <w:rsid w:val="0038554F"/>
    <w:rsid w:val="00385580"/>
    <w:rsid w:val="0038577D"/>
    <w:rsid w:val="0038598A"/>
    <w:rsid w:val="00385A04"/>
    <w:rsid w:val="00385B10"/>
    <w:rsid w:val="00385D02"/>
    <w:rsid w:val="00385D6F"/>
    <w:rsid w:val="00385E53"/>
    <w:rsid w:val="00385E93"/>
    <w:rsid w:val="00385EF3"/>
    <w:rsid w:val="0038600B"/>
    <w:rsid w:val="003860F3"/>
    <w:rsid w:val="00386106"/>
    <w:rsid w:val="00386133"/>
    <w:rsid w:val="003862A8"/>
    <w:rsid w:val="00386436"/>
    <w:rsid w:val="003865C8"/>
    <w:rsid w:val="0038660B"/>
    <w:rsid w:val="0038676E"/>
    <w:rsid w:val="0038680E"/>
    <w:rsid w:val="00386ABD"/>
    <w:rsid w:val="00386BAE"/>
    <w:rsid w:val="00386BDF"/>
    <w:rsid w:val="00386D8F"/>
    <w:rsid w:val="00386DDB"/>
    <w:rsid w:val="00386EF3"/>
    <w:rsid w:val="00386F2C"/>
    <w:rsid w:val="00387011"/>
    <w:rsid w:val="0038704D"/>
    <w:rsid w:val="003870E8"/>
    <w:rsid w:val="003875AA"/>
    <w:rsid w:val="00387769"/>
    <w:rsid w:val="00387857"/>
    <w:rsid w:val="00387AD1"/>
    <w:rsid w:val="00387C89"/>
    <w:rsid w:val="00387DEB"/>
    <w:rsid w:val="00387E2C"/>
    <w:rsid w:val="00387EB7"/>
    <w:rsid w:val="00387F2D"/>
    <w:rsid w:val="00390267"/>
    <w:rsid w:val="00390340"/>
    <w:rsid w:val="0039042B"/>
    <w:rsid w:val="003904A7"/>
    <w:rsid w:val="003904C6"/>
    <w:rsid w:val="003905B1"/>
    <w:rsid w:val="00390721"/>
    <w:rsid w:val="00390751"/>
    <w:rsid w:val="00390759"/>
    <w:rsid w:val="00390A5E"/>
    <w:rsid w:val="00390CA0"/>
    <w:rsid w:val="00390D9F"/>
    <w:rsid w:val="00390DB2"/>
    <w:rsid w:val="00390DC0"/>
    <w:rsid w:val="00390E36"/>
    <w:rsid w:val="0039122D"/>
    <w:rsid w:val="00391297"/>
    <w:rsid w:val="0039132F"/>
    <w:rsid w:val="00391357"/>
    <w:rsid w:val="003914AE"/>
    <w:rsid w:val="0039150F"/>
    <w:rsid w:val="003915A6"/>
    <w:rsid w:val="003915F0"/>
    <w:rsid w:val="003916D8"/>
    <w:rsid w:val="00391724"/>
    <w:rsid w:val="0039179D"/>
    <w:rsid w:val="003917AC"/>
    <w:rsid w:val="003918E9"/>
    <w:rsid w:val="00391903"/>
    <w:rsid w:val="00391913"/>
    <w:rsid w:val="00391C10"/>
    <w:rsid w:val="00391D15"/>
    <w:rsid w:val="00391E05"/>
    <w:rsid w:val="00391ECB"/>
    <w:rsid w:val="003920F5"/>
    <w:rsid w:val="00392264"/>
    <w:rsid w:val="00392485"/>
    <w:rsid w:val="00392488"/>
    <w:rsid w:val="00392796"/>
    <w:rsid w:val="00392799"/>
    <w:rsid w:val="00392847"/>
    <w:rsid w:val="003929E0"/>
    <w:rsid w:val="00392B5C"/>
    <w:rsid w:val="00392B99"/>
    <w:rsid w:val="00392BA6"/>
    <w:rsid w:val="00392C73"/>
    <w:rsid w:val="00393002"/>
    <w:rsid w:val="0039309B"/>
    <w:rsid w:val="003931DD"/>
    <w:rsid w:val="00393268"/>
    <w:rsid w:val="003933EB"/>
    <w:rsid w:val="00393412"/>
    <w:rsid w:val="003934E9"/>
    <w:rsid w:val="00393555"/>
    <w:rsid w:val="003935A0"/>
    <w:rsid w:val="0039385A"/>
    <w:rsid w:val="0039399C"/>
    <w:rsid w:val="00393C6A"/>
    <w:rsid w:val="00393D47"/>
    <w:rsid w:val="00393EA7"/>
    <w:rsid w:val="00393EFB"/>
    <w:rsid w:val="00393FAC"/>
    <w:rsid w:val="00394010"/>
    <w:rsid w:val="003942A5"/>
    <w:rsid w:val="003944E7"/>
    <w:rsid w:val="00394524"/>
    <w:rsid w:val="00394770"/>
    <w:rsid w:val="003947AA"/>
    <w:rsid w:val="00394860"/>
    <w:rsid w:val="003949D2"/>
    <w:rsid w:val="00394A70"/>
    <w:rsid w:val="00394AF2"/>
    <w:rsid w:val="00394DAD"/>
    <w:rsid w:val="00394F31"/>
    <w:rsid w:val="00394F58"/>
    <w:rsid w:val="00395023"/>
    <w:rsid w:val="00395051"/>
    <w:rsid w:val="00395125"/>
    <w:rsid w:val="0039527D"/>
    <w:rsid w:val="003952EF"/>
    <w:rsid w:val="00395331"/>
    <w:rsid w:val="00395607"/>
    <w:rsid w:val="003956DC"/>
    <w:rsid w:val="003957E1"/>
    <w:rsid w:val="003958A1"/>
    <w:rsid w:val="00395947"/>
    <w:rsid w:val="00395980"/>
    <w:rsid w:val="00395CD9"/>
    <w:rsid w:val="00395D4F"/>
    <w:rsid w:val="00395F3B"/>
    <w:rsid w:val="003961A7"/>
    <w:rsid w:val="00396209"/>
    <w:rsid w:val="00396235"/>
    <w:rsid w:val="00396285"/>
    <w:rsid w:val="00396387"/>
    <w:rsid w:val="003963A1"/>
    <w:rsid w:val="00396455"/>
    <w:rsid w:val="003967A8"/>
    <w:rsid w:val="00396B15"/>
    <w:rsid w:val="00396B57"/>
    <w:rsid w:val="00396D05"/>
    <w:rsid w:val="00396EA5"/>
    <w:rsid w:val="00396FAA"/>
    <w:rsid w:val="003971D8"/>
    <w:rsid w:val="00397267"/>
    <w:rsid w:val="00397281"/>
    <w:rsid w:val="003973A3"/>
    <w:rsid w:val="00397427"/>
    <w:rsid w:val="00397475"/>
    <w:rsid w:val="00397682"/>
    <w:rsid w:val="0039775F"/>
    <w:rsid w:val="0039777E"/>
    <w:rsid w:val="003977E2"/>
    <w:rsid w:val="003978D1"/>
    <w:rsid w:val="00397986"/>
    <w:rsid w:val="003979CE"/>
    <w:rsid w:val="00397B1C"/>
    <w:rsid w:val="00397C16"/>
    <w:rsid w:val="00397C68"/>
    <w:rsid w:val="00397FC1"/>
    <w:rsid w:val="00397FE1"/>
    <w:rsid w:val="0039F3E3"/>
    <w:rsid w:val="003A00D3"/>
    <w:rsid w:val="003A0148"/>
    <w:rsid w:val="003A0195"/>
    <w:rsid w:val="003A0253"/>
    <w:rsid w:val="003A03BA"/>
    <w:rsid w:val="003A0487"/>
    <w:rsid w:val="003A0702"/>
    <w:rsid w:val="003A082C"/>
    <w:rsid w:val="003A098C"/>
    <w:rsid w:val="003A0C40"/>
    <w:rsid w:val="003A0C6C"/>
    <w:rsid w:val="003A0DF7"/>
    <w:rsid w:val="003A10DA"/>
    <w:rsid w:val="003A11E9"/>
    <w:rsid w:val="003A1234"/>
    <w:rsid w:val="003A1349"/>
    <w:rsid w:val="003A1418"/>
    <w:rsid w:val="003A141E"/>
    <w:rsid w:val="003A156D"/>
    <w:rsid w:val="003A1585"/>
    <w:rsid w:val="003A164B"/>
    <w:rsid w:val="003A1729"/>
    <w:rsid w:val="003A175C"/>
    <w:rsid w:val="003A17CE"/>
    <w:rsid w:val="003A1A5F"/>
    <w:rsid w:val="003A1AB6"/>
    <w:rsid w:val="003A1BBF"/>
    <w:rsid w:val="003A1C94"/>
    <w:rsid w:val="003A1D96"/>
    <w:rsid w:val="003A1DD3"/>
    <w:rsid w:val="003A1DD6"/>
    <w:rsid w:val="003A1E1E"/>
    <w:rsid w:val="003A21CD"/>
    <w:rsid w:val="003A220D"/>
    <w:rsid w:val="003A2295"/>
    <w:rsid w:val="003A2481"/>
    <w:rsid w:val="003A24D2"/>
    <w:rsid w:val="003A2608"/>
    <w:rsid w:val="003A2630"/>
    <w:rsid w:val="003A2690"/>
    <w:rsid w:val="003A2772"/>
    <w:rsid w:val="003A2A14"/>
    <w:rsid w:val="003A2D3D"/>
    <w:rsid w:val="003A2D4A"/>
    <w:rsid w:val="003A2D66"/>
    <w:rsid w:val="003A2E4F"/>
    <w:rsid w:val="003A2F3F"/>
    <w:rsid w:val="003A30EC"/>
    <w:rsid w:val="003A31C4"/>
    <w:rsid w:val="003A3363"/>
    <w:rsid w:val="003A33D3"/>
    <w:rsid w:val="003A351B"/>
    <w:rsid w:val="003A37AA"/>
    <w:rsid w:val="003A37CD"/>
    <w:rsid w:val="003A37F6"/>
    <w:rsid w:val="003A390E"/>
    <w:rsid w:val="003A3A43"/>
    <w:rsid w:val="003A3D26"/>
    <w:rsid w:val="003A3DA2"/>
    <w:rsid w:val="003A3DBC"/>
    <w:rsid w:val="003A3E8A"/>
    <w:rsid w:val="003A3FD5"/>
    <w:rsid w:val="003A40DC"/>
    <w:rsid w:val="003A4111"/>
    <w:rsid w:val="003A419E"/>
    <w:rsid w:val="003A42FC"/>
    <w:rsid w:val="003A44D6"/>
    <w:rsid w:val="003A46B4"/>
    <w:rsid w:val="003A46C2"/>
    <w:rsid w:val="003A470E"/>
    <w:rsid w:val="003A4871"/>
    <w:rsid w:val="003A48D8"/>
    <w:rsid w:val="003A48F1"/>
    <w:rsid w:val="003A49A9"/>
    <w:rsid w:val="003A4A48"/>
    <w:rsid w:val="003A4A7B"/>
    <w:rsid w:val="003A4B85"/>
    <w:rsid w:val="003A4BE0"/>
    <w:rsid w:val="003A4D07"/>
    <w:rsid w:val="003A4D3A"/>
    <w:rsid w:val="003A4FAE"/>
    <w:rsid w:val="003A50EA"/>
    <w:rsid w:val="003A519D"/>
    <w:rsid w:val="003A51B4"/>
    <w:rsid w:val="003A51C6"/>
    <w:rsid w:val="003A52A7"/>
    <w:rsid w:val="003A538E"/>
    <w:rsid w:val="003A53E6"/>
    <w:rsid w:val="003A571C"/>
    <w:rsid w:val="003A5860"/>
    <w:rsid w:val="003A5861"/>
    <w:rsid w:val="003A5A91"/>
    <w:rsid w:val="003A5A9D"/>
    <w:rsid w:val="003A5B4F"/>
    <w:rsid w:val="003A5BFA"/>
    <w:rsid w:val="003A5C4C"/>
    <w:rsid w:val="003A5C7C"/>
    <w:rsid w:val="003A5C9D"/>
    <w:rsid w:val="003A5DB2"/>
    <w:rsid w:val="003A5E79"/>
    <w:rsid w:val="003A5E8B"/>
    <w:rsid w:val="003A5F2B"/>
    <w:rsid w:val="003A5FA6"/>
    <w:rsid w:val="003A6011"/>
    <w:rsid w:val="003A60C6"/>
    <w:rsid w:val="003A6183"/>
    <w:rsid w:val="003A61F3"/>
    <w:rsid w:val="003A6247"/>
    <w:rsid w:val="003A6484"/>
    <w:rsid w:val="003A650A"/>
    <w:rsid w:val="003A67DC"/>
    <w:rsid w:val="003A688C"/>
    <w:rsid w:val="003A6AC1"/>
    <w:rsid w:val="003A6BCE"/>
    <w:rsid w:val="003A6DCF"/>
    <w:rsid w:val="003A6DE4"/>
    <w:rsid w:val="003A6F8C"/>
    <w:rsid w:val="003A70E9"/>
    <w:rsid w:val="003A7161"/>
    <w:rsid w:val="003A723F"/>
    <w:rsid w:val="003A7336"/>
    <w:rsid w:val="003A7486"/>
    <w:rsid w:val="003A7684"/>
    <w:rsid w:val="003A7696"/>
    <w:rsid w:val="003A769E"/>
    <w:rsid w:val="003A76AF"/>
    <w:rsid w:val="003A7764"/>
    <w:rsid w:val="003A78C4"/>
    <w:rsid w:val="003A7ACF"/>
    <w:rsid w:val="003A7AE1"/>
    <w:rsid w:val="003A7AE8"/>
    <w:rsid w:val="003A7C4F"/>
    <w:rsid w:val="003A7C59"/>
    <w:rsid w:val="003A7C60"/>
    <w:rsid w:val="003A7F27"/>
    <w:rsid w:val="003AED1A"/>
    <w:rsid w:val="003B0026"/>
    <w:rsid w:val="003B010C"/>
    <w:rsid w:val="003B02FD"/>
    <w:rsid w:val="003B0302"/>
    <w:rsid w:val="003B034E"/>
    <w:rsid w:val="003B05C5"/>
    <w:rsid w:val="003B063A"/>
    <w:rsid w:val="003B064A"/>
    <w:rsid w:val="003B0682"/>
    <w:rsid w:val="003B06C3"/>
    <w:rsid w:val="003B0786"/>
    <w:rsid w:val="003B07B9"/>
    <w:rsid w:val="003B084B"/>
    <w:rsid w:val="003B09C2"/>
    <w:rsid w:val="003B0A91"/>
    <w:rsid w:val="003B0ACA"/>
    <w:rsid w:val="003B0B1A"/>
    <w:rsid w:val="003B0B8C"/>
    <w:rsid w:val="003B0C3B"/>
    <w:rsid w:val="003B0CD0"/>
    <w:rsid w:val="003B0D4A"/>
    <w:rsid w:val="003B0E94"/>
    <w:rsid w:val="003B0ED9"/>
    <w:rsid w:val="003B113B"/>
    <w:rsid w:val="003B1585"/>
    <w:rsid w:val="003B16AB"/>
    <w:rsid w:val="003B16C3"/>
    <w:rsid w:val="003B16CC"/>
    <w:rsid w:val="003B1789"/>
    <w:rsid w:val="003B17C3"/>
    <w:rsid w:val="003B1946"/>
    <w:rsid w:val="003B1983"/>
    <w:rsid w:val="003B1985"/>
    <w:rsid w:val="003B19D2"/>
    <w:rsid w:val="003B1A22"/>
    <w:rsid w:val="003B1AD0"/>
    <w:rsid w:val="003B1C66"/>
    <w:rsid w:val="003B1E78"/>
    <w:rsid w:val="003B1FBA"/>
    <w:rsid w:val="003B209E"/>
    <w:rsid w:val="003B20CF"/>
    <w:rsid w:val="003B2398"/>
    <w:rsid w:val="003B24E6"/>
    <w:rsid w:val="003B2838"/>
    <w:rsid w:val="003B2959"/>
    <w:rsid w:val="003B29E5"/>
    <w:rsid w:val="003B2E24"/>
    <w:rsid w:val="003B307F"/>
    <w:rsid w:val="003B3134"/>
    <w:rsid w:val="003B322D"/>
    <w:rsid w:val="003B3635"/>
    <w:rsid w:val="003B385F"/>
    <w:rsid w:val="003B3990"/>
    <w:rsid w:val="003B39BC"/>
    <w:rsid w:val="003B3B1D"/>
    <w:rsid w:val="003B3BAE"/>
    <w:rsid w:val="003B3BD5"/>
    <w:rsid w:val="003B3F56"/>
    <w:rsid w:val="003B401F"/>
    <w:rsid w:val="003B4150"/>
    <w:rsid w:val="003B419C"/>
    <w:rsid w:val="003B42DB"/>
    <w:rsid w:val="003B442E"/>
    <w:rsid w:val="003B451E"/>
    <w:rsid w:val="003B4707"/>
    <w:rsid w:val="003B47A5"/>
    <w:rsid w:val="003B47BB"/>
    <w:rsid w:val="003B495D"/>
    <w:rsid w:val="003B4AA5"/>
    <w:rsid w:val="003B4CA0"/>
    <w:rsid w:val="003B4CBD"/>
    <w:rsid w:val="003B4D71"/>
    <w:rsid w:val="003B4E4F"/>
    <w:rsid w:val="003B4E88"/>
    <w:rsid w:val="003B4E89"/>
    <w:rsid w:val="003B505A"/>
    <w:rsid w:val="003B5296"/>
    <w:rsid w:val="003B5309"/>
    <w:rsid w:val="003B541D"/>
    <w:rsid w:val="003B548F"/>
    <w:rsid w:val="003B54FA"/>
    <w:rsid w:val="003B5527"/>
    <w:rsid w:val="003B555E"/>
    <w:rsid w:val="003B5564"/>
    <w:rsid w:val="003B57A3"/>
    <w:rsid w:val="003B5826"/>
    <w:rsid w:val="003B5AD6"/>
    <w:rsid w:val="003B5B58"/>
    <w:rsid w:val="003B5BF3"/>
    <w:rsid w:val="003B5CEC"/>
    <w:rsid w:val="003B6024"/>
    <w:rsid w:val="003B609F"/>
    <w:rsid w:val="003B6148"/>
    <w:rsid w:val="003B6262"/>
    <w:rsid w:val="003B629D"/>
    <w:rsid w:val="003B62A0"/>
    <w:rsid w:val="003B62E2"/>
    <w:rsid w:val="003B6470"/>
    <w:rsid w:val="003B6796"/>
    <w:rsid w:val="003B682F"/>
    <w:rsid w:val="003B683B"/>
    <w:rsid w:val="003B694A"/>
    <w:rsid w:val="003B6D6A"/>
    <w:rsid w:val="003B6D6E"/>
    <w:rsid w:val="003B6DBD"/>
    <w:rsid w:val="003B6E2C"/>
    <w:rsid w:val="003B6E3E"/>
    <w:rsid w:val="003B6EBE"/>
    <w:rsid w:val="003B6F00"/>
    <w:rsid w:val="003B7164"/>
    <w:rsid w:val="003B722A"/>
    <w:rsid w:val="003B737D"/>
    <w:rsid w:val="003B7388"/>
    <w:rsid w:val="003B738D"/>
    <w:rsid w:val="003B7486"/>
    <w:rsid w:val="003B760B"/>
    <w:rsid w:val="003B76E9"/>
    <w:rsid w:val="003B7720"/>
    <w:rsid w:val="003B7741"/>
    <w:rsid w:val="003B7828"/>
    <w:rsid w:val="003B78F9"/>
    <w:rsid w:val="003B7A32"/>
    <w:rsid w:val="003B7A5E"/>
    <w:rsid w:val="003B7BD4"/>
    <w:rsid w:val="003B7C88"/>
    <w:rsid w:val="003B7CB5"/>
    <w:rsid w:val="003B7D6E"/>
    <w:rsid w:val="003B7D90"/>
    <w:rsid w:val="003B7D9A"/>
    <w:rsid w:val="003B7E20"/>
    <w:rsid w:val="003B7F81"/>
    <w:rsid w:val="003B86D6"/>
    <w:rsid w:val="003C0112"/>
    <w:rsid w:val="003C01E5"/>
    <w:rsid w:val="003C02A5"/>
    <w:rsid w:val="003C036C"/>
    <w:rsid w:val="003C03BE"/>
    <w:rsid w:val="003C0547"/>
    <w:rsid w:val="003C0651"/>
    <w:rsid w:val="003C06EE"/>
    <w:rsid w:val="003C0932"/>
    <w:rsid w:val="003C0A59"/>
    <w:rsid w:val="003C0D7B"/>
    <w:rsid w:val="003C0DA2"/>
    <w:rsid w:val="003C0E00"/>
    <w:rsid w:val="003C0ED4"/>
    <w:rsid w:val="003C0FA6"/>
    <w:rsid w:val="003C10A1"/>
    <w:rsid w:val="003C10AF"/>
    <w:rsid w:val="003C11AF"/>
    <w:rsid w:val="003C1648"/>
    <w:rsid w:val="003C1A47"/>
    <w:rsid w:val="003C1A5D"/>
    <w:rsid w:val="003C1CB9"/>
    <w:rsid w:val="003C1CF2"/>
    <w:rsid w:val="003C1D07"/>
    <w:rsid w:val="003C1EEE"/>
    <w:rsid w:val="003C1F70"/>
    <w:rsid w:val="003C208A"/>
    <w:rsid w:val="003C20DA"/>
    <w:rsid w:val="003C2253"/>
    <w:rsid w:val="003C2295"/>
    <w:rsid w:val="003C2448"/>
    <w:rsid w:val="003C24E0"/>
    <w:rsid w:val="003C2601"/>
    <w:rsid w:val="003C2858"/>
    <w:rsid w:val="003C2948"/>
    <w:rsid w:val="003C29C9"/>
    <w:rsid w:val="003C29D0"/>
    <w:rsid w:val="003C2BC2"/>
    <w:rsid w:val="003C2CBF"/>
    <w:rsid w:val="003C2D50"/>
    <w:rsid w:val="003C2E4C"/>
    <w:rsid w:val="003C2FF9"/>
    <w:rsid w:val="003C30B0"/>
    <w:rsid w:val="003C33A5"/>
    <w:rsid w:val="003C3442"/>
    <w:rsid w:val="003C34F4"/>
    <w:rsid w:val="003C36EB"/>
    <w:rsid w:val="003C36F1"/>
    <w:rsid w:val="003C3796"/>
    <w:rsid w:val="003C39E7"/>
    <w:rsid w:val="003C39F4"/>
    <w:rsid w:val="003C3EC3"/>
    <w:rsid w:val="003C4287"/>
    <w:rsid w:val="003C449B"/>
    <w:rsid w:val="003C4557"/>
    <w:rsid w:val="003C4563"/>
    <w:rsid w:val="003C4750"/>
    <w:rsid w:val="003C4836"/>
    <w:rsid w:val="003C48CE"/>
    <w:rsid w:val="003C496D"/>
    <w:rsid w:val="003C4BFB"/>
    <w:rsid w:val="003C4C9D"/>
    <w:rsid w:val="003C4EC5"/>
    <w:rsid w:val="003C4FB5"/>
    <w:rsid w:val="003C5021"/>
    <w:rsid w:val="003C5104"/>
    <w:rsid w:val="003C5150"/>
    <w:rsid w:val="003C5185"/>
    <w:rsid w:val="003C525B"/>
    <w:rsid w:val="003C52BE"/>
    <w:rsid w:val="003C5330"/>
    <w:rsid w:val="003C536A"/>
    <w:rsid w:val="003C5390"/>
    <w:rsid w:val="003C53BC"/>
    <w:rsid w:val="003C5560"/>
    <w:rsid w:val="003C55AD"/>
    <w:rsid w:val="003C5659"/>
    <w:rsid w:val="003C5790"/>
    <w:rsid w:val="003C58EB"/>
    <w:rsid w:val="003C598C"/>
    <w:rsid w:val="003C59F0"/>
    <w:rsid w:val="003C5ABD"/>
    <w:rsid w:val="003C5CBB"/>
    <w:rsid w:val="003C5CBF"/>
    <w:rsid w:val="003C5DFA"/>
    <w:rsid w:val="003C5EF5"/>
    <w:rsid w:val="003C5F5B"/>
    <w:rsid w:val="003C5FF0"/>
    <w:rsid w:val="003C6174"/>
    <w:rsid w:val="003C6506"/>
    <w:rsid w:val="003C6763"/>
    <w:rsid w:val="003C6824"/>
    <w:rsid w:val="003C683E"/>
    <w:rsid w:val="003C68C2"/>
    <w:rsid w:val="003C69C5"/>
    <w:rsid w:val="003C6B7E"/>
    <w:rsid w:val="003C6C90"/>
    <w:rsid w:val="003C6CD8"/>
    <w:rsid w:val="003C6DA2"/>
    <w:rsid w:val="003C6EE8"/>
    <w:rsid w:val="003C6F3B"/>
    <w:rsid w:val="003C7100"/>
    <w:rsid w:val="003C710E"/>
    <w:rsid w:val="003C725A"/>
    <w:rsid w:val="003C74F5"/>
    <w:rsid w:val="003C7509"/>
    <w:rsid w:val="003C75B1"/>
    <w:rsid w:val="003C7672"/>
    <w:rsid w:val="003C76E2"/>
    <w:rsid w:val="003C7766"/>
    <w:rsid w:val="003C77CF"/>
    <w:rsid w:val="003C782C"/>
    <w:rsid w:val="003C7A83"/>
    <w:rsid w:val="003C7D2D"/>
    <w:rsid w:val="003D0396"/>
    <w:rsid w:val="003D0630"/>
    <w:rsid w:val="003D07F7"/>
    <w:rsid w:val="003D08F2"/>
    <w:rsid w:val="003D0A27"/>
    <w:rsid w:val="003D0A33"/>
    <w:rsid w:val="003D0AA3"/>
    <w:rsid w:val="003D1000"/>
    <w:rsid w:val="003D1064"/>
    <w:rsid w:val="003D1148"/>
    <w:rsid w:val="003D1185"/>
    <w:rsid w:val="003D13A8"/>
    <w:rsid w:val="003D1466"/>
    <w:rsid w:val="003D149E"/>
    <w:rsid w:val="003D156F"/>
    <w:rsid w:val="003D162A"/>
    <w:rsid w:val="003D17D0"/>
    <w:rsid w:val="003D18BD"/>
    <w:rsid w:val="003D1993"/>
    <w:rsid w:val="003D19B1"/>
    <w:rsid w:val="003D1A61"/>
    <w:rsid w:val="003D1AD7"/>
    <w:rsid w:val="003D1D9A"/>
    <w:rsid w:val="003D1FA3"/>
    <w:rsid w:val="003D20CE"/>
    <w:rsid w:val="003D2106"/>
    <w:rsid w:val="003D2146"/>
    <w:rsid w:val="003D215C"/>
    <w:rsid w:val="003D21B9"/>
    <w:rsid w:val="003D2201"/>
    <w:rsid w:val="003D2268"/>
    <w:rsid w:val="003D226B"/>
    <w:rsid w:val="003D2346"/>
    <w:rsid w:val="003D2462"/>
    <w:rsid w:val="003D2713"/>
    <w:rsid w:val="003D2780"/>
    <w:rsid w:val="003D27B6"/>
    <w:rsid w:val="003D294C"/>
    <w:rsid w:val="003D2CDE"/>
    <w:rsid w:val="003D2CF9"/>
    <w:rsid w:val="003D3048"/>
    <w:rsid w:val="003D36B8"/>
    <w:rsid w:val="003D389D"/>
    <w:rsid w:val="003D38D7"/>
    <w:rsid w:val="003D38E5"/>
    <w:rsid w:val="003D38F8"/>
    <w:rsid w:val="003D39DE"/>
    <w:rsid w:val="003D3AAA"/>
    <w:rsid w:val="003D3BD6"/>
    <w:rsid w:val="003D3D48"/>
    <w:rsid w:val="003D3F2F"/>
    <w:rsid w:val="003D3F84"/>
    <w:rsid w:val="003D3F8E"/>
    <w:rsid w:val="003D410A"/>
    <w:rsid w:val="003D41CF"/>
    <w:rsid w:val="003D433A"/>
    <w:rsid w:val="003D4440"/>
    <w:rsid w:val="003D4586"/>
    <w:rsid w:val="003D45BE"/>
    <w:rsid w:val="003D45E6"/>
    <w:rsid w:val="003D47BE"/>
    <w:rsid w:val="003D49E8"/>
    <w:rsid w:val="003D4B1C"/>
    <w:rsid w:val="003D4BFB"/>
    <w:rsid w:val="003D4EE3"/>
    <w:rsid w:val="003D505D"/>
    <w:rsid w:val="003D5153"/>
    <w:rsid w:val="003D51C0"/>
    <w:rsid w:val="003D5438"/>
    <w:rsid w:val="003D5505"/>
    <w:rsid w:val="003D56F4"/>
    <w:rsid w:val="003D57E3"/>
    <w:rsid w:val="003D5A10"/>
    <w:rsid w:val="003D5A2F"/>
    <w:rsid w:val="003D5F0E"/>
    <w:rsid w:val="003D5F8C"/>
    <w:rsid w:val="003D6283"/>
    <w:rsid w:val="003D6391"/>
    <w:rsid w:val="003D648B"/>
    <w:rsid w:val="003D659B"/>
    <w:rsid w:val="003D65E6"/>
    <w:rsid w:val="003D66E8"/>
    <w:rsid w:val="003D68E0"/>
    <w:rsid w:val="003D6930"/>
    <w:rsid w:val="003D6A7E"/>
    <w:rsid w:val="003D6D87"/>
    <w:rsid w:val="003D6E27"/>
    <w:rsid w:val="003D6ECE"/>
    <w:rsid w:val="003D6F3A"/>
    <w:rsid w:val="003D70E1"/>
    <w:rsid w:val="003D7158"/>
    <w:rsid w:val="003D7208"/>
    <w:rsid w:val="003D733E"/>
    <w:rsid w:val="003D739F"/>
    <w:rsid w:val="003D75EF"/>
    <w:rsid w:val="003D7638"/>
    <w:rsid w:val="003D7838"/>
    <w:rsid w:val="003D797F"/>
    <w:rsid w:val="003D7A9D"/>
    <w:rsid w:val="003D7AEE"/>
    <w:rsid w:val="003D7C26"/>
    <w:rsid w:val="003D7C8F"/>
    <w:rsid w:val="003D7C95"/>
    <w:rsid w:val="003D7D72"/>
    <w:rsid w:val="003D7FD8"/>
    <w:rsid w:val="003DD730"/>
    <w:rsid w:val="003E0084"/>
    <w:rsid w:val="003E02E0"/>
    <w:rsid w:val="003E0454"/>
    <w:rsid w:val="003E0630"/>
    <w:rsid w:val="003E0745"/>
    <w:rsid w:val="003E0AB7"/>
    <w:rsid w:val="003E0BCB"/>
    <w:rsid w:val="003E0C6A"/>
    <w:rsid w:val="003E0DE0"/>
    <w:rsid w:val="003E0EF7"/>
    <w:rsid w:val="003E0F04"/>
    <w:rsid w:val="003E104A"/>
    <w:rsid w:val="003E1299"/>
    <w:rsid w:val="003E12A4"/>
    <w:rsid w:val="003E1537"/>
    <w:rsid w:val="003E1597"/>
    <w:rsid w:val="003E1841"/>
    <w:rsid w:val="003E18AE"/>
    <w:rsid w:val="003E19F5"/>
    <w:rsid w:val="003E1ABE"/>
    <w:rsid w:val="003E1AF9"/>
    <w:rsid w:val="003E1B1B"/>
    <w:rsid w:val="003E1DA3"/>
    <w:rsid w:val="003E1F6C"/>
    <w:rsid w:val="003E1F6F"/>
    <w:rsid w:val="003E2050"/>
    <w:rsid w:val="003E22F5"/>
    <w:rsid w:val="003E25C7"/>
    <w:rsid w:val="003E28E7"/>
    <w:rsid w:val="003E2ACB"/>
    <w:rsid w:val="003E2B51"/>
    <w:rsid w:val="003E2B79"/>
    <w:rsid w:val="003E2C6B"/>
    <w:rsid w:val="003E2E4C"/>
    <w:rsid w:val="003E2FDC"/>
    <w:rsid w:val="003E3118"/>
    <w:rsid w:val="003E3251"/>
    <w:rsid w:val="003E3272"/>
    <w:rsid w:val="003E33D3"/>
    <w:rsid w:val="003E33F2"/>
    <w:rsid w:val="003E34B6"/>
    <w:rsid w:val="003E3577"/>
    <w:rsid w:val="003E36A8"/>
    <w:rsid w:val="003E39C4"/>
    <w:rsid w:val="003E3AC7"/>
    <w:rsid w:val="003E3D8C"/>
    <w:rsid w:val="003E3DFC"/>
    <w:rsid w:val="003E3EBB"/>
    <w:rsid w:val="003E4047"/>
    <w:rsid w:val="003E40BB"/>
    <w:rsid w:val="003E410B"/>
    <w:rsid w:val="003E414C"/>
    <w:rsid w:val="003E4328"/>
    <w:rsid w:val="003E44A5"/>
    <w:rsid w:val="003E4681"/>
    <w:rsid w:val="003E46E5"/>
    <w:rsid w:val="003E477E"/>
    <w:rsid w:val="003E480E"/>
    <w:rsid w:val="003E4B92"/>
    <w:rsid w:val="003E4CF7"/>
    <w:rsid w:val="003E4E1E"/>
    <w:rsid w:val="003E4F43"/>
    <w:rsid w:val="003E4F62"/>
    <w:rsid w:val="003E4F80"/>
    <w:rsid w:val="003E4FB8"/>
    <w:rsid w:val="003E515F"/>
    <w:rsid w:val="003E51EF"/>
    <w:rsid w:val="003E52BF"/>
    <w:rsid w:val="003E53C3"/>
    <w:rsid w:val="003E5408"/>
    <w:rsid w:val="003E54B2"/>
    <w:rsid w:val="003E5534"/>
    <w:rsid w:val="003E5537"/>
    <w:rsid w:val="003E55AB"/>
    <w:rsid w:val="003E5617"/>
    <w:rsid w:val="003E5623"/>
    <w:rsid w:val="003E564D"/>
    <w:rsid w:val="003E566C"/>
    <w:rsid w:val="003E58BC"/>
    <w:rsid w:val="003E5989"/>
    <w:rsid w:val="003E5AF6"/>
    <w:rsid w:val="003E5BF6"/>
    <w:rsid w:val="003E5C38"/>
    <w:rsid w:val="003E5CDA"/>
    <w:rsid w:val="003E5D41"/>
    <w:rsid w:val="003E5EBD"/>
    <w:rsid w:val="003E5F53"/>
    <w:rsid w:val="003E5FB9"/>
    <w:rsid w:val="003E613D"/>
    <w:rsid w:val="003E6160"/>
    <w:rsid w:val="003E6164"/>
    <w:rsid w:val="003E6362"/>
    <w:rsid w:val="003E675E"/>
    <w:rsid w:val="003E686D"/>
    <w:rsid w:val="003E6911"/>
    <w:rsid w:val="003E6B2C"/>
    <w:rsid w:val="003E6B2F"/>
    <w:rsid w:val="003E6D64"/>
    <w:rsid w:val="003E6DBA"/>
    <w:rsid w:val="003E6DF9"/>
    <w:rsid w:val="003E6E7A"/>
    <w:rsid w:val="003E6FF2"/>
    <w:rsid w:val="003E7092"/>
    <w:rsid w:val="003E70FB"/>
    <w:rsid w:val="003E720B"/>
    <w:rsid w:val="003E72C9"/>
    <w:rsid w:val="003E751E"/>
    <w:rsid w:val="003E7856"/>
    <w:rsid w:val="003E79C8"/>
    <w:rsid w:val="003E79D1"/>
    <w:rsid w:val="003E7A8C"/>
    <w:rsid w:val="003E7CAF"/>
    <w:rsid w:val="003E7E40"/>
    <w:rsid w:val="003E7E6B"/>
    <w:rsid w:val="003E7EE9"/>
    <w:rsid w:val="003F0130"/>
    <w:rsid w:val="003F0185"/>
    <w:rsid w:val="003F03F2"/>
    <w:rsid w:val="003F04DF"/>
    <w:rsid w:val="003F04F9"/>
    <w:rsid w:val="003F05FC"/>
    <w:rsid w:val="003F061A"/>
    <w:rsid w:val="003F07F2"/>
    <w:rsid w:val="003F08AA"/>
    <w:rsid w:val="003F090D"/>
    <w:rsid w:val="003F09B2"/>
    <w:rsid w:val="003F09C6"/>
    <w:rsid w:val="003F0BB2"/>
    <w:rsid w:val="003F0D2F"/>
    <w:rsid w:val="003F0DF1"/>
    <w:rsid w:val="003F0E0C"/>
    <w:rsid w:val="003F0ED4"/>
    <w:rsid w:val="003F0EED"/>
    <w:rsid w:val="003F0EF3"/>
    <w:rsid w:val="003F0EF5"/>
    <w:rsid w:val="003F0F0B"/>
    <w:rsid w:val="003F1043"/>
    <w:rsid w:val="003F13EF"/>
    <w:rsid w:val="003F13F7"/>
    <w:rsid w:val="003F147B"/>
    <w:rsid w:val="003F14CE"/>
    <w:rsid w:val="003F15AC"/>
    <w:rsid w:val="003F1664"/>
    <w:rsid w:val="003F167A"/>
    <w:rsid w:val="003F170B"/>
    <w:rsid w:val="003F174E"/>
    <w:rsid w:val="003F1791"/>
    <w:rsid w:val="003F1A4B"/>
    <w:rsid w:val="003F1B83"/>
    <w:rsid w:val="003F1BF8"/>
    <w:rsid w:val="003F1DD1"/>
    <w:rsid w:val="003F1E7E"/>
    <w:rsid w:val="003F1FBF"/>
    <w:rsid w:val="003F2007"/>
    <w:rsid w:val="003F2046"/>
    <w:rsid w:val="003F217A"/>
    <w:rsid w:val="003F2226"/>
    <w:rsid w:val="003F228D"/>
    <w:rsid w:val="003F233E"/>
    <w:rsid w:val="003F2495"/>
    <w:rsid w:val="003F2774"/>
    <w:rsid w:val="003F2AF9"/>
    <w:rsid w:val="003F2B13"/>
    <w:rsid w:val="003F2D16"/>
    <w:rsid w:val="003F2DAB"/>
    <w:rsid w:val="003F2E39"/>
    <w:rsid w:val="003F2E91"/>
    <w:rsid w:val="003F3196"/>
    <w:rsid w:val="003F31CA"/>
    <w:rsid w:val="003F33C0"/>
    <w:rsid w:val="003F34A0"/>
    <w:rsid w:val="003F34D8"/>
    <w:rsid w:val="003F3552"/>
    <w:rsid w:val="003F355F"/>
    <w:rsid w:val="003F3758"/>
    <w:rsid w:val="003F3837"/>
    <w:rsid w:val="003F3838"/>
    <w:rsid w:val="003F3B4A"/>
    <w:rsid w:val="003F3BBA"/>
    <w:rsid w:val="003F3C0B"/>
    <w:rsid w:val="003F3D77"/>
    <w:rsid w:val="003F3E67"/>
    <w:rsid w:val="003F4017"/>
    <w:rsid w:val="003F404C"/>
    <w:rsid w:val="003F4063"/>
    <w:rsid w:val="003F41E1"/>
    <w:rsid w:val="003F42B8"/>
    <w:rsid w:val="003F43AB"/>
    <w:rsid w:val="003F44D9"/>
    <w:rsid w:val="003F46E4"/>
    <w:rsid w:val="003F4729"/>
    <w:rsid w:val="003F48B8"/>
    <w:rsid w:val="003F4933"/>
    <w:rsid w:val="003F4934"/>
    <w:rsid w:val="003F4A17"/>
    <w:rsid w:val="003F4A71"/>
    <w:rsid w:val="003F4B71"/>
    <w:rsid w:val="003F4BB3"/>
    <w:rsid w:val="003F4C0D"/>
    <w:rsid w:val="003F4CD2"/>
    <w:rsid w:val="003F4CE7"/>
    <w:rsid w:val="003F4CED"/>
    <w:rsid w:val="003F4D56"/>
    <w:rsid w:val="003F4EC1"/>
    <w:rsid w:val="003F50FD"/>
    <w:rsid w:val="003F51D0"/>
    <w:rsid w:val="003F51D9"/>
    <w:rsid w:val="003F52DC"/>
    <w:rsid w:val="003F53E9"/>
    <w:rsid w:val="003F55D4"/>
    <w:rsid w:val="003F56C4"/>
    <w:rsid w:val="003F572B"/>
    <w:rsid w:val="003F57EB"/>
    <w:rsid w:val="003F59D3"/>
    <w:rsid w:val="003F5B6A"/>
    <w:rsid w:val="003F5DFA"/>
    <w:rsid w:val="003F5E43"/>
    <w:rsid w:val="003F5E70"/>
    <w:rsid w:val="003F5F88"/>
    <w:rsid w:val="003F5FD2"/>
    <w:rsid w:val="003F6062"/>
    <w:rsid w:val="003F6236"/>
    <w:rsid w:val="003F6556"/>
    <w:rsid w:val="003F6568"/>
    <w:rsid w:val="003F6812"/>
    <w:rsid w:val="003F6AE8"/>
    <w:rsid w:val="003F6B10"/>
    <w:rsid w:val="003F6B3F"/>
    <w:rsid w:val="003F6DE9"/>
    <w:rsid w:val="003F6E11"/>
    <w:rsid w:val="003F6F4C"/>
    <w:rsid w:val="003F6F56"/>
    <w:rsid w:val="003F7071"/>
    <w:rsid w:val="003F7086"/>
    <w:rsid w:val="003F7096"/>
    <w:rsid w:val="003F7185"/>
    <w:rsid w:val="003F77AF"/>
    <w:rsid w:val="003F781A"/>
    <w:rsid w:val="003F785D"/>
    <w:rsid w:val="003F7B11"/>
    <w:rsid w:val="003F7D78"/>
    <w:rsid w:val="003F7E2F"/>
    <w:rsid w:val="003F7F5B"/>
    <w:rsid w:val="003FC663"/>
    <w:rsid w:val="004001A2"/>
    <w:rsid w:val="00400226"/>
    <w:rsid w:val="00400299"/>
    <w:rsid w:val="0040030E"/>
    <w:rsid w:val="0040039A"/>
    <w:rsid w:val="004007E5"/>
    <w:rsid w:val="004008CF"/>
    <w:rsid w:val="00400AA5"/>
    <w:rsid w:val="00400B59"/>
    <w:rsid w:val="00400B88"/>
    <w:rsid w:val="00400C46"/>
    <w:rsid w:val="00400C65"/>
    <w:rsid w:val="00400CB2"/>
    <w:rsid w:val="00400CCC"/>
    <w:rsid w:val="00400DBE"/>
    <w:rsid w:val="00400FD8"/>
    <w:rsid w:val="0040105F"/>
    <w:rsid w:val="00401093"/>
    <w:rsid w:val="004010BA"/>
    <w:rsid w:val="004010DF"/>
    <w:rsid w:val="004012BD"/>
    <w:rsid w:val="004013C6"/>
    <w:rsid w:val="00401499"/>
    <w:rsid w:val="004014C8"/>
    <w:rsid w:val="0040181B"/>
    <w:rsid w:val="004019BE"/>
    <w:rsid w:val="00401B3E"/>
    <w:rsid w:val="00401E1A"/>
    <w:rsid w:val="00401FBA"/>
    <w:rsid w:val="0040246E"/>
    <w:rsid w:val="0040252C"/>
    <w:rsid w:val="004025C4"/>
    <w:rsid w:val="00402747"/>
    <w:rsid w:val="00402872"/>
    <w:rsid w:val="00402983"/>
    <w:rsid w:val="004029AE"/>
    <w:rsid w:val="00402BEE"/>
    <w:rsid w:val="00402E65"/>
    <w:rsid w:val="00402E96"/>
    <w:rsid w:val="00402F1F"/>
    <w:rsid w:val="00402F5D"/>
    <w:rsid w:val="0040305C"/>
    <w:rsid w:val="004030F8"/>
    <w:rsid w:val="00403113"/>
    <w:rsid w:val="004032A9"/>
    <w:rsid w:val="004032DA"/>
    <w:rsid w:val="004032EF"/>
    <w:rsid w:val="00403486"/>
    <w:rsid w:val="004036DA"/>
    <w:rsid w:val="00403884"/>
    <w:rsid w:val="0040396D"/>
    <w:rsid w:val="004039A0"/>
    <w:rsid w:val="00403A11"/>
    <w:rsid w:val="00403A97"/>
    <w:rsid w:val="00403D18"/>
    <w:rsid w:val="00403DCD"/>
    <w:rsid w:val="00403F80"/>
    <w:rsid w:val="004041C3"/>
    <w:rsid w:val="004041CA"/>
    <w:rsid w:val="004041D8"/>
    <w:rsid w:val="004041F4"/>
    <w:rsid w:val="00404286"/>
    <w:rsid w:val="00404370"/>
    <w:rsid w:val="0040469D"/>
    <w:rsid w:val="00404759"/>
    <w:rsid w:val="004048FA"/>
    <w:rsid w:val="00404C49"/>
    <w:rsid w:val="00404C5A"/>
    <w:rsid w:val="00404CB4"/>
    <w:rsid w:val="00404E7E"/>
    <w:rsid w:val="00404EEB"/>
    <w:rsid w:val="0040500F"/>
    <w:rsid w:val="0040502D"/>
    <w:rsid w:val="004050AC"/>
    <w:rsid w:val="0040524F"/>
    <w:rsid w:val="004052B2"/>
    <w:rsid w:val="004053DB"/>
    <w:rsid w:val="004054C1"/>
    <w:rsid w:val="004055A3"/>
    <w:rsid w:val="00405621"/>
    <w:rsid w:val="0040565C"/>
    <w:rsid w:val="0040585D"/>
    <w:rsid w:val="004058E8"/>
    <w:rsid w:val="0040590D"/>
    <w:rsid w:val="00405936"/>
    <w:rsid w:val="004059A2"/>
    <w:rsid w:val="00405A99"/>
    <w:rsid w:val="00405BCD"/>
    <w:rsid w:val="00405E9C"/>
    <w:rsid w:val="0040611D"/>
    <w:rsid w:val="00406224"/>
    <w:rsid w:val="0040625F"/>
    <w:rsid w:val="0040641F"/>
    <w:rsid w:val="0040642A"/>
    <w:rsid w:val="004064BE"/>
    <w:rsid w:val="004066F7"/>
    <w:rsid w:val="004067CB"/>
    <w:rsid w:val="004067E0"/>
    <w:rsid w:val="004068F5"/>
    <w:rsid w:val="004069D3"/>
    <w:rsid w:val="00406D96"/>
    <w:rsid w:val="00406E72"/>
    <w:rsid w:val="00406E73"/>
    <w:rsid w:val="00406F1F"/>
    <w:rsid w:val="004070DB"/>
    <w:rsid w:val="00407299"/>
    <w:rsid w:val="004073C0"/>
    <w:rsid w:val="00407403"/>
    <w:rsid w:val="0040746E"/>
    <w:rsid w:val="004074B0"/>
    <w:rsid w:val="00407716"/>
    <w:rsid w:val="004078E2"/>
    <w:rsid w:val="00407A59"/>
    <w:rsid w:val="00407AF2"/>
    <w:rsid w:val="00407B12"/>
    <w:rsid w:val="00407B6B"/>
    <w:rsid w:val="00407C91"/>
    <w:rsid w:val="00407CAD"/>
    <w:rsid w:val="00407F40"/>
    <w:rsid w:val="00410038"/>
    <w:rsid w:val="00410052"/>
    <w:rsid w:val="00410220"/>
    <w:rsid w:val="004102A9"/>
    <w:rsid w:val="0041032F"/>
    <w:rsid w:val="00410390"/>
    <w:rsid w:val="0041040F"/>
    <w:rsid w:val="004105A3"/>
    <w:rsid w:val="00410726"/>
    <w:rsid w:val="0041093B"/>
    <w:rsid w:val="004109D5"/>
    <w:rsid w:val="00410C60"/>
    <w:rsid w:val="00410CE7"/>
    <w:rsid w:val="004111C9"/>
    <w:rsid w:val="004112D1"/>
    <w:rsid w:val="00411337"/>
    <w:rsid w:val="00411438"/>
    <w:rsid w:val="00411504"/>
    <w:rsid w:val="0041152D"/>
    <w:rsid w:val="00411596"/>
    <w:rsid w:val="0041162A"/>
    <w:rsid w:val="0041170A"/>
    <w:rsid w:val="004118D2"/>
    <w:rsid w:val="00411919"/>
    <w:rsid w:val="00411AAB"/>
    <w:rsid w:val="00411AEB"/>
    <w:rsid w:val="00411BAF"/>
    <w:rsid w:val="00411C11"/>
    <w:rsid w:val="00411C26"/>
    <w:rsid w:val="00411CB0"/>
    <w:rsid w:val="00411E31"/>
    <w:rsid w:val="00411E9A"/>
    <w:rsid w:val="0041200A"/>
    <w:rsid w:val="0041200E"/>
    <w:rsid w:val="00412210"/>
    <w:rsid w:val="00412574"/>
    <w:rsid w:val="004125DB"/>
    <w:rsid w:val="0041262E"/>
    <w:rsid w:val="0041267A"/>
    <w:rsid w:val="00412682"/>
    <w:rsid w:val="004126D1"/>
    <w:rsid w:val="004127E9"/>
    <w:rsid w:val="004127F1"/>
    <w:rsid w:val="00412859"/>
    <w:rsid w:val="004128A8"/>
    <w:rsid w:val="004128EE"/>
    <w:rsid w:val="004129AD"/>
    <w:rsid w:val="004129AF"/>
    <w:rsid w:val="00412B3E"/>
    <w:rsid w:val="00412CC9"/>
    <w:rsid w:val="00412CD7"/>
    <w:rsid w:val="00412D61"/>
    <w:rsid w:val="00412D8D"/>
    <w:rsid w:val="00412E3D"/>
    <w:rsid w:val="00412E7B"/>
    <w:rsid w:val="00412F30"/>
    <w:rsid w:val="00412F74"/>
    <w:rsid w:val="00412FB3"/>
    <w:rsid w:val="00413059"/>
    <w:rsid w:val="004131FC"/>
    <w:rsid w:val="00413267"/>
    <w:rsid w:val="00413332"/>
    <w:rsid w:val="0041333F"/>
    <w:rsid w:val="0041349A"/>
    <w:rsid w:val="004136EF"/>
    <w:rsid w:val="00413A52"/>
    <w:rsid w:val="00413D9B"/>
    <w:rsid w:val="00413DE4"/>
    <w:rsid w:val="00413E14"/>
    <w:rsid w:val="00413EE6"/>
    <w:rsid w:val="00413F5D"/>
    <w:rsid w:val="004140F4"/>
    <w:rsid w:val="004142CF"/>
    <w:rsid w:val="00414357"/>
    <w:rsid w:val="00414422"/>
    <w:rsid w:val="00414824"/>
    <w:rsid w:val="0041483A"/>
    <w:rsid w:val="0041491A"/>
    <w:rsid w:val="004149FD"/>
    <w:rsid w:val="00414BA8"/>
    <w:rsid w:val="00414D16"/>
    <w:rsid w:val="00414FDB"/>
    <w:rsid w:val="00415222"/>
    <w:rsid w:val="004152C4"/>
    <w:rsid w:val="004152D9"/>
    <w:rsid w:val="004152DE"/>
    <w:rsid w:val="004152F5"/>
    <w:rsid w:val="00415614"/>
    <w:rsid w:val="004156F9"/>
    <w:rsid w:val="00415754"/>
    <w:rsid w:val="004158BC"/>
    <w:rsid w:val="00415917"/>
    <w:rsid w:val="004159B5"/>
    <w:rsid w:val="00415A22"/>
    <w:rsid w:val="00415AD3"/>
    <w:rsid w:val="00415B58"/>
    <w:rsid w:val="00415BD7"/>
    <w:rsid w:val="00415C7A"/>
    <w:rsid w:val="00415E29"/>
    <w:rsid w:val="00415EE2"/>
    <w:rsid w:val="00415F27"/>
    <w:rsid w:val="00415F3E"/>
    <w:rsid w:val="00415FC4"/>
    <w:rsid w:val="00416068"/>
    <w:rsid w:val="004161A6"/>
    <w:rsid w:val="00416749"/>
    <w:rsid w:val="0041679B"/>
    <w:rsid w:val="004169E3"/>
    <w:rsid w:val="00416BE1"/>
    <w:rsid w:val="00416BEA"/>
    <w:rsid w:val="00416C28"/>
    <w:rsid w:val="00416D22"/>
    <w:rsid w:val="00416D4C"/>
    <w:rsid w:val="00416DC4"/>
    <w:rsid w:val="00416E71"/>
    <w:rsid w:val="00416EAB"/>
    <w:rsid w:val="00416FAB"/>
    <w:rsid w:val="00416FB3"/>
    <w:rsid w:val="00416FEF"/>
    <w:rsid w:val="00417023"/>
    <w:rsid w:val="004171C5"/>
    <w:rsid w:val="00417437"/>
    <w:rsid w:val="0041746E"/>
    <w:rsid w:val="0041747D"/>
    <w:rsid w:val="004174AB"/>
    <w:rsid w:val="00417583"/>
    <w:rsid w:val="004178A1"/>
    <w:rsid w:val="004179B4"/>
    <w:rsid w:val="004179CB"/>
    <w:rsid w:val="00417A71"/>
    <w:rsid w:val="00417B0E"/>
    <w:rsid w:val="00417CD8"/>
    <w:rsid w:val="00417CF0"/>
    <w:rsid w:val="00417E75"/>
    <w:rsid w:val="00417E96"/>
    <w:rsid w:val="00417EC9"/>
    <w:rsid w:val="00417F3C"/>
    <w:rsid w:val="00420087"/>
    <w:rsid w:val="00420449"/>
    <w:rsid w:val="00420518"/>
    <w:rsid w:val="004205E2"/>
    <w:rsid w:val="0042069C"/>
    <w:rsid w:val="004206FB"/>
    <w:rsid w:val="00420706"/>
    <w:rsid w:val="0042082C"/>
    <w:rsid w:val="00420902"/>
    <w:rsid w:val="00420B32"/>
    <w:rsid w:val="00420BDB"/>
    <w:rsid w:val="00420D6C"/>
    <w:rsid w:val="00420FBF"/>
    <w:rsid w:val="0042102A"/>
    <w:rsid w:val="0042126D"/>
    <w:rsid w:val="004212E8"/>
    <w:rsid w:val="004212EE"/>
    <w:rsid w:val="004213FA"/>
    <w:rsid w:val="0042154D"/>
    <w:rsid w:val="004216D6"/>
    <w:rsid w:val="004217D4"/>
    <w:rsid w:val="004217E2"/>
    <w:rsid w:val="00421963"/>
    <w:rsid w:val="00421B24"/>
    <w:rsid w:val="00421B40"/>
    <w:rsid w:val="00421BF9"/>
    <w:rsid w:val="00421D82"/>
    <w:rsid w:val="00421FB2"/>
    <w:rsid w:val="00422002"/>
    <w:rsid w:val="00422091"/>
    <w:rsid w:val="004220FD"/>
    <w:rsid w:val="0042234B"/>
    <w:rsid w:val="00422599"/>
    <w:rsid w:val="00422783"/>
    <w:rsid w:val="0042295D"/>
    <w:rsid w:val="00422A22"/>
    <w:rsid w:val="00422B12"/>
    <w:rsid w:val="00422DBB"/>
    <w:rsid w:val="00422FBB"/>
    <w:rsid w:val="004230D3"/>
    <w:rsid w:val="004232D1"/>
    <w:rsid w:val="004232D7"/>
    <w:rsid w:val="004232DA"/>
    <w:rsid w:val="0042348A"/>
    <w:rsid w:val="0042357E"/>
    <w:rsid w:val="00423756"/>
    <w:rsid w:val="00423770"/>
    <w:rsid w:val="004237F8"/>
    <w:rsid w:val="004238DF"/>
    <w:rsid w:val="0042392F"/>
    <w:rsid w:val="0042399D"/>
    <w:rsid w:val="004239E9"/>
    <w:rsid w:val="00423A5C"/>
    <w:rsid w:val="00423CF3"/>
    <w:rsid w:val="00423E9C"/>
    <w:rsid w:val="00423F7E"/>
    <w:rsid w:val="00423F8E"/>
    <w:rsid w:val="00424060"/>
    <w:rsid w:val="0042412C"/>
    <w:rsid w:val="0042438F"/>
    <w:rsid w:val="00424526"/>
    <w:rsid w:val="00424556"/>
    <w:rsid w:val="00424566"/>
    <w:rsid w:val="00424572"/>
    <w:rsid w:val="0042474C"/>
    <w:rsid w:val="00424758"/>
    <w:rsid w:val="00424795"/>
    <w:rsid w:val="00424803"/>
    <w:rsid w:val="00424850"/>
    <w:rsid w:val="004249C5"/>
    <w:rsid w:val="00424BD1"/>
    <w:rsid w:val="00424C71"/>
    <w:rsid w:val="00424DD9"/>
    <w:rsid w:val="00424FFE"/>
    <w:rsid w:val="00425095"/>
    <w:rsid w:val="0042522D"/>
    <w:rsid w:val="00425489"/>
    <w:rsid w:val="004255FD"/>
    <w:rsid w:val="004255FE"/>
    <w:rsid w:val="004256F6"/>
    <w:rsid w:val="00425716"/>
    <w:rsid w:val="00425A93"/>
    <w:rsid w:val="00425ADE"/>
    <w:rsid w:val="00425AF1"/>
    <w:rsid w:val="00425BEF"/>
    <w:rsid w:val="00425E1F"/>
    <w:rsid w:val="00425E62"/>
    <w:rsid w:val="00425F61"/>
    <w:rsid w:val="00426238"/>
    <w:rsid w:val="0042641D"/>
    <w:rsid w:val="00426468"/>
    <w:rsid w:val="004266BC"/>
    <w:rsid w:val="00426814"/>
    <w:rsid w:val="0042681D"/>
    <w:rsid w:val="00426973"/>
    <w:rsid w:val="004269C3"/>
    <w:rsid w:val="00426AB8"/>
    <w:rsid w:val="00426AD7"/>
    <w:rsid w:val="00426B29"/>
    <w:rsid w:val="00426B55"/>
    <w:rsid w:val="00426C14"/>
    <w:rsid w:val="00426E46"/>
    <w:rsid w:val="00426E8B"/>
    <w:rsid w:val="00426EB1"/>
    <w:rsid w:val="00427042"/>
    <w:rsid w:val="00427259"/>
    <w:rsid w:val="004272BE"/>
    <w:rsid w:val="00427303"/>
    <w:rsid w:val="0042735C"/>
    <w:rsid w:val="00427379"/>
    <w:rsid w:val="004273D1"/>
    <w:rsid w:val="00427465"/>
    <w:rsid w:val="00427552"/>
    <w:rsid w:val="004275BF"/>
    <w:rsid w:val="004276E5"/>
    <w:rsid w:val="0042771C"/>
    <w:rsid w:val="004277D9"/>
    <w:rsid w:val="00427B8A"/>
    <w:rsid w:val="00427BA3"/>
    <w:rsid w:val="00427BCD"/>
    <w:rsid w:val="00427D48"/>
    <w:rsid w:val="00427DFA"/>
    <w:rsid w:val="00427E28"/>
    <w:rsid w:val="004300B9"/>
    <w:rsid w:val="004300C4"/>
    <w:rsid w:val="004300CC"/>
    <w:rsid w:val="004301E3"/>
    <w:rsid w:val="004305CC"/>
    <w:rsid w:val="004307DA"/>
    <w:rsid w:val="00430A0F"/>
    <w:rsid w:val="00430A54"/>
    <w:rsid w:val="00430AD7"/>
    <w:rsid w:val="00430AE1"/>
    <w:rsid w:val="00430C34"/>
    <w:rsid w:val="00430CD4"/>
    <w:rsid w:val="00430CD9"/>
    <w:rsid w:val="00430D44"/>
    <w:rsid w:val="00430D95"/>
    <w:rsid w:val="00430DDB"/>
    <w:rsid w:val="00430E05"/>
    <w:rsid w:val="00430EE2"/>
    <w:rsid w:val="00430FE1"/>
    <w:rsid w:val="004310E1"/>
    <w:rsid w:val="00431132"/>
    <w:rsid w:val="00431155"/>
    <w:rsid w:val="00431281"/>
    <w:rsid w:val="004313CB"/>
    <w:rsid w:val="004313EA"/>
    <w:rsid w:val="00431446"/>
    <w:rsid w:val="00431461"/>
    <w:rsid w:val="0043166B"/>
    <w:rsid w:val="00431A58"/>
    <w:rsid w:val="00431A90"/>
    <w:rsid w:val="00431B10"/>
    <w:rsid w:val="00431C57"/>
    <w:rsid w:val="00431D46"/>
    <w:rsid w:val="00431F26"/>
    <w:rsid w:val="0043216B"/>
    <w:rsid w:val="004321DB"/>
    <w:rsid w:val="004322A5"/>
    <w:rsid w:val="004322EC"/>
    <w:rsid w:val="004325A5"/>
    <w:rsid w:val="00432752"/>
    <w:rsid w:val="004327A2"/>
    <w:rsid w:val="00432806"/>
    <w:rsid w:val="004328F0"/>
    <w:rsid w:val="004329D0"/>
    <w:rsid w:val="00432C7B"/>
    <w:rsid w:val="00432E5D"/>
    <w:rsid w:val="00432FBA"/>
    <w:rsid w:val="00432FF9"/>
    <w:rsid w:val="0043304F"/>
    <w:rsid w:val="004331DE"/>
    <w:rsid w:val="004332E7"/>
    <w:rsid w:val="0043348D"/>
    <w:rsid w:val="004335BF"/>
    <w:rsid w:val="0043363C"/>
    <w:rsid w:val="00434036"/>
    <w:rsid w:val="00434133"/>
    <w:rsid w:val="0043415A"/>
    <w:rsid w:val="00434192"/>
    <w:rsid w:val="004343B2"/>
    <w:rsid w:val="004343E3"/>
    <w:rsid w:val="0043446E"/>
    <w:rsid w:val="0043449E"/>
    <w:rsid w:val="00434987"/>
    <w:rsid w:val="00434997"/>
    <w:rsid w:val="00434C79"/>
    <w:rsid w:val="00434D87"/>
    <w:rsid w:val="00434DCD"/>
    <w:rsid w:val="00434E30"/>
    <w:rsid w:val="00434F03"/>
    <w:rsid w:val="004351BA"/>
    <w:rsid w:val="0043526F"/>
    <w:rsid w:val="004353CF"/>
    <w:rsid w:val="00435589"/>
    <w:rsid w:val="004355F4"/>
    <w:rsid w:val="00435831"/>
    <w:rsid w:val="0043587F"/>
    <w:rsid w:val="00435905"/>
    <w:rsid w:val="0043594D"/>
    <w:rsid w:val="004359B0"/>
    <w:rsid w:val="00435AE9"/>
    <w:rsid w:val="00435BB5"/>
    <w:rsid w:val="00435EEB"/>
    <w:rsid w:val="00435F2C"/>
    <w:rsid w:val="004360F5"/>
    <w:rsid w:val="00436102"/>
    <w:rsid w:val="0043624F"/>
    <w:rsid w:val="00436300"/>
    <w:rsid w:val="0043637C"/>
    <w:rsid w:val="0043639B"/>
    <w:rsid w:val="0043639F"/>
    <w:rsid w:val="00436588"/>
    <w:rsid w:val="004365E8"/>
    <w:rsid w:val="004365E9"/>
    <w:rsid w:val="0043668B"/>
    <w:rsid w:val="00436706"/>
    <w:rsid w:val="004369D9"/>
    <w:rsid w:val="00436A0F"/>
    <w:rsid w:val="00436B35"/>
    <w:rsid w:val="00436DA9"/>
    <w:rsid w:val="00436E38"/>
    <w:rsid w:val="00436F98"/>
    <w:rsid w:val="00437028"/>
    <w:rsid w:val="00437131"/>
    <w:rsid w:val="0043719E"/>
    <w:rsid w:val="00437598"/>
    <w:rsid w:val="004375CC"/>
    <w:rsid w:val="0043762C"/>
    <w:rsid w:val="00437791"/>
    <w:rsid w:val="004377E6"/>
    <w:rsid w:val="00437AA6"/>
    <w:rsid w:val="00437B8B"/>
    <w:rsid w:val="00437D3D"/>
    <w:rsid w:val="00437F7B"/>
    <w:rsid w:val="0044011C"/>
    <w:rsid w:val="00440245"/>
    <w:rsid w:val="0044024C"/>
    <w:rsid w:val="00440333"/>
    <w:rsid w:val="00440587"/>
    <w:rsid w:val="004406A3"/>
    <w:rsid w:val="00440825"/>
    <w:rsid w:val="004409F2"/>
    <w:rsid w:val="004409FB"/>
    <w:rsid w:val="00440A34"/>
    <w:rsid w:val="00440B01"/>
    <w:rsid w:val="00440B08"/>
    <w:rsid w:val="00440B4D"/>
    <w:rsid w:val="00440BDD"/>
    <w:rsid w:val="00440E62"/>
    <w:rsid w:val="00440ECB"/>
    <w:rsid w:val="00440F8E"/>
    <w:rsid w:val="004410D1"/>
    <w:rsid w:val="004410DD"/>
    <w:rsid w:val="004411D2"/>
    <w:rsid w:val="0044131B"/>
    <w:rsid w:val="004413E9"/>
    <w:rsid w:val="0044140F"/>
    <w:rsid w:val="00441448"/>
    <w:rsid w:val="00441550"/>
    <w:rsid w:val="00441551"/>
    <w:rsid w:val="004415B0"/>
    <w:rsid w:val="004416CA"/>
    <w:rsid w:val="004416E9"/>
    <w:rsid w:val="004416EA"/>
    <w:rsid w:val="00441889"/>
    <w:rsid w:val="004418D3"/>
    <w:rsid w:val="00441990"/>
    <w:rsid w:val="00441A1B"/>
    <w:rsid w:val="00441BEE"/>
    <w:rsid w:val="00441C56"/>
    <w:rsid w:val="00441D7C"/>
    <w:rsid w:val="00442027"/>
    <w:rsid w:val="004420AD"/>
    <w:rsid w:val="00442274"/>
    <w:rsid w:val="004426AA"/>
    <w:rsid w:val="0044276D"/>
    <w:rsid w:val="004428A4"/>
    <w:rsid w:val="00442920"/>
    <w:rsid w:val="00442AA5"/>
    <w:rsid w:val="00442ACE"/>
    <w:rsid w:val="00442B05"/>
    <w:rsid w:val="00442BED"/>
    <w:rsid w:val="00442C23"/>
    <w:rsid w:val="00442C2C"/>
    <w:rsid w:val="00442D32"/>
    <w:rsid w:val="00442E22"/>
    <w:rsid w:val="00442E69"/>
    <w:rsid w:val="0044304B"/>
    <w:rsid w:val="004430FD"/>
    <w:rsid w:val="00443130"/>
    <w:rsid w:val="00443322"/>
    <w:rsid w:val="004433BC"/>
    <w:rsid w:val="004435B1"/>
    <w:rsid w:val="004435F2"/>
    <w:rsid w:val="0044364B"/>
    <w:rsid w:val="00443717"/>
    <w:rsid w:val="004437B7"/>
    <w:rsid w:val="0044384A"/>
    <w:rsid w:val="00443854"/>
    <w:rsid w:val="0044393D"/>
    <w:rsid w:val="004439B4"/>
    <w:rsid w:val="00443A71"/>
    <w:rsid w:val="00443CD6"/>
    <w:rsid w:val="00443D08"/>
    <w:rsid w:val="00443E1A"/>
    <w:rsid w:val="00443E31"/>
    <w:rsid w:val="00443E4F"/>
    <w:rsid w:val="00443E7D"/>
    <w:rsid w:val="00443F05"/>
    <w:rsid w:val="00443F95"/>
    <w:rsid w:val="004442B7"/>
    <w:rsid w:val="0044449D"/>
    <w:rsid w:val="00444AEC"/>
    <w:rsid w:val="00444BF9"/>
    <w:rsid w:val="00444C28"/>
    <w:rsid w:val="00444D38"/>
    <w:rsid w:val="00444EAC"/>
    <w:rsid w:val="00444EC3"/>
    <w:rsid w:val="00444F59"/>
    <w:rsid w:val="00444FD4"/>
    <w:rsid w:val="00445006"/>
    <w:rsid w:val="004452DF"/>
    <w:rsid w:val="00445346"/>
    <w:rsid w:val="004454AE"/>
    <w:rsid w:val="00445556"/>
    <w:rsid w:val="0044556E"/>
    <w:rsid w:val="00445969"/>
    <w:rsid w:val="00445984"/>
    <w:rsid w:val="00445A2E"/>
    <w:rsid w:val="00445A37"/>
    <w:rsid w:val="00445B27"/>
    <w:rsid w:val="00445B3B"/>
    <w:rsid w:val="00445C14"/>
    <w:rsid w:val="00445C5B"/>
    <w:rsid w:val="00445CBD"/>
    <w:rsid w:val="00445D44"/>
    <w:rsid w:val="00445D82"/>
    <w:rsid w:val="00445D9E"/>
    <w:rsid w:val="00445DC9"/>
    <w:rsid w:val="00445E64"/>
    <w:rsid w:val="00445F41"/>
    <w:rsid w:val="00446009"/>
    <w:rsid w:val="0044633C"/>
    <w:rsid w:val="004463B3"/>
    <w:rsid w:val="004464DD"/>
    <w:rsid w:val="0044664A"/>
    <w:rsid w:val="004466A1"/>
    <w:rsid w:val="00446889"/>
    <w:rsid w:val="004469CD"/>
    <w:rsid w:val="00446B6F"/>
    <w:rsid w:val="00446BAB"/>
    <w:rsid w:val="00446C7E"/>
    <w:rsid w:val="00446F91"/>
    <w:rsid w:val="004470EA"/>
    <w:rsid w:val="0044710D"/>
    <w:rsid w:val="00447261"/>
    <w:rsid w:val="004473D9"/>
    <w:rsid w:val="004473F2"/>
    <w:rsid w:val="00447484"/>
    <w:rsid w:val="0044748A"/>
    <w:rsid w:val="0044755F"/>
    <w:rsid w:val="00447816"/>
    <w:rsid w:val="00447842"/>
    <w:rsid w:val="004478DE"/>
    <w:rsid w:val="0044790A"/>
    <w:rsid w:val="00447A44"/>
    <w:rsid w:val="00447AA5"/>
    <w:rsid w:val="00447B39"/>
    <w:rsid w:val="00447B3C"/>
    <w:rsid w:val="00447C38"/>
    <w:rsid w:val="00447EC4"/>
    <w:rsid w:val="004500A2"/>
    <w:rsid w:val="004504D8"/>
    <w:rsid w:val="00450555"/>
    <w:rsid w:val="004505B9"/>
    <w:rsid w:val="00450662"/>
    <w:rsid w:val="004507C3"/>
    <w:rsid w:val="0045085C"/>
    <w:rsid w:val="00450BD3"/>
    <w:rsid w:val="00450C7A"/>
    <w:rsid w:val="00450C85"/>
    <w:rsid w:val="00450D45"/>
    <w:rsid w:val="00450E9C"/>
    <w:rsid w:val="004511C1"/>
    <w:rsid w:val="004512A4"/>
    <w:rsid w:val="004512B1"/>
    <w:rsid w:val="004513C8"/>
    <w:rsid w:val="004517F7"/>
    <w:rsid w:val="004518EE"/>
    <w:rsid w:val="00451A8D"/>
    <w:rsid w:val="00451AB2"/>
    <w:rsid w:val="00451B1B"/>
    <w:rsid w:val="00451E2F"/>
    <w:rsid w:val="00451F59"/>
    <w:rsid w:val="00451F60"/>
    <w:rsid w:val="004520F4"/>
    <w:rsid w:val="0045216A"/>
    <w:rsid w:val="0045237B"/>
    <w:rsid w:val="004523CC"/>
    <w:rsid w:val="004523EF"/>
    <w:rsid w:val="0045259A"/>
    <w:rsid w:val="004525DD"/>
    <w:rsid w:val="004528AE"/>
    <w:rsid w:val="00452980"/>
    <w:rsid w:val="004529B4"/>
    <w:rsid w:val="00452A8A"/>
    <w:rsid w:val="00452BD2"/>
    <w:rsid w:val="00452EEA"/>
    <w:rsid w:val="00452F30"/>
    <w:rsid w:val="00452F4A"/>
    <w:rsid w:val="00452FCF"/>
    <w:rsid w:val="0045338F"/>
    <w:rsid w:val="0045344B"/>
    <w:rsid w:val="00453463"/>
    <w:rsid w:val="004534F0"/>
    <w:rsid w:val="0045361E"/>
    <w:rsid w:val="0045373A"/>
    <w:rsid w:val="0045381C"/>
    <w:rsid w:val="00453904"/>
    <w:rsid w:val="00453998"/>
    <w:rsid w:val="00453A75"/>
    <w:rsid w:val="00453C08"/>
    <w:rsid w:val="00453C54"/>
    <w:rsid w:val="00453C64"/>
    <w:rsid w:val="00453F43"/>
    <w:rsid w:val="0045412B"/>
    <w:rsid w:val="004541A5"/>
    <w:rsid w:val="00454288"/>
    <w:rsid w:val="004542D7"/>
    <w:rsid w:val="00454301"/>
    <w:rsid w:val="00454373"/>
    <w:rsid w:val="004544D1"/>
    <w:rsid w:val="0045459F"/>
    <w:rsid w:val="00454637"/>
    <w:rsid w:val="0045470B"/>
    <w:rsid w:val="00454732"/>
    <w:rsid w:val="00454797"/>
    <w:rsid w:val="00454AFE"/>
    <w:rsid w:val="00454DA8"/>
    <w:rsid w:val="00454E72"/>
    <w:rsid w:val="00454F7F"/>
    <w:rsid w:val="00454FA5"/>
    <w:rsid w:val="00455060"/>
    <w:rsid w:val="0045512A"/>
    <w:rsid w:val="00455439"/>
    <w:rsid w:val="0045561D"/>
    <w:rsid w:val="00455706"/>
    <w:rsid w:val="00455986"/>
    <w:rsid w:val="00455D0A"/>
    <w:rsid w:val="00455F0E"/>
    <w:rsid w:val="00455F65"/>
    <w:rsid w:val="00456034"/>
    <w:rsid w:val="004560DA"/>
    <w:rsid w:val="0045613D"/>
    <w:rsid w:val="00456146"/>
    <w:rsid w:val="0045617C"/>
    <w:rsid w:val="00456253"/>
    <w:rsid w:val="004562D9"/>
    <w:rsid w:val="00456409"/>
    <w:rsid w:val="00456515"/>
    <w:rsid w:val="00456679"/>
    <w:rsid w:val="004566E8"/>
    <w:rsid w:val="00456728"/>
    <w:rsid w:val="00456737"/>
    <w:rsid w:val="0045687B"/>
    <w:rsid w:val="004568E9"/>
    <w:rsid w:val="0045692C"/>
    <w:rsid w:val="0045697B"/>
    <w:rsid w:val="00456ACD"/>
    <w:rsid w:val="00456AE5"/>
    <w:rsid w:val="00456AED"/>
    <w:rsid w:val="00456B5C"/>
    <w:rsid w:val="00456B6A"/>
    <w:rsid w:val="00456BAD"/>
    <w:rsid w:val="00456BD7"/>
    <w:rsid w:val="00456C08"/>
    <w:rsid w:val="00456D54"/>
    <w:rsid w:val="00456E71"/>
    <w:rsid w:val="00456EA1"/>
    <w:rsid w:val="004573AD"/>
    <w:rsid w:val="00457592"/>
    <w:rsid w:val="004576C9"/>
    <w:rsid w:val="004576DD"/>
    <w:rsid w:val="0045783A"/>
    <w:rsid w:val="00457966"/>
    <w:rsid w:val="00457A84"/>
    <w:rsid w:val="00457C3F"/>
    <w:rsid w:val="00457C78"/>
    <w:rsid w:val="00457C97"/>
    <w:rsid w:val="00457D1E"/>
    <w:rsid w:val="00457E01"/>
    <w:rsid w:val="00457F1F"/>
    <w:rsid w:val="00457F73"/>
    <w:rsid w:val="00460022"/>
    <w:rsid w:val="00460089"/>
    <w:rsid w:val="004601B3"/>
    <w:rsid w:val="00460228"/>
    <w:rsid w:val="0046028D"/>
    <w:rsid w:val="004602B4"/>
    <w:rsid w:val="004602D0"/>
    <w:rsid w:val="0046034D"/>
    <w:rsid w:val="004603FA"/>
    <w:rsid w:val="0046043E"/>
    <w:rsid w:val="00460618"/>
    <w:rsid w:val="00460658"/>
    <w:rsid w:val="00460727"/>
    <w:rsid w:val="00460A02"/>
    <w:rsid w:val="00460A6F"/>
    <w:rsid w:val="00460AD2"/>
    <w:rsid w:val="00460B01"/>
    <w:rsid w:val="00460CA1"/>
    <w:rsid w:val="00460EEF"/>
    <w:rsid w:val="004613E4"/>
    <w:rsid w:val="0046145E"/>
    <w:rsid w:val="00461545"/>
    <w:rsid w:val="00461644"/>
    <w:rsid w:val="00461670"/>
    <w:rsid w:val="004617B6"/>
    <w:rsid w:val="00461821"/>
    <w:rsid w:val="004619C2"/>
    <w:rsid w:val="00461A4E"/>
    <w:rsid w:val="00461C4B"/>
    <w:rsid w:val="00461C81"/>
    <w:rsid w:val="00461CDF"/>
    <w:rsid w:val="00461D1A"/>
    <w:rsid w:val="00461D4A"/>
    <w:rsid w:val="00461E28"/>
    <w:rsid w:val="00461E2C"/>
    <w:rsid w:val="00461F77"/>
    <w:rsid w:val="00462230"/>
    <w:rsid w:val="0046235A"/>
    <w:rsid w:val="00462506"/>
    <w:rsid w:val="004627E9"/>
    <w:rsid w:val="004628A6"/>
    <w:rsid w:val="004628FC"/>
    <w:rsid w:val="0046291C"/>
    <w:rsid w:val="00462A88"/>
    <w:rsid w:val="00462E2D"/>
    <w:rsid w:val="00462FBD"/>
    <w:rsid w:val="00462FDC"/>
    <w:rsid w:val="00462FF4"/>
    <w:rsid w:val="00463086"/>
    <w:rsid w:val="004630FB"/>
    <w:rsid w:val="004631B1"/>
    <w:rsid w:val="004631BA"/>
    <w:rsid w:val="0046338F"/>
    <w:rsid w:val="004634CD"/>
    <w:rsid w:val="00463605"/>
    <w:rsid w:val="00463794"/>
    <w:rsid w:val="004637AD"/>
    <w:rsid w:val="00463815"/>
    <w:rsid w:val="00463A5F"/>
    <w:rsid w:val="00463B50"/>
    <w:rsid w:val="00463BF0"/>
    <w:rsid w:val="00463E6F"/>
    <w:rsid w:val="004640CE"/>
    <w:rsid w:val="0046414F"/>
    <w:rsid w:val="00464155"/>
    <w:rsid w:val="004641DC"/>
    <w:rsid w:val="0046424D"/>
    <w:rsid w:val="00464252"/>
    <w:rsid w:val="00464437"/>
    <w:rsid w:val="004644AC"/>
    <w:rsid w:val="00464582"/>
    <w:rsid w:val="00464780"/>
    <w:rsid w:val="004648BD"/>
    <w:rsid w:val="00464A49"/>
    <w:rsid w:val="00464A8C"/>
    <w:rsid w:val="00464A93"/>
    <w:rsid w:val="00464AE0"/>
    <w:rsid w:val="00464C14"/>
    <w:rsid w:val="00464C15"/>
    <w:rsid w:val="00464CCE"/>
    <w:rsid w:val="00464CE2"/>
    <w:rsid w:val="00464D65"/>
    <w:rsid w:val="00464DD0"/>
    <w:rsid w:val="00464DF6"/>
    <w:rsid w:val="00465032"/>
    <w:rsid w:val="004650B4"/>
    <w:rsid w:val="00465248"/>
    <w:rsid w:val="00465392"/>
    <w:rsid w:val="004654FF"/>
    <w:rsid w:val="004655BD"/>
    <w:rsid w:val="00465606"/>
    <w:rsid w:val="004656C0"/>
    <w:rsid w:val="00465728"/>
    <w:rsid w:val="00465786"/>
    <w:rsid w:val="004657C6"/>
    <w:rsid w:val="00465941"/>
    <w:rsid w:val="00465B20"/>
    <w:rsid w:val="00465B46"/>
    <w:rsid w:val="00465BFB"/>
    <w:rsid w:val="00465D63"/>
    <w:rsid w:val="00465E0F"/>
    <w:rsid w:val="00465FF0"/>
    <w:rsid w:val="004661B1"/>
    <w:rsid w:val="004661D7"/>
    <w:rsid w:val="004663FB"/>
    <w:rsid w:val="004665A8"/>
    <w:rsid w:val="004665E9"/>
    <w:rsid w:val="0046669D"/>
    <w:rsid w:val="00466744"/>
    <w:rsid w:val="00466881"/>
    <w:rsid w:val="00466926"/>
    <w:rsid w:val="00466969"/>
    <w:rsid w:val="00466A72"/>
    <w:rsid w:val="00466B9D"/>
    <w:rsid w:val="00466DF8"/>
    <w:rsid w:val="00466F00"/>
    <w:rsid w:val="0046706A"/>
    <w:rsid w:val="00467089"/>
    <w:rsid w:val="004670AC"/>
    <w:rsid w:val="00467113"/>
    <w:rsid w:val="0046711B"/>
    <w:rsid w:val="0046723E"/>
    <w:rsid w:val="00467274"/>
    <w:rsid w:val="0046734D"/>
    <w:rsid w:val="004673E7"/>
    <w:rsid w:val="004678FB"/>
    <w:rsid w:val="00467A89"/>
    <w:rsid w:val="00467C5F"/>
    <w:rsid w:val="00467DE1"/>
    <w:rsid w:val="00467F0D"/>
    <w:rsid w:val="00467FDE"/>
    <w:rsid w:val="0047015A"/>
    <w:rsid w:val="00470166"/>
    <w:rsid w:val="0047017F"/>
    <w:rsid w:val="004702BF"/>
    <w:rsid w:val="004702E2"/>
    <w:rsid w:val="0047030D"/>
    <w:rsid w:val="00470328"/>
    <w:rsid w:val="00470638"/>
    <w:rsid w:val="004706D7"/>
    <w:rsid w:val="00470AB3"/>
    <w:rsid w:val="00470AD3"/>
    <w:rsid w:val="00470B3B"/>
    <w:rsid w:val="00470B66"/>
    <w:rsid w:val="00470BBF"/>
    <w:rsid w:val="00471098"/>
    <w:rsid w:val="004711D6"/>
    <w:rsid w:val="004712D8"/>
    <w:rsid w:val="00471428"/>
    <w:rsid w:val="00471442"/>
    <w:rsid w:val="0047149C"/>
    <w:rsid w:val="00471510"/>
    <w:rsid w:val="00471592"/>
    <w:rsid w:val="0047159B"/>
    <w:rsid w:val="004716C1"/>
    <w:rsid w:val="00471B55"/>
    <w:rsid w:val="00471C6F"/>
    <w:rsid w:val="00471E2A"/>
    <w:rsid w:val="00471E30"/>
    <w:rsid w:val="00471E7A"/>
    <w:rsid w:val="00471F4E"/>
    <w:rsid w:val="0047208A"/>
    <w:rsid w:val="00472332"/>
    <w:rsid w:val="004723CD"/>
    <w:rsid w:val="00472407"/>
    <w:rsid w:val="004726F9"/>
    <w:rsid w:val="0047279B"/>
    <w:rsid w:val="00472870"/>
    <w:rsid w:val="00472BE4"/>
    <w:rsid w:val="00472F80"/>
    <w:rsid w:val="00473069"/>
    <w:rsid w:val="00473174"/>
    <w:rsid w:val="004731BF"/>
    <w:rsid w:val="00473490"/>
    <w:rsid w:val="00473521"/>
    <w:rsid w:val="004735E0"/>
    <w:rsid w:val="00473666"/>
    <w:rsid w:val="0047370B"/>
    <w:rsid w:val="00473976"/>
    <w:rsid w:val="00473982"/>
    <w:rsid w:val="00473BE4"/>
    <w:rsid w:val="00473D2C"/>
    <w:rsid w:val="00473D4E"/>
    <w:rsid w:val="00473D5C"/>
    <w:rsid w:val="00473D9B"/>
    <w:rsid w:val="00473DBA"/>
    <w:rsid w:val="00473E65"/>
    <w:rsid w:val="00473E7F"/>
    <w:rsid w:val="00473EDA"/>
    <w:rsid w:val="00474061"/>
    <w:rsid w:val="004740EE"/>
    <w:rsid w:val="00474247"/>
    <w:rsid w:val="0047429B"/>
    <w:rsid w:val="004743E8"/>
    <w:rsid w:val="00474605"/>
    <w:rsid w:val="00474635"/>
    <w:rsid w:val="004746D0"/>
    <w:rsid w:val="004747D3"/>
    <w:rsid w:val="00474B11"/>
    <w:rsid w:val="00474B46"/>
    <w:rsid w:val="00474B86"/>
    <w:rsid w:val="00474BA9"/>
    <w:rsid w:val="00474D94"/>
    <w:rsid w:val="00474DC7"/>
    <w:rsid w:val="00474E20"/>
    <w:rsid w:val="00474E55"/>
    <w:rsid w:val="00474FDB"/>
    <w:rsid w:val="00474FE2"/>
    <w:rsid w:val="00474FEC"/>
    <w:rsid w:val="00475204"/>
    <w:rsid w:val="0047526B"/>
    <w:rsid w:val="0047533B"/>
    <w:rsid w:val="00475694"/>
    <w:rsid w:val="0047569C"/>
    <w:rsid w:val="00475748"/>
    <w:rsid w:val="00475A40"/>
    <w:rsid w:val="00475C5F"/>
    <w:rsid w:val="00475D9B"/>
    <w:rsid w:val="00475E32"/>
    <w:rsid w:val="00475FD3"/>
    <w:rsid w:val="004760B9"/>
    <w:rsid w:val="004760D9"/>
    <w:rsid w:val="0047635D"/>
    <w:rsid w:val="00476534"/>
    <w:rsid w:val="004766FB"/>
    <w:rsid w:val="0047674B"/>
    <w:rsid w:val="00476BCE"/>
    <w:rsid w:val="00476BE6"/>
    <w:rsid w:val="00476C1F"/>
    <w:rsid w:val="00476CB3"/>
    <w:rsid w:val="00476D00"/>
    <w:rsid w:val="00476DA2"/>
    <w:rsid w:val="00476EAF"/>
    <w:rsid w:val="00476ECE"/>
    <w:rsid w:val="00476ED6"/>
    <w:rsid w:val="0047720C"/>
    <w:rsid w:val="0047723F"/>
    <w:rsid w:val="00477279"/>
    <w:rsid w:val="0047742F"/>
    <w:rsid w:val="0047744F"/>
    <w:rsid w:val="004774BC"/>
    <w:rsid w:val="00477530"/>
    <w:rsid w:val="00477582"/>
    <w:rsid w:val="00477666"/>
    <w:rsid w:val="004776A8"/>
    <w:rsid w:val="004776AE"/>
    <w:rsid w:val="00477772"/>
    <w:rsid w:val="004777A6"/>
    <w:rsid w:val="004777AD"/>
    <w:rsid w:val="00477845"/>
    <w:rsid w:val="00477A55"/>
    <w:rsid w:val="00477B60"/>
    <w:rsid w:val="00477C26"/>
    <w:rsid w:val="00477D3E"/>
    <w:rsid w:val="00477ECA"/>
    <w:rsid w:val="00477FF5"/>
    <w:rsid w:val="004804F6"/>
    <w:rsid w:val="00480586"/>
    <w:rsid w:val="0048070F"/>
    <w:rsid w:val="00480857"/>
    <w:rsid w:val="004808E6"/>
    <w:rsid w:val="004809EC"/>
    <w:rsid w:val="00480A5D"/>
    <w:rsid w:val="00480A5E"/>
    <w:rsid w:val="00480BAC"/>
    <w:rsid w:val="00480CA7"/>
    <w:rsid w:val="00480CCB"/>
    <w:rsid w:val="00480CF6"/>
    <w:rsid w:val="00480DD3"/>
    <w:rsid w:val="004811C0"/>
    <w:rsid w:val="00481372"/>
    <w:rsid w:val="00481428"/>
    <w:rsid w:val="0048157C"/>
    <w:rsid w:val="004816B6"/>
    <w:rsid w:val="00481863"/>
    <w:rsid w:val="00481871"/>
    <w:rsid w:val="00481A12"/>
    <w:rsid w:val="00482081"/>
    <w:rsid w:val="00482193"/>
    <w:rsid w:val="004821FB"/>
    <w:rsid w:val="00482207"/>
    <w:rsid w:val="0048228F"/>
    <w:rsid w:val="00482482"/>
    <w:rsid w:val="004824D4"/>
    <w:rsid w:val="004825ED"/>
    <w:rsid w:val="0048262B"/>
    <w:rsid w:val="00482723"/>
    <w:rsid w:val="0048282A"/>
    <w:rsid w:val="0048287A"/>
    <w:rsid w:val="00482A7E"/>
    <w:rsid w:val="00482AD1"/>
    <w:rsid w:val="00482AD3"/>
    <w:rsid w:val="00482C9A"/>
    <w:rsid w:val="00482CBC"/>
    <w:rsid w:val="00482CCD"/>
    <w:rsid w:val="00482CE3"/>
    <w:rsid w:val="00482D21"/>
    <w:rsid w:val="00482D48"/>
    <w:rsid w:val="00482D9C"/>
    <w:rsid w:val="00482DAD"/>
    <w:rsid w:val="0048328D"/>
    <w:rsid w:val="00483302"/>
    <w:rsid w:val="004834EA"/>
    <w:rsid w:val="004834F5"/>
    <w:rsid w:val="00483510"/>
    <w:rsid w:val="00483570"/>
    <w:rsid w:val="004835C0"/>
    <w:rsid w:val="00483690"/>
    <w:rsid w:val="004836F0"/>
    <w:rsid w:val="00483722"/>
    <w:rsid w:val="004839BC"/>
    <w:rsid w:val="004839D7"/>
    <w:rsid w:val="00483AF3"/>
    <w:rsid w:val="00483F0A"/>
    <w:rsid w:val="00484055"/>
    <w:rsid w:val="004841B8"/>
    <w:rsid w:val="004842EF"/>
    <w:rsid w:val="004845DF"/>
    <w:rsid w:val="00484682"/>
    <w:rsid w:val="004849DE"/>
    <w:rsid w:val="00484CA4"/>
    <w:rsid w:val="00484D8C"/>
    <w:rsid w:val="00484E74"/>
    <w:rsid w:val="00484F05"/>
    <w:rsid w:val="0048509B"/>
    <w:rsid w:val="0048512D"/>
    <w:rsid w:val="004853CB"/>
    <w:rsid w:val="004853EE"/>
    <w:rsid w:val="00485489"/>
    <w:rsid w:val="004855C3"/>
    <w:rsid w:val="0048579A"/>
    <w:rsid w:val="0048582A"/>
    <w:rsid w:val="0048583C"/>
    <w:rsid w:val="00485D51"/>
    <w:rsid w:val="00485D54"/>
    <w:rsid w:val="00485DCA"/>
    <w:rsid w:val="00485E3A"/>
    <w:rsid w:val="00485E40"/>
    <w:rsid w:val="004860E5"/>
    <w:rsid w:val="0048618E"/>
    <w:rsid w:val="00486298"/>
    <w:rsid w:val="004862A1"/>
    <w:rsid w:val="004862A5"/>
    <w:rsid w:val="004862A6"/>
    <w:rsid w:val="004862FC"/>
    <w:rsid w:val="00486364"/>
    <w:rsid w:val="004863D6"/>
    <w:rsid w:val="004863F8"/>
    <w:rsid w:val="0048649E"/>
    <w:rsid w:val="00486525"/>
    <w:rsid w:val="00486864"/>
    <w:rsid w:val="00486956"/>
    <w:rsid w:val="00486A65"/>
    <w:rsid w:val="00486D4C"/>
    <w:rsid w:val="00486E1B"/>
    <w:rsid w:val="00486EC4"/>
    <w:rsid w:val="00486F95"/>
    <w:rsid w:val="00487044"/>
    <w:rsid w:val="004872DA"/>
    <w:rsid w:val="00487343"/>
    <w:rsid w:val="00487374"/>
    <w:rsid w:val="0048764A"/>
    <w:rsid w:val="00487760"/>
    <w:rsid w:val="00487993"/>
    <w:rsid w:val="00487ACB"/>
    <w:rsid w:val="00487B43"/>
    <w:rsid w:val="00487B83"/>
    <w:rsid w:val="00487D1A"/>
    <w:rsid w:val="00487D7F"/>
    <w:rsid w:val="00487DA1"/>
    <w:rsid w:val="00487F95"/>
    <w:rsid w:val="00487FCE"/>
    <w:rsid w:val="004891AA"/>
    <w:rsid w:val="0049007E"/>
    <w:rsid w:val="0049027A"/>
    <w:rsid w:val="00490302"/>
    <w:rsid w:val="0049037F"/>
    <w:rsid w:val="00490664"/>
    <w:rsid w:val="00490A38"/>
    <w:rsid w:val="00490C7F"/>
    <w:rsid w:val="00490CA4"/>
    <w:rsid w:val="00490D0F"/>
    <w:rsid w:val="00490D1E"/>
    <w:rsid w:val="00490E66"/>
    <w:rsid w:val="00491009"/>
    <w:rsid w:val="0049100E"/>
    <w:rsid w:val="004910A3"/>
    <w:rsid w:val="00491350"/>
    <w:rsid w:val="00491380"/>
    <w:rsid w:val="0049145F"/>
    <w:rsid w:val="004915B2"/>
    <w:rsid w:val="00491724"/>
    <w:rsid w:val="004919CF"/>
    <w:rsid w:val="00491B1E"/>
    <w:rsid w:val="00491C24"/>
    <w:rsid w:val="00491CCD"/>
    <w:rsid w:val="00491D9A"/>
    <w:rsid w:val="00491DFE"/>
    <w:rsid w:val="00491E57"/>
    <w:rsid w:val="00491ED3"/>
    <w:rsid w:val="00491FEA"/>
    <w:rsid w:val="004920D6"/>
    <w:rsid w:val="0049227F"/>
    <w:rsid w:val="004922C4"/>
    <w:rsid w:val="00492417"/>
    <w:rsid w:val="004924B2"/>
    <w:rsid w:val="00492536"/>
    <w:rsid w:val="004927DB"/>
    <w:rsid w:val="0049280E"/>
    <w:rsid w:val="00492991"/>
    <w:rsid w:val="00492E31"/>
    <w:rsid w:val="00492ED1"/>
    <w:rsid w:val="00492FCF"/>
    <w:rsid w:val="004930BB"/>
    <w:rsid w:val="00493191"/>
    <w:rsid w:val="00493266"/>
    <w:rsid w:val="00493421"/>
    <w:rsid w:val="00493425"/>
    <w:rsid w:val="0049348B"/>
    <w:rsid w:val="00493578"/>
    <w:rsid w:val="00493DF8"/>
    <w:rsid w:val="00493E86"/>
    <w:rsid w:val="00493EF0"/>
    <w:rsid w:val="004940D6"/>
    <w:rsid w:val="0049421A"/>
    <w:rsid w:val="0049434A"/>
    <w:rsid w:val="00494372"/>
    <w:rsid w:val="00494504"/>
    <w:rsid w:val="00494509"/>
    <w:rsid w:val="0049451F"/>
    <w:rsid w:val="0049494A"/>
    <w:rsid w:val="0049497F"/>
    <w:rsid w:val="004949A0"/>
    <w:rsid w:val="004949D1"/>
    <w:rsid w:val="00494A16"/>
    <w:rsid w:val="00494A2B"/>
    <w:rsid w:val="00494A88"/>
    <w:rsid w:val="00494AA9"/>
    <w:rsid w:val="00494CBF"/>
    <w:rsid w:val="00494DFC"/>
    <w:rsid w:val="00494E28"/>
    <w:rsid w:val="00494E75"/>
    <w:rsid w:val="00494F15"/>
    <w:rsid w:val="00494F63"/>
    <w:rsid w:val="0049540F"/>
    <w:rsid w:val="004954A6"/>
    <w:rsid w:val="00495576"/>
    <w:rsid w:val="00495651"/>
    <w:rsid w:val="00495745"/>
    <w:rsid w:val="004957E9"/>
    <w:rsid w:val="0049593C"/>
    <w:rsid w:val="00495B70"/>
    <w:rsid w:val="00495B72"/>
    <w:rsid w:val="00495BC6"/>
    <w:rsid w:val="00495EA9"/>
    <w:rsid w:val="00495ECE"/>
    <w:rsid w:val="00495F8C"/>
    <w:rsid w:val="00496017"/>
    <w:rsid w:val="00496061"/>
    <w:rsid w:val="0049611F"/>
    <w:rsid w:val="004962F8"/>
    <w:rsid w:val="00496383"/>
    <w:rsid w:val="0049653B"/>
    <w:rsid w:val="0049663E"/>
    <w:rsid w:val="004966ED"/>
    <w:rsid w:val="004967B8"/>
    <w:rsid w:val="00496829"/>
    <w:rsid w:val="004968FF"/>
    <w:rsid w:val="00496CAF"/>
    <w:rsid w:val="00496CE9"/>
    <w:rsid w:val="00496E98"/>
    <w:rsid w:val="00496ED7"/>
    <w:rsid w:val="00496F7F"/>
    <w:rsid w:val="00496F88"/>
    <w:rsid w:val="00497134"/>
    <w:rsid w:val="004971B7"/>
    <w:rsid w:val="00497229"/>
    <w:rsid w:val="004974B6"/>
    <w:rsid w:val="00497519"/>
    <w:rsid w:val="00497570"/>
    <w:rsid w:val="004976E3"/>
    <w:rsid w:val="00497704"/>
    <w:rsid w:val="0049777A"/>
    <w:rsid w:val="0049793C"/>
    <w:rsid w:val="00497ADD"/>
    <w:rsid w:val="00497C25"/>
    <w:rsid w:val="00497C6D"/>
    <w:rsid w:val="00497DD0"/>
    <w:rsid w:val="00497DD2"/>
    <w:rsid w:val="00497E4C"/>
    <w:rsid w:val="00497F1F"/>
    <w:rsid w:val="00497F64"/>
    <w:rsid w:val="004A0045"/>
    <w:rsid w:val="004A007A"/>
    <w:rsid w:val="004A00A9"/>
    <w:rsid w:val="004A015D"/>
    <w:rsid w:val="004A0205"/>
    <w:rsid w:val="004A05CE"/>
    <w:rsid w:val="004A0693"/>
    <w:rsid w:val="004A06B7"/>
    <w:rsid w:val="004A06D9"/>
    <w:rsid w:val="004A0BB3"/>
    <w:rsid w:val="004A0DA3"/>
    <w:rsid w:val="004A0DA5"/>
    <w:rsid w:val="004A0E9D"/>
    <w:rsid w:val="004A0ED9"/>
    <w:rsid w:val="004A1032"/>
    <w:rsid w:val="004A1072"/>
    <w:rsid w:val="004A120B"/>
    <w:rsid w:val="004A1255"/>
    <w:rsid w:val="004A1489"/>
    <w:rsid w:val="004A163C"/>
    <w:rsid w:val="004A16D5"/>
    <w:rsid w:val="004A1762"/>
    <w:rsid w:val="004A17FD"/>
    <w:rsid w:val="004A1818"/>
    <w:rsid w:val="004A196C"/>
    <w:rsid w:val="004A1C6B"/>
    <w:rsid w:val="004A1D5A"/>
    <w:rsid w:val="004A1E01"/>
    <w:rsid w:val="004A1E61"/>
    <w:rsid w:val="004A1E8B"/>
    <w:rsid w:val="004A1ED4"/>
    <w:rsid w:val="004A1F21"/>
    <w:rsid w:val="004A1FB3"/>
    <w:rsid w:val="004A1FDD"/>
    <w:rsid w:val="004A21F8"/>
    <w:rsid w:val="004A22D0"/>
    <w:rsid w:val="004A237A"/>
    <w:rsid w:val="004A24D5"/>
    <w:rsid w:val="004A24F8"/>
    <w:rsid w:val="004A25C5"/>
    <w:rsid w:val="004A260C"/>
    <w:rsid w:val="004A2636"/>
    <w:rsid w:val="004A268C"/>
    <w:rsid w:val="004A2779"/>
    <w:rsid w:val="004A286E"/>
    <w:rsid w:val="004A2930"/>
    <w:rsid w:val="004A2AF1"/>
    <w:rsid w:val="004A2B5B"/>
    <w:rsid w:val="004A2E89"/>
    <w:rsid w:val="004A3088"/>
    <w:rsid w:val="004A31A5"/>
    <w:rsid w:val="004A31C3"/>
    <w:rsid w:val="004A31DF"/>
    <w:rsid w:val="004A31FA"/>
    <w:rsid w:val="004A3386"/>
    <w:rsid w:val="004A352E"/>
    <w:rsid w:val="004A3727"/>
    <w:rsid w:val="004A37C5"/>
    <w:rsid w:val="004A3854"/>
    <w:rsid w:val="004A3930"/>
    <w:rsid w:val="004A3A0A"/>
    <w:rsid w:val="004A3A32"/>
    <w:rsid w:val="004A3B6E"/>
    <w:rsid w:val="004A3B9D"/>
    <w:rsid w:val="004A3C20"/>
    <w:rsid w:val="004A3FD9"/>
    <w:rsid w:val="004A40E0"/>
    <w:rsid w:val="004A4142"/>
    <w:rsid w:val="004A414E"/>
    <w:rsid w:val="004A4307"/>
    <w:rsid w:val="004A441E"/>
    <w:rsid w:val="004A44B6"/>
    <w:rsid w:val="004A454A"/>
    <w:rsid w:val="004A4592"/>
    <w:rsid w:val="004A4ABB"/>
    <w:rsid w:val="004A4B05"/>
    <w:rsid w:val="004A4BDE"/>
    <w:rsid w:val="004A4DA1"/>
    <w:rsid w:val="004A4DBD"/>
    <w:rsid w:val="004A4E2F"/>
    <w:rsid w:val="004A5023"/>
    <w:rsid w:val="004A5075"/>
    <w:rsid w:val="004A5089"/>
    <w:rsid w:val="004A53BD"/>
    <w:rsid w:val="004A555A"/>
    <w:rsid w:val="004A5722"/>
    <w:rsid w:val="004A5780"/>
    <w:rsid w:val="004A57BE"/>
    <w:rsid w:val="004A584B"/>
    <w:rsid w:val="004A589F"/>
    <w:rsid w:val="004A58AD"/>
    <w:rsid w:val="004A5C4B"/>
    <w:rsid w:val="004A5C9B"/>
    <w:rsid w:val="004A5CBA"/>
    <w:rsid w:val="004A5D09"/>
    <w:rsid w:val="004A5DFB"/>
    <w:rsid w:val="004A5E99"/>
    <w:rsid w:val="004A5F12"/>
    <w:rsid w:val="004A60CD"/>
    <w:rsid w:val="004A625B"/>
    <w:rsid w:val="004A6346"/>
    <w:rsid w:val="004A6469"/>
    <w:rsid w:val="004A64A7"/>
    <w:rsid w:val="004A64F3"/>
    <w:rsid w:val="004A66DE"/>
    <w:rsid w:val="004A670E"/>
    <w:rsid w:val="004A68EF"/>
    <w:rsid w:val="004A690A"/>
    <w:rsid w:val="004A6939"/>
    <w:rsid w:val="004A6B4F"/>
    <w:rsid w:val="004A6B83"/>
    <w:rsid w:val="004A6CA3"/>
    <w:rsid w:val="004A6DD7"/>
    <w:rsid w:val="004A6DD9"/>
    <w:rsid w:val="004A6FD0"/>
    <w:rsid w:val="004A70BE"/>
    <w:rsid w:val="004A70FA"/>
    <w:rsid w:val="004A7381"/>
    <w:rsid w:val="004A73C4"/>
    <w:rsid w:val="004A73DC"/>
    <w:rsid w:val="004A7540"/>
    <w:rsid w:val="004A76BF"/>
    <w:rsid w:val="004A774A"/>
    <w:rsid w:val="004A775A"/>
    <w:rsid w:val="004A78E8"/>
    <w:rsid w:val="004A7913"/>
    <w:rsid w:val="004A7A64"/>
    <w:rsid w:val="004A7B04"/>
    <w:rsid w:val="004A7BB1"/>
    <w:rsid w:val="004A7C3B"/>
    <w:rsid w:val="004A7CA4"/>
    <w:rsid w:val="004A7D6B"/>
    <w:rsid w:val="004A7E76"/>
    <w:rsid w:val="004A7F2C"/>
    <w:rsid w:val="004B0028"/>
    <w:rsid w:val="004B0083"/>
    <w:rsid w:val="004B00F2"/>
    <w:rsid w:val="004B03AD"/>
    <w:rsid w:val="004B03C1"/>
    <w:rsid w:val="004B0443"/>
    <w:rsid w:val="004B04AB"/>
    <w:rsid w:val="004B058D"/>
    <w:rsid w:val="004B0598"/>
    <w:rsid w:val="004B05EB"/>
    <w:rsid w:val="004B09F3"/>
    <w:rsid w:val="004B09F7"/>
    <w:rsid w:val="004B09F9"/>
    <w:rsid w:val="004B0A68"/>
    <w:rsid w:val="004B0A97"/>
    <w:rsid w:val="004B0BA9"/>
    <w:rsid w:val="004B0CC2"/>
    <w:rsid w:val="004B0CC3"/>
    <w:rsid w:val="004B0CD3"/>
    <w:rsid w:val="004B0FFE"/>
    <w:rsid w:val="004B10CC"/>
    <w:rsid w:val="004B110B"/>
    <w:rsid w:val="004B1277"/>
    <w:rsid w:val="004B147C"/>
    <w:rsid w:val="004B1619"/>
    <w:rsid w:val="004B18DF"/>
    <w:rsid w:val="004B1A96"/>
    <w:rsid w:val="004B1AE7"/>
    <w:rsid w:val="004B1B32"/>
    <w:rsid w:val="004B1D50"/>
    <w:rsid w:val="004B1DEA"/>
    <w:rsid w:val="004B1F03"/>
    <w:rsid w:val="004B2115"/>
    <w:rsid w:val="004B2138"/>
    <w:rsid w:val="004B21A3"/>
    <w:rsid w:val="004B2429"/>
    <w:rsid w:val="004B245D"/>
    <w:rsid w:val="004B24E1"/>
    <w:rsid w:val="004B26AA"/>
    <w:rsid w:val="004B26ED"/>
    <w:rsid w:val="004B2721"/>
    <w:rsid w:val="004B288C"/>
    <w:rsid w:val="004B28CE"/>
    <w:rsid w:val="004B28DA"/>
    <w:rsid w:val="004B29B8"/>
    <w:rsid w:val="004B2A53"/>
    <w:rsid w:val="004B2AD4"/>
    <w:rsid w:val="004B2ADC"/>
    <w:rsid w:val="004B2BDD"/>
    <w:rsid w:val="004B2C8D"/>
    <w:rsid w:val="004B2CA5"/>
    <w:rsid w:val="004B2CEC"/>
    <w:rsid w:val="004B2D0E"/>
    <w:rsid w:val="004B2DAE"/>
    <w:rsid w:val="004B2DBA"/>
    <w:rsid w:val="004B2E0F"/>
    <w:rsid w:val="004B3073"/>
    <w:rsid w:val="004B30A0"/>
    <w:rsid w:val="004B312E"/>
    <w:rsid w:val="004B31C6"/>
    <w:rsid w:val="004B3266"/>
    <w:rsid w:val="004B32EE"/>
    <w:rsid w:val="004B3374"/>
    <w:rsid w:val="004B3409"/>
    <w:rsid w:val="004B36CC"/>
    <w:rsid w:val="004B36EC"/>
    <w:rsid w:val="004B3728"/>
    <w:rsid w:val="004B3852"/>
    <w:rsid w:val="004B3892"/>
    <w:rsid w:val="004B39AB"/>
    <w:rsid w:val="004B39F2"/>
    <w:rsid w:val="004B3A4A"/>
    <w:rsid w:val="004B3D1E"/>
    <w:rsid w:val="004B3F13"/>
    <w:rsid w:val="004B3F37"/>
    <w:rsid w:val="004B3FEA"/>
    <w:rsid w:val="004B40C3"/>
    <w:rsid w:val="004B4128"/>
    <w:rsid w:val="004B44D3"/>
    <w:rsid w:val="004B44DC"/>
    <w:rsid w:val="004B4553"/>
    <w:rsid w:val="004B45B1"/>
    <w:rsid w:val="004B4628"/>
    <w:rsid w:val="004B4647"/>
    <w:rsid w:val="004B4971"/>
    <w:rsid w:val="004B49D1"/>
    <w:rsid w:val="004B4A18"/>
    <w:rsid w:val="004B4A77"/>
    <w:rsid w:val="004B4A85"/>
    <w:rsid w:val="004B4AEE"/>
    <w:rsid w:val="004B4CDB"/>
    <w:rsid w:val="004B4CFB"/>
    <w:rsid w:val="004B4D94"/>
    <w:rsid w:val="004B4E1B"/>
    <w:rsid w:val="004B4E9C"/>
    <w:rsid w:val="004B4F61"/>
    <w:rsid w:val="004B4FD2"/>
    <w:rsid w:val="004B52F1"/>
    <w:rsid w:val="004B52FC"/>
    <w:rsid w:val="004B533E"/>
    <w:rsid w:val="004B5390"/>
    <w:rsid w:val="004B557A"/>
    <w:rsid w:val="004B56C6"/>
    <w:rsid w:val="004B56DB"/>
    <w:rsid w:val="004B580B"/>
    <w:rsid w:val="004B5921"/>
    <w:rsid w:val="004B59BB"/>
    <w:rsid w:val="004B5B22"/>
    <w:rsid w:val="004B5C28"/>
    <w:rsid w:val="004B5D10"/>
    <w:rsid w:val="004B5E91"/>
    <w:rsid w:val="004B6032"/>
    <w:rsid w:val="004B6243"/>
    <w:rsid w:val="004B6450"/>
    <w:rsid w:val="004B6473"/>
    <w:rsid w:val="004B6494"/>
    <w:rsid w:val="004B6543"/>
    <w:rsid w:val="004B6585"/>
    <w:rsid w:val="004B6981"/>
    <w:rsid w:val="004B69D7"/>
    <w:rsid w:val="004B6AC5"/>
    <w:rsid w:val="004B6B40"/>
    <w:rsid w:val="004B6CBB"/>
    <w:rsid w:val="004B6DCD"/>
    <w:rsid w:val="004B6E19"/>
    <w:rsid w:val="004B708F"/>
    <w:rsid w:val="004B7123"/>
    <w:rsid w:val="004B720A"/>
    <w:rsid w:val="004B7237"/>
    <w:rsid w:val="004B7243"/>
    <w:rsid w:val="004B724F"/>
    <w:rsid w:val="004B72D1"/>
    <w:rsid w:val="004B72E1"/>
    <w:rsid w:val="004B749E"/>
    <w:rsid w:val="004B74F1"/>
    <w:rsid w:val="004B763E"/>
    <w:rsid w:val="004B76F8"/>
    <w:rsid w:val="004B7798"/>
    <w:rsid w:val="004B7A07"/>
    <w:rsid w:val="004B7AB7"/>
    <w:rsid w:val="004B7B04"/>
    <w:rsid w:val="004B7B14"/>
    <w:rsid w:val="004B7CF7"/>
    <w:rsid w:val="004B7DFB"/>
    <w:rsid w:val="004B7EC9"/>
    <w:rsid w:val="004B7F67"/>
    <w:rsid w:val="004B7F81"/>
    <w:rsid w:val="004B7FD4"/>
    <w:rsid w:val="004B7FD7"/>
    <w:rsid w:val="004C007B"/>
    <w:rsid w:val="004C00B1"/>
    <w:rsid w:val="004C0264"/>
    <w:rsid w:val="004C0335"/>
    <w:rsid w:val="004C0567"/>
    <w:rsid w:val="004C074E"/>
    <w:rsid w:val="004C07ED"/>
    <w:rsid w:val="004C0B93"/>
    <w:rsid w:val="004C0BB1"/>
    <w:rsid w:val="004C0BC5"/>
    <w:rsid w:val="004C0C1D"/>
    <w:rsid w:val="004C0D56"/>
    <w:rsid w:val="004C0FC0"/>
    <w:rsid w:val="004C1025"/>
    <w:rsid w:val="004C10AA"/>
    <w:rsid w:val="004C1135"/>
    <w:rsid w:val="004C119F"/>
    <w:rsid w:val="004C13FC"/>
    <w:rsid w:val="004C1550"/>
    <w:rsid w:val="004C1622"/>
    <w:rsid w:val="004C190F"/>
    <w:rsid w:val="004C1969"/>
    <w:rsid w:val="004C19BC"/>
    <w:rsid w:val="004C19F8"/>
    <w:rsid w:val="004C1A01"/>
    <w:rsid w:val="004C1B8F"/>
    <w:rsid w:val="004C1BE8"/>
    <w:rsid w:val="004C2013"/>
    <w:rsid w:val="004C2149"/>
    <w:rsid w:val="004C2292"/>
    <w:rsid w:val="004C230A"/>
    <w:rsid w:val="004C237D"/>
    <w:rsid w:val="004C23B4"/>
    <w:rsid w:val="004C2678"/>
    <w:rsid w:val="004C2722"/>
    <w:rsid w:val="004C27B9"/>
    <w:rsid w:val="004C287D"/>
    <w:rsid w:val="004C28B9"/>
    <w:rsid w:val="004C2967"/>
    <w:rsid w:val="004C296F"/>
    <w:rsid w:val="004C2979"/>
    <w:rsid w:val="004C29AA"/>
    <w:rsid w:val="004C2AE9"/>
    <w:rsid w:val="004C2AF5"/>
    <w:rsid w:val="004C2D0E"/>
    <w:rsid w:val="004C2D5F"/>
    <w:rsid w:val="004C2DAB"/>
    <w:rsid w:val="004C2DD8"/>
    <w:rsid w:val="004C319E"/>
    <w:rsid w:val="004C33B1"/>
    <w:rsid w:val="004C3606"/>
    <w:rsid w:val="004C361B"/>
    <w:rsid w:val="004C3731"/>
    <w:rsid w:val="004C37B2"/>
    <w:rsid w:val="004C3912"/>
    <w:rsid w:val="004C393D"/>
    <w:rsid w:val="004C39B0"/>
    <w:rsid w:val="004C3A4A"/>
    <w:rsid w:val="004C3DCC"/>
    <w:rsid w:val="004C3E08"/>
    <w:rsid w:val="004C3E0B"/>
    <w:rsid w:val="004C40BC"/>
    <w:rsid w:val="004C4162"/>
    <w:rsid w:val="004C417E"/>
    <w:rsid w:val="004C420B"/>
    <w:rsid w:val="004C4284"/>
    <w:rsid w:val="004C42D1"/>
    <w:rsid w:val="004C43E8"/>
    <w:rsid w:val="004C4708"/>
    <w:rsid w:val="004C479E"/>
    <w:rsid w:val="004C47BB"/>
    <w:rsid w:val="004C4802"/>
    <w:rsid w:val="004C481E"/>
    <w:rsid w:val="004C482F"/>
    <w:rsid w:val="004C483A"/>
    <w:rsid w:val="004C4944"/>
    <w:rsid w:val="004C4979"/>
    <w:rsid w:val="004C4A35"/>
    <w:rsid w:val="004C508D"/>
    <w:rsid w:val="004C50A6"/>
    <w:rsid w:val="004C5279"/>
    <w:rsid w:val="004C52D6"/>
    <w:rsid w:val="004C53F1"/>
    <w:rsid w:val="004C55F2"/>
    <w:rsid w:val="004C5904"/>
    <w:rsid w:val="004C5933"/>
    <w:rsid w:val="004C59B2"/>
    <w:rsid w:val="004C59F0"/>
    <w:rsid w:val="004C5D9C"/>
    <w:rsid w:val="004C60CD"/>
    <w:rsid w:val="004C6247"/>
    <w:rsid w:val="004C6261"/>
    <w:rsid w:val="004C64B1"/>
    <w:rsid w:val="004C64E2"/>
    <w:rsid w:val="004C6672"/>
    <w:rsid w:val="004C66F7"/>
    <w:rsid w:val="004C6774"/>
    <w:rsid w:val="004C6820"/>
    <w:rsid w:val="004C6A52"/>
    <w:rsid w:val="004C6BEF"/>
    <w:rsid w:val="004C6C68"/>
    <w:rsid w:val="004C6D53"/>
    <w:rsid w:val="004C6D5D"/>
    <w:rsid w:val="004C6F27"/>
    <w:rsid w:val="004C6F2D"/>
    <w:rsid w:val="004C6FB7"/>
    <w:rsid w:val="004C6FE6"/>
    <w:rsid w:val="004C713E"/>
    <w:rsid w:val="004C7178"/>
    <w:rsid w:val="004C7618"/>
    <w:rsid w:val="004C764F"/>
    <w:rsid w:val="004C7680"/>
    <w:rsid w:val="004C76BA"/>
    <w:rsid w:val="004C7783"/>
    <w:rsid w:val="004C78E4"/>
    <w:rsid w:val="004C798E"/>
    <w:rsid w:val="004C79D8"/>
    <w:rsid w:val="004C7A3F"/>
    <w:rsid w:val="004C7C31"/>
    <w:rsid w:val="004C7C39"/>
    <w:rsid w:val="004C7DD2"/>
    <w:rsid w:val="004C7EA2"/>
    <w:rsid w:val="004D001F"/>
    <w:rsid w:val="004D01B3"/>
    <w:rsid w:val="004D01B8"/>
    <w:rsid w:val="004D02DA"/>
    <w:rsid w:val="004D034D"/>
    <w:rsid w:val="004D034E"/>
    <w:rsid w:val="004D035C"/>
    <w:rsid w:val="004D054B"/>
    <w:rsid w:val="004D06F4"/>
    <w:rsid w:val="004D08CC"/>
    <w:rsid w:val="004D0AA4"/>
    <w:rsid w:val="004D0B18"/>
    <w:rsid w:val="004D0C22"/>
    <w:rsid w:val="004D0C77"/>
    <w:rsid w:val="004D0D2A"/>
    <w:rsid w:val="004D0E1C"/>
    <w:rsid w:val="004D0EC6"/>
    <w:rsid w:val="004D0FCB"/>
    <w:rsid w:val="004D10D8"/>
    <w:rsid w:val="004D1146"/>
    <w:rsid w:val="004D11D8"/>
    <w:rsid w:val="004D13C0"/>
    <w:rsid w:val="004D15FB"/>
    <w:rsid w:val="004D1673"/>
    <w:rsid w:val="004D16EA"/>
    <w:rsid w:val="004D17D8"/>
    <w:rsid w:val="004D1BED"/>
    <w:rsid w:val="004D1C12"/>
    <w:rsid w:val="004D1CAD"/>
    <w:rsid w:val="004D1D54"/>
    <w:rsid w:val="004D1D5A"/>
    <w:rsid w:val="004D1DC4"/>
    <w:rsid w:val="004D1E63"/>
    <w:rsid w:val="004D1F24"/>
    <w:rsid w:val="004D2063"/>
    <w:rsid w:val="004D208F"/>
    <w:rsid w:val="004D2112"/>
    <w:rsid w:val="004D24E1"/>
    <w:rsid w:val="004D25BC"/>
    <w:rsid w:val="004D2639"/>
    <w:rsid w:val="004D273F"/>
    <w:rsid w:val="004D2984"/>
    <w:rsid w:val="004D29DB"/>
    <w:rsid w:val="004D2B12"/>
    <w:rsid w:val="004D2C2C"/>
    <w:rsid w:val="004D2ED1"/>
    <w:rsid w:val="004D2F41"/>
    <w:rsid w:val="004D309D"/>
    <w:rsid w:val="004D31C5"/>
    <w:rsid w:val="004D33BE"/>
    <w:rsid w:val="004D34C2"/>
    <w:rsid w:val="004D369A"/>
    <w:rsid w:val="004D37CB"/>
    <w:rsid w:val="004D37DC"/>
    <w:rsid w:val="004D3824"/>
    <w:rsid w:val="004D39B0"/>
    <w:rsid w:val="004D3B31"/>
    <w:rsid w:val="004D3BAD"/>
    <w:rsid w:val="004D3BE7"/>
    <w:rsid w:val="004D3C61"/>
    <w:rsid w:val="004D3CA6"/>
    <w:rsid w:val="004D3D76"/>
    <w:rsid w:val="004D3D7E"/>
    <w:rsid w:val="004D3FA9"/>
    <w:rsid w:val="004D3FB2"/>
    <w:rsid w:val="004D40E9"/>
    <w:rsid w:val="004D43FA"/>
    <w:rsid w:val="004D458B"/>
    <w:rsid w:val="004D4643"/>
    <w:rsid w:val="004D4771"/>
    <w:rsid w:val="004D4998"/>
    <w:rsid w:val="004D4A24"/>
    <w:rsid w:val="004D4A55"/>
    <w:rsid w:val="004D4BA8"/>
    <w:rsid w:val="004D4BC8"/>
    <w:rsid w:val="004D4BE6"/>
    <w:rsid w:val="004D4EA0"/>
    <w:rsid w:val="004D5279"/>
    <w:rsid w:val="004D539F"/>
    <w:rsid w:val="004D53BE"/>
    <w:rsid w:val="004D5427"/>
    <w:rsid w:val="004D5449"/>
    <w:rsid w:val="004D55EC"/>
    <w:rsid w:val="004D5635"/>
    <w:rsid w:val="004D5758"/>
    <w:rsid w:val="004D5759"/>
    <w:rsid w:val="004D585E"/>
    <w:rsid w:val="004D5AE0"/>
    <w:rsid w:val="004D5AEB"/>
    <w:rsid w:val="004D5BE7"/>
    <w:rsid w:val="004D5CDE"/>
    <w:rsid w:val="004D5D11"/>
    <w:rsid w:val="004D5DAC"/>
    <w:rsid w:val="004D5E7B"/>
    <w:rsid w:val="004D5EEE"/>
    <w:rsid w:val="004D612B"/>
    <w:rsid w:val="004D625A"/>
    <w:rsid w:val="004D62E9"/>
    <w:rsid w:val="004D6361"/>
    <w:rsid w:val="004D64D8"/>
    <w:rsid w:val="004D6582"/>
    <w:rsid w:val="004D658B"/>
    <w:rsid w:val="004D65FE"/>
    <w:rsid w:val="004D66C4"/>
    <w:rsid w:val="004D6752"/>
    <w:rsid w:val="004D67EE"/>
    <w:rsid w:val="004D69A2"/>
    <w:rsid w:val="004D6A4F"/>
    <w:rsid w:val="004D6B49"/>
    <w:rsid w:val="004D6C55"/>
    <w:rsid w:val="004D7025"/>
    <w:rsid w:val="004D71C4"/>
    <w:rsid w:val="004D72FA"/>
    <w:rsid w:val="004D7499"/>
    <w:rsid w:val="004D7650"/>
    <w:rsid w:val="004D76C9"/>
    <w:rsid w:val="004D7742"/>
    <w:rsid w:val="004D7764"/>
    <w:rsid w:val="004D7829"/>
    <w:rsid w:val="004D786E"/>
    <w:rsid w:val="004D79D2"/>
    <w:rsid w:val="004D7AAA"/>
    <w:rsid w:val="004D7AE2"/>
    <w:rsid w:val="004DD486"/>
    <w:rsid w:val="004E01E3"/>
    <w:rsid w:val="004E03EB"/>
    <w:rsid w:val="004E06EC"/>
    <w:rsid w:val="004E0AE0"/>
    <w:rsid w:val="004E0AF0"/>
    <w:rsid w:val="004E0C1A"/>
    <w:rsid w:val="004E0C86"/>
    <w:rsid w:val="004E116B"/>
    <w:rsid w:val="004E125B"/>
    <w:rsid w:val="004E1422"/>
    <w:rsid w:val="004E1452"/>
    <w:rsid w:val="004E1604"/>
    <w:rsid w:val="004E1690"/>
    <w:rsid w:val="004E1BA2"/>
    <w:rsid w:val="004E1D0E"/>
    <w:rsid w:val="004E1D43"/>
    <w:rsid w:val="004E1D99"/>
    <w:rsid w:val="004E1DC3"/>
    <w:rsid w:val="004E1DDC"/>
    <w:rsid w:val="004E1F1E"/>
    <w:rsid w:val="004E2196"/>
    <w:rsid w:val="004E2232"/>
    <w:rsid w:val="004E22A9"/>
    <w:rsid w:val="004E2317"/>
    <w:rsid w:val="004E23BE"/>
    <w:rsid w:val="004E2412"/>
    <w:rsid w:val="004E253F"/>
    <w:rsid w:val="004E256C"/>
    <w:rsid w:val="004E25DE"/>
    <w:rsid w:val="004E263E"/>
    <w:rsid w:val="004E268F"/>
    <w:rsid w:val="004E2791"/>
    <w:rsid w:val="004E28D2"/>
    <w:rsid w:val="004E28D7"/>
    <w:rsid w:val="004E28D9"/>
    <w:rsid w:val="004E29A7"/>
    <w:rsid w:val="004E2B29"/>
    <w:rsid w:val="004E2BB5"/>
    <w:rsid w:val="004E2D98"/>
    <w:rsid w:val="004E2E8B"/>
    <w:rsid w:val="004E2F4C"/>
    <w:rsid w:val="004E2F69"/>
    <w:rsid w:val="004E3100"/>
    <w:rsid w:val="004E3167"/>
    <w:rsid w:val="004E3287"/>
    <w:rsid w:val="004E353D"/>
    <w:rsid w:val="004E3944"/>
    <w:rsid w:val="004E397C"/>
    <w:rsid w:val="004E39C8"/>
    <w:rsid w:val="004E3FA7"/>
    <w:rsid w:val="004E4407"/>
    <w:rsid w:val="004E45F7"/>
    <w:rsid w:val="004E45F8"/>
    <w:rsid w:val="004E4697"/>
    <w:rsid w:val="004E489B"/>
    <w:rsid w:val="004E489E"/>
    <w:rsid w:val="004E4A65"/>
    <w:rsid w:val="004E4A97"/>
    <w:rsid w:val="004E4B44"/>
    <w:rsid w:val="004E4B46"/>
    <w:rsid w:val="004E4CF6"/>
    <w:rsid w:val="004E4DD8"/>
    <w:rsid w:val="004E4F27"/>
    <w:rsid w:val="004E5080"/>
    <w:rsid w:val="004E5203"/>
    <w:rsid w:val="004E57AD"/>
    <w:rsid w:val="004E588D"/>
    <w:rsid w:val="004E58AF"/>
    <w:rsid w:val="004E5B3E"/>
    <w:rsid w:val="004E5D6C"/>
    <w:rsid w:val="004E5D7C"/>
    <w:rsid w:val="004E5EC2"/>
    <w:rsid w:val="004E626D"/>
    <w:rsid w:val="004E636F"/>
    <w:rsid w:val="004E6389"/>
    <w:rsid w:val="004E6632"/>
    <w:rsid w:val="004E665C"/>
    <w:rsid w:val="004E676D"/>
    <w:rsid w:val="004E67D5"/>
    <w:rsid w:val="004E6DDF"/>
    <w:rsid w:val="004E6DE8"/>
    <w:rsid w:val="004E6F9B"/>
    <w:rsid w:val="004E6FBD"/>
    <w:rsid w:val="004E7289"/>
    <w:rsid w:val="004E76B2"/>
    <w:rsid w:val="004E7849"/>
    <w:rsid w:val="004E78F7"/>
    <w:rsid w:val="004E792B"/>
    <w:rsid w:val="004E7992"/>
    <w:rsid w:val="004E7A5A"/>
    <w:rsid w:val="004E7A99"/>
    <w:rsid w:val="004E7ADD"/>
    <w:rsid w:val="004E7AED"/>
    <w:rsid w:val="004E7B8D"/>
    <w:rsid w:val="004E7FA3"/>
    <w:rsid w:val="004EDD3F"/>
    <w:rsid w:val="004F0019"/>
    <w:rsid w:val="004F0351"/>
    <w:rsid w:val="004F0510"/>
    <w:rsid w:val="004F090F"/>
    <w:rsid w:val="004F0943"/>
    <w:rsid w:val="004F09C5"/>
    <w:rsid w:val="004F0B9D"/>
    <w:rsid w:val="004F0C18"/>
    <w:rsid w:val="004F0C3A"/>
    <w:rsid w:val="004F0C7C"/>
    <w:rsid w:val="004F0CD1"/>
    <w:rsid w:val="004F0D41"/>
    <w:rsid w:val="004F0D89"/>
    <w:rsid w:val="004F0DDB"/>
    <w:rsid w:val="004F0E23"/>
    <w:rsid w:val="004F0E4A"/>
    <w:rsid w:val="004F1022"/>
    <w:rsid w:val="004F1031"/>
    <w:rsid w:val="004F1382"/>
    <w:rsid w:val="004F13C3"/>
    <w:rsid w:val="004F14A3"/>
    <w:rsid w:val="004F1573"/>
    <w:rsid w:val="004F164E"/>
    <w:rsid w:val="004F17BB"/>
    <w:rsid w:val="004F17C7"/>
    <w:rsid w:val="004F18DE"/>
    <w:rsid w:val="004F1A1E"/>
    <w:rsid w:val="004F1B36"/>
    <w:rsid w:val="004F1B5F"/>
    <w:rsid w:val="004F1CD5"/>
    <w:rsid w:val="004F1D98"/>
    <w:rsid w:val="004F1DD0"/>
    <w:rsid w:val="004F1EB1"/>
    <w:rsid w:val="004F211D"/>
    <w:rsid w:val="004F22AB"/>
    <w:rsid w:val="004F2319"/>
    <w:rsid w:val="004F2494"/>
    <w:rsid w:val="004F24D3"/>
    <w:rsid w:val="004F25A5"/>
    <w:rsid w:val="004F25BE"/>
    <w:rsid w:val="004F28A9"/>
    <w:rsid w:val="004F2B86"/>
    <w:rsid w:val="004F2BA6"/>
    <w:rsid w:val="004F2EE3"/>
    <w:rsid w:val="004F314F"/>
    <w:rsid w:val="004F32C5"/>
    <w:rsid w:val="004F32DC"/>
    <w:rsid w:val="004F335C"/>
    <w:rsid w:val="004F3378"/>
    <w:rsid w:val="004F34DD"/>
    <w:rsid w:val="004F367A"/>
    <w:rsid w:val="004F38AC"/>
    <w:rsid w:val="004F38FE"/>
    <w:rsid w:val="004F3953"/>
    <w:rsid w:val="004F3D72"/>
    <w:rsid w:val="004F3F8C"/>
    <w:rsid w:val="004F41E6"/>
    <w:rsid w:val="004F4372"/>
    <w:rsid w:val="004F4542"/>
    <w:rsid w:val="004F4590"/>
    <w:rsid w:val="004F46F5"/>
    <w:rsid w:val="004F478A"/>
    <w:rsid w:val="004F488B"/>
    <w:rsid w:val="004F4B80"/>
    <w:rsid w:val="004F4D22"/>
    <w:rsid w:val="004F4DAD"/>
    <w:rsid w:val="004F4E1D"/>
    <w:rsid w:val="004F502B"/>
    <w:rsid w:val="004F5057"/>
    <w:rsid w:val="004F5082"/>
    <w:rsid w:val="004F50A0"/>
    <w:rsid w:val="004F5103"/>
    <w:rsid w:val="004F5187"/>
    <w:rsid w:val="004F520D"/>
    <w:rsid w:val="004F52B1"/>
    <w:rsid w:val="004F532E"/>
    <w:rsid w:val="004F551F"/>
    <w:rsid w:val="004F5551"/>
    <w:rsid w:val="004F5617"/>
    <w:rsid w:val="004F56E7"/>
    <w:rsid w:val="004F581F"/>
    <w:rsid w:val="004F58C9"/>
    <w:rsid w:val="004F59C4"/>
    <w:rsid w:val="004F5A4F"/>
    <w:rsid w:val="004F5C26"/>
    <w:rsid w:val="004F5C4E"/>
    <w:rsid w:val="004F5CA7"/>
    <w:rsid w:val="004F5DF4"/>
    <w:rsid w:val="004F5E3D"/>
    <w:rsid w:val="004F5EFD"/>
    <w:rsid w:val="004F5F5B"/>
    <w:rsid w:val="004F6122"/>
    <w:rsid w:val="004F61C8"/>
    <w:rsid w:val="004F62D8"/>
    <w:rsid w:val="004F62DD"/>
    <w:rsid w:val="004F62EB"/>
    <w:rsid w:val="004F63E5"/>
    <w:rsid w:val="004F6423"/>
    <w:rsid w:val="004F6474"/>
    <w:rsid w:val="004F6508"/>
    <w:rsid w:val="004F6752"/>
    <w:rsid w:val="004F6879"/>
    <w:rsid w:val="004F68B7"/>
    <w:rsid w:val="004F6942"/>
    <w:rsid w:val="004F69BA"/>
    <w:rsid w:val="004F6A38"/>
    <w:rsid w:val="004F6EE3"/>
    <w:rsid w:val="004F6F01"/>
    <w:rsid w:val="004F6F9D"/>
    <w:rsid w:val="004F720B"/>
    <w:rsid w:val="004F72B7"/>
    <w:rsid w:val="004F72ED"/>
    <w:rsid w:val="004F75DD"/>
    <w:rsid w:val="004F7688"/>
    <w:rsid w:val="004F7738"/>
    <w:rsid w:val="004F77D4"/>
    <w:rsid w:val="004F78C1"/>
    <w:rsid w:val="004F7E1C"/>
    <w:rsid w:val="004F7FDD"/>
    <w:rsid w:val="00500034"/>
    <w:rsid w:val="00500072"/>
    <w:rsid w:val="005000CF"/>
    <w:rsid w:val="00500266"/>
    <w:rsid w:val="005002C4"/>
    <w:rsid w:val="00500325"/>
    <w:rsid w:val="005004D5"/>
    <w:rsid w:val="00500614"/>
    <w:rsid w:val="005006E3"/>
    <w:rsid w:val="00500821"/>
    <w:rsid w:val="0050096B"/>
    <w:rsid w:val="00500AA8"/>
    <w:rsid w:val="00500AC4"/>
    <w:rsid w:val="00500B28"/>
    <w:rsid w:val="00500C6B"/>
    <w:rsid w:val="00500C6F"/>
    <w:rsid w:val="00500CEB"/>
    <w:rsid w:val="00500DAD"/>
    <w:rsid w:val="00500DB8"/>
    <w:rsid w:val="00500E4A"/>
    <w:rsid w:val="00500E7D"/>
    <w:rsid w:val="00500FB7"/>
    <w:rsid w:val="00500FF0"/>
    <w:rsid w:val="0050105A"/>
    <w:rsid w:val="00501100"/>
    <w:rsid w:val="00501101"/>
    <w:rsid w:val="00501197"/>
    <w:rsid w:val="00501238"/>
    <w:rsid w:val="00501250"/>
    <w:rsid w:val="005012B8"/>
    <w:rsid w:val="0050131B"/>
    <w:rsid w:val="0050141C"/>
    <w:rsid w:val="00501675"/>
    <w:rsid w:val="00501835"/>
    <w:rsid w:val="00501876"/>
    <w:rsid w:val="00501888"/>
    <w:rsid w:val="00501BC9"/>
    <w:rsid w:val="00501BE1"/>
    <w:rsid w:val="00501D85"/>
    <w:rsid w:val="00501D93"/>
    <w:rsid w:val="00501FC6"/>
    <w:rsid w:val="0050208E"/>
    <w:rsid w:val="0050210E"/>
    <w:rsid w:val="00502172"/>
    <w:rsid w:val="005022C5"/>
    <w:rsid w:val="00502345"/>
    <w:rsid w:val="00502383"/>
    <w:rsid w:val="0050243B"/>
    <w:rsid w:val="00502568"/>
    <w:rsid w:val="00502675"/>
    <w:rsid w:val="00502869"/>
    <w:rsid w:val="00502AF3"/>
    <w:rsid w:val="00502BB5"/>
    <w:rsid w:val="00502BE2"/>
    <w:rsid w:val="00502D42"/>
    <w:rsid w:val="00502D83"/>
    <w:rsid w:val="00502ED4"/>
    <w:rsid w:val="00502F4D"/>
    <w:rsid w:val="00502FCE"/>
    <w:rsid w:val="0050305C"/>
    <w:rsid w:val="00503076"/>
    <w:rsid w:val="00503253"/>
    <w:rsid w:val="0050326A"/>
    <w:rsid w:val="005032FE"/>
    <w:rsid w:val="0050352F"/>
    <w:rsid w:val="005035BF"/>
    <w:rsid w:val="00503697"/>
    <w:rsid w:val="00503786"/>
    <w:rsid w:val="00503794"/>
    <w:rsid w:val="005037C5"/>
    <w:rsid w:val="00503C65"/>
    <w:rsid w:val="00503D2B"/>
    <w:rsid w:val="00503DB2"/>
    <w:rsid w:val="00503DC1"/>
    <w:rsid w:val="00503EBE"/>
    <w:rsid w:val="00503EDC"/>
    <w:rsid w:val="00504230"/>
    <w:rsid w:val="00504329"/>
    <w:rsid w:val="0050432C"/>
    <w:rsid w:val="005043D2"/>
    <w:rsid w:val="00504474"/>
    <w:rsid w:val="005044E2"/>
    <w:rsid w:val="005045EF"/>
    <w:rsid w:val="00504863"/>
    <w:rsid w:val="0050489B"/>
    <w:rsid w:val="005048C3"/>
    <w:rsid w:val="00504969"/>
    <w:rsid w:val="005049CD"/>
    <w:rsid w:val="00504A29"/>
    <w:rsid w:val="00504B1E"/>
    <w:rsid w:val="00504C05"/>
    <w:rsid w:val="00504D92"/>
    <w:rsid w:val="00504E18"/>
    <w:rsid w:val="00504F00"/>
    <w:rsid w:val="0050535D"/>
    <w:rsid w:val="005053FA"/>
    <w:rsid w:val="005054AF"/>
    <w:rsid w:val="00505562"/>
    <w:rsid w:val="005055E5"/>
    <w:rsid w:val="0050574B"/>
    <w:rsid w:val="005057BD"/>
    <w:rsid w:val="005058BC"/>
    <w:rsid w:val="00505A75"/>
    <w:rsid w:val="00505BC5"/>
    <w:rsid w:val="00505BF7"/>
    <w:rsid w:val="00505D86"/>
    <w:rsid w:val="00505E15"/>
    <w:rsid w:val="00505FD8"/>
    <w:rsid w:val="0050616A"/>
    <w:rsid w:val="005063A2"/>
    <w:rsid w:val="00506647"/>
    <w:rsid w:val="00506974"/>
    <w:rsid w:val="00506981"/>
    <w:rsid w:val="00506B59"/>
    <w:rsid w:val="00506C8E"/>
    <w:rsid w:val="00506C94"/>
    <w:rsid w:val="00506EB5"/>
    <w:rsid w:val="00506EBE"/>
    <w:rsid w:val="00506F61"/>
    <w:rsid w:val="00506FFA"/>
    <w:rsid w:val="00507320"/>
    <w:rsid w:val="00507582"/>
    <w:rsid w:val="0050763A"/>
    <w:rsid w:val="0050765C"/>
    <w:rsid w:val="00507668"/>
    <w:rsid w:val="005077AA"/>
    <w:rsid w:val="005078E0"/>
    <w:rsid w:val="00507A80"/>
    <w:rsid w:val="00507AF0"/>
    <w:rsid w:val="00507BB5"/>
    <w:rsid w:val="00507C67"/>
    <w:rsid w:val="00507CD4"/>
    <w:rsid w:val="00507CFE"/>
    <w:rsid w:val="00507E52"/>
    <w:rsid w:val="00510302"/>
    <w:rsid w:val="00510417"/>
    <w:rsid w:val="005106B3"/>
    <w:rsid w:val="00510751"/>
    <w:rsid w:val="00510962"/>
    <w:rsid w:val="0051096B"/>
    <w:rsid w:val="00510A9A"/>
    <w:rsid w:val="00510ABF"/>
    <w:rsid w:val="00510B58"/>
    <w:rsid w:val="00510B9F"/>
    <w:rsid w:val="00510CFC"/>
    <w:rsid w:val="00510E8F"/>
    <w:rsid w:val="00511014"/>
    <w:rsid w:val="0051109F"/>
    <w:rsid w:val="00511154"/>
    <w:rsid w:val="0051126E"/>
    <w:rsid w:val="005112B4"/>
    <w:rsid w:val="005114F6"/>
    <w:rsid w:val="00511589"/>
    <w:rsid w:val="005115E8"/>
    <w:rsid w:val="00511B6C"/>
    <w:rsid w:val="00511BA8"/>
    <w:rsid w:val="00511DDB"/>
    <w:rsid w:val="00511E1E"/>
    <w:rsid w:val="00512162"/>
    <w:rsid w:val="0051240C"/>
    <w:rsid w:val="00512460"/>
    <w:rsid w:val="00512499"/>
    <w:rsid w:val="00512993"/>
    <w:rsid w:val="00512B2A"/>
    <w:rsid w:val="00512BE6"/>
    <w:rsid w:val="00512C1E"/>
    <w:rsid w:val="00512D5A"/>
    <w:rsid w:val="00512EC5"/>
    <w:rsid w:val="00513088"/>
    <w:rsid w:val="0051309D"/>
    <w:rsid w:val="0051319A"/>
    <w:rsid w:val="005131CE"/>
    <w:rsid w:val="00513378"/>
    <w:rsid w:val="005133A6"/>
    <w:rsid w:val="005133D9"/>
    <w:rsid w:val="005133E9"/>
    <w:rsid w:val="00513760"/>
    <w:rsid w:val="00513A15"/>
    <w:rsid w:val="00513A6B"/>
    <w:rsid w:val="00513B24"/>
    <w:rsid w:val="00513B2D"/>
    <w:rsid w:val="00513BD0"/>
    <w:rsid w:val="00513C1C"/>
    <w:rsid w:val="00513D38"/>
    <w:rsid w:val="0051408D"/>
    <w:rsid w:val="00514192"/>
    <w:rsid w:val="005141C3"/>
    <w:rsid w:val="00514353"/>
    <w:rsid w:val="00514378"/>
    <w:rsid w:val="00514396"/>
    <w:rsid w:val="005143D6"/>
    <w:rsid w:val="00514521"/>
    <w:rsid w:val="0051459A"/>
    <w:rsid w:val="005145F2"/>
    <w:rsid w:val="00514645"/>
    <w:rsid w:val="005146B6"/>
    <w:rsid w:val="00514965"/>
    <w:rsid w:val="00514994"/>
    <w:rsid w:val="005149F7"/>
    <w:rsid w:val="00514A53"/>
    <w:rsid w:val="00514D11"/>
    <w:rsid w:val="00514D76"/>
    <w:rsid w:val="00515033"/>
    <w:rsid w:val="00515077"/>
    <w:rsid w:val="00515193"/>
    <w:rsid w:val="005152BA"/>
    <w:rsid w:val="0051531D"/>
    <w:rsid w:val="0051549C"/>
    <w:rsid w:val="005156DA"/>
    <w:rsid w:val="005157A5"/>
    <w:rsid w:val="005157FC"/>
    <w:rsid w:val="00515835"/>
    <w:rsid w:val="005158A0"/>
    <w:rsid w:val="00515900"/>
    <w:rsid w:val="00515B47"/>
    <w:rsid w:val="00515C81"/>
    <w:rsid w:val="00515CA3"/>
    <w:rsid w:val="00515E08"/>
    <w:rsid w:val="00515E99"/>
    <w:rsid w:val="00515EC8"/>
    <w:rsid w:val="00515F18"/>
    <w:rsid w:val="00515F88"/>
    <w:rsid w:val="00516077"/>
    <w:rsid w:val="00516102"/>
    <w:rsid w:val="005163FA"/>
    <w:rsid w:val="00516483"/>
    <w:rsid w:val="0051650A"/>
    <w:rsid w:val="0051674F"/>
    <w:rsid w:val="00516910"/>
    <w:rsid w:val="00516929"/>
    <w:rsid w:val="0051698D"/>
    <w:rsid w:val="00516AD6"/>
    <w:rsid w:val="00516C38"/>
    <w:rsid w:val="00516D5D"/>
    <w:rsid w:val="00516DC6"/>
    <w:rsid w:val="00516E1C"/>
    <w:rsid w:val="00516E5D"/>
    <w:rsid w:val="00516E83"/>
    <w:rsid w:val="005170AC"/>
    <w:rsid w:val="00517178"/>
    <w:rsid w:val="0051724B"/>
    <w:rsid w:val="005174B9"/>
    <w:rsid w:val="005175A8"/>
    <w:rsid w:val="0051762D"/>
    <w:rsid w:val="0051772A"/>
    <w:rsid w:val="00517770"/>
    <w:rsid w:val="00517809"/>
    <w:rsid w:val="00517956"/>
    <w:rsid w:val="00517B8F"/>
    <w:rsid w:val="00517CC2"/>
    <w:rsid w:val="00517D55"/>
    <w:rsid w:val="00517EA3"/>
    <w:rsid w:val="00517EF9"/>
    <w:rsid w:val="00517FFA"/>
    <w:rsid w:val="005200E8"/>
    <w:rsid w:val="005201B7"/>
    <w:rsid w:val="00520268"/>
    <w:rsid w:val="005202AE"/>
    <w:rsid w:val="005202ED"/>
    <w:rsid w:val="0052036C"/>
    <w:rsid w:val="005206FE"/>
    <w:rsid w:val="005207A4"/>
    <w:rsid w:val="00520A16"/>
    <w:rsid w:val="00520C12"/>
    <w:rsid w:val="00520CAA"/>
    <w:rsid w:val="00520CF5"/>
    <w:rsid w:val="00520DF0"/>
    <w:rsid w:val="00520E3B"/>
    <w:rsid w:val="00520EFF"/>
    <w:rsid w:val="00520F4F"/>
    <w:rsid w:val="00521005"/>
    <w:rsid w:val="0052102D"/>
    <w:rsid w:val="0052106C"/>
    <w:rsid w:val="00521126"/>
    <w:rsid w:val="0052119A"/>
    <w:rsid w:val="0052130B"/>
    <w:rsid w:val="005213C4"/>
    <w:rsid w:val="00521432"/>
    <w:rsid w:val="00521449"/>
    <w:rsid w:val="0052144C"/>
    <w:rsid w:val="005215E5"/>
    <w:rsid w:val="00521634"/>
    <w:rsid w:val="005216CE"/>
    <w:rsid w:val="005219D4"/>
    <w:rsid w:val="00521A18"/>
    <w:rsid w:val="00521A59"/>
    <w:rsid w:val="00521C36"/>
    <w:rsid w:val="00521C74"/>
    <w:rsid w:val="00521CC1"/>
    <w:rsid w:val="00521E29"/>
    <w:rsid w:val="00521F2C"/>
    <w:rsid w:val="00521F84"/>
    <w:rsid w:val="00521FFD"/>
    <w:rsid w:val="005220E8"/>
    <w:rsid w:val="005220FA"/>
    <w:rsid w:val="0052210B"/>
    <w:rsid w:val="00522348"/>
    <w:rsid w:val="005223F3"/>
    <w:rsid w:val="0052241C"/>
    <w:rsid w:val="00522467"/>
    <w:rsid w:val="00522493"/>
    <w:rsid w:val="00522511"/>
    <w:rsid w:val="0052252F"/>
    <w:rsid w:val="0052279B"/>
    <w:rsid w:val="005227BC"/>
    <w:rsid w:val="005227DA"/>
    <w:rsid w:val="005227FD"/>
    <w:rsid w:val="0052283D"/>
    <w:rsid w:val="005228EE"/>
    <w:rsid w:val="00522A8D"/>
    <w:rsid w:val="00522AE8"/>
    <w:rsid w:val="00522B1B"/>
    <w:rsid w:val="00522BEB"/>
    <w:rsid w:val="00522EEA"/>
    <w:rsid w:val="00522F0E"/>
    <w:rsid w:val="00523057"/>
    <w:rsid w:val="005231E0"/>
    <w:rsid w:val="005232C1"/>
    <w:rsid w:val="0052347F"/>
    <w:rsid w:val="00523498"/>
    <w:rsid w:val="005234AA"/>
    <w:rsid w:val="00523734"/>
    <w:rsid w:val="005237D5"/>
    <w:rsid w:val="00523A36"/>
    <w:rsid w:val="00523C1C"/>
    <w:rsid w:val="00523EA4"/>
    <w:rsid w:val="005240FD"/>
    <w:rsid w:val="005241DB"/>
    <w:rsid w:val="005241F8"/>
    <w:rsid w:val="00524237"/>
    <w:rsid w:val="005242DC"/>
    <w:rsid w:val="00524311"/>
    <w:rsid w:val="00524339"/>
    <w:rsid w:val="0052437F"/>
    <w:rsid w:val="0052457E"/>
    <w:rsid w:val="005249BE"/>
    <w:rsid w:val="00524C43"/>
    <w:rsid w:val="00524C50"/>
    <w:rsid w:val="00524D90"/>
    <w:rsid w:val="00524E7A"/>
    <w:rsid w:val="00524EFE"/>
    <w:rsid w:val="00525003"/>
    <w:rsid w:val="0052506F"/>
    <w:rsid w:val="0052522E"/>
    <w:rsid w:val="0052524B"/>
    <w:rsid w:val="0052559E"/>
    <w:rsid w:val="005255DD"/>
    <w:rsid w:val="005256EC"/>
    <w:rsid w:val="00525913"/>
    <w:rsid w:val="00525B87"/>
    <w:rsid w:val="00525C7A"/>
    <w:rsid w:val="00525D19"/>
    <w:rsid w:val="00525D68"/>
    <w:rsid w:val="00525DA3"/>
    <w:rsid w:val="00525E48"/>
    <w:rsid w:val="00525E7D"/>
    <w:rsid w:val="00525E8B"/>
    <w:rsid w:val="00526118"/>
    <w:rsid w:val="00526162"/>
    <w:rsid w:val="00526326"/>
    <w:rsid w:val="0052677C"/>
    <w:rsid w:val="00526782"/>
    <w:rsid w:val="00526A0A"/>
    <w:rsid w:val="00526C0F"/>
    <w:rsid w:val="00526D42"/>
    <w:rsid w:val="00526DAA"/>
    <w:rsid w:val="00526DF3"/>
    <w:rsid w:val="00526F61"/>
    <w:rsid w:val="00526F99"/>
    <w:rsid w:val="00527078"/>
    <w:rsid w:val="005270DA"/>
    <w:rsid w:val="005272CA"/>
    <w:rsid w:val="005273DD"/>
    <w:rsid w:val="00527413"/>
    <w:rsid w:val="00527433"/>
    <w:rsid w:val="005274D5"/>
    <w:rsid w:val="00527657"/>
    <w:rsid w:val="0052779E"/>
    <w:rsid w:val="00527A47"/>
    <w:rsid w:val="00527BFE"/>
    <w:rsid w:val="00527CB6"/>
    <w:rsid w:val="00527D94"/>
    <w:rsid w:val="00527F0E"/>
    <w:rsid w:val="00527FF5"/>
    <w:rsid w:val="005304B6"/>
    <w:rsid w:val="00530635"/>
    <w:rsid w:val="00530818"/>
    <w:rsid w:val="00530819"/>
    <w:rsid w:val="00530A9D"/>
    <w:rsid w:val="00530B16"/>
    <w:rsid w:val="00530B45"/>
    <w:rsid w:val="00530BA6"/>
    <w:rsid w:val="00530D3D"/>
    <w:rsid w:val="00530F2C"/>
    <w:rsid w:val="00531124"/>
    <w:rsid w:val="00531275"/>
    <w:rsid w:val="00531290"/>
    <w:rsid w:val="005312A8"/>
    <w:rsid w:val="005314F6"/>
    <w:rsid w:val="00531548"/>
    <w:rsid w:val="005316C9"/>
    <w:rsid w:val="0053182B"/>
    <w:rsid w:val="00531994"/>
    <w:rsid w:val="005319BC"/>
    <w:rsid w:val="00531A51"/>
    <w:rsid w:val="00531A97"/>
    <w:rsid w:val="00531B87"/>
    <w:rsid w:val="00531BB2"/>
    <w:rsid w:val="00531D1C"/>
    <w:rsid w:val="00531F7B"/>
    <w:rsid w:val="00532222"/>
    <w:rsid w:val="005323A2"/>
    <w:rsid w:val="005323F5"/>
    <w:rsid w:val="00532437"/>
    <w:rsid w:val="005324A3"/>
    <w:rsid w:val="0053254F"/>
    <w:rsid w:val="0053255A"/>
    <w:rsid w:val="0053255C"/>
    <w:rsid w:val="00532711"/>
    <w:rsid w:val="005327CA"/>
    <w:rsid w:val="00532822"/>
    <w:rsid w:val="00532861"/>
    <w:rsid w:val="00532896"/>
    <w:rsid w:val="00532A08"/>
    <w:rsid w:val="00532B5B"/>
    <w:rsid w:val="00532BC9"/>
    <w:rsid w:val="00532C1E"/>
    <w:rsid w:val="00532C4F"/>
    <w:rsid w:val="00532D3E"/>
    <w:rsid w:val="00532EE5"/>
    <w:rsid w:val="00532F03"/>
    <w:rsid w:val="00532F84"/>
    <w:rsid w:val="00533401"/>
    <w:rsid w:val="00533877"/>
    <w:rsid w:val="005338B5"/>
    <w:rsid w:val="00533C5D"/>
    <w:rsid w:val="00533DFE"/>
    <w:rsid w:val="00533E07"/>
    <w:rsid w:val="00533E48"/>
    <w:rsid w:val="00533EDD"/>
    <w:rsid w:val="00533FA9"/>
    <w:rsid w:val="00533FD5"/>
    <w:rsid w:val="00533FF6"/>
    <w:rsid w:val="00534323"/>
    <w:rsid w:val="005345B7"/>
    <w:rsid w:val="005347B7"/>
    <w:rsid w:val="00534825"/>
    <w:rsid w:val="00534868"/>
    <w:rsid w:val="005348A5"/>
    <w:rsid w:val="005348D0"/>
    <w:rsid w:val="005348FE"/>
    <w:rsid w:val="005349C4"/>
    <w:rsid w:val="005349CC"/>
    <w:rsid w:val="00534CCC"/>
    <w:rsid w:val="005350CB"/>
    <w:rsid w:val="00535218"/>
    <w:rsid w:val="0053525F"/>
    <w:rsid w:val="005352BB"/>
    <w:rsid w:val="00535332"/>
    <w:rsid w:val="00535365"/>
    <w:rsid w:val="005354A0"/>
    <w:rsid w:val="0053551E"/>
    <w:rsid w:val="0053562E"/>
    <w:rsid w:val="0053562F"/>
    <w:rsid w:val="00535745"/>
    <w:rsid w:val="0053577E"/>
    <w:rsid w:val="005359BB"/>
    <w:rsid w:val="005359F3"/>
    <w:rsid w:val="00535B57"/>
    <w:rsid w:val="00535CC6"/>
    <w:rsid w:val="00535EE9"/>
    <w:rsid w:val="00535F37"/>
    <w:rsid w:val="0053603E"/>
    <w:rsid w:val="005360F3"/>
    <w:rsid w:val="005361F0"/>
    <w:rsid w:val="005362BC"/>
    <w:rsid w:val="0053634B"/>
    <w:rsid w:val="00536352"/>
    <w:rsid w:val="0053637D"/>
    <w:rsid w:val="00536455"/>
    <w:rsid w:val="0053647E"/>
    <w:rsid w:val="005364BD"/>
    <w:rsid w:val="005369AA"/>
    <w:rsid w:val="00536AED"/>
    <w:rsid w:val="00536B01"/>
    <w:rsid w:val="00536BD0"/>
    <w:rsid w:val="00536D68"/>
    <w:rsid w:val="005370AF"/>
    <w:rsid w:val="005374F0"/>
    <w:rsid w:val="00537595"/>
    <w:rsid w:val="00537663"/>
    <w:rsid w:val="00537819"/>
    <w:rsid w:val="005378E7"/>
    <w:rsid w:val="005379C2"/>
    <w:rsid w:val="00537BE8"/>
    <w:rsid w:val="00537DDF"/>
    <w:rsid w:val="00537F9A"/>
    <w:rsid w:val="00537FA5"/>
    <w:rsid w:val="005400AD"/>
    <w:rsid w:val="00540379"/>
    <w:rsid w:val="0054049D"/>
    <w:rsid w:val="00540507"/>
    <w:rsid w:val="005406C6"/>
    <w:rsid w:val="00540989"/>
    <w:rsid w:val="005409AF"/>
    <w:rsid w:val="00540A72"/>
    <w:rsid w:val="00540AF8"/>
    <w:rsid w:val="00540C23"/>
    <w:rsid w:val="00540C5A"/>
    <w:rsid w:val="00540CDF"/>
    <w:rsid w:val="00540E2F"/>
    <w:rsid w:val="00540E7A"/>
    <w:rsid w:val="00540F0A"/>
    <w:rsid w:val="00541023"/>
    <w:rsid w:val="005410AD"/>
    <w:rsid w:val="00541411"/>
    <w:rsid w:val="005416B6"/>
    <w:rsid w:val="005416E4"/>
    <w:rsid w:val="0054172A"/>
    <w:rsid w:val="005418BE"/>
    <w:rsid w:val="00541986"/>
    <w:rsid w:val="005419BD"/>
    <w:rsid w:val="00541A3B"/>
    <w:rsid w:val="00541C1B"/>
    <w:rsid w:val="00541C3F"/>
    <w:rsid w:val="00542054"/>
    <w:rsid w:val="00542082"/>
    <w:rsid w:val="00542165"/>
    <w:rsid w:val="0054232A"/>
    <w:rsid w:val="00542478"/>
    <w:rsid w:val="00542528"/>
    <w:rsid w:val="00542753"/>
    <w:rsid w:val="005427B3"/>
    <w:rsid w:val="00542820"/>
    <w:rsid w:val="0054283B"/>
    <w:rsid w:val="00542D6F"/>
    <w:rsid w:val="00542DC8"/>
    <w:rsid w:val="00542E19"/>
    <w:rsid w:val="00542F0E"/>
    <w:rsid w:val="00542F92"/>
    <w:rsid w:val="0054323E"/>
    <w:rsid w:val="005433B1"/>
    <w:rsid w:val="005433D3"/>
    <w:rsid w:val="0054370A"/>
    <w:rsid w:val="005437DB"/>
    <w:rsid w:val="00543A4F"/>
    <w:rsid w:val="00543DE0"/>
    <w:rsid w:val="00543FFE"/>
    <w:rsid w:val="00544158"/>
    <w:rsid w:val="00544421"/>
    <w:rsid w:val="005448D4"/>
    <w:rsid w:val="00544ABD"/>
    <w:rsid w:val="00544BD0"/>
    <w:rsid w:val="00544BE1"/>
    <w:rsid w:val="00544C54"/>
    <w:rsid w:val="00544C80"/>
    <w:rsid w:val="00544D9B"/>
    <w:rsid w:val="00544E70"/>
    <w:rsid w:val="00544F0A"/>
    <w:rsid w:val="0054504C"/>
    <w:rsid w:val="00545112"/>
    <w:rsid w:val="00545198"/>
    <w:rsid w:val="005451FC"/>
    <w:rsid w:val="00545604"/>
    <w:rsid w:val="0054568B"/>
    <w:rsid w:val="0054569E"/>
    <w:rsid w:val="005456DF"/>
    <w:rsid w:val="005456E6"/>
    <w:rsid w:val="00545850"/>
    <w:rsid w:val="00545C70"/>
    <w:rsid w:val="00545C71"/>
    <w:rsid w:val="00545F46"/>
    <w:rsid w:val="0054614C"/>
    <w:rsid w:val="0054623A"/>
    <w:rsid w:val="005463F8"/>
    <w:rsid w:val="00546463"/>
    <w:rsid w:val="005465D4"/>
    <w:rsid w:val="00546737"/>
    <w:rsid w:val="0054677D"/>
    <w:rsid w:val="00546784"/>
    <w:rsid w:val="005468D6"/>
    <w:rsid w:val="00546B26"/>
    <w:rsid w:val="00546CB5"/>
    <w:rsid w:val="00546DAC"/>
    <w:rsid w:val="00546DC2"/>
    <w:rsid w:val="00546E60"/>
    <w:rsid w:val="005472B9"/>
    <w:rsid w:val="00547716"/>
    <w:rsid w:val="0054784F"/>
    <w:rsid w:val="005478EC"/>
    <w:rsid w:val="00547A91"/>
    <w:rsid w:val="00547B0E"/>
    <w:rsid w:val="00547B40"/>
    <w:rsid w:val="00547C35"/>
    <w:rsid w:val="00547DA5"/>
    <w:rsid w:val="00547DAF"/>
    <w:rsid w:val="00547E16"/>
    <w:rsid w:val="00547E92"/>
    <w:rsid w:val="00550054"/>
    <w:rsid w:val="0055033E"/>
    <w:rsid w:val="00550405"/>
    <w:rsid w:val="00550514"/>
    <w:rsid w:val="00550717"/>
    <w:rsid w:val="00550801"/>
    <w:rsid w:val="0055081E"/>
    <w:rsid w:val="00550840"/>
    <w:rsid w:val="005508ED"/>
    <w:rsid w:val="005509C0"/>
    <w:rsid w:val="00550A35"/>
    <w:rsid w:val="00550A50"/>
    <w:rsid w:val="00550BB7"/>
    <w:rsid w:val="00550C19"/>
    <w:rsid w:val="00550E1B"/>
    <w:rsid w:val="00550E1E"/>
    <w:rsid w:val="005510DF"/>
    <w:rsid w:val="0055132D"/>
    <w:rsid w:val="00551374"/>
    <w:rsid w:val="0055140F"/>
    <w:rsid w:val="005515D6"/>
    <w:rsid w:val="005517E6"/>
    <w:rsid w:val="005517EA"/>
    <w:rsid w:val="00551924"/>
    <w:rsid w:val="00551BF9"/>
    <w:rsid w:val="00551E0E"/>
    <w:rsid w:val="00551FBC"/>
    <w:rsid w:val="00552096"/>
    <w:rsid w:val="005520E8"/>
    <w:rsid w:val="00552100"/>
    <w:rsid w:val="00552187"/>
    <w:rsid w:val="00552250"/>
    <w:rsid w:val="00552323"/>
    <w:rsid w:val="0055239B"/>
    <w:rsid w:val="00552461"/>
    <w:rsid w:val="00552487"/>
    <w:rsid w:val="00552530"/>
    <w:rsid w:val="0055254A"/>
    <w:rsid w:val="005526FA"/>
    <w:rsid w:val="00552733"/>
    <w:rsid w:val="00552740"/>
    <w:rsid w:val="00552793"/>
    <w:rsid w:val="00552850"/>
    <w:rsid w:val="0055298D"/>
    <w:rsid w:val="00552A0C"/>
    <w:rsid w:val="00552A83"/>
    <w:rsid w:val="00552B4F"/>
    <w:rsid w:val="00552BE3"/>
    <w:rsid w:val="00553317"/>
    <w:rsid w:val="00553479"/>
    <w:rsid w:val="005534C7"/>
    <w:rsid w:val="005534FE"/>
    <w:rsid w:val="005536CD"/>
    <w:rsid w:val="005537AD"/>
    <w:rsid w:val="005537E6"/>
    <w:rsid w:val="00553822"/>
    <w:rsid w:val="005539FD"/>
    <w:rsid w:val="00553B7C"/>
    <w:rsid w:val="00553BC1"/>
    <w:rsid w:val="0055402F"/>
    <w:rsid w:val="005540D6"/>
    <w:rsid w:val="005541CB"/>
    <w:rsid w:val="005541F9"/>
    <w:rsid w:val="0055426A"/>
    <w:rsid w:val="00554441"/>
    <w:rsid w:val="005546AF"/>
    <w:rsid w:val="00554B4D"/>
    <w:rsid w:val="00554C79"/>
    <w:rsid w:val="00554CD3"/>
    <w:rsid w:val="00555141"/>
    <w:rsid w:val="00555421"/>
    <w:rsid w:val="005555A9"/>
    <w:rsid w:val="00555733"/>
    <w:rsid w:val="005557A1"/>
    <w:rsid w:val="00555E7C"/>
    <w:rsid w:val="005561D0"/>
    <w:rsid w:val="0055629A"/>
    <w:rsid w:val="005562F7"/>
    <w:rsid w:val="005565CD"/>
    <w:rsid w:val="005565D1"/>
    <w:rsid w:val="00556661"/>
    <w:rsid w:val="0055669B"/>
    <w:rsid w:val="005566CC"/>
    <w:rsid w:val="0055684B"/>
    <w:rsid w:val="00556985"/>
    <w:rsid w:val="00556F04"/>
    <w:rsid w:val="0055703E"/>
    <w:rsid w:val="00557401"/>
    <w:rsid w:val="00557434"/>
    <w:rsid w:val="005574C8"/>
    <w:rsid w:val="005576BA"/>
    <w:rsid w:val="00557821"/>
    <w:rsid w:val="00557898"/>
    <w:rsid w:val="00557A18"/>
    <w:rsid w:val="00557A3B"/>
    <w:rsid w:val="00557AC8"/>
    <w:rsid w:val="00557CB5"/>
    <w:rsid w:val="00557D14"/>
    <w:rsid w:val="00557DD8"/>
    <w:rsid w:val="0056007F"/>
    <w:rsid w:val="00560173"/>
    <w:rsid w:val="00560176"/>
    <w:rsid w:val="005601BC"/>
    <w:rsid w:val="00560221"/>
    <w:rsid w:val="00560426"/>
    <w:rsid w:val="00560698"/>
    <w:rsid w:val="005606BA"/>
    <w:rsid w:val="00560739"/>
    <w:rsid w:val="005607F7"/>
    <w:rsid w:val="00560810"/>
    <w:rsid w:val="00560872"/>
    <w:rsid w:val="00560AAA"/>
    <w:rsid w:val="00560C04"/>
    <w:rsid w:val="00560D99"/>
    <w:rsid w:val="00561145"/>
    <w:rsid w:val="00561270"/>
    <w:rsid w:val="005613A9"/>
    <w:rsid w:val="005616A2"/>
    <w:rsid w:val="005616BC"/>
    <w:rsid w:val="0056191B"/>
    <w:rsid w:val="0056199B"/>
    <w:rsid w:val="00561C77"/>
    <w:rsid w:val="00561CEA"/>
    <w:rsid w:val="00561D23"/>
    <w:rsid w:val="00562049"/>
    <w:rsid w:val="005620B0"/>
    <w:rsid w:val="00562136"/>
    <w:rsid w:val="00562224"/>
    <w:rsid w:val="00562228"/>
    <w:rsid w:val="00562330"/>
    <w:rsid w:val="005623F2"/>
    <w:rsid w:val="005626DB"/>
    <w:rsid w:val="0056275F"/>
    <w:rsid w:val="005627AC"/>
    <w:rsid w:val="00562B8B"/>
    <w:rsid w:val="00562C27"/>
    <w:rsid w:val="00562EF1"/>
    <w:rsid w:val="00562F23"/>
    <w:rsid w:val="00562F39"/>
    <w:rsid w:val="0056304F"/>
    <w:rsid w:val="0056305F"/>
    <w:rsid w:val="00563183"/>
    <w:rsid w:val="00563187"/>
    <w:rsid w:val="0056328F"/>
    <w:rsid w:val="005632A0"/>
    <w:rsid w:val="00563329"/>
    <w:rsid w:val="0056343E"/>
    <w:rsid w:val="005634ED"/>
    <w:rsid w:val="00563509"/>
    <w:rsid w:val="00563516"/>
    <w:rsid w:val="0056377C"/>
    <w:rsid w:val="0056384A"/>
    <w:rsid w:val="005638A0"/>
    <w:rsid w:val="00563967"/>
    <w:rsid w:val="00563AD9"/>
    <w:rsid w:val="00563B8D"/>
    <w:rsid w:val="00563E6A"/>
    <w:rsid w:val="00563F9A"/>
    <w:rsid w:val="00563FBF"/>
    <w:rsid w:val="0056416D"/>
    <w:rsid w:val="00564214"/>
    <w:rsid w:val="005642D6"/>
    <w:rsid w:val="00564359"/>
    <w:rsid w:val="00564403"/>
    <w:rsid w:val="00564515"/>
    <w:rsid w:val="0056478B"/>
    <w:rsid w:val="005647FB"/>
    <w:rsid w:val="0056488D"/>
    <w:rsid w:val="00564976"/>
    <w:rsid w:val="005649B3"/>
    <w:rsid w:val="00564A45"/>
    <w:rsid w:val="00564C9F"/>
    <w:rsid w:val="00565120"/>
    <w:rsid w:val="005651B6"/>
    <w:rsid w:val="005652F5"/>
    <w:rsid w:val="0056542F"/>
    <w:rsid w:val="0056555E"/>
    <w:rsid w:val="005656E2"/>
    <w:rsid w:val="00565714"/>
    <w:rsid w:val="00565832"/>
    <w:rsid w:val="0056596A"/>
    <w:rsid w:val="00565C01"/>
    <w:rsid w:val="00565C23"/>
    <w:rsid w:val="00565C31"/>
    <w:rsid w:val="00565CF1"/>
    <w:rsid w:val="00565D3E"/>
    <w:rsid w:val="00565DC9"/>
    <w:rsid w:val="00565E52"/>
    <w:rsid w:val="00565F75"/>
    <w:rsid w:val="00566183"/>
    <w:rsid w:val="00566303"/>
    <w:rsid w:val="0056631F"/>
    <w:rsid w:val="005663BA"/>
    <w:rsid w:val="0056651F"/>
    <w:rsid w:val="005665D4"/>
    <w:rsid w:val="0056660C"/>
    <w:rsid w:val="005666D6"/>
    <w:rsid w:val="005666F1"/>
    <w:rsid w:val="005667C7"/>
    <w:rsid w:val="005668DF"/>
    <w:rsid w:val="00566956"/>
    <w:rsid w:val="00566A8F"/>
    <w:rsid w:val="00566B63"/>
    <w:rsid w:val="00566B65"/>
    <w:rsid w:val="00566E6C"/>
    <w:rsid w:val="005672A7"/>
    <w:rsid w:val="0056735D"/>
    <w:rsid w:val="005673CB"/>
    <w:rsid w:val="00567416"/>
    <w:rsid w:val="00567435"/>
    <w:rsid w:val="005676CE"/>
    <w:rsid w:val="005677A4"/>
    <w:rsid w:val="00567A09"/>
    <w:rsid w:val="00567A47"/>
    <w:rsid w:val="00567A79"/>
    <w:rsid w:val="00567D53"/>
    <w:rsid w:val="00567D95"/>
    <w:rsid w:val="00567DA5"/>
    <w:rsid w:val="00567E3B"/>
    <w:rsid w:val="00567FF3"/>
    <w:rsid w:val="0057000F"/>
    <w:rsid w:val="0057054F"/>
    <w:rsid w:val="005705B0"/>
    <w:rsid w:val="005707D2"/>
    <w:rsid w:val="0057088B"/>
    <w:rsid w:val="00570A0D"/>
    <w:rsid w:val="005710AA"/>
    <w:rsid w:val="0057116B"/>
    <w:rsid w:val="00571404"/>
    <w:rsid w:val="0057145A"/>
    <w:rsid w:val="0057148B"/>
    <w:rsid w:val="0057157D"/>
    <w:rsid w:val="0057161D"/>
    <w:rsid w:val="00571649"/>
    <w:rsid w:val="005718D0"/>
    <w:rsid w:val="00571908"/>
    <w:rsid w:val="00571A02"/>
    <w:rsid w:val="00571B0B"/>
    <w:rsid w:val="00571B50"/>
    <w:rsid w:val="00571C23"/>
    <w:rsid w:val="00571C2F"/>
    <w:rsid w:val="00571C9F"/>
    <w:rsid w:val="00571CDA"/>
    <w:rsid w:val="00571D8D"/>
    <w:rsid w:val="00571E8B"/>
    <w:rsid w:val="00571FA3"/>
    <w:rsid w:val="00572055"/>
    <w:rsid w:val="005722AB"/>
    <w:rsid w:val="00572341"/>
    <w:rsid w:val="00572562"/>
    <w:rsid w:val="00572648"/>
    <w:rsid w:val="005726CD"/>
    <w:rsid w:val="005726D2"/>
    <w:rsid w:val="005727C0"/>
    <w:rsid w:val="005728C2"/>
    <w:rsid w:val="0057294B"/>
    <w:rsid w:val="00572A6E"/>
    <w:rsid w:val="00572EDE"/>
    <w:rsid w:val="00573085"/>
    <w:rsid w:val="00573130"/>
    <w:rsid w:val="005732C3"/>
    <w:rsid w:val="00573323"/>
    <w:rsid w:val="00573332"/>
    <w:rsid w:val="00573351"/>
    <w:rsid w:val="005733B5"/>
    <w:rsid w:val="00573485"/>
    <w:rsid w:val="00573571"/>
    <w:rsid w:val="0057370B"/>
    <w:rsid w:val="005737DC"/>
    <w:rsid w:val="005737F9"/>
    <w:rsid w:val="0057383E"/>
    <w:rsid w:val="00573856"/>
    <w:rsid w:val="00573A54"/>
    <w:rsid w:val="00573AA9"/>
    <w:rsid w:val="00573B8A"/>
    <w:rsid w:val="00573BE2"/>
    <w:rsid w:val="00573D12"/>
    <w:rsid w:val="00573D9C"/>
    <w:rsid w:val="00573DB4"/>
    <w:rsid w:val="00573E7C"/>
    <w:rsid w:val="00573E95"/>
    <w:rsid w:val="00573F8E"/>
    <w:rsid w:val="0057435E"/>
    <w:rsid w:val="005745C6"/>
    <w:rsid w:val="0057471B"/>
    <w:rsid w:val="00574847"/>
    <w:rsid w:val="00574D2B"/>
    <w:rsid w:val="00574D6C"/>
    <w:rsid w:val="00574DD4"/>
    <w:rsid w:val="0057514B"/>
    <w:rsid w:val="00575291"/>
    <w:rsid w:val="005753AE"/>
    <w:rsid w:val="005753DD"/>
    <w:rsid w:val="005755DA"/>
    <w:rsid w:val="005755ED"/>
    <w:rsid w:val="00575662"/>
    <w:rsid w:val="00575784"/>
    <w:rsid w:val="005757E8"/>
    <w:rsid w:val="00575A25"/>
    <w:rsid w:val="00575AC2"/>
    <w:rsid w:val="00575CFB"/>
    <w:rsid w:val="005760E5"/>
    <w:rsid w:val="0057612B"/>
    <w:rsid w:val="0057623E"/>
    <w:rsid w:val="005762F1"/>
    <w:rsid w:val="005763AF"/>
    <w:rsid w:val="005765C3"/>
    <w:rsid w:val="00576696"/>
    <w:rsid w:val="0057674B"/>
    <w:rsid w:val="005767EA"/>
    <w:rsid w:val="005768CC"/>
    <w:rsid w:val="005768E3"/>
    <w:rsid w:val="0057699D"/>
    <w:rsid w:val="00576AF6"/>
    <w:rsid w:val="00576D7A"/>
    <w:rsid w:val="00576E7B"/>
    <w:rsid w:val="00577096"/>
    <w:rsid w:val="00577386"/>
    <w:rsid w:val="00577428"/>
    <w:rsid w:val="005774AF"/>
    <w:rsid w:val="005775A4"/>
    <w:rsid w:val="00577869"/>
    <w:rsid w:val="005778A0"/>
    <w:rsid w:val="00577D14"/>
    <w:rsid w:val="00577D4D"/>
    <w:rsid w:val="00577DC5"/>
    <w:rsid w:val="00577EE0"/>
    <w:rsid w:val="00577F4B"/>
    <w:rsid w:val="00577FD3"/>
    <w:rsid w:val="005800AD"/>
    <w:rsid w:val="00580429"/>
    <w:rsid w:val="005804E3"/>
    <w:rsid w:val="00580557"/>
    <w:rsid w:val="005808ED"/>
    <w:rsid w:val="00580962"/>
    <w:rsid w:val="00580A19"/>
    <w:rsid w:val="00580BB1"/>
    <w:rsid w:val="00580C6B"/>
    <w:rsid w:val="00580E58"/>
    <w:rsid w:val="0058103E"/>
    <w:rsid w:val="00581063"/>
    <w:rsid w:val="005811B0"/>
    <w:rsid w:val="0058156E"/>
    <w:rsid w:val="0058157D"/>
    <w:rsid w:val="0058163C"/>
    <w:rsid w:val="00581734"/>
    <w:rsid w:val="005818FC"/>
    <w:rsid w:val="00581E38"/>
    <w:rsid w:val="00581F5E"/>
    <w:rsid w:val="0058207F"/>
    <w:rsid w:val="00582178"/>
    <w:rsid w:val="0058223E"/>
    <w:rsid w:val="005825B2"/>
    <w:rsid w:val="005825DF"/>
    <w:rsid w:val="0058271C"/>
    <w:rsid w:val="00582739"/>
    <w:rsid w:val="005828AF"/>
    <w:rsid w:val="005829E9"/>
    <w:rsid w:val="00582A40"/>
    <w:rsid w:val="00582A54"/>
    <w:rsid w:val="00582A5C"/>
    <w:rsid w:val="00582D10"/>
    <w:rsid w:val="00582D4B"/>
    <w:rsid w:val="00582D50"/>
    <w:rsid w:val="00582F0A"/>
    <w:rsid w:val="00582F46"/>
    <w:rsid w:val="00582FE7"/>
    <w:rsid w:val="005830B4"/>
    <w:rsid w:val="005830E9"/>
    <w:rsid w:val="00583133"/>
    <w:rsid w:val="0058313A"/>
    <w:rsid w:val="00583388"/>
    <w:rsid w:val="005834E9"/>
    <w:rsid w:val="005835F1"/>
    <w:rsid w:val="00583714"/>
    <w:rsid w:val="005839B1"/>
    <w:rsid w:val="005839B3"/>
    <w:rsid w:val="00583A33"/>
    <w:rsid w:val="00583C1C"/>
    <w:rsid w:val="00583C7C"/>
    <w:rsid w:val="00583DE2"/>
    <w:rsid w:val="00583E18"/>
    <w:rsid w:val="00583FF5"/>
    <w:rsid w:val="005840F1"/>
    <w:rsid w:val="0058411D"/>
    <w:rsid w:val="00584139"/>
    <w:rsid w:val="00584180"/>
    <w:rsid w:val="0058425D"/>
    <w:rsid w:val="00584305"/>
    <w:rsid w:val="0058444C"/>
    <w:rsid w:val="00584575"/>
    <w:rsid w:val="00584603"/>
    <w:rsid w:val="0058464B"/>
    <w:rsid w:val="005847B3"/>
    <w:rsid w:val="00584826"/>
    <w:rsid w:val="0058483C"/>
    <w:rsid w:val="00584863"/>
    <w:rsid w:val="00584874"/>
    <w:rsid w:val="00584AF0"/>
    <w:rsid w:val="00584C61"/>
    <w:rsid w:val="00584DB1"/>
    <w:rsid w:val="00584E0F"/>
    <w:rsid w:val="00585250"/>
    <w:rsid w:val="00585521"/>
    <w:rsid w:val="005855F1"/>
    <w:rsid w:val="005856A8"/>
    <w:rsid w:val="005856F4"/>
    <w:rsid w:val="005856F5"/>
    <w:rsid w:val="005856FA"/>
    <w:rsid w:val="00585A14"/>
    <w:rsid w:val="00585A88"/>
    <w:rsid w:val="00585ACD"/>
    <w:rsid w:val="00585AD0"/>
    <w:rsid w:val="00585BC5"/>
    <w:rsid w:val="00585EA8"/>
    <w:rsid w:val="005860B9"/>
    <w:rsid w:val="005861B8"/>
    <w:rsid w:val="00586369"/>
    <w:rsid w:val="005863F7"/>
    <w:rsid w:val="00586628"/>
    <w:rsid w:val="005866DB"/>
    <w:rsid w:val="005869B0"/>
    <w:rsid w:val="00586B38"/>
    <w:rsid w:val="00586EE2"/>
    <w:rsid w:val="00586F92"/>
    <w:rsid w:val="005873E3"/>
    <w:rsid w:val="0058748C"/>
    <w:rsid w:val="005874C1"/>
    <w:rsid w:val="0058764A"/>
    <w:rsid w:val="00587986"/>
    <w:rsid w:val="005879A7"/>
    <w:rsid w:val="00587C53"/>
    <w:rsid w:val="00587E3A"/>
    <w:rsid w:val="00587F21"/>
    <w:rsid w:val="00590004"/>
    <w:rsid w:val="0059005A"/>
    <w:rsid w:val="005900A2"/>
    <w:rsid w:val="005901A1"/>
    <w:rsid w:val="005901B3"/>
    <w:rsid w:val="005904D4"/>
    <w:rsid w:val="0059061F"/>
    <w:rsid w:val="00590682"/>
    <w:rsid w:val="005908F1"/>
    <w:rsid w:val="0059099B"/>
    <w:rsid w:val="00590B4A"/>
    <w:rsid w:val="00590B5D"/>
    <w:rsid w:val="00590BB7"/>
    <w:rsid w:val="00590C33"/>
    <w:rsid w:val="00590CAD"/>
    <w:rsid w:val="00590CCF"/>
    <w:rsid w:val="00590EEC"/>
    <w:rsid w:val="00590F25"/>
    <w:rsid w:val="00591184"/>
    <w:rsid w:val="00591246"/>
    <w:rsid w:val="005913AC"/>
    <w:rsid w:val="005913C0"/>
    <w:rsid w:val="00591752"/>
    <w:rsid w:val="00591859"/>
    <w:rsid w:val="00591921"/>
    <w:rsid w:val="005919B8"/>
    <w:rsid w:val="00591A22"/>
    <w:rsid w:val="00591ABF"/>
    <w:rsid w:val="00591B9F"/>
    <w:rsid w:val="00591BE3"/>
    <w:rsid w:val="00591C12"/>
    <w:rsid w:val="00591C1D"/>
    <w:rsid w:val="00591DD5"/>
    <w:rsid w:val="00592182"/>
    <w:rsid w:val="005921CC"/>
    <w:rsid w:val="005921EF"/>
    <w:rsid w:val="0059224D"/>
    <w:rsid w:val="0059233B"/>
    <w:rsid w:val="00592573"/>
    <w:rsid w:val="00592664"/>
    <w:rsid w:val="00592720"/>
    <w:rsid w:val="0059276C"/>
    <w:rsid w:val="00592AA3"/>
    <w:rsid w:val="00592B3D"/>
    <w:rsid w:val="00592BF7"/>
    <w:rsid w:val="00592BFE"/>
    <w:rsid w:val="00592E31"/>
    <w:rsid w:val="00592EF4"/>
    <w:rsid w:val="00592FE5"/>
    <w:rsid w:val="00593058"/>
    <w:rsid w:val="00593072"/>
    <w:rsid w:val="00593124"/>
    <w:rsid w:val="00593213"/>
    <w:rsid w:val="005932A7"/>
    <w:rsid w:val="0059334A"/>
    <w:rsid w:val="005933E0"/>
    <w:rsid w:val="00593483"/>
    <w:rsid w:val="005934A0"/>
    <w:rsid w:val="005936E9"/>
    <w:rsid w:val="005937C9"/>
    <w:rsid w:val="005937E8"/>
    <w:rsid w:val="00593B2D"/>
    <w:rsid w:val="00593C17"/>
    <w:rsid w:val="00593C26"/>
    <w:rsid w:val="00593C5B"/>
    <w:rsid w:val="00593CFC"/>
    <w:rsid w:val="00593E5C"/>
    <w:rsid w:val="00593F03"/>
    <w:rsid w:val="0059401C"/>
    <w:rsid w:val="0059410F"/>
    <w:rsid w:val="00594141"/>
    <w:rsid w:val="00594180"/>
    <w:rsid w:val="005942E6"/>
    <w:rsid w:val="00594418"/>
    <w:rsid w:val="00594526"/>
    <w:rsid w:val="005945BB"/>
    <w:rsid w:val="005945DC"/>
    <w:rsid w:val="005945E9"/>
    <w:rsid w:val="00594610"/>
    <w:rsid w:val="0059464D"/>
    <w:rsid w:val="005947A2"/>
    <w:rsid w:val="00594800"/>
    <w:rsid w:val="00594817"/>
    <w:rsid w:val="00594A22"/>
    <w:rsid w:val="00594A29"/>
    <w:rsid w:val="00594A43"/>
    <w:rsid w:val="00594E70"/>
    <w:rsid w:val="00594FB0"/>
    <w:rsid w:val="00595051"/>
    <w:rsid w:val="0059506E"/>
    <w:rsid w:val="00595175"/>
    <w:rsid w:val="0059541B"/>
    <w:rsid w:val="0059555F"/>
    <w:rsid w:val="005955FD"/>
    <w:rsid w:val="005956EB"/>
    <w:rsid w:val="005957E9"/>
    <w:rsid w:val="005957EC"/>
    <w:rsid w:val="00595A34"/>
    <w:rsid w:val="00595B07"/>
    <w:rsid w:val="00595B53"/>
    <w:rsid w:val="00595C6E"/>
    <w:rsid w:val="00595D7C"/>
    <w:rsid w:val="00595D8C"/>
    <w:rsid w:val="00595DA9"/>
    <w:rsid w:val="00595DC7"/>
    <w:rsid w:val="00595E7F"/>
    <w:rsid w:val="00595F79"/>
    <w:rsid w:val="00595FFD"/>
    <w:rsid w:val="00596117"/>
    <w:rsid w:val="00596345"/>
    <w:rsid w:val="00596396"/>
    <w:rsid w:val="005963CF"/>
    <w:rsid w:val="00596587"/>
    <w:rsid w:val="0059658A"/>
    <w:rsid w:val="005965B1"/>
    <w:rsid w:val="005965D3"/>
    <w:rsid w:val="005965F6"/>
    <w:rsid w:val="0059664E"/>
    <w:rsid w:val="005967CC"/>
    <w:rsid w:val="00596A1F"/>
    <w:rsid w:val="00596A5B"/>
    <w:rsid w:val="00596B0A"/>
    <w:rsid w:val="00596B80"/>
    <w:rsid w:val="00596BCB"/>
    <w:rsid w:val="00596CD2"/>
    <w:rsid w:val="00596CF4"/>
    <w:rsid w:val="00596E59"/>
    <w:rsid w:val="00596EC3"/>
    <w:rsid w:val="005970AA"/>
    <w:rsid w:val="00597378"/>
    <w:rsid w:val="005974D4"/>
    <w:rsid w:val="005974FD"/>
    <w:rsid w:val="0059757C"/>
    <w:rsid w:val="005975A7"/>
    <w:rsid w:val="00597649"/>
    <w:rsid w:val="005976B9"/>
    <w:rsid w:val="0059772A"/>
    <w:rsid w:val="00597AAE"/>
    <w:rsid w:val="00597AF7"/>
    <w:rsid w:val="00597B26"/>
    <w:rsid w:val="00597C77"/>
    <w:rsid w:val="00597CDA"/>
    <w:rsid w:val="00597D3F"/>
    <w:rsid w:val="00597D56"/>
    <w:rsid w:val="00597F35"/>
    <w:rsid w:val="005A0008"/>
    <w:rsid w:val="005A006A"/>
    <w:rsid w:val="005A01F3"/>
    <w:rsid w:val="005A0371"/>
    <w:rsid w:val="005A042F"/>
    <w:rsid w:val="005A097F"/>
    <w:rsid w:val="005A09A1"/>
    <w:rsid w:val="005A0B77"/>
    <w:rsid w:val="005A0E31"/>
    <w:rsid w:val="005A0E87"/>
    <w:rsid w:val="005A0F6F"/>
    <w:rsid w:val="005A0FD5"/>
    <w:rsid w:val="005A0FEE"/>
    <w:rsid w:val="005A1278"/>
    <w:rsid w:val="005A1288"/>
    <w:rsid w:val="005A1476"/>
    <w:rsid w:val="005A162F"/>
    <w:rsid w:val="005A1672"/>
    <w:rsid w:val="005A1737"/>
    <w:rsid w:val="005A1755"/>
    <w:rsid w:val="005A1850"/>
    <w:rsid w:val="005A193C"/>
    <w:rsid w:val="005A1995"/>
    <w:rsid w:val="005A1B34"/>
    <w:rsid w:val="005A1B97"/>
    <w:rsid w:val="005A1BFB"/>
    <w:rsid w:val="005A1DDC"/>
    <w:rsid w:val="005A1E06"/>
    <w:rsid w:val="005A1E17"/>
    <w:rsid w:val="005A1F44"/>
    <w:rsid w:val="005A1F85"/>
    <w:rsid w:val="005A200D"/>
    <w:rsid w:val="005A2136"/>
    <w:rsid w:val="005A2351"/>
    <w:rsid w:val="005A23F9"/>
    <w:rsid w:val="005A249C"/>
    <w:rsid w:val="005A24B7"/>
    <w:rsid w:val="005A26CE"/>
    <w:rsid w:val="005A2843"/>
    <w:rsid w:val="005A2967"/>
    <w:rsid w:val="005A2B3A"/>
    <w:rsid w:val="005A2B4C"/>
    <w:rsid w:val="005A2BB7"/>
    <w:rsid w:val="005A2D14"/>
    <w:rsid w:val="005A2E4E"/>
    <w:rsid w:val="005A2E58"/>
    <w:rsid w:val="005A2ED8"/>
    <w:rsid w:val="005A2F58"/>
    <w:rsid w:val="005A3160"/>
    <w:rsid w:val="005A318F"/>
    <w:rsid w:val="005A31BF"/>
    <w:rsid w:val="005A328A"/>
    <w:rsid w:val="005A338A"/>
    <w:rsid w:val="005A33C2"/>
    <w:rsid w:val="005A3508"/>
    <w:rsid w:val="005A36F2"/>
    <w:rsid w:val="005A36FD"/>
    <w:rsid w:val="005A3941"/>
    <w:rsid w:val="005A3A92"/>
    <w:rsid w:val="005A3B24"/>
    <w:rsid w:val="005A3D5C"/>
    <w:rsid w:val="005A3DA6"/>
    <w:rsid w:val="005A4015"/>
    <w:rsid w:val="005A4531"/>
    <w:rsid w:val="005A453A"/>
    <w:rsid w:val="005A459B"/>
    <w:rsid w:val="005A464D"/>
    <w:rsid w:val="005A48F3"/>
    <w:rsid w:val="005A49B3"/>
    <w:rsid w:val="005A49DC"/>
    <w:rsid w:val="005A4BC5"/>
    <w:rsid w:val="005A4C20"/>
    <w:rsid w:val="005A4C29"/>
    <w:rsid w:val="005A4C5E"/>
    <w:rsid w:val="005A4CAE"/>
    <w:rsid w:val="005A4D7C"/>
    <w:rsid w:val="005A4D98"/>
    <w:rsid w:val="005A4DD7"/>
    <w:rsid w:val="005A4E89"/>
    <w:rsid w:val="005A4EEE"/>
    <w:rsid w:val="005A4FF3"/>
    <w:rsid w:val="005A5000"/>
    <w:rsid w:val="005A504C"/>
    <w:rsid w:val="005A5137"/>
    <w:rsid w:val="005A519F"/>
    <w:rsid w:val="005A5266"/>
    <w:rsid w:val="005A53DE"/>
    <w:rsid w:val="005A5561"/>
    <w:rsid w:val="005A563E"/>
    <w:rsid w:val="005A5681"/>
    <w:rsid w:val="005A572E"/>
    <w:rsid w:val="005A581E"/>
    <w:rsid w:val="005A5841"/>
    <w:rsid w:val="005A5856"/>
    <w:rsid w:val="005A58F3"/>
    <w:rsid w:val="005A5990"/>
    <w:rsid w:val="005A5993"/>
    <w:rsid w:val="005A5C0A"/>
    <w:rsid w:val="005A5C53"/>
    <w:rsid w:val="005A5CFB"/>
    <w:rsid w:val="005A6071"/>
    <w:rsid w:val="005A6144"/>
    <w:rsid w:val="005A622D"/>
    <w:rsid w:val="005A6343"/>
    <w:rsid w:val="005A6375"/>
    <w:rsid w:val="005A63D0"/>
    <w:rsid w:val="005A675B"/>
    <w:rsid w:val="005A68F5"/>
    <w:rsid w:val="005A68F6"/>
    <w:rsid w:val="005A6A4D"/>
    <w:rsid w:val="005A6CD2"/>
    <w:rsid w:val="005A7251"/>
    <w:rsid w:val="005A728D"/>
    <w:rsid w:val="005A7450"/>
    <w:rsid w:val="005A7462"/>
    <w:rsid w:val="005A7474"/>
    <w:rsid w:val="005A756C"/>
    <w:rsid w:val="005A7870"/>
    <w:rsid w:val="005A7878"/>
    <w:rsid w:val="005A788E"/>
    <w:rsid w:val="005A78DB"/>
    <w:rsid w:val="005A78EA"/>
    <w:rsid w:val="005A791B"/>
    <w:rsid w:val="005A7A37"/>
    <w:rsid w:val="005A7B12"/>
    <w:rsid w:val="005A7BA2"/>
    <w:rsid w:val="005A7BC9"/>
    <w:rsid w:val="005A7C74"/>
    <w:rsid w:val="005A7CA6"/>
    <w:rsid w:val="005A7F0A"/>
    <w:rsid w:val="005A7F78"/>
    <w:rsid w:val="005B0189"/>
    <w:rsid w:val="005B047E"/>
    <w:rsid w:val="005B0741"/>
    <w:rsid w:val="005B08FE"/>
    <w:rsid w:val="005B09F2"/>
    <w:rsid w:val="005B0C2D"/>
    <w:rsid w:val="005B0D7F"/>
    <w:rsid w:val="005B0E1C"/>
    <w:rsid w:val="005B110E"/>
    <w:rsid w:val="005B1114"/>
    <w:rsid w:val="005B1448"/>
    <w:rsid w:val="005B17FB"/>
    <w:rsid w:val="005B1885"/>
    <w:rsid w:val="005B194C"/>
    <w:rsid w:val="005B1A2C"/>
    <w:rsid w:val="005B1B13"/>
    <w:rsid w:val="005B1B41"/>
    <w:rsid w:val="005B1DBE"/>
    <w:rsid w:val="005B1DC3"/>
    <w:rsid w:val="005B1DE4"/>
    <w:rsid w:val="005B1E51"/>
    <w:rsid w:val="005B1EE3"/>
    <w:rsid w:val="005B1F55"/>
    <w:rsid w:val="005B22B9"/>
    <w:rsid w:val="005B240D"/>
    <w:rsid w:val="005B2439"/>
    <w:rsid w:val="005B262A"/>
    <w:rsid w:val="005B26E6"/>
    <w:rsid w:val="005B280A"/>
    <w:rsid w:val="005B29BF"/>
    <w:rsid w:val="005B2A15"/>
    <w:rsid w:val="005B2C88"/>
    <w:rsid w:val="005B2CE7"/>
    <w:rsid w:val="005B2DA6"/>
    <w:rsid w:val="005B2F96"/>
    <w:rsid w:val="005B2FE0"/>
    <w:rsid w:val="005B3062"/>
    <w:rsid w:val="005B323B"/>
    <w:rsid w:val="005B32E0"/>
    <w:rsid w:val="005B37C3"/>
    <w:rsid w:val="005B38B7"/>
    <w:rsid w:val="005B3B63"/>
    <w:rsid w:val="005B3D2A"/>
    <w:rsid w:val="005B3D6D"/>
    <w:rsid w:val="005B3DDD"/>
    <w:rsid w:val="005B4021"/>
    <w:rsid w:val="005B4168"/>
    <w:rsid w:val="005B41BA"/>
    <w:rsid w:val="005B41FE"/>
    <w:rsid w:val="005B43C7"/>
    <w:rsid w:val="005B4492"/>
    <w:rsid w:val="005B44F6"/>
    <w:rsid w:val="005B464E"/>
    <w:rsid w:val="005B46D3"/>
    <w:rsid w:val="005B4959"/>
    <w:rsid w:val="005B4A31"/>
    <w:rsid w:val="005B4A9E"/>
    <w:rsid w:val="005B4B75"/>
    <w:rsid w:val="005B4C9C"/>
    <w:rsid w:val="005B4D40"/>
    <w:rsid w:val="005B4DC7"/>
    <w:rsid w:val="005B4EDB"/>
    <w:rsid w:val="005B526D"/>
    <w:rsid w:val="005B536A"/>
    <w:rsid w:val="005B5534"/>
    <w:rsid w:val="005B55C4"/>
    <w:rsid w:val="005B56AA"/>
    <w:rsid w:val="005B578C"/>
    <w:rsid w:val="005B57A1"/>
    <w:rsid w:val="005B5812"/>
    <w:rsid w:val="005B5A86"/>
    <w:rsid w:val="005B5AF4"/>
    <w:rsid w:val="005B5B86"/>
    <w:rsid w:val="005B5BD9"/>
    <w:rsid w:val="005B5BE8"/>
    <w:rsid w:val="005B5BF3"/>
    <w:rsid w:val="005B5CEB"/>
    <w:rsid w:val="005B5E25"/>
    <w:rsid w:val="005B5E88"/>
    <w:rsid w:val="005B5F14"/>
    <w:rsid w:val="005B5F75"/>
    <w:rsid w:val="005B5FAD"/>
    <w:rsid w:val="005B607B"/>
    <w:rsid w:val="005B61DD"/>
    <w:rsid w:val="005B63C4"/>
    <w:rsid w:val="005B6526"/>
    <w:rsid w:val="005B6671"/>
    <w:rsid w:val="005B6783"/>
    <w:rsid w:val="005B68E4"/>
    <w:rsid w:val="005B69F3"/>
    <w:rsid w:val="005B6EE2"/>
    <w:rsid w:val="005B7012"/>
    <w:rsid w:val="005B7105"/>
    <w:rsid w:val="005B7155"/>
    <w:rsid w:val="005B76B6"/>
    <w:rsid w:val="005B7780"/>
    <w:rsid w:val="005B79F5"/>
    <w:rsid w:val="005B7AA4"/>
    <w:rsid w:val="005B7B69"/>
    <w:rsid w:val="005B7B6B"/>
    <w:rsid w:val="005B7EAF"/>
    <w:rsid w:val="005B7FAF"/>
    <w:rsid w:val="005BAFA2"/>
    <w:rsid w:val="005C0112"/>
    <w:rsid w:val="005C046C"/>
    <w:rsid w:val="005C0587"/>
    <w:rsid w:val="005C07F5"/>
    <w:rsid w:val="005C0809"/>
    <w:rsid w:val="005C083A"/>
    <w:rsid w:val="005C0A08"/>
    <w:rsid w:val="005C0B8A"/>
    <w:rsid w:val="005C0BAF"/>
    <w:rsid w:val="005C1164"/>
    <w:rsid w:val="005C13B2"/>
    <w:rsid w:val="005C148B"/>
    <w:rsid w:val="005C160E"/>
    <w:rsid w:val="005C1630"/>
    <w:rsid w:val="005C16FC"/>
    <w:rsid w:val="005C1806"/>
    <w:rsid w:val="005C1A5E"/>
    <w:rsid w:val="005C1B8C"/>
    <w:rsid w:val="005C1C9E"/>
    <w:rsid w:val="005C1CF0"/>
    <w:rsid w:val="005C1D2B"/>
    <w:rsid w:val="005C1F6A"/>
    <w:rsid w:val="005C1F95"/>
    <w:rsid w:val="005C2285"/>
    <w:rsid w:val="005C23EF"/>
    <w:rsid w:val="005C2583"/>
    <w:rsid w:val="005C25A4"/>
    <w:rsid w:val="005C2788"/>
    <w:rsid w:val="005C28AF"/>
    <w:rsid w:val="005C28CB"/>
    <w:rsid w:val="005C291A"/>
    <w:rsid w:val="005C2B59"/>
    <w:rsid w:val="005C2BE7"/>
    <w:rsid w:val="005C315D"/>
    <w:rsid w:val="005C31B3"/>
    <w:rsid w:val="005C324C"/>
    <w:rsid w:val="005C339B"/>
    <w:rsid w:val="005C33F9"/>
    <w:rsid w:val="005C34BE"/>
    <w:rsid w:val="005C3602"/>
    <w:rsid w:val="005C366F"/>
    <w:rsid w:val="005C36BA"/>
    <w:rsid w:val="005C37BD"/>
    <w:rsid w:val="005C3806"/>
    <w:rsid w:val="005C3860"/>
    <w:rsid w:val="005C3A7F"/>
    <w:rsid w:val="005C3B1D"/>
    <w:rsid w:val="005C3B6B"/>
    <w:rsid w:val="005C3B92"/>
    <w:rsid w:val="005C3CE8"/>
    <w:rsid w:val="005C3F27"/>
    <w:rsid w:val="005C3F7F"/>
    <w:rsid w:val="005C402C"/>
    <w:rsid w:val="005C41E3"/>
    <w:rsid w:val="005C42B6"/>
    <w:rsid w:val="005C453E"/>
    <w:rsid w:val="005C4573"/>
    <w:rsid w:val="005C46DD"/>
    <w:rsid w:val="005C46E6"/>
    <w:rsid w:val="005C475D"/>
    <w:rsid w:val="005C4761"/>
    <w:rsid w:val="005C476E"/>
    <w:rsid w:val="005C4978"/>
    <w:rsid w:val="005C4A25"/>
    <w:rsid w:val="005C4AB9"/>
    <w:rsid w:val="005C4B0A"/>
    <w:rsid w:val="005C4B36"/>
    <w:rsid w:val="005C4D10"/>
    <w:rsid w:val="005C4E5F"/>
    <w:rsid w:val="005C4E92"/>
    <w:rsid w:val="005C4F10"/>
    <w:rsid w:val="005C4F34"/>
    <w:rsid w:val="005C5104"/>
    <w:rsid w:val="005C52B6"/>
    <w:rsid w:val="005C543C"/>
    <w:rsid w:val="005C56AE"/>
    <w:rsid w:val="005C5712"/>
    <w:rsid w:val="005C5784"/>
    <w:rsid w:val="005C58F7"/>
    <w:rsid w:val="005C5902"/>
    <w:rsid w:val="005C592F"/>
    <w:rsid w:val="005C5A1F"/>
    <w:rsid w:val="005C5C91"/>
    <w:rsid w:val="005C5D42"/>
    <w:rsid w:val="005C5DE1"/>
    <w:rsid w:val="005C5DF4"/>
    <w:rsid w:val="005C5E26"/>
    <w:rsid w:val="005C5F48"/>
    <w:rsid w:val="005C5F58"/>
    <w:rsid w:val="005C614B"/>
    <w:rsid w:val="005C6182"/>
    <w:rsid w:val="005C61DF"/>
    <w:rsid w:val="005C6357"/>
    <w:rsid w:val="005C6416"/>
    <w:rsid w:val="005C64BF"/>
    <w:rsid w:val="005C64C9"/>
    <w:rsid w:val="005C6551"/>
    <w:rsid w:val="005C6597"/>
    <w:rsid w:val="005C6620"/>
    <w:rsid w:val="005C662B"/>
    <w:rsid w:val="005C6645"/>
    <w:rsid w:val="005C6646"/>
    <w:rsid w:val="005C666E"/>
    <w:rsid w:val="005C697E"/>
    <w:rsid w:val="005C6C5B"/>
    <w:rsid w:val="005C6E92"/>
    <w:rsid w:val="005C7341"/>
    <w:rsid w:val="005C74E2"/>
    <w:rsid w:val="005C76AD"/>
    <w:rsid w:val="005C778C"/>
    <w:rsid w:val="005C78DD"/>
    <w:rsid w:val="005C79AA"/>
    <w:rsid w:val="005C79CF"/>
    <w:rsid w:val="005C7B5C"/>
    <w:rsid w:val="005C7D11"/>
    <w:rsid w:val="005C7E27"/>
    <w:rsid w:val="005C7FCC"/>
    <w:rsid w:val="005D0134"/>
    <w:rsid w:val="005D01A3"/>
    <w:rsid w:val="005D026D"/>
    <w:rsid w:val="005D0327"/>
    <w:rsid w:val="005D03B1"/>
    <w:rsid w:val="005D05D1"/>
    <w:rsid w:val="005D07E8"/>
    <w:rsid w:val="005D0997"/>
    <w:rsid w:val="005D09F6"/>
    <w:rsid w:val="005D0A6B"/>
    <w:rsid w:val="005D0B7F"/>
    <w:rsid w:val="005D0B8E"/>
    <w:rsid w:val="005D0D16"/>
    <w:rsid w:val="005D0D82"/>
    <w:rsid w:val="005D0E06"/>
    <w:rsid w:val="005D0E96"/>
    <w:rsid w:val="005D108A"/>
    <w:rsid w:val="005D1199"/>
    <w:rsid w:val="005D125F"/>
    <w:rsid w:val="005D12EE"/>
    <w:rsid w:val="005D1301"/>
    <w:rsid w:val="005D1422"/>
    <w:rsid w:val="005D1549"/>
    <w:rsid w:val="005D1664"/>
    <w:rsid w:val="005D1775"/>
    <w:rsid w:val="005D188E"/>
    <w:rsid w:val="005D1B4A"/>
    <w:rsid w:val="005D1B67"/>
    <w:rsid w:val="005D1C18"/>
    <w:rsid w:val="005D1CAB"/>
    <w:rsid w:val="005D1E06"/>
    <w:rsid w:val="005D1FC5"/>
    <w:rsid w:val="005D2156"/>
    <w:rsid w:val="005D2274"/>
    <w:rsid w:val="005D2292"/>
    <w:rsid w:val="005D22A8"/>
    <w:rsid w:val="005D246C"/>
    <w:rsid w:val="005D25C1"/>
    <w:rsid w:val="005D25E1"/>
    <w:rsid w:val="005D25E8"/>
    <w:rsid w:val="005D27BE"/>
    <w:rsid w:val="005D2842"/>
    <w:rsid w:val="005D28E6"/>
    <w:rsid w:val="005D2B17"/>
    <w:rsid w:val="005D2B32"/>
    <w:rsid w:val="005D2B3E"/>
    <w:rsid w:val="005D2B47"/>
    <w:rsid w:val="005D2BEA"/>
    <w:rsid w:val="005D2BFC"/>
    <w:rsid w:val="005D2E13"/>
    <w:rsid w:val="005D2EEE"/>
    <w:rsid w:val="005D3013"/>
    <w:rsid w:val="005D30E8"/>
    <w:rsid w:val="005D30F0"/>
    <w:rsid w:val="005D3110"/>
    <w:rsid w:val="005D31AC"/>
    <w:rsid w:val="005D3229"/>
    <w:rsid w:val="005D3268"/>
    <w:rsid w:val="005D3317"/>
    <w:rsid w:val="005D349D"/>
    <w:rsid w:val="005D3598"/>
    <w:rsid w:val="005D35BB"/>
    <w:rsid w:val="005D3664"/>
    <w:rsid w:val="005D384D"/>
    <w:rsid w:val="005D3856"/>
    <w:rsid w:val="005D4330"/>
    <w:rsid w:val="005D4431"/>
    <w:rsid w:val="005D46AD"/>
    <w:rsid w:val="005D47E4"/>
    <w:rsid w:val="005D4869"/>
    <w:rsid w:val="005D4894"/>
    <w:rsid w:val="005D4992"/>
    <w:rsid w:val="005D49DC"/>
    <w:rsid w:val="005D4A65"/>
    <w:rsid w:val="005D4C4E"/>
    <w:rsid w:val="005D4CCE"/>
    <w:rsid w:val="005D4D3F"/>
    <w:rsid w:val="005D4E8C"/>
    <w:rsid w:val="005D4F44"/>
    <w:rsid w:val="005D51A1"/>
    <w:rsid w:val="005D5232"/>
    <w:rsid w:val="005D5273"/>
    <w:rsid w:val="005D5329"/>
    <w:rsid w:val="005D552F"/>
    <w:rsid w:val="005D5586"/>
    <w:rsid w:val="005D5592"/>
    <w:rsid w:val="005D5780"/>
    <w:rsid w:val="005D5803"/>
    <w:rsid w:val="005D5847"/>
    <w:rsid w:val="005D5B0D"/>
    <w:rsid w:val="005D5B21"/>
    <w:rsid w:val="005D5B3E"/>
    <w:rsid w:val="005D5EC1"/>
    <w:rsid w:val="005D5F51"/>
    <w:rsid w:val="005D611C"/>
    <w:rsid w:val="005D645A"/>
    <w:rsid w:val="005D65E9"/>
    <w:rsid w:val="005D675B"/>
    <w:rsid w:val="005D677B"/>
    <w:rsid w:val="005D6843"/>
    <w:rsid w:val="005D6942"/>
    <w:rsid w:val="005D69F9"/>
    <w:rsid w:val="005D6AC0"/>
    <w:rsid w:val="005D6B1A"/>
    <w:rsid w:val="005D6DAB"/>
    <w:rsid w:val="005D6E30"/>
    <w:rsid w:val="005D76AB"/>
    <w:rsid w:val="005D77CC"/>
    <w:rsid w:val="005D7804"/>
    <w:rsid w:val="005D788F"/>
    <w:rsid w:val="005D78B0"/>
    <w:rsid w:val="005D78CC"/>
    <w:rsid w:val="005D792E"/>
    <w:rsid w:val="005D7B30"/>
    <w:rsid w:val="005D7B3D"/>
    <w:rsid w:val="005D7B8B"/>
    <w:rsid w:val="005D7BA0"/>
    <w:rsid w:val="005D7D5D"/>
    <w:rsid w:val="005D7D8D"/>
    <w:rsid w:val="005D7F3B"/>
    <w:rsid w:val="005D7F7F"/>
    <w:rsid w:val="005D7FE1"/>
    <w:rsid w:val="005E00E8"/>
    <w:rsid w:val="005E00FA"/>
    <w:rsid w:val="005E038E"/>
    <w:rsid w:val="005E046D"/>
    <w:rsid w:val="005E047B"/>
    <w:rsid w:val="005E04D1"/>
    <w:rsid w:val="005E06B4"/>
    <w:rsid w:val="005E07D2"/>
    <w:rsid w:val="005E0BE6"/>
    <w:rsid w:val="005E0D41"/>
    <w:rsid w:val="005E0DD9"/>
    <w:rsid w:val="005E0DE4"/>
    <w:rsid w:val="005E0EF9"/>
    <w:rsid w:val="005E0F7B"/>
    <w:rsid w:val="005E104E"/>
    <w:rsid w:val="005E125D"/>
    <w:rsid w:val="005E12BA"/>
    <w:rsid w:val="005E1385"/>
    <w:rsid w:val="005E1692"/>
    <w:rsid w:val="005E16CD"/>
    <w:rsid w:val="005E172E"/>
    <w:rsid w:val="005E177D"/>
    <w:rsid w:val="005E1834"/>
    <w:rsid w:val="005E185F"/>
    <w:rsid w:val="005E1B12"/>
    <w:rsid w:val="005E1B88"/>
    <w:rsid w:val="005E1BB7"/>
    <w:rsid w:val="005E1DDC"/>
    <w:rsid w:val="005E1E4F"/>
    <w:rsid w:val="005E1F30"/>
    <w:rsid w:val="005E2041"/>
    <w:rsid w:val="005E2243"/>
    <w:rsid w:val="005E2422"/>
    <w:rsid w:val="005E250A"/>
    <w:rsid w:val="005E25C6"/>
    <w:rsid w:val="005E271A"/>
    <w:rsid w:val="005E2A09"/>
    <w:rsid w:val="005E2A50"/>
    <w:rsid w:val="005E2BD4"/>
    <w:rsid w:val="005E2D0F"/>
    <w:rsid w:val="005E2D1D"/>
    <w:rsid w:val="005E2DB6"/>
    <w:rsid w:val="005E2DBF"/>
    <w:rsid w:val="005E3086"/>
    <w:rsid w:val="005E30A4"/>
    <w:rsid w:val="005E30B1"/>
    <w:rsid w:val="005E31F5"/>
    <w:rsid w:val="005E32B3"/>
    <w:rsid w:val="005E33AC"/>
    <w:rsid w:val="005E34AB"/>
    <w:rsid w:val="005E382D"/>
    <w:rsid w:val="005E389E"/>
    <w:rsid w:val="005E38E8"/>
    <w:rsid w:val="005E3A58"/>
    <w:rsid w:val="005E3E19"/>
    <w:rsid w:val="005E3E32"/>
    <w:rsid w:val="005E3E3A"/>
    <w:rsid w:val="005E402F"/>
    <w:rsid w:val="005E409F"/>
    <w:rsid w:val="005E421D"/>
    <w:rsid w:val="005E426E"/>
    <w:rsid w:val="005E42F9"/>
    <w:rsid w:val="005E43CE"/>
    <w:rsid w:val="005E4531"/>
    <w:rsid w:val="005E4560"/>
    <w:rsid w:val="005E4661"/>
    <w:rsid w:val="005E4911"/>
    <w:rsid w:val="005E4975"/>
    <w:rsid w:val="005E4D91"/>
    <w:rsid w:val="005E4DAB"/>
    <w:rsid w:val="005E4E00"/>
    <w:rsid w:val="005E4E6C"/>
    <w:rsid w:val="005E4F00"/>
    <w:rsid w:val="005E4FBC"/>
    <w:rsid w:val="005E4FDC"/>
    <w:rsid w:val="005E51BD"/>
    <w:rsid w:val="005E522D"/>
    <w:rsid w:val="005E532C"/>
    <w:rsid w:val="005E53E5"/>
    <w:rsid w:val="005E5401"/>
    <w:rsid w:val="005E558A"/>
    <w:rsid w:val="005E5673"/>
    <w:rsid w:val="005E5716"/>
    <w:rsid w:val="005E5ACD"/>
    <w:rsid w:val="005E5DCA"/>
    <w:rsid w:val="005E5F04"/>
    <w:rsid w:val="005E5F7D"/>
    <w:rsid w:val="005E601C"/>
    <w:rsid w:val="005E6090"/>
    <w:rsid w:val="005E60F3"/>
    <w:rsid w:val="005E631D"/>
    <w:rsid w:val="005E6518"/>
    <w:rsid w:val="005E67A1"/>
    <w:rsid w:val="005E6886"/>
    <w:rsid w:val="005E6933"/>
    <w:rsid w:val="005E695D"/>
    <w:rsid w:val="005E6A56"/>
    <w:rsid w:val="005E6B39"/>
    <w:rsid w:val="005E6BAE"/>
    <w:rsid w:val="005E6E9A"/>
    <w:rsid w:val="005E6F23"/>
    <w:rsid w:val="005E701A"/>
    <w:rsid w:val="005E72C7"/>
    <w:rsid w:val="005E73EB"/>
    <w:rsid w:val="005E75CD"/>
    <w:rsid w:val="005E7609"/>
    <w:rsid w:val="005E7616"/>
    <w:rsid w:val="005E7924"/>
    <w:rsid w:val="005E7930"/>
    <w:rsid w:val="005E7AE3"/>
    <w:rsid w:val="005E7C2C"/>
    <w:rsid w:val="005E7C50"/>
    <w:rsid w:val="005E7CD5"/>
    <w:rsid w:val="005E7E49"/>
    <w:rsid w:val="005E7EA5"/>
    <w:rsid w:val="005F00F1"/>
    <w:rsid w:val="005F0141"/>
    <w:rsid w:val="005F0231"/>
    <w:rsid w:val="005F0274"/>
    <w:rsid w:val="005F0410"/>
    <w:rsid w:val="005F0417"/>
    <w:rsid w:val="005F0607"/>
    <w:rsid w:val="005F06A8"/>
    <w:rsid w:val="005F0B62"/>
    <w:rsid w:val="005F0C19"/>
    <w:rsid w:val="005F1065"/>
    <w:rsid w:val="005F10E1"/>
    <w:rsid w:val="005F1363"/>
    <w:rsid w:val="005F14E0"/>
    <w:rsid w:val="005F1590"/>
    <w:rsid w:val="005F1595"/>
    <w:rsid w:val="005F1708"/>
    <w:rsid w:val="005F1758"/>
    <w:rsid w:val="005F1AFC"/>
    <w:rsid w:val="005F1BCE"/>
    <w:rsid w:val="005F1CCB"/>
    <w:rsid w:val="005F1D4C"/>
    <w:rsid w:val="005F1EF8"/>
    <w:rsid w:val="005F2032"/>
    <w:rsid w:val="005F20E9"/>
    <w:rsid w:val="005F2159"/>
    <w:rsid w:val="005F248F"/>
    <w:rsid w:val="005F25B2"/>
    <w:rsid w:val="005F283B"/>
    <w:rsid w:val="005F28FA"/>
    <w:rsid w:val="005F2A20"/>
    <w:rsid w:val="005F2DDE"/>
    <w:rsid w:val="005F2EA0"/>
    <w:rsid w:val="005F300B"/>
    <w:rsid w:val="005F3125"/>
    <w:rsid w:val="005F3139"/>
    <w:rsid w:val="005F3375"/>
    <w:rsid w:val="005F33E6"/>
    <w:rsid w:val="005F341A"/>
    <w:rsid w:val="005F36EC"/>
    <w:rsid w:val="005F399D"/>
    <w:rsid w:val="005F3A1C"/>
    <w:rsid w:val="005F3B51"/>
    <w:rsid w:val="005F3C11"/>
    <w:rsid w:val="005F3D8E"/>
    <w:rsid w:val="005F3E6E"/>
    <w:rsid w:val="005F3EDA"/>
    <w:rsid w:val="005F3F2E"/>
    <w:rsid w:val="005F3FB2"/>
    <w:rsid w:val="005F41EE"/>
    <w:rsid w:val="005F4475"/>
    <w:rsid w:val="005F4511"/>
    <w:rsid w:val="005F46B0"/>
    <w:rsid w:val="005F472F"/>
    <w:rsid w:val="005F4779"/>
    <w:rsid w:val="005F48B2"/>
    <w:rsid w:val="005F4BA0"/>
    <w:rsid w:val="005F4BC8"/>
    <w:rsid w:val="005F4C45"/>
    <w:rsid w:val="005F4E47"/>
    <w:rsid w:val="005F502F"/>
    <w:rsid w:val="005F5034"/>
    <w:rsid w:val="005F50BA"/>
    <w:rsid w:val="005F5157"/>
    <w:rsid w:val="005F5188"/>
    <w:rsid w:val="005F5227"/>
    <w:rsid w:val="005F5261"/>
    <w:rsid w:val="005F53D0"/>
    <w:rsid w:val="005F543E"/>
    <w:rsid w:val="005F57A0"/>
    <w:rsid w:val="005F58DD"/>
    <w:rsid w:val="005F5920"/>
    <w:rsid w:val="005F59E5"/>
    <w:rsid w:val="005F5D26"/>
    <w:rsid w:val="005F5DE3"/>
    <w:rsid w:val="005F5EFE"/>
    <w:rsid w:val="005F5FF7"/>
    <w:rsid w:val="005F60A8"/>
    <w:rsid w:val="005F622C"/>
    <w:rsid w:val="005F62D6"/>
    <w:rsid w:val="005F633F"/>
    <w:rsid w:val="005F6527"/>
    <w:rsid w:val="005F652A"/>
    <w:rsid w:val="005F652C"/>
    <w:rsid w:val="005F6582"/>
    <w:rsid w:val="005F65FD"/>
    <w:rsid w:val="005F66A6"/>
    <w:rsid w:val="005F66DA"/>
    <w:rsid w:val="005F6A5C"/>
    <w:rsid w:val="005F6AC4"/>
    <w:rsid w:val="005F6AF9"/>
    <w:rsid w:val="005F6B38"/>
    <w:rsid w:val="005F6CB8"/>
    <w:rsid w:val="005F6D86"/>
    <w:rsid w:val="005F6E3A"/>
    <w:rsid w:val="005F701C"/>
    <w:rsid w:val="005F703A"/>
    <w:rsid w:val="005F704C"/>
    <w:rsid w:val="005F7087"/>
    <w:rsid w:val="005F709B"/>
    <w:rsid w:val="005F70C0"/>
    <w:rsid w:val="005F726A"/>
    <w:rsid w:val="005F73C0"/>
    <w:rsid w:val="005F73CF"/>
    <w:rsid w:val="005F74E3"/>
    <w:rsid w:val="005F7519"/>
    <w:rsid w:val="005F7674"/>
    <w:rsid w:val="005F78E8"/>
    <w:rsid w:val="005F7BBB"/>
    <w:rsid w:val="005F7DDC"/>
    <w:rsid w:val="005F7EFB"/>
    <w:rsid w:val="0060002A"/>
    <w:rsid w:val="006002C1"/>
    <w:rsid w:val="00600372"/>
    <w:rsid w:val="00600403"/>
    <w:rsid w:val="00600498"/>
    <w:rsid w:val="0060063E"/>
    <w:rsid w:val="006007AD"/>
    <w:rsid w:val="00600896"/>
    <w:rsid w:val="0060095A"/>
    <w:rsid w:val="00600A96"/>
    <w:rsid w:val="00600C6E"/>
    <w:rsid w:val="00600CD7"/>
    <w:rsid w:val="006010A7"/>
    <w:rsid w:val="006010B4"/>
    <w:rsid w:val="006010F5"/>
    <w:rsid w:val="0060123B"/>
    <w:rsid w:val="00601564"/>
    <w:rsid w:val="006016D9"/>
    <w:rsid w:val="006017B7"/>
    <w:rsid w:val="006017C1"/>
    <w:rsid w:val="00601A51"/>
    <w:rsid w:val="00601AC4"/>
    <w:rsid w:val="00601D53"/>
    <w:rsid w:val="0060204B"/>
    <w:rsid w:val="006020E4"/>
    <w:rsid w:val="00602168"/>
    <w:rsid w:val="00602206"/>
    <w:rsid w:val="006022D8"/>
    <w:rsid w:val="00602405"/>
    <w:rsid w:val="00602523"/>
    <w:rsid w:val="006025C3"/>
    <w:rsid w:val="00602620"/>
    <w:rsid w:val="00602636"/>
    <w:rsid w:val="0060287F"/>
    <w:rsid w:val="006028A8"/>
    <w:rsid w:val="0060292A"/>
    <w:rsid w:val="00602AB6"/>
    <w:rsid w:val="00602B13"/>
    <w:rsid w:val="00602C16"/>
    <w:rsid w:val="00602C21"/>
    <w:rsid w:val="00602C5B"/>
    <w:rsid w:val="00603121"/>
    <w:rsid w:val="00603326"/>
    <w:rsid w:val="00603510"/>
    <w:rsid w:val="006035DA"/>
    <w:rsid w:val="00603671"/>
    <w:rsid w:val="0060370E"/>
    <w:rsid w:val="006037CA"/>
    <w:rsid w:val="006037D9"/>
    <w:rsid w:val="0060391A"/>
    <w:rsid w:val="00603AB0"/>
    <w:rsid w:val="00604120"/>
    <w:rsid w:val="00604218"/>
    <w:rsid w:val="006046E8"/>
    <w:rsid w:val="006047D5"/>
    <w:rsid w:val="006048F0"/>
    <w:rsid w:val="0060496E"/>
    <w:rsid w:val="006049ED"/>
    <w:rsid w:val="00604A93"/>
    <w:rsid w:val="00604AD3"/>
    <w:rsid w:val="00604C57"/>
    <w:rsid w:val="00604D17"/>
    <w:rsid w:val="00604DA3"/>
    <w:rsid w:val="00604DBC"/>
    <w:rsid w:val="00604E6C"/>
    <w:rsid w:val="00604E7B"/>
    <w:rsid w:val="00604EB0"/>
    <w:rsid w:val="006050CC"/>
    <w:rsid w:val="00605171"/>
    <w:rsid w:val="006051B2"/>
    <w:rsid w:val="006051E0"/>
    <w:rsid w:val="0060525D"/>
    <w:rsid w:val="006052B9"/>
    <w:rsid w:val="006052BB"/>
    <w:rsid w:val="0060530A"/>
    <w:rsid w:val="0060533C"/>
    <w:rsid w:val="0060540B"/>
    <w:rsid w:val="0060549A"/>
    <w:rsid w:val="0060572A"/>
    <w:rsid w:val="00605A31"/>
    <w:rsid w:val="00605E49"/>
    <w:rsid w:val="00605FAD"/>
    <w:rsid w:val="00606112"/>
    <w:rsid w:val="00606294"/>
    <w:rsid w:val="006062BC"/>
    <w:rsid w:val="00606305"/>
    <w:rsid w:val="00606310"/>
    <w:rsid w:val="006064F6"/>
    <w:rsid w:val="00606963"/>
    <w:rsid w:val="00606A9C"/>
    <w:rsid w:val="00606B0A"/>
    <w:rsid w:val="00606B53"/>
    <w:rsid w:val="00606D47"/>
    <w:rsid w:val="00606FA2"/>
    <w:rsid w:val="00607010"/>
    <w:rsid w:val="0060709E"/>
    <w:rsid w:val="00607306"/>
    <w:rsid w:val="0060731C"/>
    <w:rsid w:val="00607726"/>
    <w:rsid w:val="006077A7"/>
    <w:rsid w:val="006078AE"/>
    <w:rsid w:val="0060797C"/>
    <w:rsid w:val="0060798F"/>
    <w:rsid w:val="00607C56"/>
    <w:rsid w:val="00607CE6"/>
    <w:rsid w:val="00607CF5"/>
    <w:rsid w:val="00607E3C"/>
    <w:rsid w:val="00607FD0"/>
    <w:rsid w:val="00609D7C"/>
    <w:rsid w:val="006101A4"/>
    <w:rsid w:val="0061024A"/>
    <w:rsid w:val="0061026D"/>
    <w:rsid w:val="006102F4"/>
    <w:rsid w:val="00610313"/>
    <w:rsid w:val="006105D5"/>
    <w:rsid w:val="00610744"/>
    <w:rsid w:val="00610881"/>
    <w:rsid w:val="006109B3"/>
    <w:rsid w:val="00610A6F"/>
    <w:rsid w:val="00610D5A"/>
    <w:rsid w:val="00610DA6"/>
    <w:rsid w:val="00610E50"/>
    <w:rsid w:val="00610FFD"/>
    <w:rsid w:val="00611021"/>
    <w:rsid w:val="0061107E"/>
    <w:rsid w:val="00611127"/>
    <w:rsid w:val="00611318"/>
    <w:rsid w:val="00611378"/>
    <w:rsid w:val="00611398"/>
    <w:rsid w:val="00611404"/>
    <w:rsid w:val="006115CE"/>
    <w:rsid w:val="00611678"/>
    <w:rsid w:val="006117BD"/>
    <w:rsid w:val="006117CC"/>
    <w:rsid w:val="0061187F"/>
    <w:rsid w:val="006118F6"/>
    <w:rsid w:val="00611903"/>
    <w:rsid w:val="00611A18"/>
    <w:rsid w:val="00611C14"/>
    <w:rsid w:val="00611D50"/>
    <w:rsid w:val="00611FA3"/>
    <w:rsid w:val="006122A8"/>
    <w:rsid w:val="006122D0"/>
    <w:rsid w:val="006124AB"/>
    <w:rsid w:val="00612567"/>
    <w:rsid w:val="00612597"/>
    <w:rsid w:val="00612806"/>
    <w:rsid w:val="00612852"/>
    <w:rsid w:val="0061287D"/>
    <w:rsid w:val="0061298A"/>
    <w:rsid w:val="00612A99"/>
    <w:rsid w:val="00612CDC"/>
    <w:rsid w:val="00612ECF"/>
    <w:rsid w:val="00612F97"/>
    <w:rsid w:val="00612FF9"/>
    <w:rsid w:val="006131D1"/>
    <w:rsid w:val="00613209"/>
    <w:rsid w:val="0061331C"/>
    <w:rsid w:val="00613350"/>
    <w:rsid w:val="0061337C"/>
    <w:rsid w:val="00613395"/>
    <w:rsid w:val="00613405"/>
    <w:rsid w:val="0061340E"/>
    <w:rsid w:val="00613458"/>
    <w:rsid w:val="00613461"/>
    <w:rsid w:val="0061347B"/>
    <w:rsid w:val="006134CA"/>
    <w:rsid w:val="006135DB"/>
    <w:rsid w:val="006137B9"/>
    <w:rsid w:val="00613A83"/>
    <w:rsid w:val="00613A98"/>
    <w:rsid w:val="00613C2C"/>
    <w:rsid w:val="00613C9C"/>
    <w:rsid w:val="00613DEB"/>
    <w:rsid w:val="00613E3C"/>
    <w:rsid w:val="00614043"/>
    <w:rsid w:val="00614114"/>
    <w:rsid w:val="006141FD"/>
    <w:rsid w:val="00614433"/>
    <w:rsid w:val="00614716"/>
    <w:rsid w:val="00614833"/>
    <w:rsid w:val="0061490A"/>
    <w:rsid w:val="0061490C"/>
    <w:rsid w:val="00614A4C"/>
    <w:rsid w:val="00614A82"/>
    <w:rsid w:val="00614AD9"/>
    <w:rsid w:val="00614B9F"/>
    <w:rsid w:val="00614D3E"/>
    <w:rsid w:val="00614DED"/>
    <w:rsid w:val="00614DFE"/>
    <w:rsid w:val="00614E0F"/>
    <w:rsid w:val="00614F3F"/>
    <w:rsid w:val="00614FCF"/>
    <w:rsid w:val="006151B8"/>
    <w:rsid w:val="00615223"/>
    <w:rsid w:val="00615275"/>
    <w:rsid w:val="006153D8"/>
    <w:rsid w:val="00615484"/>
    <w:rsid w:val="00615601"/>
    <w:rsid w:val="00615739"/>
    <w:rsid w:val="0061574F"/>
    <w:rsid w:val="006157B1"/>
    <w:rsid w:val="00615869"/>
    <w:rsid w:val="006158AE"/>
    <w:rsid w:val="00615998"/>
    <w:rsid w:val="006159FE"/>
    <w:rsid w:val="00615C06"/>
    <w:rsid w:val="00615D9C"/>
    <w:rsid w:val="00615F1C"/>
    <w:rsid w:val="00615F29"/>
    <w:rsid w:val="00616071"/>
    <w:rsid w:val="006161F2"/>
    <w:rsid w:val="00616285"/>
    <w:rsid w:val="0061629C"/>
    <w:rsid w:val="006163B2"/>
    <w:rsid w:val="00616585"/>
    <w:rsid w:val="006166C1"/>
    <w:rsid w:val="00616B42"/>
    <w:rsid w:val="00616C30"/>
    <w:rsid w:val="00616DA5"/>
    <w:rsid w:val="00616E32"/>
    <w:rsid w:val="00616EE9"/>
    <w:rsid w:val="00616F1C"/>
    <w:rsid w:val="00616F69"/>
    <w:rsid w:val="0061703E"/>
    <w:rsid w:val="00617437"/>
    <w:rsid w:val="006177E2"/>
    <w:rsid w:val="00617890"/>
    <w:rsid w:val="006178D3"/>
    <w:rsid w:val="0061797B"/>
    <w:rsid w:val="00617D7D"/>
    <w:rsid w:val="00617E36"/>
    <w:rsid w:val="00617F0D"/>
    <w:rsid w:val="0062049E"/>
    <w:rsid w:val="00620517"/>
    <w:rsid w:val="00620548"/>
    <w:rsid w:val="006206B2"/>
    <w:rsid w:val="006207CE"/>
    <w:rsid w:val="006207F2"/>
    <w:rsid w:val="00620812"/>
    <w:rsid w:val="00620880"/>
    <w:rsid w:val="00620A08"/>
    <w:rsid w:val="00620E35"/>
    <w:rsid w:val="00620F0B"/>
    <w:rsid w:val="00620F8A"/>
    <w:rsid w:val="00620F8D"/>
    <w:rsid w:val="00620F95"/>
    <w:rsid w:val="0062116E"/>
    <w:rsid w:val="006212BC"/>
    <w:rsid w:val="006214EF"/>
    <w:rsid w:val="0062162B"/>
    <w:rsid w:val="00621647"/>
    <w:rsid w:val="006216CB"/>
    <w:rsid w:val="0062173B"/>
    <w:rsid w:val="0062173E"/>
    <w:rsid w:val="006217A5"/>
    <w:rsid w:val="006217D6"/>
    <w:rsid w:val="006218D5"/>
    <w:rsid w:val="00621A2A"/>
    <w:rsid w:val="00621ACA"/>
    <w:rsid w:val="00621D86"/>
    <w:rsid w:val="00621DA2"/>
    <w:rsid w:val="00621DD8"/>
    <w:rsid w:val="00621E2A"/>
    <w:rsid w:val="00621E54"/>
    <w:rsid w:val="00621E6B"/>
    <w:rsid w:val="00621FB3"/>
    <w:rsid w:val="00622033"/>
    <w:rsid w:val="0062208F"/>
    <w:rsid w:val="0062217F"/>
    <w:rsid w:val="006221A2"/>
    <w:rsid w:val="0062225F"/>
    <w:rsid w:val="0062232E"/>
    <w:rsid w:val="00622590"/>
    <w:rsid w:val="00622648"/>
    <w:rsid w:val="006228B4"/>
    <w:rsid w:val="00622A51"/>
    <w:rsid w:val="00622D7A"/>
    <w:rsid w:val="0062304B"/>
    <w:rsid w:val="00623124"/>
    <w:rsid w:val="00623181"/>
    <w:rsid w:val="006232D5"/>
    <w:rsid w:val="006234AF"/>
    <w:rsid w:val="0062377C"/>
    <w:rsid w:val="006237A5"/>
    <w:rsid w:val="006237F6"/>
    <w:rsid w:val="00623B2B"/>
    <w:rsid w:val="00623C3D"/>
    <w:rsid w:val="00623D98"/>
    <w:rsid w:val="00623E0F"/>
    <w:rsid w:val="00623EE3"/>
    <w:rsid w:val="0062422D"/>
    <w:rsid w:val="0062425C"/>
    <w:rsid w:val="00624272"/>
    <w:rsid w:val="00624733"/>
    <w:rsid w:val="00624773"/>
    <w:rsid w:val="006247AF"/>
    <w:rsid w:val="00624919"/>
    <w:rsid w:val="006249B9"/>
    <w:rsid w:val="00624C1E"/>
    <w:rsid w:val="00624C94"/>
    <w:rsid w:val="00624E46"/>
    <w:rsid w:val="00624F1B"/>
    <w:rsid w:val="00625082"/>
    <w:rsid w:val="006251FE"/>
    <w:rsid w:val="0062525F"/>
    <w:rsid w:val="0062528C"/>
    <w:rsid w:val="0062539F"/>
    <w:rsid w:val="006254BD"/>
    <w:rsid w:val="006254F2"/>
    <w:rsid w:val="006255FE"/>
    <w:rsid w:val="00625724"/>
    <w:rsid w:val="006257EA"/>
    <w:rsid w:val="006257EF"/>
    <w:rsid w:val="00625AF2"/>
    <w:rsid w:val="00625D14"/>
    <w:rsid w:val="00625D3B"/>
    <w:rsid w:val="00625D75"/>
    <w:rsid w:val="00625E2A"/>
    <w:rsid w:val="0062604F"/>
    <w:rsid w:val="0062615A"/>
    <w:rsid w:val="0062618F"/>
    <w:rsid w:val="00626301"/>
    <w:rsid w:val="006263B2"/>
    <w:rsid w:val="006263FC"/>
    <w:rsid w:val="006265A4"/>
    <w:rsid w:val="006265C4"/>
    <w:rsid w:val="006266C0"/>
    <w:rsid w:val="006266E1"/>
    <w:rsid w:val="006266EE"/>
    <w:rsid w:val="00626776"/>
    <w:rsid w:val="006267A0"/>
    <w:rsid w:val="006269CF"/>
    <w:rsid w:val="00626A5B"/>
    <w:rsid w:val="00626C14"/>
    <w:rsid w:val="00626C24"/>
    <w:rsid w:val="00626C76"/>
    <w:rsid w:val="00626D35"/>
    <w:rsid w:val="00626D95"/>
    <w:rsid w:val="00626F17"/>
    <w:rsid w:val="006270CC"/>
    <w:rsid w:val="00627112"/>
    <w:rsid w:val="0062729C"/>
    <w:rsid w:val="00627362"/>
    <w:rsid w:val="0062736F"/>
    <w:rsid w:val="00627437"/>
    <w:rsid w:val="00627454"/>
    <w:rsid w:val="00627486"/>
    <w:rsid w:val="006274A9"/>
    <w:rsid w:val="00627544"/>
    <w:rsid w:val="0062758C"/>
    <w:rsid w:val="0062770A"/>
    <w:rsid w:val="00627A76"/>
    <w:rsid w:val="00627B23"/>
    <w:rsid w:val="00627C3D"/>
    <w:rsid w:val="00627C85"/>
    <w:rsid w:val="00627E43"/>
    <w:rsid w:val="00627EA4"/>
    <w:rsid w:val="00627F66"/>
    <w:rsid w:val="00630065"/>
    <w:rsid w:val="0063007B"/>
    <w:rsid w:val="006300A5"/>
    <w:rsid w:val="006300C3"/>
    <w:rsid w:val="0063011C"/>
    <w:rsid w:val="006302A1"/>
    <w:rsid w:val="00630311"/>
    <w:rsid w:val="00630375"/>
    <w:rsid w:val="006305F0"/>
    <w:rsid w:val="0063061C"/>
    <w:rsid w:val="0063064A"/>
    <w:rsid w:val="006307F6"/>
    <w:rsid w:val="00630933"/>
    <w:rsid w:val="00630AB3"/>
    <w:rsid w:val="00630D04"/>
    <w:rsid w:val="00630DF0"/>
    <w:rsid w:val="00630E86"/>
    <w:rsid w:val="00630EBA"/>
    <w:rsid w:val="006310C7"/>
    <w:rsid w:val="00631186"/>
    <w:rsid w:val="00631243"/>
    <w:rsid w:val="00631275"/>
    <w:rsid w:val="006313AB"/>
    <w:rsid w:val="006313FD"/>
    <w:rsid w:val="006314F0"/>
    <w:rsid w:val="006316D8"/>
    <w:rsid w:val="0063193A"/>
    <w:rsid w:val="006319DA"/>
    <w:rsid w:val="00631BD2"/>
    <w:rsid w:val="00631D17"/>
    <w:rsid w:val="00631DF4"/>
    <w:rsid w:val="00631E9C"/>
    <w:rsid w:val="00631F68"/>
    <w:rsid w:val="00631FDA"/>
    <w:rsid w:val="006320BF"/>
    <w:rsid w:val="00632155"/>
    <w:rsid w:val="006321B9"/>
    <w:rsid w:val="00632342"/>
    <w:rsid w:val="00632602"/>
    <w:rsid w:val="00632607"/>
    <w:rsid w:val="006326DD"/>
    <w:rsid w:val="006328EF"/>
    <w:rsid w:val="0063293F"/>
    <w:rsid w:val="00632970"/>
    <w:rsid w:val="00632984"/>
    <w:rsid w:val="00632AA8"/>
    <w:rsid w:val="00632B27"/>
    <w:rsid w:val="00632B61"/>
    <w:rsid w:val="00632BB4"/>
    <w:rsid w:val="00632C62"/>
    <w:rsid w:val="00632CD5"/>
    <w:rsid w:val="00632D47"/>
    <w:rsid w:val="00632F3A"/>
    <w:rsid w:val="00632F53"/>
    <w:rsid w:val="00633102"/>
    <w:rsid w:val="0063315C"/>
    <w:rsid w:val="006331D9"/>
    <w:rsid w:val="00633268"/>
    <w:rsid w:val="006332CE"/>
    <w:rsid w:val="00633392"/>
    <w:rsid w:val="006333D5"/>
    <w:rsid w:val="006334F0"/>
    <w:rsid w:val="00633697"/>
    <w:rsid w:val="006337C1"/>
    <w:rsid w:val="00633826"/>
    <w:rsid w:val="00633905"/>
    <w:rsid w:val="00633AA6"/>
    <w:rsid w:val="00633AD8"/>
    <w:rsid w:val="00633BDD"/>
    <w:rsid w:val="00633DD1"/>
    <w:rsid w:val="0063408D"/>
    <w:rsid w:val="006340DF"/>
    <w:rsid w:val="00634218"/>
    <w:rsid w:val="006342A3"/>
    <w:rsid w:val="006343CD"/>
    <w:rsid w:val="00634502"/>
    <w:rsid w:val="00634600"/>
    <w:rsid w:val="006346B8"/>
    <w:rsid w:val="00634AD5"/>
    <w:rsid w:val="00634B38"/>
    <w:rsid w:val="00634B7F"/>
    <w:rsid w:val="00634E90"/>
    <w:rsid w:val="00634FA2"/>
    <w:rsid w:val="00635010"/>
    <w:rsid w:val="00635165"/>
    <w:rsid w:val="0063519E"/>
    <w:rsid w:val="00635608"/>
    <w:rsid w:val="00635655"/>
    <w:rsid w:val="006359AE"/>
    <w:rsid w:val="006359DC"/>
    <w:rsid w:val="00635A81"/>
    <w:rsid w:val="00635B15"/>
    <w:rsid w:val="00635BEE"/>
    <w:rsid w:val="00635C08"/>
    <w:rsid w:val="00635C21"/>
    <w:rsid w:val="00635C43"/>
    <w:rsid w:val="00635CBF"/>
    <w:rsid w:val="00635D95"/>
    <w:rsid w:val="0063616D"/>
    <w:rsid w:val="0063626B"/>
    <w:rsid w:val="00636389"/>
    <w:rsid w:val="006363BD"/>
    <w:rsid w:val="006363BF"/>
    <w:rsid w:val="00636424"/>
    <w:rsid w:val="00636539"/>
    <w:rsid w:val="006365C7"/>
    <w:rsid w:val="00636680"/>
    <w:rsid w:val="00636894"/>
    <w:rsid w:val="006368D7"/>
    <w:rsid w:val="0063690F"/>
    <w:rsid w:val="00636A9C"/>
    <w:rsid w:val="00636B7D"/>
    <w:rsid w:val="00636CAE"/>
    <w:rsid w:val="00636D23"/>
    <w:rsid w:val="00636DEA"/>
    <w:rsid w:val="00636E42"/>
    <w:rsid w:val="00636F8B"/>
    <w:rsid w:val="006372F6"/>
    <w:rsid w:val="00637370"/>
    <w:rsid w:val="00637381"/>
    <w:rsid w:val="006373CC"/>
    <w:rsid w:val="006374CB"/>
    <w:rsid w:val="00637504"/>
    <w:rsid w:val="00637583"/>
    <w:rsid w:val="006375DF"/>
    <w:rsid w:val="006376FF"/>
    <w:rsid w:val="0063784C"/>
    <w:rsid w:val="00637889"/>
    <w:rsid w:val="006378B8"/>
    <w:rsid w:val="0063792F"/>
    <w:rsid w:val="00637C5C"/>
    <w:rsid w:val="00637DD5"/>
    <w:rsid w:val="00637E6F"/>
    <w:rsid w:val="00637EC5"/>
    <w:rsid w:val="006401A6"/>
    <w:rsid w:val="0064025F"/>
    <w:rsid w:val="006402A8"/>
    <w:rsid w:val="006404D3"/>
    <w:rsid w:val="006405AA"/>
    <w:rsid w:val="00640600"/>
    <w:rsid w:val="00640611"/>
    <w:rsid w:val="0064069F"/>
    <w:rsid w:val="00640702"/>
    <w:rsid w:val="006407DD"/>
    <w:rsid w:val="00640B19"/>
    <w:rsid w:val="00640B73"/>
    <w:rsid w:val="00640C12"/>
    <w:rsid w:val="00640CC1"/>
    <w:rsid w:val="00640CEE"/>
    <w:rsid w:val="00640E30"/>
    <w:rsid w:val="00640EFA"/>
    <w:rsid w:val="00640F06"/>
    <w:rsid w:val="00641086"/>
    <w:rsid w:val="006410B2"/>
    <w:rsid w:val="006410E2"/>
    <w:rsid w:val="0064121F"/>
    <w:rsid w:val="006414E8"/>
    <w:rsid w:val="0064157C"/>
    <w:rsid w:val="006415A4"/>
    <w:rsid w:val="00641634"/>
    <w:rsid w:val="00641679"/>
    <w:rsid w:val="006418EA"/>
    <w:rsid w:val="006418F0"/>
    <w:rsid w:val="00641941"/>
    <w:rsid w:val="0064196B"/>
    <w:rsid w:val="006419A9"/>
    <w:rsid w:val="006419DB"/>
    <w:rsid w:val="006419E1"/>
    <w:rsid w:val="00641CBD"/>
    <w:rsid w:val="00641CF0"/>
    <w:rsid w:val="00641E5E"/>
    <w:rsid w:val="00641E8E"/>
    <w:rsid w:val="00641F15"/>
    <w:rsid w:val="00641F7B"/>
    <w:rsid w:val="00641FAE"/>
    <w:rsid w:val="00642002"/>
    <w:rsid w:val="00642138"/>
    <w:rsid w:val="006421B4"/>
    <w:rsid w:val="006422F7"/>
    <w:rsid w:val="00642400"/>
    <w:rsid w:val="00642680"/>
    <w:rsid w:val="00642872"/>
    <w:rsid w:val="00642D92"/>
    <w:rsid w:val="00642DEA"/>
    <w:rsid w:val="00642E12"/>
    <w:rsid w:val="00642E71"/>
    <w:rsid w:val="00642F03"/>
    <w:rsid w:val="00642F10"/>
    <w:rsid w:val="00642F70"/>
    <w:rsid w:val="0064315D"/>
    <w:rsid w:val="00643326"/>
    <w:rsid w:val="0064354F"/>
    <w:rsid w:val="00643554"/>
    <w:rsid w:val="006435A9"/>
    <w:rsid w:val="00643605"/>
    <w:rsid w:val="00643622"/>
    <w:rsid w:val="00643728"/>
    <w:rsid w:val="0064372E"/>
    <w:rsid w:val="0064379F"/>
    <w:rsid w:val="00643857"/>
    <w:rsid w:val="006438CA"/>
    <w:rsid w:val="00643967"/>
    <w:rsid w:val="00643A15"/>
    <w:rsid w:val="00643A90"/>
    <w:rsid w:val="00643D7F"/>
    <w:rsid w:val="00643D93"/>
    <w:rsid w:val="00643D99"/>
    <w:rsid w:val="00643DB5"/>
    <w:rsid w:val="00643E7B"/>
    <w:rsid w:val="00643E98"/>
    <w:rsid w:val="0064406C"/>
    <w:rsid w:val="0064407C"/>
    <w:rsid w:val="0064435E"/>
    <w:rsid w:val="00644362"/>
    <w:rsid w:val="0064468A"/>
    <w:rsid w:val="006446A3"/>
    <w:rsid w:val="00644725"/>
    <w:rsid w:val="00644AEB"/>
    <w:rsid w:val="00644B71"/>
    <w:rsid w:val="00644BD8"/>
    <w:rsid w:val="00644BEE"/>
    <w:rsid w:val="00644DA0"/>
    <w:rsid w:val="00645010"/>
    <w:rsid w:val="0064503A"/>
    <w:rsid w:val="0064518A"/>
    <w:rsid w:val="006451AA"/>
    <w:rsid w:val="006451E9"/>
    <w:rsid w:val="006452B8"/>
    <w:rsid w:val="00645351"/>
    <w:rsid w:val="0064537C"/>
    <w:rsid w:val="0064540B"/>
    <w:rsid w:val="00645624"/>
    <w:rsid w:val="0064571D"/>
    <w:rsid w:val="00645833"/>
    <w:rsid w:val="00645959"/>
    <w:rsid w:val="00645967"/>
    <w:rsid w:val="00645A57"/>
    <w:rsid w:val="00645B21"/>
    <w:rsid w:val="00645D0F"/>
    <w:rsid w:val="00645D78"/>
    <w:rsid w:val="00645E21"/>
    <w:rsid w:val="00645F6D"/>
    <w:rsid w:val="00646274"/>
    <w:rsid w:val="00646459"/>
    <w:rsid w:val="00646463"/>
    <w:rsid w:val="006465D8"/>
    <w:rsid w:val="006465E9"/>
    <w:rsid w:val="006467C0"/>
    <w:rsid w:val="0064683B"/>
    <w:rsid w:val="0064688B"/>
    <w:rsid w:val="006468F0"/>
    <w:rsid w:val="006469E0"/>
    <w:rsid w:val="00646B04"/>
    <w:rsid w:val="00646B45"/>
    <w:rsid w:val="00646C21"/>
    <w:rsid w:val="00646C38"/>
    <w:rsid w:val="00646D86"/>
    <w:rsid w:val="00646F10"/>
    <w:rsid w:val="00647216"/>
    <w:rsid w:val="0064726A"/>
    <w:rsid w:val="00647379"/>
    <w:rsid w:val="006479F9"/>
    <w:rsid w:val="00647A14"/>
    <w:rsid w:val="00647AA1"/>
    <w:rsid w:val="00647B7E"/>
    <w:rsid w:val="00647BBD"/>
    <w:rsid w:val="00647C94"/>
    <w:rsid w:val="00647DB3"/>
    <w:rsid w:val="00647EAE"/>
    <w:rsid w:val="00650040"/>
    <w:rsid w:val="0065008E"/>
    <w:rsid w:val="00650158"/>
    <w:rsid w:val="0065048D"/>
    <w:rsid w:val="006505C1"/>
    <w:rsid w:val="00650761"/>
    <w:rsid w:val="00650A47"/>
    <w:rsid w:val="00650AE6"/>
    <w:rsid w:val="00650B0C"/>
    <w:rsid w:val="00650B3E"/>
    <w:rsid w:val="00650BEF"/>
    <w:rsid w:val="00650F9E"/>
    <w:rsid w:val="00650FAE"/>
    <w:rsid w:val="0065116B"/>
    <w:rsid w:val="006511F9"/>
    <w:rsid w:val="006512B1"/>
    <w:rsid w:val="006517CC"/>
    <w:rsid w:val="00651941"/>
    <w:rsid w:val="0065196E"/>
    <w:rsid w:val="00651B15"/>
    <w:rsid w:val="00651BA4"/>
    <w:rsid w:val="00651C2D"/>
    <w:rsid w:val="00651C9B"/>
    <w:rsid w:val="00651FCF"/>
    <w:rsid w:val="0065204C"/>
    <w:rsid w:val="006521F1"/>
    <w:rsid w:val="00652664"/>
    <w:rsid w:val="006526A1"/>
    <w:rsid w:val="006526D0"/>
    <w:rsid w:val="006527BB"/>
    <w:rsid w:val="00652932"/>
    <w:rsid w:val="00652970"/>
    <w:rsid w:val="0065297C"/>
    <w:rsid w:val="0065298B"/>
    <w:rsid w:val="00652A66"/>
    <w:rsid w:val="00652B54"/>
    <w:rsid w:val="00652C49"/>
    <w:rsid w:val="00652C60"/>
    <w:rsid w:val="00652DF4"/>
    <w:rsid w:val="00652E77"/>
    <w:rsid w:val="00653062"/>
    <w:rsid w:val="00653079"/>
    <w:rsid w:val="00653120"/>
    <w:rsid w:val="00653128"/>
    <w:rsid w:val="00653138"/>
    <w:rsid w:val="00653198"/>
    <w:rsid w:val="0065331F"/>
    <w:rsid w:val="0065336D"/>
    <w:rsid w:val="006533EC"/>
    <w:rsid w:val="0065349C"/>
    <w:rsid w:val="0065355E"/>
    <w:rsid w:val="006535DF"/>
    <w:rsid w:val="006536E1"/>
    <w:rsid w:val="006538A1"/>
    <w:rsid w:val="006539E0"/>
    <w:rsid w:val="00653AF1"/>
    <w:rsid w:val="00653B59"/>
    <w:rsid w:val="00653BE4"/>
    <w:rsid w:val="00653CE6"/>
    <w:rsid w:val="00653F04"/>
    <w:rsid w:val="00654019"/>
    <w:rsid w:val="006540D9"/>
    <w:rsid w:val="0065419D"/>
    <w:rsid w:val="00654235"/>
    <w:rsid w:val="00654463"/>
    <w:rsid w:val="006544E1"/>
    <w:rsid w:val="0065456C"/>
    <w:rsid w:val="00654667"/>
    <w:rsid w:val="0065468C"/>
    <w:rsid w:val="00654871"/>
    <w:rsid w:val="00654908"/>
    <w:rsid w:val="0065497B"/>
    <w:rsid w:val="006549DC"/>
    <w:rsid w:val="006549FB"/>
    <w:rsid w:val="00654F93"/>
    <w:rsid w:val="00654FF1"/>
    <w:rsid w:val="00655021"/>
    <w:rsid w:val="006550A0"/>
    <w:rsid w:val="006550C5"/>
    <w:rsid w:val="00655102"/>
    <w:rsid w:val="006551AC"/>
    <w:rsid w:val="006553B8"/>
    <w:rsid w:val="00655419"/>
    <w:rsid w:val="006554F4"/>
    <w:rsid w:val="006556FC"/>
    <w:rsid w:val="00655737"/>
    <w:rsid w:val="00655891"/>
    <w:rsid w:val="00655ACF"/>
    <w:rsid w:val="00655B23"/>
    <w:rsid w:val="00655D18"/>
    <w:rsid w:val="006561E7"/>
    <w:rsid w:val="006562EB"/>
    <w:rsid w:val="0065638B"/>
    <w:rsid w:val="00656509"/>
    <w:rsid w:val="006565F4"/>
    <w:rsid w:val="0065679A"/>
    <w:rsid w:val="006567C3"/>
    <w:rsid w:val="00656872"/>
    <w:rsid w:val="006568A7"/>
    <w:rsid w:val="006568D8"/>
    <w:rsid w:val="006568F5"/>
    <w:rsid w:val="00656A46"/>
    <w:rsid w:val="00656BAE"/>
    <w:rsid w:val="00656BB4"/>
    <w:rsid w:val="00656BB9"/>
    <w:rsid w:val="00656DF4"/>
    <w:rsid w:val="00656E80"/>
    <w:rsid w:val="0065706D"/>
    <w:rsid w:val="006571B1"/>
    <w:rsid w:val="00657218"/>
    <w:rsid w:val="00657271"/>
    <w:rsid w:val="00657332"/>
    <w:rsid w:val="006573A6"/>
    <w:rsid w:val="006573E8"/>
    <w:rsid w:val="006575BA"/>
    <w:rsid w:val="00657711"/>
    <w:rsid w:val="00657775"/>
    <w:rsid w:val="00657878"/>
    <w:rsid w:val="00657ADB"/>
    <w:rsid w:val="00657BF6"/>
    <w:rsid w:val="00657C4B"/>
    <w:rsid w:val="00657C90"/>
    <w:rsid w:val="00657E0D"/>
    <w:rsid w:val="00657ECB"/>
    <w:rsid w:val="00657F06"/>
    <w:rsid w:val="00660023"/>
    <w:rsid w:val="00660101"/>
    <w:rsid w:val="006601A2"/>
    <w:rsid w:val="006601A7"/>
    <w:rsid w:val="00660238"/>
    <w:rsid w:val="00660249"/>
    <w:rsid w:val="00660441"/>
    <w:rsid w:val="00660689"/>
    <w:rsid w:val="006607D4"/>
    <w:rsid w:val="00660AA5"/>
    <w:rsid w:val="00660AF4"/>
    <w:rsid w:val="00660E66"/>
    <w:rsid w:val="00660EC6"/>
    <w:rsid w:val="00660F03"/>
    <w:rsid w:val="006611EC"/>
    <w:rsid w:val="0066124B"/>
    <w:rsid w:val="00661258"/>
    <w:rsid w:val="00661460"/>
    <w:rsid w:val="0066147A"/>
    <w:rsid w:val="00661547"/>
    <w:rsid w:val="006617A4"/>
    <w:rsid w:val="006617A6"/>
    <w:rsid w:val="0066188A"/>
    <w:rsid w:val="0066191E"/>
    <w:rsid w:val="00661E3D"/>
    <w:rsid w:val="00661E3F"/>
    <w:rsid w:val="00661F6E"/>
    <w:rsid w:val="0066200E"/>
    <w:rsid w:val="0066237B"/>
    <w:rsid w:val="006623BF"/>
    <w:rsid w:val="00662408"/>
    <w:rsid w:val="006624FC"/>
    <w:rsid w:val="00662615"/>
    <w:rsid w:val="00662638"/>
    <w:rsid w:val="00662731"/>
    <w:rsid w:val="0066273B"/>
    <w:rsid w:val="0066274C"/>
    <w:rsid w:val="0066280E"/>
    <w:rsid w:val="0066296D"/>
    <w:rsid w:val="00662AF3"/>
    <w:rsid w:val="00662B01"/>
    <w:rsid w:val="00662BF2"/>
    <w:rsid w:val="00662CB8"/>
    <w:rsid w:val="00662F16"/>
    <w:rsid w:val="00663476"/>
    <w:rsid w:val="00663492"/>
    <w:rsid w:val="006634DE"/>
    <w:rsid w:val="0066361F"/>
    <w:rsid w:val="00663695"/>
    <w:rsid w:val="00663EB4"/>
    <w:rsid w:val="0066407A"/>
    <w:rsid w:val="00664192"/>
    <w:rsid w:val="00664330"/>
    <w:rsid w:val="00664536"/>
    <w:rsid w:val="006645EC"/>
    <w:rsid w:val="0066471B"/>
    <w:rsid w:val="00664743"/>
    <w:rsid w:val="00664797"/>
    <w:rsid w:val="0066479C"/>
    <w:rsid w:val="0066484A"/>
    <w:rsid w:val="00664865"/>
    <w:rsid w:val="006648B5"/>
    <w:rsid w:val="006648D1"/>
    <w:rsid w:val="00664BB1"/>
    <w:rsid w:val="00664F89"/>
    <w:rsid w:val="006650CB"/>
    <w:rsid w:val="0066512B"/>
    <w:rsid w:val="00665255"/>
    <w:rsid w:val="00665480"/>
    <w:rsid w:val="00665664"/>
    <w:rsid w:val="0066571D"/>
    <w:rsid w:val="006657BA"/>
    <w:rsid w:val="006658B9"/>
    <w:rsid w:val="0066598A"/>
    <w:rsid w:val="00665AF2"/>
    <w:rsid w:val="00665BA3"/>
    <w:rsid w:val="00665C4F"/>
    <w:rsid w:val="00665EBB"/>
    <w:rsid w:val="0066607C"/>
    <w:rsid w:val="006660C5"/>
    <w:rsid w:val="006661A7"/>
    <w:rsid w:val="006661D8"/>
    <w:rsid w:val="00666412"/>
    <w:rsid w:val="006665AE"/>
    <w:rsid w:val="0066675E"/>
    <w:rsid w:val="006667AD"/>
    <w:rsid w:val="006667CD"/>
    <w:rsid w:val="006667D8"/>
    <w:rsid w:val="00666A25"/>
    <w:rsid w:val="00666A39"/>
    <w:rsid w:val="00666AF3"/>
    <w:rsid w:val="00667105"/>
    <w:rsid w:val="0066726C"/>
    <w:rsid w:val="0066739D"/>
    <w:rsid w:val="00667673"/>
    <w:rsid w:val="006678DD"/>
    <w:rsid w:val="006678EF"/>
    <w:rsid w:val="00667923"/>
    <w:rsid w:val="00667988"/>
    <w:rsid w:val="006679BC"/>
    <w:rsid w:val="006679F6"/>
    <w:rsid w:val="00667A24"/>
    <w:rsid w:val="00667B3A"/>
    <w:rsid w:val="00667DA8"/>
    <w:rsid w:val="00667E77"/>
    <w:rsid w:val="00667F2E"/>
    <w:rsid w:val="0066A1EA"/>
    <w:rsid w:val="00670105"/>
    <w:rsid w:val="00670389"/>
    <w:rsid w:val="006704A6"/>
    <w:rsid w:val="006704E9"/>
    <w:rsid w:val="00670920"/>
    <w:rsid w:val="00670A03"/>
    <w:rsid w:val="00670A38"/>
    <w:rsid w:val="00670A9A"/>
    <w:rsid w:val="00670B39"/>
    <w:rsid w:val="00670BF9"/>
    <w:rsid w:val="00670C55"/>
    <w:rsid w:val="00670DA9"/>
    <w:rsid w:val="00670F82"/>
    <w:rsid w:val="006715E9"/>
    <w:rsid w:val="006717E8"/>
    <w:rsid w:val="006717F0"/>
    <w:rsid w:val="006718E9"/>
    <w:rsid w:val="00671B49"/>
    <w:rsid w:val="00671C7B"/>
    <w:rsid w:val="00671DC5"/>
    <w:rsid w:val="00671EB5"/>
    <w:rsid w:val="0067225D"/>
    <w:rsid w:val="0067235F"/>
    <w:rsid w:val="0067248E"/>
    <w:rsid w:val="0067253D"/>
    <w:rsid w:val="006725F6"/>
    <w:rsid w:val="006728CD"/>
    <w:rsid w:val="00672947"/>
    <w:rsid w:val="0067297E"/>
    <w:rsid w:val="006729A3"/>
    <w:rsid w:val="006729A6"/>
    <w:rsid w:val="00672C05"/>
    <w:rsid w:val="00672C95"/>
    <w:rsid w:val="00672E31"/>
    <w:rsid w:val="00672E87"/>
    <w:rsid w:val="0067316B"/>
    <w:rsid w:val="0067322D"/>
    <w:rsid w:val="00673291"/>
    <w:rsid w:val="0067332A"/>
    <w:rsid w:val="006736FE"/>
    <w:rsid w:val="006738C8"/>
    <w:rsid w:val="006738D7"/>
    <w:rsid w:val="00673C1A"/>
    <w:rsid w:val="00673C5B"/>
    <w:rsid w:val="00673E09"/>
    <w:rsid w:val="00673E1D"/>
    <w:rsid w:val="00673EC9"/>
    <w:rsid w:val="006740A8"/>
    <w:rsid w:val="006740B8"/>
    <w:rsid w:val="006741A1"/>
    <w:rsid w:val="006741F5"/>
    <w:rsid w:val="006742DC"/>
    <w:rsid w:val="0067434D"/>
    <w:rsid w:val="00674382"/>
    <w:rsid w:val="0067443C"/>
    <w:rsid w:val="00674464"/>
    <w:rsid w:val="0067449C"/>
    <w:rsid w:val="006744AF"/>
    <w:rsid w:val="006744C4"/>
    <w:rsid w:val="006744DA"/>
    <w:rsid w:val="00674636"/>
    <w:rsid w:val="006746CD"/>
    <w:rsid w:val="006747C3"/>
    <w:rsid w:val="006748FA"/>
    <w:rsid w:val="00674A57"/>
    <w:rsid w:val="00674AC1"/>
    <w:rsid w:val="00674BD0"/>
    <w:rsid w:val="00674C13"/>
    <w:rsid w:val="00674CE0"/>
    <w:rsid w:val="00674D40"/>
    <w:rsid w:val="00674EEA"/>
    <w:rsid w:val="006750A8"/>
    <w:rsid w:val="00675130"/>
    <w:rsid w:val="00675226"/>
    <w:rsid w:val="006753B3"/>
    <w:rsid w:val="006753F9"/>
    <w:rsid w:val="00675549"/>
    <w:rsid w:val="00675607"/>
    <w:rsid w:val="00675860"/>
    <w:rsid w:val="006758BA"/>
    <w:rsid w:val="00675966"/>
    <w:rsid w:val="006759EE"/>
    <w:rsid w:val="00675A97"/>
    <w:rsid w:val="00675BD5"/>
    <w:rsid w:val="00675BFA"/>
    <w:rsid w:val="00675C3F"/>
    <w:rsid w:val="00675CC2"/>
    <w:rsid w:val="00675D37"/>
    <w:rsid w:val="00675E46"/>
    <w:rsid w:val="00675EC2"/>
    <w:rsid w:val="00675F14"/>
    <w:rsid w:val="00676212"/>
    <w:rsid w:val="00676388"/>
    <w:rsid w:val="00676647"/>
    <w:rsid w:val="00676963"/>
    <w:rsid w:val="00676AD2"/>
    <w:rsid w:val="0067723D"/>
    <w:rsid w:val="00677265"/>
    <w:rsid w:val="006773BA"/>
    <w:rsid w:val="0067758B"/>
    <w:rsid w:val="006776D3"/>
    <w:rsid w:val="00677746"/>
    <w:rsid w:val="006777DD"/>
    <w:rsid w:val="006779CC"/>
    <w:rsid w:val="00677C04"/>
    <w:rsid w:val="00677C30"/>
    <w:rsid w:val="00677C36"/>
    <w:rsid w:val="00677CD9"/>
    <w:rsid w:val="00677EE4"/>
    <w:rsid w:val="0068003C"/>
    <w:rsid w:val="00680196"/>
    <w:rsid w:val="00680271"/>
    <w:rsid w:val="0068041C"/>
    <w:rsid w:val="006804CE"/>
    <w:rsid w:val="00680646"/>
    <w:rsid w:val="00680697"/>
    <w:rsid w:val="0068070D"/>
    <w:rsid w:val="006807B4"/>
    <w:rsid w:val="0068088E"/>
    <w:rsid w:val="00680977"/>
    <w:rsid w:val="006809B1"/>
    <w:rsid w:val="006809CC"/>
    <w:rsid w:val="00680B60"/>
    <w:rsid w:val="00680BC9"/>
    <w:rsid w:val="00680BE1"/>
    <w:rsid w:val="00680D38"/>
    <w:rsid w:val="00680D3D"/>
    <w:rsid w:val="006811BB"/>
    <w:rsid w:val="0068121F"/>
    <w:rsid w:val="0068129F"/>
    <w:rsid w:val="0068130D"/>
    <w:rsid w:val="006813FA"/>
    <w:rsid w:val="006815CC"/>
    <w:rsid w:val="00681659"/>
    <w:rsid w:val="00681788"/>
    <w:rsid w:val="00681866"/>
    <w:rsid w:val="006818D1"/>
    <w:rsid w:val="00681A92"/>
    <w:rsid w:val="00681B72"/>
    <w:rsid w:val="00681D3B"/>
    <w:rsid w:val="00681D44"/>
    <w:rsid w:val="006821CD"/>
    <w:rsid w:val="00682273"/>
    <w:rsid w:val="006822DB"/>
    <w:rsid w:val="0068234F"/>
    <w:rsid w:val="0068235B"/>
    <w:rsid w:val="006823C3"/>
    <w:rsid w:val="006823D6"/>
    <w:rsid w:val="00682441"/>
    <w:rsid w:val="006824B4"/>
    <w:rsid w:val="00682523"/>
    <w:rsid w:val="00682543"/>
    <w:rsid w:val="006825C1"/>
    <w:rsid w:val="00682662"/>
    <w:rsid w:val="006826E4"/>
    <w:rsid w:val="00682924"/>
    <w:rsid w:val="0068293D"/>
    <w:rsid w:val="00682A73"/>
    <w:rsid w:val="00682B58"/>
    <w:rsid w:val="00682BD9"/>
    <w:rsid w:val="00682C63"/>
    <w:rsid w:val="00682E83"/>
    <w:rsid w:val="00682E8B"/>
    <w:rsid w:val="00682F90"/>
    <w:rsid w:val="0068301D"/>
    <w:rsid w:val="0068306B"/>
    <w:rsid w:val="00683178"/>
    <w:rsid w:val="0068336E"/>
    <w:rsid w:val="0068351B"/>
    <w:rsid w:val="0068357E"/>
    <w:rsid w:val="00683A38"/>
    <w:rsid w:val="00683BD6"/>
    <w:rsid w:val="00683CD7"/>
    <w:rsid w:val="00683D0D"/>
    <w:rsid w:val="00683D17"/>
    <w:rsid w:val="00683DA7"/>
    <w:rsid w:val="0068401C"/>
    <w:rsid w:val="00684188"/>
    <w:rsid w:val="00684356"/>
    <w:rsid w:val="0068447A"/>
    <w:rsid w:val="00684544"/>
    <w:rsid w:val="006846B5"/>
    <w:rsid w:val="0068479B"/>
    <w:rsid w:val="006847F5"/>
    <w:rsid w:val="00684858"/>
    <w:rsid w:val="006848FD"/>
    <w:rsid w:val="00684AE3"/>
    <w:rsid w:val="00684C44"/>
    <w:rsid w:val="00684F67"/>
    <w:rsid w:val="00684F9D"/>
    <w:rsid w:val="0068536E"/>
    <w:rsid w:val="00685386"/>
    <w:rsid w:val="006854C9"/>
    <w:rsid w:val="006854DB"/>
    <w:rsid w:val="006854F1"/>
    <w:rsid w:val="006854FD"/>
    <w:rsid w:val="00685715"/>
    <w:rsid w:val="0068575F"/>
    <w:rsid w:val="006857B2"/>
    <w:rsid w:val="006859DA"/>
    <w:rsid w:val="00685ADC"/>
    <w:rsid w:val="00685B2A"/>
    <w:rsid w:val="00685BA9"/>
    <w:rsid w:val="00685C62"/>
    <w:rsid w:val="00685CB1"/>
    <w:rsid w:val="00685EC2"/>
    <w:rsid w:val="00685F94"/>
    <w:rsid w:val="006860B7"/>
    <w:rsid w:val="006862A5"/>
    <w:rsid w:val="00686399"/>
    <w:rsid w:val="00686580"/>
    <w:rsid w:val="0068658D"/>
    <w:rsid w:val="006866D0"/>
    <w:rsid w:val="0068684D"/>
    <w:rsid w:val="0068695A"/>
    <w:rsid w:val="00686CC9"/>
    <w:rsid w:val="00686CD3"/>
    <w:rsid w:val="00686DA9"/>
    <w:rsid w:val="00686E14"/>
    <w:rsid w:val="0068701D"/>
    <w:rsid w:val="0068709F"/>
    <w:rsid w:val="006870B1"/>
    <w:rsid w:val="006870BF"/>
    <w:rsid w:val="00687217"/>
    <w:rsid w:val="0068737B"/>
    <w:rsid w:val="006873C0"/>
    <w:rsid w:val="006873DC"/>
    <w:rsid w:val="0068753E"/>
    <w:rsid w:val="006879E4"/>
    <w:rsid w:val="006879FA"/>
    <w:rsid w:val="00687A4E"/>
    <w:rsid w:val="00687ACA"/>
    <w:rsid w:val="00687AF8"/>
    <w:rsid w:val="00687B36"/>
    <w:rsid w:val="00687BD9"/>
    <w:rsid w:val="00687E0C"/>
    <w:rsid w:val="00687EB4"/>
    <w:rsid w:val="00690128"/>
    <w:rsid w:val="00690133"/>
    <w:rsid w:val="006907A5"/>
    <w:rsid w:val="0069089A"/>
    <w:rsid w:val="00690959"/>
    <w:rsid w:val="00690D8F"/>
    <w:rsid w:val="00690F62"/>
    <w:rsid w:val="00690F7E"/>
    <w:rsid w:val="00690FBA"/>
    <w:rsid w:val="0069107F"/>
    <w:rsid w:val="006912A6"/>
    <w:rsid w:val="00691465"/>
    <w:rsid w:val="00691778"/>
    <w:rsid w:val="0069186F"/>
    <w:rsid w:val="00691895"/>
    <w:rsid w:val="00691A6C"/>
    <w:rsid w:val="00691AC9"/>
    <w:rsid w:val="00691B24"/>
    <w:rsid w:val="00691BB1"/>
    <w:rsid w:val="00691BDC"/>
    <w:rsid w:val="00691DC9"/>
    <w:rsid w:val="00691EA3"/>
    <w:rsid w:val="00692027"/>
    <w:rsid w:val="006921D8"/>
    <w:rsid w:val="006925F8"/>
    <w:rsid w:val="006928BF"/>
    <w:rsid w:val="00692AA2"/>
    <w:rsid w:val="00692AF9"/>
    <w:rsid w:val="00692BA8"/>
    <w:rsid w:val="00692BFB"/>
    <w:rsid w:val="00692D29"/>
    <w:rsid w:val="00692E1E"/>
    <w:rsid w:val="00692E3A"/>
    <w:rsid w:val="00692F60"/>
    <w:rsid w:val="00692FFF"/>
    <w:rsid w:val="00693284"/>
    <w:rsid w:val="006932E4"/>
    <w:rsid w:val="0069349E"/>
    <w:rsid w:val="00693787"/>
    <w:rsid w:val="006937D1"/>
    <w:rsid w:val="00693898"/>
    <w:rsid w:val="006938DF"/>
    <w:rsid w:val="00693944"/>
    <w:rsid w:val="00693A8C"/>
    <w:rsid w:val="00693BE8"/>
    <w:rsid w:val="00693C9D"/>
    <w:rsid w:val="00693CF0"/>
    <w:rsid w:val="00693D3D"/>
    <w:rsid w:val="00693D6E"/>
    <w:rsid w:val="00693E0D"/>
    <w:rsid w:val="00693E50"/>
    <w:rsid w:val="00693F5A"/>
    <w:rsid w:val="00693F82"/>
    <w:rsid w:val="0069408F"/>
    <w:rsid w:val="00694161"/>
    <w:rsid w:val="00694184"/>
    <w:rsid w:val="006941E9"/>
    <w:rsid w:val="006947D1"/>
    <w:rsid w:val="0069480E"/>
    <w:rsid w:val="00694EAD"/>
    <w:rsid w:val="00694F6D"/>
    <w:rsid w:val="00695238"/>
    <w:rsid w:val="00695307"/>
    <w:rsid w:val="0069552D"/>
    <w:rsid w:val="0069556A"/>
    <w:rsid w:val="00695748"/>
    <w:rsid w:val="006957D3"/>
    <w:rsid w:val="00695851"/>
    <w:rsid w:val="006958B5"/>
    <w:rsid w:val="00695A10"/>
    <w:rsid w:val="00695A28"/>
    <w:rsid w:val="00695A97"/>
    <w:rsid w:val="00695B85"/>
    <w:rsid w:val="00695BBA"/>
    <w:rsid w:val="00695F27"/>
    <w:rsid w:val="0069627B"/>
    <w:rsid w:val="00696469"/>
    <w:rsid w:val="00696548"/>
    <w:rsid w:val="006965E8"/>
    <w:rsid w:val="006967AD"/>
    <w:rsid w:val="00696985"/>
    <w:rsid w:val="00696B87"/>
    <w:rsid w:val="00696BEB"/>
    <w:rsid w:val="00696D4B"/>
    <w:rsid w:val="00696D80"/>
    <w:rsid w:val="00696F1A"/>
    <w:rsid w:val="00696F94"/>
    <w:rsid w:val="006970E2"/>
    <w:rsid w:val="00697275"/>
    <w:rsid w:val="00697484"/>
    <w:rsid w:val="0069758D"/>
    <w:rsid w:val="006975AF"/>
    <w:rsid w:val="006975C1"/>
    <w:rsid w:val="00697646"/>
    <w:rsid w:val="00697656"/>
    <w:rsid w:val="0069767D"/>
    <w:rsid w:val="006976B7"/>
    <w:rsid w:val="006976E7"/>
    <w:rsid w:val="00697857"/>
    <w:rsid w:val="0069789A"/>
    <w:rsid w:val="00697919"/>
    <w:rsid w:val="00697A53"/>
    <w:rsid w:val="00697AE1"/>
    <w:rsid w:val="00697D46"/>
    <w:rsid w:val="00697E03"/>
    <w:rsid w:val="006A001E"/>
    <w:rsid w:val="006A00B5"/>
    <w:rsid w:val="006A00E9"/>
    <w:rsid w:val="006A01A6"/>
    <w:rsid w:val="006A0221"/>
    <w:rsid w:val="006A02F5"/>
    <w:rsid w:val="006A0342"/>
    <w:rsid w:val="006A0458"/>
    <w:rsid w:val="006A045B"/>
    <w:rsid w:val="006A0518"/>
    <w:rsid w:val="006A0678"/>
    <w:rsid w:val="006A0927"/>
    <w:rsid w:val="006A0C86"/>
    <w:rsid w:val="006A0F07"/>
    <w:rsid w:val="006A106B"/>
    <w:rsid w:val="006A11C0"/>
    <w:rsid w:val="006A11D3"/>
    <w:rsid w:val="006A122F"/>
    <w:rsid w:val="006A147E"/>
    <w:rsid w:val="006A17D9"/>
    <w:rsid w:val="006A1806"/>
    <w:rsid w:val="006A1909"/>
    <w:rsid w:val="006A1929"/>
    <w:rsid w:val="006A192E"/>
    <w:rsid w:val="006A1B17"/>
    <w:rsid w:val="006A1B6A"/>
    <w:rsid w:val="006A1B8F"/>
    <w:rsid w:val="006A1B96"/>
    <w:rsid w:val="006A1D51"/>
    <w:rsid w:val="006A215D"/>
    <w:rsid w:val="006A2203"/>
    <w:rsid w:val="006A224D"/>
    <w:rsid w:val="006A22C5"/>
    <w:rsid w:val="006A22D1"/>
    <w:rsid w:val="006A261B"/>
    <w:rsid w:val="006A2702"/>
    <w:rsid w:val="006A2723"/>
    <w:rsid w:val="006A2866"/>
    <w:rsid w:val="006A28E8"/>
    <w:rsid w:val="006A2B2E"/>
    <w:rsid w:val="006A2DF4"/>
    <w:rsid w:val="006A2FAC"/>
    <w:rsid w:val="006A300C"/>
    <w:rsid w:val="006A30A2"/>
    <w:rsid w:val="006A30CD"/>
    <w:rsid w:val="006A3274"/>
    <w:rsid w:val="006A337A"/>
    <w:rsid w:val="006A342D"/>
    <w:rsid w:val="006A3546"/>
    <w:rsid w:val="006A37D9"/>
    <w:rsid w:val="006A3885"/>
    <w:rsid w:val="006A3932"/>
    <w:rsid w:val="006A39AF"/>
    <w:rsid w:val="006A3AE5"/>
    <w:rsid w:val="006A3C40"/>
    <w:rsid w:val="006A3C51"/>
    <w:rsid w:val="006A3C73"/>
    <w:rsid w:val="006A3DBF"/>
    <w:rsid w:val="006A3DF6"/>
    <w:rsid w:val="006A3E95"/>
    <w:rsid w:val="006A40EA"/>
    <w:rsid w:val="006A41B0"/>
    <w:rsid w:val="006A439C"/>
    <w:rsid w:val="006A44EB"/>
    <w:rsid w:val="006A471E"/>
    <w:rsid w:val="006A47E7"/>
    <w:rsid w:val="006A4860"/>
    <w:rsid w:val="006A4A45"/>
    <w:rsid w:val="006A4DD6"/>
    <w:rsid w:val="006A4DFD"/>
    <w:rsid w:val="006A4E3F"/>
    <w:rsid w:val="006A5477"/>
    <w:rsid w:val="006A54FF"/>
    <w:rsid w:val="006A5568"/>
    <w:rsid w:val="006A55DB"/>
    <w:rsid w:val="006A58EA"/>
    <w:rsid w:val="006A5B38"/>
    <w:rsid w:val="006A5B81"/>
    <w:rsid w:val="006A5D96"/>
    <w:rsid w:val="006A5F53"/>
    <w:rsid w:val="006A61A0"/>
    <w:rsid w:val="006A64AF"/>
    <w:rsid w:val="006A64B7"/>
    <w:rsid w:val="006A65DF"/>
    <w:rsid w:val="006A65EE"/>
    <w:rsid w:val="006A667F"/>
    <w:rsid w:val="006A67A0"/>
    <w:rsid w:val="006A69CE"/>
    <w:rsid w:val="006A6AB7"/>
    <w:rsid w:val="006A6C39"/>
    <w:rsid w:val="006A6CBD"/>
    <w:rsid w:val="006A6D6A"/>
    <w:rsid w:val="006A6E91"/>
    <w:rsid w:val="006A6FC5"/>
    <w:rsid w:val="006A701E"/>
    <w:rsid w:val="006A706C"/>
    <w:rsid w:val="006A70E0"/>
    <w:rsid w:val="006A71BD"/>
    <w:rsid w:val="006A7294"/>
    <w:rsid w:val="006A7464"/>
    <w:rsid w:val="006A760C"/>
    <w:rsid w:val="006A767C"/>
    <w:rsid w:val="006A7738"/>
    <w:rsid w:val="006A783B"/>
    <w:rsid w:val="006A78AB"/>
    <w:rsid w:val="006A7985"/>
    <w:rsid w:val="006A79B5"/>
    <w:rsid w:val="006A7C54"/>
    <w:rsid w:val="006A7D08"/>
    <w:rsid w:val="006A7DEF"/>
    <w:rsid w:val="006A7F62"/>
    <w:rsid w:val="006B0374"/>
    <w:rsid w:val="006B0515"/>
    <w:rsid w:val="006B059D"/>
    <w:rsid w:val="006B05AA"/>
    <w:rsid w:val="006B0827"/>
    <w:rsid w:val="006B0A2A"/>
    <w:rsid w:val="006B0AA8"/>
    <w:rsid w:val="006B0B4B"/>
    <w:rsid w:val="006B0B55"/>
    <w:rsid w:val="006B0D4B"/>
    <w:rsid w:val="006B0E0E"/>
    <w:rsid w:val="006B0EC6"/>
    <w:rsid w:val="006B0F0D"/>
    <w:rsid w:val="006B0FA7"/>
    <w:rsid w:val="006B103C"/>
    <w:rsid w:val="006B108C"/>
    <w:rsid w:val="006B13AA"/>
    <w:rsid w:val="006B141F"/>
    <w:rsid w:val="006B155A"/>
    <w:rsid w:val="006B15AC"/>
    <w:rsid w:val="006B1744"/>
    <w:rsid w:val="006B19BF"/>
    <w:rsid w:val="006B19ED"/>
    <w:rsid w:val="006B1A44"/>
    <w:rsid w:val="006B1F5B"/>
    <w:rsid w:val="006B1FE5"/>
    <w:rsid w:val="006B2090"/>
    <w:rsid w:val="006B21EF"/>
    <w:rsid w:val="006B2464"/>
    <w:rsid w:val="006B2529"/>
    <w:rsid w:val="006B25A7"/>
    <w:rsid w:val="006B26C9"/>
    <w:rsid w:val="006B2700"/>
    <w:rsid w:val="006B2708"/>
    <w:rsid w:val="006B2778"/>
    <w:rsid w:val="006B282C"/>
    <w:rsid w:val="006B2898"/>
    <w:rsid w:val="006B28F4"/>
    <w:rsid w:val="006B29C6"/>
    <w:rsid w:val="006B2B44"/>
    <w:rsid w:val="006B2B6F"/>
    <w:rsid w:val="006B2B7F"/>
    <w:rsid w:val="006B2CD9"/>
    <w:rsid w:val="006B2DC0"/>
    <w:rsid w:val="006B2E78"/>
    <w:rsid w:val="006B2EDA"/>
    <w:rsid w:val="006B2FAC"/>
    <w:rsid w:val="006B3048"/>
    <w:rsid w:val="006B306B"/>
    <w:rsid w:val="006B315F"/>
    <w:rsid w:val="006B31B2"/>
    <w:rsid w:val="006B31F1"/>
    <w:rsid w:val="006B328D"/>
    <w:rsid w:val="006B3309"/>
    <w:rsid w:val="006B334E"/>
    <w:rsid w:val="006B3475"/>
    <w:rsid w:val="006B34CF"/>
    <w:rsid w:val="006B360D"/>
    <w:rsid w:val="006B36DF"/>
    <w:rsid w:val="006B38ED"/>
    <w:rsid w:val="006B3A11"/>
    <w:rsid w:val="006B3D0D"/>
    <w:rsid w:val="006B3D8F"/>
    <w:rsid w:val="006B3DA8"/>
    <w:rsid w:val="006B3DDF"/>
    <w:rsid w:val="006B4161"/>
    <w:rsid w:val="006B4243"/>
    <w:rsid w:val="006B42FF"/>
    <w:rsid w:val="006B4325"/>
    <w:rsid w:val="006B441C"/>
    <w:rsid w:val="006B4742"/>
    <w:rsid w:val="006B47D1"/>
    <w:rsid w:val="006B4836"/>
    <w:rsid w:val="006B48F4"/>
    <w:rsid w:val="006B4CBE"/>
    <w:rsid w:val="006B4CE7"/>
    <w:rsid w:val="006B4E2B"/>
    <w:rsid w:val="006B4F29"/>
    <w:rsid w:val="006B4F8B"/>
    <w:rsid w:val="006B50F6"/>
    <w:rsid w:val="006B523F"/>
    <w:rsid w:val="006B5342"/>
    <w:rsid w:val="006B5343"/>
    <w:rsid w:val="006B53D8"/>
    <w:rsid w:val="006B5529"/>
    <w:rsid w:val="006B5604"/>
    <w:rsid w:val="006B5891"/>
    <w:rsid w:val="006B5B09"/>
    <w:rsid w:val="006B5E32"/>
    <w:rsid w:val="006B5F20"/>
    <w:rsid w:val="006B5FE9"/>
    <w:rsid w:val="006B6050"/>
    <w:rsid w:val="006B60B9"/>
    <w:rsid w:val="006B6280"/>
    <w:rsid w:val="006B62E1"/>
    <w:rsid w:val="006B632F"/>
    <w:rsid w:val="006B65A9"/>
    <w:rsid w:val="006B6626"/>
    <w:rsid w:val="006B664B"/>
    <w:rsid w:val="006B66E5"/>
    <w:rsid w:val="006B674D"/>
    <w:rsid w:val="006B6A4A"/>
    <w:rsid w:val="006B6B2C"/>
    <w:rsid w:val="006B6B68"/>
    <w:rsid w:val="006B6D99"/>
    <w:rsid w:val="006B71DD"/>
    <w:rsid w:val="006B71F7"/>
    <w:rsid w:val="006B72FB"/>
    <w:rsid w:val="006B7303"/>
    <w:rsid w:val="006B76D8"/>
    <w:rsid w:val="006B7744"/>
    <w:rsid w:val="006B7793"/>
    <w:rsid w:val="006B7830"/>
    <w:rsid w:val="006B78DB"/>
    <w:rsid w:val="006B797B"/>
    <w:rsid w:val="006B7C7D"/>
    <w:rsid w:val="006B7EA0"/>
    <w:rsid w:val="006B7FEA"/>
    <w:rsid w:val="006C026D"/>
    <w:rsid w:val="006C043D"/>
    <w:rsid w:val="006C049E"/>
    <w:rsid w:val="006C051A"/>
    <w:rsid w:val="006C0556"/>
    <w:rsid w:val="006C08AE"/>
    <w:rsid w:val="006C08CC"/>
    <w:rsid w:val="006C0914"/>
    <w:rsid w:val="006C0A90"/>
    <w:rsid w:val="006C0B8E"/>
    <w:rsid w:val="006C0DD8"/>
    <w:rsid w:val="006C0F31"/>
    <w:rsid w:val="006C0F57"/>
    <w:rsid w:val="006C1075"/>
    <w:rsid w:val="006C10BB"/>
    <w:rsid w:val="006C12C6"/>
    <w:rsid w:val="006C13DF"/>
    <w:rsid w:val="006C148A"/>
    <w:rsid w:val="006C1621"/>
    <w:rsid w:val="006C1796"/>
    <w:rsid w:val="006C18BC"/>
    <w:rsid w:val="006C197D"/>
    <w:rsid w:val="006C1C94"/>
    <w:rsid w:val="006C1CE8"/>
    <w:rsid w:val="006C1EAA"/>
    <w:rsid w:val="006C1EE7"/>
    <w:rsid w:val="006C1FD7"/>
    <w:rsid w:val="006C1FD8"/>
    <w:rsid w:val="006C1FF3"/>
    <w:rsid w:val="006C2024"/>
    <w:rsid w:val="006C2042"/>
    <w:rsid w:val="006C20AC"/>
    <w:rsid w:val="006C20B5"/>
    <w:rsid w:val="006C2109"/>
    <w:rsid w:val="006C21EA"/>
    <w:rsid w:val="006C223A"/>
    <w:rsid w:val="006C228C"/>
    <w:rsid w:val="006C2364"/>
    <w:rsid w:val="006C23D3"/>
    <w:rsid w:val="006C24C1"/>
    <w:rsid w:val="006C2655"/>
    <w:rsid w:val="006C276C"/>
    <w:rsid w:val="006C281C"/>
    <w:rsid w:val="006C2878"/>
    <w:rsid w:val="006C296A"/>
    <w:rsid w:val="006C29AD"/>
    <w:rsid w:val="006C2A43"/>
    <w:rsid w:val="006C2BC2"/>
    <w:rsid w:val="006C2C01"/>
    <w:rsid w:val="006C2D47"/>
    <w:rsid w:val="006C2D88"/>
    <w:rsid w:val="006C3064"/>
    <w:rsid w:val="006C31DB"/>
    <w:rsid w:val="006C32A5"/>
    <w:rsid w:val="006C3328"/>
    <w:rsid w:val="006C369A"/>
    <w:rsid w:val="006C370E"/>
    <w:rsid w:val="006C37B7"/>
    <w:rsid w:val="006C396C"/>
    <w:rsid w:val="006C3A1B"/>
    <w:rsid w:val="006C3AB4"/>
    <w:rsid w:val="006C3BC3"/>
    <w:rsid w:val="006C3BEF"/>
    <w:rsid w:val="006C3C39"/>
    <w:rsid w:val="006C3C60"/>
    <w:rsid w:val="006C3CFD"/>
    <w:rsid w:val="006C3E03"/>
    <w:rsid w:val="006C3ECA"/>
    <w:rsid w:val="006C3F83"/>
    <w:rsid w:val="006C3F9C"/>
    <w:rsid w:val="006C3FE4"/>
    <w:rsid w:val="006C4215"/>
    <w:rsid w:val="006C42D5"/>
    <w:rsid w:val="006C43B8"/>
    <w:rsid w:val="006C443B"/>
    <w:rsid w:val="006C445A"/>
    <w:rsid w:val="006C44BC"/>
    <w:rsid w:val="006C4513"/>
    <w:rsid w:val="006C47C7"/>
    <w:rsid w:val="006C4829"/>
    <w:rsid w:val="006C4869"/>
    <w:rsid w:val="006C4AF8"/>
    <w:rsid w:val="006C4C99"/>
    <w:rsid w:val="006C4D38"/>
    <w:rsid w:val="006C4DA7"/>
    <w:rsid w:val="006C4E32"/>
    <w:rsid w:val="006C4EA5"/>
    <w:rsid w:val="006C4F93"/>
    <w:rsid w:val="006C4FE2"/>
    <w:rsid w:val="006C512F"/>
    <w:rsid w:val="006C5200"/>
    <w:rsid w:val="006C5490"/>
    <w:rsid w:val="006C5506"/>
    <w:rsid w:val="006C5541"/>
    <w:rsid w:val="006C55F7"/>
    <w:rsid w:val="006C562F"/>
    <w:rsid w:val="006C5653"/>
    <w:rsid w:val="006C5712"/>
    <w:rsid w:val="006C5715"/>
    <w:rsid w:val="006C57B1"/>
    <w:rsid w:val="006C58B4"/>
    <w:rsid w:val="006C5A75"/>
    <w:rsid w:val="006C5AC5"/>
    <w:rsid w:val="006C5AF4"/>
    <w:rsid w:val="006C5B39"/>
    <w:rsid w:val="006C5CA5"/>
    <w:rsid w:val="006C5E9D"/>
    <w:rsid w:val="006C5F4C"/>
    <w:rsid w:val="006C60AA"/>
    <w:rsid w:val="006C612C"/>
    <w:rsid w:val="006C64AE"/>
    <w:rsid w:val="006C658A"/>
    <w:rsid w:val="006C6629"/>
    <w:rsid w:val="006C695E"/>
    <w:rsid w:val="006C6975"/>
    <w:rsid w:val="006C6C7A"/>
    <w:rsid w:val="006C6D08"/>
    <w:rsid w:val="006C6D68"/>
    <w:rsid w:val="006C7009"/>
    <w:rsid w:val="006C72AD"/>
    <w:rsid w:val="006C746C"/>
    <w:rsid w:val="006C762C"/>
    <w:rsid w:val="006C7763"/>
    <w:rsid w:val="006C787A"/>
    <w:rsid w:val="006C7929"/>
    <w:rsid w:val="006C7985"/>
    <w:rsid w:val="006C7AD6"/>
    <w:rsid w:val="006C7DC1"/>
    <w:rsid w:val="006C7ECA"/>
    <w:rsid w:val="006C7FC5"/>
    <w:rsid w:val="006D0288"/>
    <w:rsid w:val="006D02DA"/>
    <w:rsid w:val="006D0432"/>
    <w:rsid w:val="006D051A"/>
    <w:rsid w:val="006D0B01"/>
    <w:rsid w:val="006D0BDB"/>
    <w:rsid w:val="006D0C96"/>
    <w:rsid w:val="006D0D5F"/>
    <w:rsid w:val="006D0D85"/>
    <w:rsid w:val="006D0DE4"/>
    <w:rsid w:val="006D0F88"/>
    <w:rsid w:val="006D1071"/>
    <w:rsid w:val="006D10B7"/>
    <w:rsid w:val="006D10EB"/>
    <w:rsid w:val="006D11B1"/>
    <w:rsid w:val="006D11CD"/>
    <w:rsid w:val="006D145E"/>
    <w:rsid w:val="006D17AB"/>
    <w:rsid w:val="006D19CF"/>
    <w:rsid w:val="006D1D3A"/>
    <w:rsid w:val="006D1D51"/>
    <w:rsid w:val="006D1F77"/>
    <w:rsid w:val="006D203C"/>
    <w:rsid w:val="006D2066"/>
    <w:rsid w:val="006D209E"/>
    <w:rsid w:val="006D21CE"/>
    <w:rsid w:val="006D254B"/>
    <w:rsid w:val="006D2720"/>
    <w:rsid w:val="006D2745"/>
    <w:rsid w:val="006D2764"/>
    <w:rsid w:val="006D27B8"/>
    <w:rsid w:val="006D2AC4"/>
    <w:rsid w:val="006D2CF0"/>
    <w:rsid w:val="006D2DEC"/>
    <w:rsid w:val="006D3158"/>
    <w:rsid w:val="006D31B3"/>
    <w:rsid w:val="006D3256"/>
    <w:rsid w:val="006D32CD"/>
    <w:rsid w:val="006D330B"/>
    <w:rsid w:val="006D350D"/>
    <w:rsid w:val="006D36D2"/>
    <w:rsid w:val="006D3779"/>
    <w:rsid w:val="006D394C"/>
    <w:rsid w:val="006D3C51"/>
    <w:rsid w:val="006D3D73"/>
    <w:rsid w:val="006D3DDC"/>
    <w:rsid w:val="006D3E02"/>
    <w:rsid w:val="006D3F52"/>
    <w:rsid w:val="006D3FF3"/>
    <w:rsid w:val="006D43A1"/>
    <w:rsid w:val="006D43CA"/>
    <w:rsid w:val="006D4484"/>
    <w:rsid w:val="006D44C7"/>
    <w:rsid w:val="006D4651"/>
    <w:rsid w:val="006D4697"/>
    <w:rsid w:val="006D4717"/>
    <w:rsid w:val="006D47B7"/>
    <w:rsid w:val="006D4800"/>
    <w:rsid w:val="006D48AA"/>
    <w:rsid w:val="006D4986"/>
    <w:rsid w:val="006D4A5C"/>
    <w:rsid w:val="006D4B42"/>
    <w:rsid w:val="006D4D6F"/>
    <w:rsid w:val="006D4FA1"/>
    <w:rsid w:val="006D52A9"/>
    <w:rsid w:val="006D53A3"/>
    <w:rsid w:val="006D5634"/>
    <w:rsid w:val="006D56B7"/>
    <w:rsid w:val="006D56D0"/>
    <w:rsid w:val="006D56ED"/>
    <w:rsid w:val="006D574B"/>
    <w:rsid w:val="006D57F1"/>
    <w:rsid w:val="006D57FA"/>
    <w:rsid w:val="006D5921"/>
    <w:rsid w:val="006D597C"/>
    <w:rsid w:val="006D59E0"/>
    <w:rsid w:val="006D5C77"/>
    <w:rsid w:val="006D5D29"/>
    <w:rsid w:val="006D5D44"/>
    <w:rsid w:val="006D5D72"/>
    <w:rsid w:val="006D5ED6"/>
    <w:rsid w:val="006D5F37"/>
    <w:rsid w:val="006D6131"/>
    <w:rsid w:val="006D62F1"/>
    <w:rsid w:val="006D64D2"/>
    <w:rsid w:val="006D65A3"/>
    <w:rsid w:val="006D6668"/>
    <w:rsid w:val="006D6722"/>
    <w:rsid w:val="006D672A"/>
    <w:rsid w:val="006D6772"/>
    <w:rsid w:val="006D6802"/>
    <w:rsid w:val="006D68FB"/>
    <w:rsid w:val="006D693F"/>
    <w:rsid w:val="006D697C"/>
    <w:rsid w:val="006D6A62"/>
    <w:rsid w:val="006D6AA4"/>
    <w:rsid w:val="006D6BA1"/>
    <w:rsid w:val="006D6BC2"/>
    <w:rsid w:val="006D6BC7"/>
    <w:rsid w:val="006D6BEB"/>
    <w:rsid w:val="006D6CB3"/>
    <w:rsid w:val="006D6CC2"/>
    <w:rsid w:val="006D6DEB"/>
    <w:rsid w:val="006D6E81"/>
    <w:rsid w:val="006D6F34"/>
    <w:rsid w:val="006D70BA"/>
    <w:rsid w:val="006D70DD"/>
    <w:rsid w:val="006D729D"/>
    <w:rsid w:val="006D741A"/>
    <w:rsid w:val="006D7465"/>
    <w:rsid w:val="006D749E"/>
    <w:rsid w:val="006D7511"/>
    <w:rsid w:val="006D7595"/>
    <w:rsid w:val="006D76A7"/>
    <w:rsid w:val="006D7755"/>
    <w:rsid w:val="006D77E5"/>
    <w:rsid w:val="006D7CF6"/>
    <w:rsid w:val="006E022F"/>
    <w:rsid w:val="006E05BB"/>
    <w:rsid w:val="006E070C"/>
    <w:rsid w:val="006E0882"/>
    <w:rsid w:val="006E08F7"/>
    <w:rsid w:val="006E0AB3"/>
    <w:rsid w:val="006E0AFA"/>
    <w:rsid w:val="006E0CB4"/>
    <w:rsid w:val="006E0D09"/>
    <w:rsid w:val="006E0D8C"/>
    <w:rsid w:val="006E1027"/>
    <w:rsid w:val="006E1216"/>
    <w:rsid w:val="006E1217"/>
    <w:rsid w:val="006E138F"/>
    <w:rsid w:val="006E16C7"/>
    <w:rsid w:val="006E1778"/>
    <w:rsid w:val="006E188A"/>
    <w:rsid w:val="006E1AEF"/>
    <w:rsid w:val="006E1B09"/>
    <w:rsid w:val="006E1C2E"/>
    <w:rsid w:val="006E1DB9"/>
    <w:rsid w:val="006E1DCA"/>
    <w:rsid w:val="006E1E34"/>
    <w:rsid w:val="006E2031"/>
    <w:rsid w:val="006E247A"/>
    <w:rsid w:val="006E248B"/>
    <w:rsid w:val="006E24AF"/>
    <w:rsid w:val="006E24BC"/>
    <w:rsid w:val="006E25B2"/>
    <w:rsid w:val="006E26BE"/>
    <w:rsid w:val="006E2754"/>
    <w:rsid w:val="006E28A9"/>
    <w:rsid w:val="006E2A96"/>
    <w:rsid w:val="006E2AD8"/>
    <w:rsid w:val="006E2BC9"/>
    <w:rsid w:val="006E2C27"/>
    <w:rsid w:val="006E2D56"/>
    <w:rsid w:val="006E2E11"/>
    <w:rsid w:val="006E2E21"/>
    <w:rsid w:val="006E2FF0"/>
    <w:rsid w:val="006E325A"/>
    <w:rsid w:val="006E337A"/>
    <w:rsid w:val="006E3497"/>
    <w:rsid w:val="006E35F3"/>
    <w:rsid w:val="006E3776"/>
    <w:rsid w:val="006E3966"/>
    <w:rsid w:val="006E3ADC"/>
    <w:rsid w:val="006E3C9A"/>
    <w:rsid w:val="006E3E14"/>
    <w:rsid w:val="006E3F0B"/>
    <w:rsid w:val="006E3F38"/>
    <w:rsid w:val="006E3FA5"/>
    <w:rsid w:val="006E402A"/>
    <w:rsid w:val="006E4077"/>
    <w:rsid w:val="006E4201"/>
    <w:rsid w:val="006E4298"/>
    <w:rsid w:val="006E46DE"/>
    <w:rsid w:val="006E4812"/>
    <w:rsid w:val="006E4851"/>
    <w:rsid w:val="006E493D"/>
    <w:rsid w:val="006E4B84"/>
    <w:rsid w:val="006E4C7E"/>
    <w:rsid w:val="006E4DE6"/>
    <w:rsid w:val="006E4E5B"/>
    <w:rsid w:val="006E4E91"/>
    <w:rsid w:val="006E4FB4"/>
    <w:rsid w:val="006E50CE"/>
    <w:rsid w:val="006E5298"/>
    <w:rsid w:val="006E52EC"/>
    <w:rsid w:val="006E53DD"/>
    <w:rsid w:val="006E54B4"/>
    <w:rsid w:val="006E5572"/>
    <w:rsid w:val="006E586B"/>
    <w:rsid w:val="006E5926"/>
    <w:rsid w:val="006E59EC"/>
    <w:rsid w:val="006E5C69"/>
    <w:rsid w:val="006E5D20"/>
    <w:rsid w:val="006E5D44"/>
    <w:rsid w:val="006E5EB3"/>
    <w:rsid w:val="006E5EF3"/>
    <w:rsid w:val="006E5F83"/>
    <w:rsid w:val="006E6016"/>
    <w:rsid w:val="006E60E1"/>
    <w:rsid w:val="006E6210"/>
    <w:rsid w:val="006E62E9"/>
    <w:rsid w:val="006E64CD"/>
    <w:rsid w:val="006E6641"/>
    <w:rsid w:val="006E667D"/>
    <w:rsid w:val="006E66B1"/>
    <w:rsid w:val="006E6961"/>
    <w:rsid w:val="006E6A28"/>
    <w:rsid w:val="006E6AE2"/>
    <w:rsid w:val="006E6AFF"/>
    <w:rsid w:val="006E6B1D"/>
    <w:rsid w:val="006E6B5E"/>
    <w:rsid w:val="006E6BB7"/>
    <w:rsid w:val="006E6C74"/>
    <w:rsid w:val="006E6F41"/>
    <w:rsid w:val="006E6F66"/>
    <w:rsid w:val="006E6F77"/>
    <w:rsid w:val="006E6FE6"/>
    <w:rsid w:val="006E704B"/>
    <w:rsid w:val="006E7269"/>
    <w:rsid w:val="006E72AA"/>
    <w:rsid w:val="006E72CC"/>
    <w:rsid w:val="006E733E"/>
    <w:rsid w:val="006E73AE"/>
    <w:rsid w:val="006E74D0"/>
    <w:rsid w:val="006E7536"/>
    <w:rsid w:val="006E75C8"/>
    <w:rsid w:val="006E7659"/>
    <w:rsid w:val="006E7AE0"/>
    <w:rsid w:val="006E7BCA"/>
    <w:rsid w:val="006E7C72"/>
    <w:rsid w:val="006E7E02"/>
    <w:rsid w:val="006E7EC1"/>
    <w:rsid w:val="006E7F1B"/>
    <w:rsid w:val="006F00E6"/>
    <w:rsid w:val="006F00EE"/>
    <w:rsid w:val="006F0304"/>
    <w:rsid w:val="006F048C"/>
    <w:rsid w:val="006F0528"/>
    <w:rsid w:val="006F06A4"/>
    <w:rsid w:val="006F06EC"/>
    <w:rsid w:val="006F07CB"/>
    <w:rsid w:val="006F07D6"/>
    <w:rsid w:val="006F08AB"/>
    <w:rsid w:val="006F08DF"/>
    <w:rsid w:val="006F0A67"/>
    <w:rsid w:val="006F0B35"/>
    <w:rsid w:val="006F0C74"/>
    <w:rsid w:val="006F0CA7"/>
    <w:rsid w:val="006F0E9D"/>
    <w:rsid w:val="006F0F60"/>
    <w:rsid w:val="006F116E"/>
    <w:rsid w:val="006F1350"/>
    <w:rsid w:val="006F1357"/>
    <w:rsid w:val="006F14ED"/>
    <w:rsid w:val="006F1681"/>
    <w:rsid w:val="006F1790"/>
    <w:rsid w:val="006F1997"/>
    <w:rsid w:val="006F1B63"/>
    <w:rsid w:val="006F1D15"/>
    <w:rsid w:val="006F1D2D"/>
    <w:rsid w:val="006F21CA"/>
    <w:rsid w:val="006F2352"/>
    <w:rsid w:val="006F241D"/>
    <w:rsid w:val="006F2573"/>
    <w:rsid w:val="006F25DA"/>
    <w:rsid w:val="006F2641"/>
    <w:rsid w:val="006F277E"/>
    <w:rsid w:val="006F2866"/>
    <w:rsid w:val="006F288B"/>
    <w:rsid w:val="006F2977"/>
    <w:rsid w:val="006F2991"/>
    <w:rsid w:val="006F2B4C"/>
    <w:rsid w:val="006F2D26"/>
    <w:rsid w:val="006F30CF"/>
    <w:rsid w:val="006F3379"/>
    <w:rsid w:val="006F34CA"/>
    <w:rsid w:val="006F37D4"/>
    <w:rsid w:val="006F3A1A"/>
    <w:rsid w:val="006F3B7F"/>
    <w:rsid w:val="006F3C83"/>
    <w:rsid w:val="006F3DFB"/>
    <w:rsid w:val="006F3EBE"/>
    <w:rsid w:val="006F3ED7"/>
    <w:rsid w:val="006F3F15"/>
    <w:rsid w:val="006F4078"/>
    <w:rsid w:val="006F410A"/>
    <w:rsid w:val="006F41D8"/>
    <w:rsid w:val="006F4373"/>
    <w:rsid w:val="006F43E2"/>
    <w:rsid w:val="006F4417"/>
    <w:rsid w:val="006F447C"/>
    <w:rsid w:val="006F458A"/>
    <w:rsid w:val="006F45A4"/>
    <w:rsid w:val="006F478F"/>
    <w:rsid w:val="006F47BE"/>
    <w:rsid w:val="006F490F"/>
    <w:rsid w:val="006F49C3"/>
    <w:rsid w:val="006F4AB3"/>
    <w:rsid w:val="006F4B89"/>
    <w:rsid w:val="006F4D9F"/>
    <w:rsid w:val="006F4DC1"/>
    <w:rsid w:val="006F4DC8"/>
    <w:rsid w:val="006F4E8D"/>
    <w:rsid w:val="006F4EB3"/>
    <w:rsid w:val="006F4F8E"/>
    <w:rsid w:val="006F5042"/>
    <w:rsid w:val="006F532B"/>
    <w:rsid w:val="006F53CB"/>
    <w:rsid w:val="006F556C"/>
    <w:rsid w:val="006F5609"/>
    <w:rsid w:val="006F561C"/>
    <w:rsid w:val="006F5670"/>
    <w:rsid w:val="006F5683"/>
    <w:rsid w:val="006F57EC"/>
    <w:rsid w:val="006F5854"/>
    <w:rsid w:val="006F58A0"/>
    <w:rsid w:val="006F5A1A"/>
    <w:rsid w:val="006F5ADF"/>
    <w:rsid w:val="006F5B36"/>
    <w:rsid w:val="006F5CE7"/>
    <w:rsid w:val="006F5D28"/>
    <w:rsid w:val="006F5DA2"/>
    <w:rsid w:val="006F610E"/>
    <w:rsid w:val="006F614E"/>
    <w:rsid w:val="006F621B"/>
    <w:rsid w:val="006F6297"/>
    <w:rsid w:val="006F65C0"/>
    <w:rsid w:val="006F68B9"/>
    <w:rsid w:val="006F6A0C"/>
    <w:rsid w:val="006F6A0D"/>
    <w:rsid w:val="006F6AF1"/>
    <w:rsid w:val="006F6B92"/>
    <w:rsid w:val="006F6C68"/>
    <w:rsid w:val="006F6E3F"/>
    <w:rsid w:val="006F6F6D"/>
    <w:rsid w:val="006F6FBC"/>
    <w:rsid w:val="006F70BB"/>
    <w:rsid w:val="006F72D9"/>
    <w:rsid w:val="006F74C2"/>
    <w:rsid w:val="006F7523"/>
    <w:rsid w:val="006F7642"/>
    <w:rsid w:val="006F7712"/>
    <w:rsid w:val="006F7764"/>
    <w:rsid w:val="006F7898"/>
    <w:rsid w:val="006F78C9"/>
    <w:rsid w:val="006F7927"/>
    <w:rsid w:val="006F798E"/>
    <w:rsid w:val="006F79A0"/>
    <w:rsid w:val="006F7B6E"/>
    <w:rsid w:val="006F7BE1"/>
    <w:rsid w:val="006F7CE7"/>
    <w:rsid w:val="00700002"/>
    <w:rsid w:val="00700045"/>
    <w:rsid w:val="007000DF"/>
    <w:rsid w:val="007003B4"/>
    <w:rsid w:val="0070057F"/>
    <w:rsid w:val="00700588"/>
    <w:rsid w:val="00700841"/>
    <w:rsid w:val="007008C5"/>
    <w:rsid w:val="00700BEB"/>
    <w:rsid w:val="00700C46"/>
    <w:rsid w:val="00700CDE"/>
    <w:rsid w:val="00700DC1"/>
    <w:rsid w:val="00700E06"/>
    <w:rsid w:val="00700F2A"/>
    <w:rsid w:val="00700F50"/>
    <w:rsid w:val="00700F82"/>
    <w:rsid w:val="00701069"/>
    <w:rsid w:val="007011B3"/>
    <w:rsid w:val="007011DC"/>
    <w:rsid w:val="00701259"/>
    <w:rsid w:val="00701278"/>
    <w:rsid w:val="007012EE"/>
    <w:rsid w:val="0070136D"/>
    <w:rsid w:val="007014F7"/>
    <w:rsid w:val="007014FA"/>
    <w:rsid w:val="00701767"/>
    <w:rsid w:val="00701832"/>
    <w:rsid w:val="0070188B"/>
    <w:rsid w:val="007018BD"/>
    <w:rsid w:val="0070196D"/>
    <w:rsid w:val="00701AA8"/>
    <w:rsid w:val="00701B2F"/>
    <w:rsid w:val="00701B84"/>
    <w:rsid w:val="00701BFE"/>
    <w:rsid w:val="00701CC1"/>
    <w:rsid w:val="00701CC5"/>
    <w:rsid w:val="00701D08"/>
    <w:rsid w:val="00701DA5"/>
    <w:rsid w:val="00701F9B"/>
    <w:rsid w:val="0070224E"/>
    <w:rsid w:val="00702284"/>
    <w:rsid w:val="0070234C"/>
    <w:rsid w:val="007023AA"/>
    <w:rsid w:val="00702493"/>
    <w:rsid w:val="007025A5"/>
    <w:rsid w:val="007028AF"/>
    <w:rsid w:val="00702937"/>
    <w:rsid w:val="00702959"/>
    <w:rsid w:val="0070298B"/>
    <w:rsid w:val="0070299F"/>
    <w:rsid w:val="007029CE"/>
    <w:rsid w:val="00702C4D"/>
    <w:rsid w:val="00702C69"/>
    <w:rsid w:val="00702E8A"/>
    <w:rsid w:val="00703046"/>
    <w:rsid w:val="007030CC"/>
    <w:rsid w:val="007030D9"/>
    <w:rsid w:val="007030ED"/>
    <w:rsid w:val="00703267"/>
    <w:rsid w:val="007032A9"/>
    <w:rsid w:val="00703316"/>
    <w:rsid w:val="007035DF"/>
    <w:rsid w:val="00703810"/>
    <w:rsid w:val="00703970"/>
    <w:rsid w:val="00703A9B"/>
    <w:rsid w:val="00703DCF"/>
    <w:rsid w:val="00703E51"/>
    <w:rsid w:val="00703F3B"/>
    <w:rsid w:val="00704102"/>
    <w:rsid w:val="00704193"/>
    <w:rsid w:val="00704232"/>
    <w:rsid w:val="00704532"/>
    <w:rsid w:val="007045AB"/>
    <w:rsid w:val="007045DA"/>
    <w:rsid w:val="00704611"/>
    <w:rsid w:val="00704735"/>
    <w:rsid w:val="0070474B"/>
    <w:rsid w:val="007047EC"/>
    <w:rsid w:val="00704826"/>
    <w:rsid w:val="00704935"/>
    <w:rsid w:val="00704D97"/>
    <w:rsid w:val="00704DFA"/>
    <w:rsid w:val="00704EA8"/>
    <w:rsid w:val="00704F69"/>
    <w:rsid w:val="00704FA2"/>
    <w:rsid w:val="007050FD"/>
    <w:rsid w:val="007051A5"/>
    <w:rsid w:val="00705322"/>
    <w:rsid w:val="007053B5"/>
    <w:rsid w:val="007053D7"/>
    <w:rsid w:val="0070566E"/>
    <w:rsid w:val="00705A90"/>
    <w:rsid w:val="00705E02"/>
    <w:rsid w:val="0070608D"/>
    <w:rsid w:val="007060E2"/>
    <w:rsid w:val="007060F5"/>
    <w:rsid w:val="0070619D"/>
    <w:rsid w:val="007063D6"/>
    <w:rsid w:val="00706455"/>
    <w:rsid w:val="0070649D"/>
    <w:rsid w:val="007064BD"/>
    <w:rsid w:val="00706539"/>
    <w:rsid w:val="00706545"/>
    <w:rsid w:val="00706592"/>
    <w:rsid w:val="007065F1"/>
    <w:rsid w:val="00706642"/>
    <w:rsid w:val="007067ED"/>
    <w:rsid w:val="0070681C"/>
    <w:rsid w:val="007069AA"/>
    <w:rsid w:val="00706D34"/>
    <w:rsid w:val="00706DB8"/>
    <w:rsid w:val="00706E4B"/>
    <w:rsid w:val="007070E9"/>
    <w:rsid w:val="007071D4"/>
    <w:rsid w:val="007071D9"/>
    <w:rsid w:val="00707389"/>
    <w:rsid w:val="007073FB"/>
    <w:rsid w:val="007074A9"/>
    <w:rsid w:val="0070751C"/>
    <w:rsid w:val="00707546"/>
    <w:rsid w:val="0070756D"/>
    <w:rsid w:val="0070760D"/>
    <w:rsid w:val="0070772E"/>
    <w:rsid w:val="00707819"/>
    <w:rsid w:val="007079B4"/>
    <w:rsid w:val="00707AF7"/>
    <w:rsid w:val="00707B35"/>
    <w:rsid w:val="00707E4F"/>
    <w:rsid w:val="00707FC0"/>
    <w:rsid w:val="007100BB"/>
    <w:rsid w:val="00710165"/>
    <w:rsid w:val="0071030C"/>
    <w:rsid w:val="007103B1"/>
    <w:rsid w:val="007103BC"/>
    <w:rsid w:val="00710764"/>
    <w:rsid w:val="00710880"/>
    <w:rsid w:val="00710913"/>
    <w:rsid w:val="00710BB0"/>
    <w:rsid w:val="00710DA3"/>
    <w:rsid w:val="00710E8A"/>
    <w:rsid w:val="0071108E"/>
    <w:rsid w:val="007110E0"/>
    <w:rsid w:val="00711113"/>
    <w:rsid w:val="007111AB"/>
    <w:rsid w:val="007111F5"/>
    <w:rsid w:val="00711210"/>
    <w:rsid w:val="00711308"/>
    <w:rsid w:val="007113A6"/>
    <w:rsid w:val="00711501"/>
    <w:rsid w:val="0071151F"/>
    <w:rsid w:val="0071156A"/>
    <w:rsid w:val="00711728"/>
    <w:rsid w:val="0071183E"/>
    <w:rsid w:val="00711955"/>
    <w:rsid w:val="00711AB6"/>
    <w:rsid w:val="00711ADB"/>
    <w:rsid w:val="00711D52"/>
    <w:rsid w:val="00711F68"/>
    <w:rsid w:val="0071205C"/>
    <w:rsid w:val="0071220A"/>
    <w:rsid w:val="00712341"/>
    <w:rsid w:val="007123D5"/>
    <w:rsid w:val="00712515"/>
    <w:rsid w:val="007125EA"/>
    <w:rsid w:val="0071260F"/>
    <w:rsid w:val="0071261D"/>
    <w:rsid w:val="007126B5"/>
    <w:rsid w:val="007126DC"/>
    <w:rsid w:val="00712945"/>
    <w:rsid w:val="00712968"/>
    <w:rsid w:val="00712A72"/>
    <w:rsid w:val="00712B36"/>
    <w:rsid w:val="00712D6C"/>
    <w:rsid w:val="00712E9B"/>
    <w:rsid w:val="00712ED7"/>
    <w:rsid w:val="0071301E"/>
    <w:rsid w:val="0071305A"/>
    <w:rsid w:val="007130A4"/>
    <w:rsid w:val="007130F4"/>
    <w:rsid w:val="007132B2"/>
    <w:rsid w:val="00713310"/>
    <w:rsid w:val="0071336B"/>
    <w:rsid w:val="00713494"/>
    <w:rsid w:val="007135A8"/>
    <w:rsid w:val="007137E2"/>
    <w:rsid w:val="00713913"/>
    <w:rsid w:val="00713A25"/>
    <w:rsid w:val="00713B34"/>
    <w:rsid w:val="00713BE8"/>
    <w:rsid w:val="00713E28"/>
    <w:rsid w:val="00713E3D"/>
    <w:rsid w:val="00713E5F"/>
    <w:rsid w:val="00713F24"/>
    <w:rsid w:val="00714004"/>
    <w:rsid w:val="00714011"/>
    <w:rsid w:val="00714082"/>
    <w:rsid w:val="007140A0"/>
    <w:rsid w:val="007140C3"/>
    <w:rsid w:val="007142A4"/>
    <w:rsid w:val="00714369"/>
    <w:rsid w:val="0071439A"/>
    <w:rsid w:val="00714443"/>
    <w:rsid w:val="0071451A"/>
    <w:rsid w:val="00714545"/>
    <w:rsid w:val="00714556"/>
    <w:rsid w:val="007145D5"/>
    <w:rsid w:val="00714631"/>
    <w:rsid w:val="0071471F"/>
    <w:rsid w:val="00714769"/>
    <w:rsid w:val="007147D8"/>
    <w:rsid w:val="0071482A"/>
    <w:rsid w:val="0071484D"/>
    <w:rsid w:val="00714883"/>
    <w:rsid w:val="007148B9"/>
    <w:rsid w:val="007148BA"/>
    <w:rsid w:val="007148EB"/>
    <w:rsid w:val="00714930"/>
    <w:rsid w:val="0071499A"/>
    <w:rsid w:val="00714B68"/>
    <w:rsid w:val="00714BC8"/>
    <w:rsid w:val="00714C1A"/>
    <w:rsid w:val="00714C2E"/>
    <w:rsid w:val="00714CCE"/>
    <w:rsid w:val="00714DD6"/>
    <w:rsid w:val="00714DF8"/>
    <w:rsid w:val="00714E29"/>
    <w:rsid w:val="007151F5"/>
    <w:rsid w:val="007152D1"/>
    <w:rsid w:val="0071543F"/>
    <w:rsid w:val="00715602"/>
    <w:rsid w:val="00715645"/>
    <w:rsid w:val="00715AC8"/>
    <w:rsid w:val="00715B04"/>
    <w:rsid w:val="00715BE0"/>
    <w:rsid w:val="00715FA2"/>
    <w:rsid w:val="00715FA5"/>
    <w:rsid w:val="0071625E"/>
    <w:rsid w:val="00716261"/>
    <w:rsid w:val="007162EF"/>
    <w:rsid w:val="007164A8"/>
    <w:rsid w:val="007164F1"/>
    <w:rsid w:val="0071650E"/>
    <w:rsid w:val="00716577"/>
    <w:rsid w:val="00716632"/>
    <w:rsid w:val="00716A54"/>
    <w:rsid w:val="00716A73"/>
    <w:rsid w:val="00716C30"/>
    <w:rsid w:val="00716C5F"/>
    <w:rsid w:val="00716CF9"/>
    <w:rsid w:val="00716D0F"/>
    <w:rsid w:val="00716D2E"/>
    <w:rsid w:val="00716FD1"/>
    <w:rsid w:val="00717061"/>
    <w:rsid w:val="007173E4"/>
    <w:rsid w:val="0071750B"/>
    <w:rsid w:val="00717641"/>
    <w:rsid w:val="007176F3"/>
    <w:rsid w:val="007177F1"/>
    <w:rsid w:val="0071780D"/>
    <w:rsid w:val="00717899"/>
    <w:rsid w:val="00717966"/>
    <w:rsid w:val="0071798D"/>
    <w:rsid w:val="007179A9"/>
    <w:rsid w:val="007179EA"/>
    <w:rsid w:val="00717AD8"/>
    <w:rsid w:val="00717B75"/>
    <w:rsid w:val="00717B7C"/>
    <w:rsid w:val="00717BC5"/>
    <w:rsid w:val="00717BCE"/>
    <w:rsid w:val="00717DBF"/>
    <w:rsid w:val="00717E69"/>
    <w:rsid w:val="00717E90"/>
    <w:rsid w:val="007200F6"/>
    <w:rsid w:val="00720503"/>
    <w:rsid w:val="007205D8"/>
    <w:rsid w:val="00720762"/>
    <w:rsid w:val="007207B3"/>
    <w:rsid w:val="00720818"/>
    <w:rsid w:val="0072088B"/>
    <w:rsid w:val="00720AE7"/>
    <w:rsid w:val="00720CAB"/>
    <w:rsid w:val="00720CE6"/>
    <w:rsid w:val="00720E32"/>
    <w:rsid w:val="00720E61"/>
    <w:rsid w:val="007211B4"/>
    <w:rsid w:val="007211F7"/>
    <w:rsid w:val="007212BB"/>
    <w:rsid w:val="00721322"/>
    <w:rsid w:val="00721370"/>
    <w:rsid w:val="0072137E"/>
    <w:rsid w:val="007216F7"/>
    <w:rsid w:val="007217F8"/>
    <w:rsid w:val="0072190F"/>
    <w:rsid w:val="0072196B"/>
    <w:rsid w:val="00721992"/>
    <w:rsid w:val="00721A91"/>
    <w:rsid w:val="00721B30"/>
    <w:rsid w:val="00721C03"/>
    <w:rsid w:val="00721D63"/>
    <w:rsid w:val="00721DF2"/>
    <w:rsid w:val="00721E33"/>
    <w:rsid w:val="00721E61"/>
    <w:rsid w:val="00721E99"/>
    <w:rsid w:val="0072211F"/>
    <w:rsid w:val="00722123"/>
    <w:rsid w:val="00722215"/>
    <w:rsid w:val="0072229E"/>
    <w:rsid w:val="0072237D"/>
    <w:rsid w:val="0072248E"/>
    <w:rsid w:val="007226C9"/>
    <w:rsid w:val="0072274B"/>
    <w:rsid w:val="00722804"/>
    <w:rsid w:val="00722845"/>
    <w:rsid w:val="007228DE"/>
    <w:rsid w:val="00722909"/>
    <w:rsid w:val="0072294B"/>
    <w:rsid w:val="00722A20"/>
    <w:rsid w:val="00722B8B"/>
    <w:rsid w:val="00722D4C"/>
    <w:rsid w:val="00722EA6"/>
    <w:rsid w:val="00722F45"/>
    <w:rsid w:val="00722F5D"/>
    <w:rsid w:val="007231C3"/>
    <w:rsid w:val="007231FE"/>
    <w:rsid w:val="0072320D"/>
    <w:rsid w:val="007233D9"/>
    <w:rsid w:val="00723670"/>
    <w:rsid w:val="007236E5"/>
    <w:rsid w:val="0072394F"/>
    <w:rsid w:val="00723B66"/>
    <w:rsid w:val="00723BBC"/>
    <w:rsid w:val="00723BEC"/>
    <w:rsid w:val="00723D60"/>
    <w:rsid w:val="00723DA5"/>
    <w:rsid w:val="0072406F"/>
    <w:rsid w:val="007241A6"/>
    <w:rsid w:val="00724644"/>
    <w:rsid w:val="00724838"/>
    <w:rsid w:val="0072484E"/>
    <w:rsid w:val="00724AF7"/>
    <w:rsid w:val="00724C32"/>
    <w:rsid w:val="00724D53"/>
    <w:rsid w:val="00724D71"/>
    <w:rsid w:val="00724D98"/>
    <w:rsid w:val="00724FF1"/>
    <w:rsid w:val="00725027"/>
    <w:rsid w:val="00725030"/>
    <w:rsid w:val="00725042"/>
    <w:rsid w:val="0072507A"/>
    <w:rsid w:val="00725161"/>
    <w:rsid w:val="007253A9"/>
    <w:rsid w:val="007253F3"/>
    <w:rsid w:val="00725508"/>
    <w:rsid w:val="0072554F"/>
    <w:rsid w:val="00725600"/>
    <w:rsid w:val="00725652"/>
    <w:rsid w:val="007257D6"/>
    <w:rsid w:val="0072585B"/>
    <w:rsid w:val="007258F7"/>
    <w:rsid w:val="00725983"/>
    <w:rsid w:val="00725BAD"/>
    <w:rsid w:val="00725BD5"/>
    <w:rsid w:val="00725D5E"/>
    <w:rsid w:val="00725D95"/>
    <w:rsid w:val="00725FEE"/>
    <w:rsid w:val="0072600C"/>
    <w:rsid w:val="00726427"/>
    <w:rsid w:val="007264D3"/>
    <w:rsid w:val="007264EA"/>
    <w:rsid w:val="007265B8"/>
    <w:rsid w:val="007265FC"/>
    <w:rsid w:val="00726678"/>
    <w:rsid w:val="00726708"/>
    <w:rsid w:val="00726785"/>
    <w:rsid w:val="00726A51"/>
    <w:rsid w:val="00726AAB"/>
    <w:rsid w:val="00726D41"/>
    <w:rsid w:val="00726E33"/>
    <w:rsid w:val="00726E84"/>
    <w:rsid w:val="00726EB9"/>
    <w:rsid w:val="007272BC"/>
    <w:rsid w:val="00727414"/>
    <w:rsid w:val="00727461"/>
    <w:rsid w:val="0072749E"/>
    <w:rsid w:val="00727513"/>
    <w:rsid w:val="00727546"/>
    <w:rsid w:val="007275A7"/>
    <w:rsid w:val="007275B6"/>
    <w:rsid w:val="00727829"/>
    <w:rsid w:val="00727917"/>
    <w:rsid w:val="007279FC"/>
    <w:rsid w:val="00727AFA"/>
    <w:rsid w:val="00727B30"/>
    <w:rsid w:val="00727B98"/>
    <w:rsid w:val="00727C00"/>
    <w:rsid w:val="00727D3F"/>
    <w:rsid w:val="00727DC5"/>
    <w:rsid w:val="00727E65"/>
    <w:rsid w:val="007300EE"/>
    <w:rsid w:val="007300F9"/>
    <w:rsid w:val="007301FB"/>
    <w:rsid w:val="00730259"/>
    <w:rsid w:val="00730454"/>
    <w:rsid w:val="00730459"/>
    <w:rsid w:val="007304E3"/>
    <w:rsid w:val="00730664"/>
    <w:rsid w:val="0073070E"/>
    <w:rsid w:val="00730947"/>
    <w:rsid w:val="0073096F"/>
    <w:rsid w:val="00730AD7"/>
    <w:rsid w:val="00730BAE"/>
    <w:rsid w:val="00730CEB"/>
    <w:rsid w:val="00730D84"/>
    <w:rsid w:val="00730DB3"/>
    <w:rsid w:val="00730F58"/>
    <w:rsid w:val="00730F80"/>
    <w:rsid w:val="0073104C"/>
    <w:rsid w:val="0073110F"/>
    <w:rsid w:val="00731121"/>
    <w:rsid w:val="0073115E"/>
    <w:rsid w:val="007311AA"/>
    <w:rsid w:val="00731289"/>
    <w:rsid w:val="00731320"/>
    <w:rsid w:val="007314DC"/>
    <w:rsid w:val="00731516"/>
    <w:rsid w:val="00731523"/>
    <w:rsid w:val="007319CC"/>
    <w:rsid w:val="00731A70"/>
    <w:rsid w:val="00731B76"/>
    <w:rsid w:val="00731BBE"/>
    <w:rsid w:val="00731BFD"/>
    <w:rsid w:val="00731DEB"/>
    <w:rsid w:val="00731E30"/>
    <w:rsid w:val="00731EC1"/>
    <w:rsid w:val="0073203D"/>
    <w:rsid w:val="00732102"/>
    <w:rsid w:val="0073210E"/>
    <w:rsid w:val="0073235F"/>
    <w:rsid w:val="00732597"/>
    <w:rsid w:val="00732718"/>
    <w:rsid w:val="0073273A"/>
    <w:rsid w:val="007328C3"/>
    <w:rsid w:val="007328CE"/>
    <w:rsid w:val="007328ED"/>
    <w:rsid w:val="00732927"/>
    <w:rsid w:val="0073295A"/>
    <w:rsid w:val="0073298F"/>
    <w:rsid w:val="007329AC"/>
    <w:rsid w:val="00732AA0"/>
    <w:rsid w:val="00732B54"/>
    <w:rsid w:val="00732BA8"/>
    <w:rsid w:val="00732C74"/>
    <w:rsid w:val="00732D00"/>
    <w:rsid w:val="00732D3D"/>
    <w:rsid w:val="00732E24"/>
    <w:rsid w:val="007330FE"/>
    <w:rsid w:val="007331F7"/>
    <w:rsid w:val="0073333A"/>
    <w:rsid w:val="00733396"/>
    <w:rsid w:val="007336CF"/>
    <w:rsid w:val="00733723"/>
    <w:rsid w:val="00733908"/>
    <w:rsid w:val="00733AE6"/>
    <w:rsid w:val="00733AFC"/>
    <w:rsid w:val="00733BCD"/>
    <w:rsid w:val="00733BF0"/>
    <w:rsid w:val="00733D03"/>
    <w:rsid w:val="00733D14"/>
    <w:rsid w:val="00733E0A"/>
    <w:rsid w:val="00733EE4"/>
    <w:rsid w:val="00733F13"/>
    <w:rsid w:val="00733FDD"/>
    <w:rsid w:val="007343FC"/>
    <w:rsid w:val="0073447C"/>
    <w:rsid w:val="00734636"/>
    <w:rsid w:val="007347AF"/>
    <w:rsid w:val="007347C1"/>
    <w:rsid w:val="0073487B"/>
    <w:rsid w:val="00734A86"/>
    <w:rsid w:val="00734ACF"/>
    <w:rsid w:val="00734BB8"/>
    <w:rsid w:val="00734E0A"/>
    <w:rsid w:val="00734F0C"/>
    <w:rsid w:val="00734FC7"/>
    <w:rsid w:val="00735086"/>
    <w:rsid w:val="00735094"/>
    <w:rsid w:val="007355D2"/>
    <w:rsid w:val="00735654"/>
    <w:rsid w:val="007356FF"/>
    <w:rsid w:val="0073585F"/>
    <w:rsid w:val="007358C7"/>
    <w:rsid w:val="007359A5"/>
    <w:rsid w:val="00735A45"/>
    <w:rsid w:val="00735BC3"/>
    <w:rsid w:val="00735DDB"/>
    <w:rsid w:val="00735F25"/>
    <w:rsid w:val="00735F64"/>
    <w:rsid w:val="00735F82"/>
    <w:rsid w:val="007360A4"/>
    <w:rsid w:val="007360AD"/>
    <w:rsid w:val="0073624A"/>
    <w:rsid w:val="00736350"/>
    <w:rsid w:val="0073640E"/>
    <w:rsid w:val="00736474"/>
    <w:rsid w:val="00736676"/>
    <w:rsid w:val="007367FE"/>
    <w:rsid w:val="00736A98"/>
    <w:rsid w:val="00736B9E"/>
    <w:rsid w:val="00736BC3"/>
    <w:rsid w:val="00736C9E"/>
    <w:rsid w:val="00736CA1"/>
    <w:rsid w:val="00736D0D"/>
    <w:rsid w:val="00736EFD"/>
    <w:rsid w:val="00736FCE"/>
    <w:rsid w:val="0073702C"/>
    <w:rsid w:val="007371E7"/>
    <w:rsid w:val="007372B2"/>
    <w:rsid w:val="00737464"/>
    <w:rsid w:val="00737911"/>
    <w:rsid w:val="00737963"/>
    <w:rsid w:val="00737BA2"/>
    <w:rsid w:val="00737C00"/>
    <w:rsid w:val="00737CA9"/>
    <w:rsid w:val="00737D73"/>
    <w:rsid w:val="00737DB8"/>
    <w:rsid w:val="007400FD"/>
    <w:rsid w:val="0074014D"/>
    <w:rsid w:val="007402AC"/>
    <w:rsid w:val="00740408"/>
    <w:rsid w:val="0074041F"/>
    <w:rsid w:val="00740437"/>
    <w:rsid w:val="00740487"/>
    <w:rsid w:val="00740621"/>
    <w:rsid w:val="007406E5"/>
    <w:rsid w:val="00740927"/>
    <w:rsid w:val="00740970"/>
    <w:rsid w:val="00740B40"/>
    <w:rsid w:val="00740B57"/>
    <w:rsid w:val="00740BFD"/>
    <w:rsid w:val="00740E8B"/>
    <w:rsid w:val="00740F68"/>
    <w:rsid w:val="00740F76"/>
    <w:rsid w:val="00740FBC"/>
    <w:rsid w:val="00741346"/>
    <w:rsid w:val="00741399"/>
    <w:rsid w:val="007414D6"/>
    <w:rsid w:val="00741505"/>
    <w:rsid w:val="00741515"/>
    <w:rsid w:val="0074161E"/>
    <w:rsid w:val="00741697"/>
    <w:rsid w:val="00741702"/>
    <w:rsid w:val="007417E4"/>
    <w:rsid w:val="007417EB"/>
    <w:rsid w:val="0074188A"/>
    <w:rsid w:val="00741A07"/>
    <w:rsid w:val="00741A8E"/>
    <w:rsid w:val="00741BD6"/>
    <w:rsid w:val="00741BEC"/>
    <w:rsid w:val="00741CEA"/>
    <w:rsid w:val="00741E5C"/>
    <w:rsid w:val="00741F19"/>
    <w:rsid w:val="00741FC4"/>
    <w:rsid w:val="0074224D"/>
    <w:rsid w:val="00742416"/>
    <w:rsid w:val="00742426"/>
    <w:rsid w:val="00742474"/>
    <w:rsid w:val="007424BD"/>
    <w:rsid w:val="00742689"/>
    <w:rsid w:val="00742939"/>
    <w:rsid w:val="00742B2E"/>
    <w:rsid w:val="00742D08"/>
    <w:rsid w:val="007430AF"/>
    <w:rsid w:val="00743203"/>
    <w:rsid w:val="007435B7"/>
    <w:rsid w:val="007435CF"/>
    <w:rsid w:val="0074365F"/>
    <w:rsid w:val="0074373D"/>
    <w:rsid w:val="00743B18"/>
    <w:rsid w:val="00743BC7"/>
    <w:rsid w:val="00743BD3"/>
    <w:rsid w:val="00743BF6"/>
    <w:rsid w:val="00743C0D"/>
    <w:rsid w:val="00743C3F"/>
    <w:rsid w:val="00743C68"/>
    <w:rsid w:val="00743D2A"/>
    <w:rsid w:val="00743EE9"/>
    <w:rsid w:val="00743FFB"/>
    <w:rsid w:val="007440F8"/>
    <w:rsid w:val="007441D7"/>
    <w:rsid w:val="0074434D"/>
    <w:rsid w:val="007443A2"/>
    <w:rsid w:val="007443BD"/>
    <w:rsid w:val="007445AD"/>
    <w:rsid w:val="00744608"/>
    <w:rsid w:val="0074464C"/>
    <w:rsid w:val="00744963"/>
    <w:rsid w:val="00744C1A"/>
    <w:rsid w:val="00744C2D"/>
    <w:rsid w:val="00744D77"/>
    <w:rsid w:val="00744EB5"/>
    <w:rsid w:val="00744F2C"/>
    <w:rsid w:val="00744FBB"/>
    <w:rsid w:val="007450D7"/>
    <w:rsid w:val="007451D6"/>
    <w:rsid w:val="00745265"/>
    <w:rsid w:val="00745285"/>
    <w:rsid w:val="007452AA"/>
    <w:rsid w:val="007454D6"/>
    <w:rsid w:val="00745504"/>
    <w:rsid w:val="00745580"/>
    <w:rsid w:val="00745694"/>
    <w:rsid w:val="00745722"/>
    <w:rsid w:val="00745809"/>
    <w:rsid w:val="00745817"/>
    <w:rsid w:val="00745A4A"/>
    <w:rsid w:val="00745A9F"/>
    <w:rsid w:val="00745AA8"/>
    <w:rsid w:val="00745B61"/>
    <w:rsid w:val="00745BBE"/>
    <w:rsid w:val="00745BF4"/>
    <w:rsid w:val="00745C5D"/>
    <w:rsid w:val="00745F7C"/>
    <w:rsid w:val="0074604F"/>
    <w:rsid w:val="007460B8"/>
    <w:rsid w:val="00746112"/>
    <w:rsid w:val="007462E4"/>
    <w:rsid w:val="00746423"/>
    <w:rsid w:val="00746448"/>
    <w:rsid w:val="007464BC"/>
    <w:rsid w:val="00746583"/>
    <w:rsid w:val="0074660A"/>
    <w:rsid w:val="0074669C"/>
    <w:rsid w:val="0074674A"/>
    <w:rsid w:val="007467A0"/>
    <w:rsid w:val="00746888"/>
    <w:rsid w:val="0074692C"/>
    <w:rsid w:val="007469EF"/>
    <w:rsid w:val="00746C4E"/>
    <w:rsid w:val="00746CD1"/>
    <w:rsid w:val="00746F30"/>
    <w:rsid w:val="00746F45"/>
    <w:rsid w:val="00746FF8"/>
    <w:rsid w:val="00747091"/>
    <w:rsid w:val="00747197"/>
    <w:rsid w:val="007471D1"/>
    <w:rsid w:val="00747296"/>
    <w:rsid w:val="007475AA"/>
    <w:rsid w:val="007475E0"/>
    <w:rsid w:val="00747611"/>
    <w:rsid w:val="00747694"/>
    <w:rsid w:val="007476F5"/>
    <w:rsid w:val="00747770"/>
    <w:rsid w:val="00747817"/>
    <w:rsid w:val="00747AD7"/>
    <w:rsid w:val="00747C1E"/>
    <w:rsid w:val="00747CBA"/>
    <w:rsid w:val="00747CD8"/>
    <w:rsid w:val="00747CED"/>
    <w:rsid w:val="00747DD6"/>
    <w:rsid w:val="00750085"/>
    <w:rsid w:val="007500BA"/>
    <w:rsid w:val="00750192"/>
    <w:rsid w:val="00750392"/>
    <w:rsid w:val="0075047E"/>
    <w:rsid w:val="00750562"/>
    <w:rsid w:val="0075066F"/>
    <w:rsid w:val="00750685"/>
    <w:rsid w:val="00750688"/>
    <w:rsid w:val="00750694"/>
    <w:rsid w:val="007506AE"/>
    <w:rsid w:val="007507AE"/>
    <w:rsid w:val="00750959"/>
    <w:rsid w:val="00750A3D"/>
    <w:rsid w:val="00750A52"/>
    <w:rsid w:val="00750D3C"/>
    <w:rsid w:val="00750E71"/>
    <w:rsid w:val="00750FB2"/>
    <w:rsid w:val="0075117D"/>
    <w:rsid w:val="0075118A"/>
    <w:rsid w:val="0075133A"/>
    <w:rsid w:val="007513B6"/>
    <w:rsid w:val="00751474"/>
    <w:rsid w:val="007514DB"/>
    <w:rsid w:val="007515D1"/>
    <w:rsid w:val="00751603"/>
    <w:rsid w:val="0075163C"/>
    <w:rsid w:val="00751681"/>
    <w:rsid w:val="0075194C"/>
    <w:rsid w:val="00751963"/>
    <w:rsid w:val="00751A4C"/>
    <w:rsid w:val="00751A6A"/>
    <w:rsid w:val="00751CA3"/>
    <w:rsid w:val="00751CC8"/>
    <w:rsid w:val="00751CD4"/>
    <w:rsid w:val="00751D77"/>
    <w:rsid w:val="00751E6F"/>
    <w:rsid w:val="00751EEA"/>
    <w:rsid w:val="007521E3"/>
    <w:rsid w:val="0075226B"/>
    <w:rsid w:val="00752283"/>
    <w:rsid w:val="0075229E"/>
    <w:rsid w:val="00752497"/>
    <w:rsid w:val="0075254B"/>
    <w:rsid w:val="0075270C"/>
    <w:rsid w:val="00752799"/>
    <w:rsid w:val="007528D3"/>
    <w:rsid w:val="0075291A"/>
    <w:rsid w:val="0075293A"/>
    <w:rsid w:val="00752B6E"/>
    <w:rsid w:val="00752BF4"/>
    <w:rsid w:val="00752C1E"/>
    <w:rsid w:val="00752C9C"/>
    <w:rsid w:val="00752D45"/>
    <w:rsid w:val="00752F2B"/>
    <w:rsid w:val="007531B9"/>
    <w:rsid w:val="007531C1"/>
    <w:rsid w:val="0075327D"/>
    <w:rsid w:val="0075332A"/>
    <w:rsid w:val="00753508"/>
    <w:rsid w:val="00753582"/>
    <w:rsid w:val="007538C1"/>
    <w:rsid w:val="007538E2"/>
    <w:rsid w:val="007539AF"/>
    <w:rsid w:val="00753A02"/>
    <w:rsid w:val="00753BCD"/>
    <w:rsid w:val="00753C6F"/>
    <w:rsid w:val="00753DDC"/>
    <w:rsid w:val="00753E2C"/>
    <w:rsid w:val="00753E33"/>
    <w:rsid w:val="00753F14"/>
    <w:rsid w:val="00754095"/>
    <w:rsid w:val="007543B0"/>
    <w:rsid w:val="00754492"/>
    <w:rsid w:val="007545C8"/>
    <w:rsid w:val="00754B25"/>
    <w:rsid w:val="00754D95"/>
    <w:rsid w:val="00754DED"/>
    <w:rsid w:val="007551A6"/>
    <w:rsid w:val="0075561C"/>
    <w:rsid w:val="0075577A"/>
    <w:rsid w:val="007557AB"/>
    <w:rsid w:val="007557CB"/>
    <w:rsid w:val="00755806"/>
    <w:rsid w:val="00755CDE"/>
    <w:rsid w:val="00755D07"/>
    <w:rsid w:val="00755E99"/>
    <w:rsid w:val="00755F6E"/>
    <w:rsid w:val="007560BA"/>
    <w:rsid w:val="007561D9"/>
    <w:rsid w:val="0075639E"/>
    <w:rsid w:val="007564D0"/>
    <w:rsid w:val="007564E7"/>
    <w:rsid w:val="0075659E"/>
    <w:rsid w:val="007565A8"/>
    <w:rsid w:val="00756834"/>
    <w:rsid w:val="007568AB"/>
    <w:rsid w:val="00756901"/>
    <w:rsid w:val="00756B3E"/>
    <w:rsid w:val="00756B4B"/>
    <w:rsid w:val="00756C4A"/>
    <w:rsid w:val="00756EED"/>
    <w:rsid w:val="00756F76"/>
    <w:rsid w:val="0075703C"/>
    <w:rsid w:val="0075706B"/>
    <w:rsid w:val="00757233"/>
    <w:rsid w:val="00757308"/>
    <w:rsid w:val="00757577"/>
    <w:rsid w:val="007577AE"/>
    <w:rsid w:val="00757816"/>
    <w:rsid w:val="00757B14"/>
    <w:rsid w:val="00757BC8"/>
    <w:rsid w:val="00757D27"/>
    <w:rsid w:val="00757E98"/>
    <w:rsid w:val="00757EF3"/>
    <w:rsid w:val="00757F6D"/>
    <w:rsid w:val="00759FC0"/>
    <w:rsid w:val="0076000D"/>
    <w:rsid w:val="007602EB"/>
    <w:rsid w:val="007603B7"/>
    <w:rsid w:val="00760542"/>
    <w:rsid w:val="0076072D"/>
    <w:rsid w:val="00760778"/>
    <w:rsid w:val="007607D0"/>
    <w:rsid w:val="00760ABB"/>
    <w:rsid w:val="00760AD4"/>
    <w:rsid w:val="00760C13"/>
    <w:rsid w:val="00760DD4"/>
    <w:rsid w:val="00760E70"/>
    <w:rsid w:val="00760E81"/>
    <w:rsid w:val="00760E8C"/>
    <w:rsid w:val="00760F30"/>
    <w:rsid w:val="0076111F"/>
    <w:rsid w:val="0076119F"/>
    <w:rsid w:val="007613E4"/>
    <w:rsid w:val="00761500"/>
    <w:rsid w:val="00761807"/>
    <w:rsid w:val="0076196E"/>
    <w:rsid w:val="00761BA1"/>
    <w:rsid w:val="00761F1D"/>
    <w:rsid w:val="00762129"/>
    <w:rsid w:val="0076242E"/>
    <w:rsid w:val="00762539"/>
    <w:rsid w:val="007628C3"/>
    <w:rsid w:val="007628DC"/>
    <w:rsid w:val="00762948"/>
    <w:rsid w:val="00762B3F"/>
    <w:rsid w:val="00762BD2"/>
    <w:rsid w:val="00762DE4"/>
    <w:rsid w:val="00762E3C"/>
    <w:rsid w:val="00763048"/>
    <w:rsid w:val="0076313D"/>
    <w:rsid w:val="007631D1"/>
    <w:rsid w:val="00763319"/>
    <w:rsid w:val="00763414"/>
    <w:rsid w:val="00763628"/>
    <w:rsid w:val="007636F6"/>
    <w:rsid w:val="007637BD"/>
    <w:rsid w:val="00763852"/>
    <w:rsid w:val="0076391F"/>
    <w:rsid w:val="00763937"/>
    <w:rsid w:val="00763A4C"/>
    <w:rsid w:val="00763A92"/>
    <w:rsid w:val="00763BBE"/>
    <w:rsid w:val="00763BCE"/>
    <w:rsid w:val="00763DD3"/>
    <w:rsid w:val="00763EA9"/>
    <w:rsid w:val="00764112"/>
    <w:rsid w:val="00764196"/>
    <w:rsid w:val="00764208"/>
    <w:rsid w:val="0076420F"/>
    <w:rsid w:val="00764626"/>
    <w:rsid w:val="00764717"/>
    <w:rsid w:val="007647E8"/>
    <w:rsid w:val="00764863"/>
    <w:rsid w:val="00764B8C"/>
    <w:rsid w:val="00764BA5"/>
    <w:rsid w:val="00764C4E"/>
    <w:rsid w:val="00764CE5"/>
    <w:rsid w:val="00764D24"/>
    <w:rsid w:val="00764D96"/>
    <w:rsid w:val="00764E30"/>
    <w:rsid w:val="00764EA4"/>
    <w:rsid w:val="00764FB4"/>
    <w:rsid w:val="00764FEF"/>
    <w:rsid w:val="0076532C"/>
    <w:rsid w:val="00765692"/>
    <w:rsid w:val="007657B4"/>
    <w:rsid w:val="007657BA"/>
    <w:rsid w:val="0076580A"/>
    <w:rsid w:val="00765963"/>
    <w:rsid w:val="00765A32"/>
    <w:rsid w:val="00765AEA"/>
    <w:rsid w:val="00765BF4"/>
    <w:rsid w:val="00765BFF"/>
    <w:rsid w:val="00765C46"/>
    <w:rsid w:val="00765C87"/>
    <w:rsid w:val="00765D48"/>
    <w:rsid w:val="00765E91"/>
    <w:rsid w:val="00765F02"/>
    <w:rsid w:val="00766101"/>
    <w:rsid w:val="00766289"/>
    <w:rsid w:val="007662B7"/>
    <w:rsid w:val="007663F8"/>
    <w:rsid w:val="0076654F"/>
    <w:rsid w:val="00766578"/>
    <w:rsid w:val="0076658F"/>
    <w:rsid w:val="0076682C"/>
    <w:rsid w:val="007668A7"/>
    <w:rsid w:val="007669B6"/>
    <w:rsid w:val="00766B77"/>
    <w:rsid w:val="00766C5C"/>
    <w:rsid w:val="00766CEE"/>
    <w:rsid w:val="00766CF2"/>
    <w:rsid w:val="00766E23"/>
    <w:rsid w:val="00766F43"/>
    <w:rsid w:val="00766F97"/>
    <w:rsid w:val="00767004"/>
    <w:rsid w:val="007670FA"/>
    <w:rsid w:val="007675E2"/>
    <w:rsid w:val="00767616"/>
    <w:rsid w:val="0076770A"/>
    <w:rsid w:val="0076771C"/>
    <w:rsid w:val="00767725"/>
    <w:rsid w:val="0076779E"/>
    <w:rsid w:val="0076789E"/>
    <w:rsid w:val="007679DF"/>
    <w:rsid w:val="00767A19"/>
    <w:rsid w:val="00767A7A"/>
    <w:rsid w:val="00767AED"/>
    <w:rsid w:val="00767B36"/>
    <w:rsid w:val="00767D04"/>
    <w:rsid w:val="00767D38"/>
    <w:rsid w:val="00767DE7"/>
    <w:rsid w:val="00767E82"/>
    <w:rsid w:val="00767F1A"/>
    <w:rsid w:val="00767F3A"/>
    <w:rsid w:val="00767FC0"/>
    <w:rsid w:val="0076CD0E"/>
    <w:rsid w:val="00770047"/>
    <w:rsid w:val="0077012F"/>
    <w:rsid w:val="0077025B"/>
    <w:rsid w:val="007702CE"/>
    <w:rsid w:val="00770678"/>
    <w:rsid w:val="007706BC"/>
    <w:rsid w:val="00770792"/>
    <w:rsid w:val="007708F1"/>
    <w:rsid w:val="00770986"/>
    <w:rsid w:val="00770B21"/>
    <w:rsid w:val="00770BA6"/>
    <w:rsid w:val="00770CB1"/>
    <w:rsid w:val="00770D53"/>
    <w:rsid w:val="00770EA0"/>
    <w:rsid w:val="00770FB8"/>
    <w:rsid w:val="00771036"/>
    <w:rsid w:val="007710C7"/>
    <w:rsid w:val="007711FA"/>
    <w:rsid w:val="00771204"/>
    <w:rsid w:val="00771205"/>
    <w:rsid w:val="00771489"/>
    <w:rsid w:val="007717E8"/>
    <w:rsid w:val="0077196A"/>
    <w:rsid w:val="00771A59"/>
    <w:rsid w:val="00771A64"/>
    <w:rsid w:val="00771B5B"/>
    <w:rsid w:val="00771B67"/>
    <w:rsid w:val="00771BF9"/>
    <w:rsid w:val="00771C0C"/>
    <w:rsid w:val="00771C37"/>
    <w:rsid w:val="00771C52"/>
    <w:rsid w:val="00771DF6"/>
    <w:rsid w:val="00771EE8"/>
    <w:rsid w:val="00771EF1"/>
    <w:rsid w:val="007721F1"/>
    <w:rsid w:val="007722E2"/>
    <w:rsid w:val="00772313"/>
    <w:rsid w:val="00772463"/>
    <w:rsid w:val="007725DD"/>
    <w:rsid w:val="0077267B"/>
    <w:rsid w:val="007726FF"/>
    <w:rsid w:val="00772797"/>
    <w:rsid w:val="00772A49"/>
    <w:rsid w:val="00772B58"/>
    <w:rsid w:val="00772B76"/>
    <w:rsid w:val="00772BA4"/>
    <w:rsid w:val="00772C2E"/>
    <w:rsid w:val="00772CE4"/>
    <w:rsid w:val="00772D65"/>
    <w:rsid w:val="00772DD6"/>
    <w:rsid w:val="00772E0F"/>
    <w:rsid w:val="00773078"/>
    <w:rsid w:val="007730AC"/>
    <w:rsid w:val="00773149"/>
    <w:rsid w:val="00773278"/>
    <w:rsid w:val="007733B7"/>
    <w:rsid w:val="007733D3"/>
    <w:rsid w:val="007734A6"/>
    <w:rsid w:val="007736B2"/>
    <w:rsid w:val="00773855"/>
    <w:rsid w:val="00773912"/>
    <w:rsid w:val="00773946"/>
    <w:rsid w:val="00773A6A"/>
    <w:rsid w:val="00773E90"/>
    <w:rsid w:val="00773F55"/>
    <w:rsid w:val="00774099"/>
    <w:rsid w:val="00774141"/>
    <w:rsid w:val="00774253"/>
    <w:rsid w:val="00774276"/>
    <w:rsid w:val="00774343"/>
    <w:rsid w:val="0077437C"/>
    <w:rsid w:val="0077442D"/>
    <w:rsid w:val="007744EC"/>
    <w:rsid w:val="00774692"/>
    <w:rsid w:val="00774735"/>
    <w:rsid w:val="00774855"/>
    <w:rsid w:val="0077489C"/>
    <w:rsid w:val="007748C2"/>
    <w:rsid w:val="00774D31"/>
    <w:rsid w:val="00774D5F"/>
    <w:rsid w:val="00774E09"/>
    <w:rsid w:val="00774E51"/>
    <w:rsid w:val="00774EDF"/>
    <w:rsid w:val="00775154"/>
    <w:rsid w:val="007753D7"/>
    <w:rsid w:val="0077563E"/>
    <w:rsid w:val="007756D8"/>
    <w:rsid w:val="007756DB"/>
    <w:rsid w:val="00775723"/>
    <w:rsid w:val="00775882"/>
    <w:rsid w:val="00775899"/>
    <w:rsid w:val="00775A9C"/>
    <w:rsid w:val="00775D52"/>
    <w:rsid w:val="00775DD1"/>
    <w:rsid w:val="00775E96"/>
    <w:rsid w:val="00775F2A"/>
    <w:rsid w:val="00775F37"/>
    <w:rsid w:val="00776151"/>
    <w:rsid w:val="007761F2"/>
    <w:rsid w:val="00776266"/>
    <w:rsid w:val="0077630F"/>
    <w:rsid w:val="00776395"/>
    <w:rsid w:val="007763C5"/>
    <w:rsid w:val="00776417"/>
    <w:rsid w:val="0077657C"/>
    <w:rsid w:val="007765F9"/>
    <w:rsid w:val="0077667C"/>
    <w:rsid w:val="007766FB"/>
    <w:rsid w:val="00776701"/>
    <w:rsid w:val="0077679B"/>
    <w:rsid w:val="007767A5"/>
    <w:rsid w:val="00776803"/>
    <w:rsid w:val="00776B9F"/>
    <w:rsid w:val="00776E30"/>
    <w:rsid w:val="00776F15"/>
    <w:rsid w:val="00776F30"/>
    <w:rsid w:val="00776F98"/>
    <w:rsid w:val="0077729D"/>
    <w:rsid w:val="00777421"/>
    <w:rsid w:val="00777480"/>
    <w:rsid w:val="007774E4"/>
    <w:rsid w:val="007774E5"/>
    <w:rsid w:val="007777A8"/>
    <w:rsid w:val="00777860"/>
    <w:rsid w:val="00777A6A"/>
    <w:rsid w:val="00777C05"/>
    <w:rsid w:val="00777C33"/>
    <w:rsid w:val="00777C77"/>
    <w:rsid w:val="00777DC3"/>
    <w:rsid w:val="00777EC7"/>
    <w:rsid w:val="00777F4D"/>
    <w:rsid w:val="00780203"/>
    <w:rsid w:val="007803D7"/>
    <w:rsid w:val="0078053C"/>
    <w:rsid w:val="00780675"/>
    <w:rsid w:val="007806D6"/>
    <w:rsid w:val="007806D8"/>
    <w:rsid w:val="007807AF"/>
    <w:rsid w:val="007807EA"/>
    <w:rsid w:val="007808DC"/>
    <w:rsid w:val="00780974"/>
    <w:rsid w:val="00780A5A"/>
    <w:rsid w:val="00780A93"/>
    <w:rsid w:val="00780B5A"/>
    <w:rsid w:val="00780C09"/>
    <w:rsid w:val="00780C66"/>
    <w:rsid w:val="00780E19"/>
    <w:rsid w:val="00781021"/>
    <w:rsid w:val="00781281"/>
    <w:rsid w:val="00781347"/>
    <w:rsid w:val="0078138B"/>
    <w:rsid w:val="00781636"/>
    <w:rsid w:val="0078174A"/>
    <w:rsid w:val="007817EF"/>
    <w:rsid w:val="007819B3"/>
    <w:rsid w:val="00781A40"/>
    <w:rsid w:val="00781A66"/>
    <w:rsid w:val="00781C2B"/>
    <w:rsid w:val="00781CFF"/>
    <w:rsid w:val="00781EC0"/>
    <w:rsid w:val="00781F33"/>
    <w:rsid w:val="00781FFF"/>
    <w:rsid w:val="0078212F"/>
    <w:rsid w:val="00782148"/>
    <w:rsid w:val="00782150"/>
    <w:rsid w:val="007822BC"/>
    <w:rsid w:val="0078233C"/>
    <w:rsid w:val="00782372"/>
    <w:rsid w:val="00782497"/>
    <w:rsid w:val="007824FF"/>
    <w:rsid w:val="007825A5"/>
    <w:rsid w:val="00782694"/>
    <w:rsid w:val="0078273E"/>
    <w:rsid w:val="007828B2"/>
    <w:rsid w:val="007829B5"/>
    <w:rsid w:val="007829EC"/>
    <w:rsid w:val="00782A13"/>
    <w:rsid w:val="00782A4B"/>
    <w:rsid w:val="00782C2E"/>
    <w:rsid w:val="007830EC"/>
    <w:rsid w:val="007830FB"/>
    <w:rsid w:val="00783395"/>
    <w:rsid w:val="0078347E"/>
    <w:rsid w:val="00783557"/>
    <w:rsid w:val="0078357B"/>
    <w:rsid w:val="0078362C"/>
    <w:rsid w:val="00783899"/>
    <w:rsid w:val="00783A56"/>
    <w:rsid w:val="00783A8F"/>
    <w:rsid w:val="00783AB0"/>
    <w:rsid w:val="00783C8E"/>
    <w:rsid w:val="00783C90"/>
    <w:rsid w:val="00783D4F"/>
    <w:rsid w:val="00783E28"/>
    <w:rsid w:val="0078455F"/>
    <w:rsid w:val="00784640"/>
    <w:rsid w:val="007846D0"/>
    <w:rsid w:val="007846DB"/>
    <w:rsid w:val="007849BF"/>
    <w:rsid w:val="007849CF"/>
    <w:rsid w:val="00784BA4"/>
    <w:rsid w:val="00784C4C"/>
    <w:rsid w:val="00784CB4"/>
    <w:rsid w:val="00784D0F"/>
    <w:rsid w:val="00784E4B"/>
    <w:rsid w:val="00784FA0"/>
    <w:rsid w:val="00784FC1"/>
    <w:rsid w:val="00784FCC"/>
    <w:rsid w:val="00785027"/>
    <w:rsid w:val="0078508C"/>
    <w:rsid w:val="007851A1"/>
    <w:rsid w:val="00785207"/>
    <w:rsid w:val="007854F3"/>
    <w:rsid w:val="00785503"/>
    <w:rsid w:val="00785594"/>
    <w:rsid w:val="0078596B"/>
    <w:rsid w:val="0078596E"/>
    <w:rsid w:val="00785A82"/>
    <w:rsid w:val="00785AA6"/>
    <w:rsid w:val="00785B1C"/>
    <w:rsid w:val="00785B68"/>
    <w:rsid w:val="00785C81"/>
    <w:rsid w:val="00785CD9"/>
    <w:rsid w:val="00785D76"/>
    <w:rsid w:val="00785DA9"/>
    <w:rsid w:val="00785ED3"/>
    <w:rsid w:val="007863A4"/>
    <w:rsid w:val="007864CC"/>
    <w:rsid w:val="007865DD"/>
    <w:rsid w:val="00786B4B"/>
    <w:rsid w:val="00786B98"/>
    <w:rsid w:val="00786BA0"/>
    <w:rsid w:val="00786CD8"/>
    <w:rsid w:val="00786E71"/>
    <w:rsid w:val="00786F19"/>
    <w:rsid w:val="00786F67"/>
    <w:rsid w:val="0078708D"/>
    <w:rsid w:val="007870B8"/>
    <w:rsid w:val="00787151"/>
    <w:rsid w:val="0078715D"/>
    <w:rsid w:val="00787212"/>
    <w:rsid w:val="007872AD"/>
    <w:rsid w:val="007877B5"/>
    <w:rsid w:val="007878B6"/>
    <w:rsid w:val="0078790F"/>
    <w:rsid w:val="00787910"/>
    <w:rsid w:val="00787C4F"/>
    <w:rsid w:val="00787CE1"/>
    <w:rsid w:val="00787CF3"/>
    <w:rsid w:val="00787DF2"/>
    <w:rsid w:val="00787E19"/>
    <w:rsid w:val="00787E94"/>
    <w:rsid w:val="00790016"/>
    <w:rsid w:val="0079037A"/>
    <w:rsid w:val="007903A6"/>
    <w:rsid w:val="007904D5"/>
    <w:rsid w:val="007905DA"/>
    <w:rsid w:val="007906CA"/>
    <w:rsid w:val="0079089C"/>
    <w:rsid w:val="00790A19"/>
    <w:rsid w:val="00790AF8"/>
    <w:rsid w:val="00790CDB"/>
    <w:rsid w:val="00790D36"/>
    <w:rsid w:val="00790D50"/>
    <w:rsid w:val="00790DD4"/>
    <w:rsid w:val="0079107A"/>
    <w:rsid w:val="0079114B"/>
    <w:rsid w:val="00791214"/>
    <w:rsid w:val="00791355"/>
    <w:rsid w:val="007914D6"/>
    <w:rsid w:val="007914D7"/>
    <w:rsid w:val="007915FB"/>
    <w:rsid w:val="0079190D"/>
    <w:rsid w:val="00791953"/>
    <w:rsid w:val="00791ADC"/>
    <w:rsid w:val="00791B8C"/>
    <w:rsid w:val="00791C54"/>
    <w:rsid w:val="00791D49"/>
    <w:rsid w:val="00791D65"/>
    <w:rsid w:val="00791D74"/>
    <w:rsid w:val="00792004"/>
    <w:rsid w:val="00792039"/>
    <w:rsid w:val="0079203D"/>
    <w:rsid w:val="007920F4"/>
    <w:rsid w:val="0079215F"/>
    <w:rsid w:val="00792246"/>
    <w:rsid w:val="00792294"/>
    <w:rsid w:val="0079229B"/>
    <w:rsid w:val="00792308"/>
    <w:rsid w:val="0079240E"/>
    <w:rsid w:val="00792442"/>
    <w:rsid w:val="0079245C"/>
    <w:rsid w:val="007924A7"/>
    <w:rsid w:val="0079256D"/>
    <w:rsid w:val="0079257C"/>
    <w:rsid w:val="0079277D"/>
    <w:rsid w:val="00792A13"/>
    <w:rsid w:val="00792B1A"/>
    <w:rsid w:val="00792CDB"/>
    <w:rsid w:val="00792D49"/>
    <w:rsid w:val="00792D65"/>
    <w:rsid w:val="00792D88"/>
    <w:rsid w:val="00792D99"/>
    <w:rsid w:val="00792E05"/>
    <w:rsid w:val="00792F3B"/>
    <w:rsid w:val="00792F5D"/>
    <w:rsid w:val="00792FD4"/>
    <w:rsid w:val="0079304C"/>
    <w:rsid w:val="00793156"/>
    <w:rsid w:val="007931CE"/>
    <w:rsid w:val="00793251"/>
    <w:rsid w:val="0079335D"/>
    <w:rsid w:val="00793393"/>
    <w:rsid w:val="007933F0"/>
    <w:rsid w:val="00793481"/>
    <w:rsid w:val="00793534"/>
    <w:rsid w:val="00793588"/>
    <w:rsid w:val="00793A3D"/>
    <w:rsid w:val="00793AC0"/>
    <w:rsid w:val="00793BA7"/>
    <w:rsid w:val="00794032"/>
    <w:rsid w:val="00794121"/>
    <w:rsid w:val="00794314"/>
    <w:rsid w:val="00794317"/>
    <w:rsid w:val="0079435C"/>
    <w:rsid w:val="0079442B"/>
    <w:rsid w:val="007944AE"/>
    <w:rsid w:val="00794761"/>
    <w:rsid w:val="007949F0"/>
    <w:rsid w:val="00794A4A"/>
    <w:rsid w:val="00794A70"/>
    <w:rsid w:val="00794DE2"/>
    <w:rsid w:val="00794E53"/>
    <w:rsid w:val="00794F01"/>
    <w:rsid w:val="00794F63"/>
    <w:rsid w:val="00795127"/>
    <w:rsid w:val="007951A4"/>
    <w:rsid w:val="007951E7"/>
    <w:rsid w:val="00795225"/>
    <w:rsid w:val="00795247"/>
    <w:rsid w:val="00795257"/>
    <w:rsid w:val="007952AE"/>
    <w:rsid w:val="0079546E"/>
    <w:rsid w:val="007954FE"/>
    <w:rsid w:val="00795522"/>
    <w:rsid w:val="00795834"/>
    <w:rsid w:val="00795AC7"/>
    <w:rsid w:val="00795BE1"/>
    <w:rsid w:val="00795BE7"/>
    <w:rsid w:val="00795DC0"/>
    <w:rsid w:val="00795DCA"/>
    <w:rsid w:val="00795E96"/>
    <w:rsid w:val="00795EAD"/>
    <w:rsid w:val="00795F32"/>
    <w:rsid w:val="0079600E"/>
    <w:rsid w:val="00796062"/>
    <w:rsid w:val="007963F5"/>
    <w:rsid w:val="007964B5"/>
    <w:rsid w:val="00796620"/>
    <w:rsid w:val="00796736"/>
    <w:rsid w:val="007968DD"/>
    <w:rsid w:val="00796929"/>
    <w:rsid w:val="00796A66"/>
    <w:rsid w:val="00796AFE"/>
    <w:rsid w:val="00796BA6"/>
    <w:rsid w:val="00796BEB"/>
    <w:rsid w:val="00796F07"/>
    <w:rsid w:val="00796F20"/>
    <w:rsid w:val="0079703B"/>
    <w:rsid w:val="00797047"/>
    <w:rsid w:val="007970EF"/>
    <w:rsid w:val="0079724D"/>
    <w:rsid w:val="007973A0"/>
    <w:rsid w:val="0079752B"/>
    <w:rsid w:val="007975DB"/>
    <w:rsid w:val="0079766B"/>
    <w:rsid w:val="00797673"/>
    <w:rsid w:val="007977B5"/>
    <w:rsid w:val="00797BA8"/>
    <w:rsid w:val="00797C54"/>
    <w:rsid w:val="00797CB4"/>
    <w:rsid w:val="00797CBD"/>
    <w:rsid w:val="00797E5F"/>
    <w:rsid w:val="00797F83"/>
    <w:rsid w:val="007A002F"/>
    <w:rsid w:val="007A0032"/>
    <w:rsid w:val="007A0174"/>
    <w:rsid w:val="007A0343"/>
    <w:rsid w:val="007A03F8"/>
    <w:rsid w:val="007A0402"/>
    <w:rsid w:val="007A044D"/>
    <w:rsid w:val="007A0482"/>
    <w:rsid w:val="007A0499"/>
    <w:rsid w:val="007A06AD"/>
    <w:rsid w:val="007A07CF"/>
    <w:rsid w:val="007A0839"/>
    <w:rsid w:val="007A09CE"/>
    <w:rsid w:val="007A09E8"/>
    <w:rsid w:val="007A0CE2"/>
    <w:rsid w:val="007A0F07"/>
    <w:rsid w:val="007A0F37"/>
    <w:rsid w:val="007A0FE4"/>
    <w:rsid w:val="007A10A6"/>
    <w:rsid w:val="007A138D"/>
    <w:rsid w:val="007A1574"/>
    <w:rsid w:val="007A1578"/>
    <w:rsid w:val="007A1653"/>
    <w:rsid w:val="007A1816"/>
    <w:rsid w:val="007A185B"/>
    <w:rsid w:val="007A193C"/>
    <w:rsid w:val="007A19E3"/>
    <w:rsid w:val="007A1B84"/>
    <w:rsid w:val="007A1C08"/>
    <w:rsid w:val="007A1C83"/>
    <w:rsid w:val="007A1CA4"/>
    <w:rsid w:val="007A1CCC"/>
    <w:rsid w:val="007A1D11"/>
    <w:rsid w:val="007A1DAC"/>
    <w:rsid w:val="007A1F14"/>
    <w:rsid w:val="007A2058"/>
    <w:rsid w:val="007A20F2"/>
    <w:rsid w:val="007A2280"/>
    <w:rsid w:val="007A22AE"/>
    <w:rsid w:val="007A22ED"/>
    <w:rsid w:val="007A24DC"/>
    <w:rsid w:val="007A280F"/>
    <w:rsid w:val="007A2858"/>
    <w:rsid w:val="007A287C"/>
    <w:rsid w:val="007A28F9"/>
    <w:rsid w:val="007A2A27"/>
    <w:rsid w:val="007A2A79"/>
    <w:rsid w:val="007A2AB3"/>
    <w:rsid w:val="007A2B57"/>
    <w:rsid w:val="007A2B66"/>
    <w:rsid w:val="007A2BB6"/>
    <w:rsid w:val="007A2D00"/>
    <w:rsid w:val="007A2F87"/>
    <w:rsid w:val="007A3000"/>
    <w:rsid w:val="007A30BC"/>
    <w:rsid w:val="007A30E8"/>
    <w:rsid w:val="007A3166"/>
    <w:rsid w:val="007A3231"/>
    <w:rsid w:val="007A3329"/>
    <w:rsid w:val="007A35B9"/>
    <w:rsid w:val="007A3626"/>
    <w:rsid w:val="007A3804"/>
    <w:rsid w:val="007A38D9"/>
    <w:rsid w:val="007A39DA"/>
    <w:rsid w:val="007A3A8E"/>
    <w:rsid w:val="007A3B00"/>
    <w:rsid w:val="007A3BAE"/>
    <w:rsid w:val="007A3BAF"/>
    <w:rsid w:val="007A3C19"/>
    <w:rsid w:val="007A3CDB"/>
    <w:rsid w:val="007A3D11"/>
    <w:rsid w:val="007A3DA6"/>
    <w:rsid w:val="007A4019"/>
    <w:rsid w:val="007A4235"/>
    <w:rsid w:val="007A4241"/>
    <w:rsid w:val="007A42C9"/>
    <w:rsid w:val="007A43CE"/>
    <w:rsid w:val="007A45AB"/>
    <w:rsid w:val="007A4678"/>
    <w:rsid w:val="007A469F"/>
    <w:rsid w:val="007A470B"/>
    <w:rsid w:val="007A4756"/>
    <w:rsid w:val="007A4989"/>
    <w:rsid w:val="007A49CF"/>
    <w:rsid w:val="007A49EF"/>
    <w:rsid w:val="007A4B6E"/>
    <w:rsid w:val="007A4BD0"/>
    <w:rsid w:val="007A4EE2"/>
    <w:rsid w:val="007A52C7"/>
    <w:rsid w:val="007A549D"/>
    <w:rsid w:val="007A563B"/>
    <w:rsid w:val="007A5724"/>
    <w:rsid w:val="007A5873"/>
    <w:rsid w:val="007A58B2"/>
    <w:rsid w:val="007A5B1C"/>
    <w:rsid w:val="007A5B23"/>
    <w:rsid w:val="007A5C38"/>
    <w:rsid w:val="007A5CE8"/>
    <w:rsid w:val="007A5D03"/>
    <w:rsid w:val="007A5D87"/>
    <w:rsid w:val="007A6001"/>
    <w:rsid w:val="007A6056"/>
    <w:rsid w:val="007A6097"/>
    <w:rsid w:val="007A6338"/>
    <w:rsid w:val="007A63BD"/>
    <w:rsid w:val="007A645D"/>
    <w:rsid w:val="007A6522"/>
    <w:rsid w:val="007A6771"/>
    <w:rsid w:val="007A67F4"/>
    <w:rsid w:val="007A6830"/>
    <w:rsid w:val="007A68ED"/>
    <w:rsid w:val="007A6959"/>
    <w:rsid w:val="007A6B5D"/>
    <w:rsid w:val="007A6BD3"/>
    <w:rsid w:val="007A6BF2"/>
    <w:rsid w:val="007A6C10"/>
    <w:rsid w:val="007A6DBE"/>
    <w:rsid w:val="007A6ECA"/>
    <w:rsid w:val="007A6EDE"/>
    <w:rsid w:val="007A6FEA"/>
    <w:rsid w:val="007A70AB"/>
    <w:rsid w:val="007A70EF"/>
    <w:rsid w:val="007A71DE"/>
    <w:rsid w:val="007A7227"/>
    <w:rsid w:val="007A7327"/>
    <w:rsid w:val="007A7379"/>
    <w:rsid w:val="007A746F"/>
    <w:rsid w:val="007A7696"/>
    <w:rsid w:val="007A76CC"/>
    <w:rsid w:val="007A7740"/>
    <w:rsid w:val="007A7BC3"/>
    <w:rsid w:val="007A7BEB"/>
    <w:rsid w:val="007A7C33"/>
    <w:rsid w:val="007A7C6E"/>
    <w:rsid w:val="007A7C71"/>
    <w:rsid w:val="007A7D9E"/>
    <w:rsid w:val="007A7ECD"/>
    <w:rsid w:val="007A7FE8"/>
    <w:rsid w:val="007B0047"/>
    <w:rsid w:val="007B0083"/>
    <w:rsid w:val="007B00D6"/>
    <w:rsid w:val="007B0109"/>
    <w:rsid w:val="007B0171"/>
    <w:rsid w:val="007B0313"/>
    <w:rsid w:val="007B039F"/>
    <w:rsid w:val="007B046E"/>
    <w:rsid w:val="007B0495"/>
    <w:rsid w:val="007B04B7"/>
    <w:rsid w:val="007B08DA"/>
    <w:rsid w:val="007B0B9E"/>
    <w:rsid w:val="007B0C01"/>
    <w:rsid w:val="007B0C48"/>
    <w:rsid w:val="007B0C49"/>
    <w:rsid w:val="007B0C89"/>
    <w:rsid w:val="007B0DC7"/>
    <w:rsid w:val="007B0F51"/>
    <w:rsid w:val="007B1129"/>
    <w:rsid w:val="007B1182"/>
    <w:rsid w:val="007B126F"/>
    <w:rsid w:val="007B13B2"/>
    <w:rsid w:val="007B13C4"/>
    <w:rsid w:val="007B1400"/>
    <w:rsid w:val="007B14B4"/>
    <w:rsid w:val="007B1536"/>
    <w:rsid w:val="007B16A9"/>
    <w:rsid w:val="007B16D2"/>
    <w:rsid w:val="007B17D1"/>
    <w:rsid w:val="007B1899"/>
    <w:rsid w:val="007B1932"/>
    <w:rsid w:val="007B1A98"/>
    <w:rsid w:val="007B1BAA"/>
    <w:rsid w:val="007B1BB6"/>
    <w:rsid w:val="007B1BE8"/>
    <w:rsid w:val="007B1D64"/>
    <w:rsid w:val="007B1EFC"/>
    <w:rsid w:val="007B200D"/>
    <w:rsid w:val="007B2010"/>
    <w:rsid w:val="007B2037"/>
    <w:rsid w:val="007B21FB"/>
    <w:rsid w:val="007B2220"/>
    <w:rsid w:val="007B2294"/>
    <w:rsid w:val="007B23B3"/>
    <w:rsid w:val="007B251E"/>
    <w:rsid w:val="007B25DA"/>
    <w:rsid w:val="007B26D2"/>
    <w:rsid w:val="007B271D"/>
    <w:rsid w:val="007B274A"/>
    <w:rsid w:val="007B2810"/>
    <w:rsid w:val="007B28B9"/>
    <w:rsid w:val="007B28FA"/>
    <w:rsid w:val="007B2AE6"/>
    <w:rsid w:val="007B2C01"/>
    <w:rsid w:val="007B2C9D"/>
    <w:rsid w:val="007B2EB5"/>
    <w:rsid w:val="007B2F79"/>
    <w:rsid w:val="007B2F89"/>
    <w:rsid w:val="007B2FF9"/>
    <w:rsid w:val="007B30A5"/>
    <w:rsid w:val="007B323B"/>
    <w:rsid w:val="007B35D6"/>
    <w:rsid w:val="007B3644"/>
    <w:rsid w:val="007B3A7F"/>
    <w:rsid w:val="007B3BA5"/>
    <w:rsid w:val="007B3DB7"/>
    <w:rsid w:val="007B3E04"/>
    <w:rsid w:val="007B3EEC"/>
    <w:rsid w:val="007B3F21"/>
    <w:rsid w:val="007B3F92"/>
    <w:rsid w:val="007B4111"/>
    <w:rsid w:val="007B468E"/>
    <w:rsid w:val="007B4795"/>
    <w:rsid w:val="007B47B7"/>
    <w:rsid w:val="007B4808"/>
    <w:rsid w:val="007B49EE"/>
    <w:rsid w:val="007B4A88"/>
    <w:rsid w:val="007B4B5A"/>
    <w:rsid w:val="007B4DD3"/>
    <w:rsid w:val="007B4E8A"/>
    <w:rsid w:val="007B4EB7"/>
    <w:rsid w:val="007B5045"/>
    <w:rsid w:val="007B5099"/>
    <w:rsid w:val="007B5104"/>
    <w:rsid w:val="007B5114"/>
    <w:rsid w:val="007B5167"/>
    <w:rsid w:val="007B51AC"/>
    <w:rsid w:val="007B5262"/>
    <w:rsid w:val="007B5287"/>
    <w:rsid w:val="007B54CE"/>
    <w:rsid w:val="007B57EB"/>
    <w:rsid w:val="007B5883"/>
    <w:rsid w:val="007B5937"/>
    <w:rsid w:val="007B59B4"/>
    <w:rsid w:val="007B5A35"/>
    <w:rsid w:val="007B5B64"/>
    <w:rsid w:val="007B5C10"/>
    <w:rsid w:val="007B5C32"/>
    <w:rsid w:val="007B5C5F"/>
    <w:rsid w:val="007B5D18"/>
    <w:rsid w:val="007B5D32"/>
    <w:rsid w:val="007B5DC7"/>
    <w:rsid w:val="007B6033"/>
    <w:rsid w:val="007B6086"/>
    <w:rsid w:val="007B61E6"/>
    <w:rsid w:val="007B6233"/>
    <w:rsid w:val="007B640D"/>
    <w:rsid w:val="007B651F"/>
    <w:rsid w:val="007B65DA"/>
    <w:rsid w:val="007B66F0"/>
    <w:rsid w:val="007B6756"/>
    <w:rsid w:val="007B67C5"/>
    <w:rsid w:val="007B688E"/>
    <w:rsid w:val="007B68BD"/>
    <w:rsid w:val="007B69D1"/>
    <w:rsid w:val="007B6AC8"/>
    <w:rsid w:val="007B6DDD"/>
    <w:rsid w:val="007B7032"/>
    <w:rsid w:val="007B7226"/>
    <w:rsid w:val="007B7307"/>
    <w:rsid w:val="007B7471"/>
    <w:rsid w:val="007B74E7"/>
    <w:rsid w:val="007B752E"/>
    <w:rsid w:val="007B76E6"/>
    <w:rsid w:val="007B794C"/>
    <w:rsid w:val="007B7A18"/>
    <w:rsid w:val="007B7A1A"/>
    <w:rsid w:val="007B7BE0"/>
    <w:rsid w:val="007B7C76"/>
    <w:rsid w:val="007B7D5A"/>
    <w:rsid w:val="007B7E6F"/>
    <w:rsid w:val="007B7F4C"/>
    <w:rsid w:val="007BBECC"/>
    <w:rsid w:val="007C0124"/>
    <w:rsid w:val="007C0473"/>
    <w:rsid w:val="007C06D2"/>
    <w:rsid w:val="007C07CA"/>
    <w:rsid w:val="007C0A13"/>
    <w:rsid w:val="007C0AB2"/>
    <w:rsid w:val="007C0AE5"/>
    <w:rsid w:val="007C0B08"/>
    <w:rsid w:val="007C0C6F"/>
    <w:rsid w:val="007C0D2D"/>
    <w:rsid w:val="007C0DFF"/>
    <w:rsid w:val="007C0F79"/>
    <w:rsid w:val="007C1022"/>
    <w:rsid w:val="007C1072"/>
    <w:rsid w:val="007C1166"/>
    <w:rsid w:val="007C11CC"/>
    <w:rsid w:val="007C1379"/>
    <w:rsid w:val="007C1458"/>
    <w:rsid w:val="007C146D"/>
    <w:rsid w:val="007C14BA"/>
    <w:rsid w:val="007C15B9"/>
    <w:rsid w:val="007C165F"/>
    <w:rsid w:val="007C174A"/>
    <w:rsid w:val="007C17FC"/>
    <w:rsid w:val="007C193D"/>
    <w:rsid w:val="007C1ABD"/>
    <w:rsid w:val="007C1C2F"/>
    <w:rsid w:val="007C1C41"/>
    <w:rsid w:val="007C1E39"/>
    <w:rsid w:val="007C1F06"/>
    <w:rsid w:val="007C205A"/>
    <w:rsid w:val="007C21E4"/>
    <w:rsid w:val="007C223B"/>
    <w:rsid w:val="007C2291"/>
    <w:rsid w:val="007C232B"/>
    <w:rsid w:val="007C2353"/>
    <w:rsid w:val="007C23C9"/>
    <w:rsid w:val="007C2576"/>
    <w:rsid w:val="007C2595"/>
    <w:rsid w:val="007C26BD"/>
    <w:rsid w:val="007C2888"/>
    <w:rsid w:val="007C2918"/>
    <w:rsid w:val="007C2947"/>
    <w:rsid w:val="007C2D00"/>
    <w:rsid w:val="007C2D2A"/>
    <w:rsid w:val="007C2E51"/>
    <w:rsid w:val="007C2EB0"/>
    <w:rsid w:val="007C2F66"/>
    <w:rsid w:val="007C3014"/>
    <w:rsid w:val="007C3041"/>
    <w:rsid w:val="007C3081"/>
    <w:rsid w:val="007C3199"/>
    <w:rsid w:val="007C347E"/>
    <w:rsid w:val="007C3586"/>
    <w:rsid w:val="007C35C5"/>
    <w:rsid w:val="007C3691"/>
    <w:rsid w:val="007C371A"/>
    <w:rsid w:val="007C379E"/>
    <w:rsid w:val="007C385C"/>
    <w:rsid w:val="007C3901"/>
    <w:rsid w:val="007C3A40"/>
    <w:rsid w:val="007C3A5D"/>
    <w:rsid w:val="007C3D6A"/>
    <w:rsid w:val="007C3DA2"/>
    <w:rsid w:val="007C3E3A"/>
    <w:rsid w:val="007C3EE0"/>
    <w:rsid w:val="007C3FC4"/>
    <w:rsid w:val="007C41B1"/>
    <w:rsid w:val="007C437B"/>
    <w:rsid w:val="007C440D"/>
    <w:rsid w:val="007C4439"/>
    <w:rsid w:val="007C475F"/>
    <w:rsid w:val="007C48C5"/>
    <w:rsid w:val="007C4B06"/>
    <w:rsid w:val="007C4DA6"/>
    <w:rsid w:val="007C4F26"/>
    <w:rsid w:val="007C5112"/>
    <w:rsid w:val="007C512B"/>
    <w:rsid w:val="007C529F"/>
    <w:rsid w:val="007C52D1"/>
    <w:rsid w:val="007C52ED"/>
    <w:rsid w:val="007C5641"/>
    <w:rsid w:val="007C58D4"/>
    <w:rsid w:val="007C59AC"/>
    <w:rsid w:val="007C5A83"/>
    <w:rsid w:val="007C5B10"/>
    <w:rsid w:val="007C5B20"/>
    <w:rsid w:val="007C5D1D"/>
    <w:rsid w:val="007C5ED4"/>
    <w:rsid w:val="007C5F1A"/>
    <w:rsid w:val="007C5F3A"/>
    <w:rsid w:val="007C6240"/>
    <w:rsid w:val="007C6257"/>
    <w:rsid w:val="007C6311"/>
    <w:rsid w:val="007C637E"/>
    <w:rsid w:val="007C64D3"/>
    <w:rsid w:val="007C6861"/>
    <w:rsid w:val="007C6B0E"/>
    <w:rsid w:val="007C6C1B"/>
    <w:rsid w:val="007C6C8A"/>
    <w:rsid w:val="007C6C90"/>
    <w:rsid w:val="007C6D90"/>
    <w:rsid w:val="007C7221"/>
    <w:rsid w:val="007C7399"/>
    <w:rsid w:val="007C759E"/>
    <w:rsid w:val="007C7714"/>
    <w:rsid w:val="007C77EC"/>
    <w:rsid w:val="007C788C"/>
    <w:rsid w:val="007C7922"/>
    <w:rsid w:val="007C7987"/>
    <w:rsid w:val="007C79B8"/>
    <w:rsid w:val="007C7AA8"/>
    <w:rsid w:val="007C7B77"/>
    <w:rsid w:val="007C7B85"/>
    <w:rsid w:val="007C7F56"/>
    <w:rsid w:val="007C7FAE"/>
    <w:rsid w:val="007C7FF5"/>
    <w:rsid w:val="007D0073"/>
    <w:rsid w:val="007D0194"/>
    <w:rsid w:val="007D02D0"/>
    <w:rsid w:val="007D03CD"/>
    <w:rsid w:val="007D06D0"/>
    <w:rsid w:val="007D06DC"/>
    <w:rsid w:val="007D0847"/>
    <w:rsid w:val="007D08A7"/>
    <w:rsid w:val="007D09CB"/>
    <w:rsid w:val="007D0A5F"/>
    <w:rsid w:val="007D0A96"/>
    <w:rsid w:val="007D0AB8"/>
    <w:rsid w:val="007D0CB8"/>
    <w:rsid w:val="007D0E61"/>
    <w:rsid w:val="007D0F86"/>
    <w:rsid w:val="007D0FDD"/>
    <w:rsid w:val="007D1014"/>
    <w:rsid w:val="007D109F"/>
    <w:rsid w:val="007D10FF"/>
    <w:rsid w:val="007D12AA"/>
    <w:rsid w:val="007D1322"/>
    <w:rsid w:val="007D13E7"/>
    <w:rsid w:val="007D14AC"/>
    <w:rsid w:val="007D15A6"/>
    <w:rsid w:val="007D173D"/>
    <w:rsid w:val="007D174B"/>
    <w:rsid w:val="007D184C"/>
    <w:rsid w:val="007D1A99"/>
    <w:rsid w:val="007D1B27"/>
    <w:rsid w:val="007D1C8C"/>
    <w:rsid w:val="007D1D0B"/>
    <w:rsid w:val="007D1D1C"/>
    <w:rsid w:val="007D1D9C"/>
    <w:rsid w:val="007D2210"/>
    <w:rsid w:val="007D263F"/>
    <w:rsid w:val="007D2660"/>
    <w:rsid w:val="007D2689"/>
    <w:rsid w:val="007D26C9"/>
    <w:rsid w:val="007D2756"/>
    <w:rsid w:val="007D28CF"/>
    <w:rsid w:val="007D290A"/>
    <w:rsid w:val="007D2A67"/>
    <w:rsid w:val="007D2A69"/>
    <w:rsid w:val="007D2ECB"/>
    <w:rsid w:val="007D2EE9"/>
    <w:rsid w:val="007D2F6E"/>
    <w:rsid w:val="007D31EF"/>
    <w:rsid w:val="007D32EA"/>
    <w:rsid w:val="007D33D5"/>
    <w:rsid w:val="007D358E"/>
    <w:rsid w:val="007D35BB"/>
    <w:rsid w:val="007D3606"/>
    <w:rsid w:val="007D36D2"/>
    <w:rsid w:val="007D37DA"/>
    <w:rsid w:val="007D3971"/>
    <w:rsid w:val="007D3C0D"/>
    <w:rsid w:val="007D3D1E"/>
    <w:rsid w:val="007D3E6A"/>
    <w:rsid w:val="007D3E6F"/>
    <w:rsid w:val="007D3E93"/>
    <w:rsid w:val="007D3F28"/>
    <w:rsid w:val="007D442E"/>
    <w:rsid w:val="007D450C"/>
    <w:rsid w:val="007D45CD"/>
    <w:rsid w:val="007D461F"/>
    <w:rsid w:val="007D47A4"/>
    <w:rsid w:val="007D4862"/>
    <w:rsid w:val="007D4A3C"/>
    <w:rsid w:val="007D4A56"/>
    <w:rsid w:val="007D4AAD"/>
    <w:rsid w:val="007D4E1E"/>
    <w:rsid w:val="007D4E77"/>
    <w:rsid w:val="007D4FD4"/>
    <w:rsid w:val="007D521C"/>
    <w:rsid w:val="007D52A8"/>
    <w:rsid w:val="007D52CD"/>
    <w:rsid w:val="007D5322"/>
    <w:rsid w:val="007D53E0"/>
    <w:rsid w:val="007D53EE"/>
    <w:rsid w:val="007D54D3"/>
    <w:rsid w:val="007D55E4"/>
    <w:rsid w:val="007D55F9"/>
    <w:rsid w:val="007D5795"/>
    <w:rsid w:val="007D599B"/>
    <w:rsid w:val="007D5ABA"/>
    <w:rsid w:val="007D5C26"/>
    <w:rsid w:val="007D5CD4"/>
    <w:rsid w:val="007D5DF3"/>
    <w:rsid w:val="007D5F42"/>
    <w:rsid w:val="007D6020"/>
    <w:rsid w:val="007D604C"/>
    <w:rsid w:val="007D609C"/>
    <w:rsid w:val="007D621A"/>
    <w:rsid w:val="007D6363"/>
    <w:rsid w:val="007D6371"/>
    <w:rsid w:val="007D63E7"/>
    <w:rsid w:val="007D663D"/>
    <w:rsid w:val="007D66E1"/>
    <w:rsid w:val="007D67FF"/>
    <w:rsid w:val="007D6888"/>
    <w:rsid w:val="007D69CF"/>
    <w:rsid w:val="007D69E9"/>
    <w:rsid w:val="007D6A0C"/>
    <w:rsid w:val="007D6A3F"/>
    <w:rsid w:val="007D6C20"/>
    <w:rsid w:val="007D6C99"/>
    <w:rsid w:val="007D6E20"/>
    <w:rsid w:val="007D706B"/>
    <w:rsid w:val="007D70E2"/>
    <w:rsid w:val="007D717B"/>
    <w:rsid w:val="007D71F9"/>
    <w:rsid w:val="007D7225"/>
    <w:rsid w:val="007D726F"/>
    <w:rsid w:val="007D739E"/>
    <w:rsid w:val="007D73AE"/>
    <w:rsid w:val="007D788D"/>
    <w:rsid w:val="007D78FE"/>
    <w:rsid w:val="007D7968"/>
    <w:rsid w:val="007D7A96"/>
    <w:rsid w:val="007D7C62"/>
    <w:rsid w:val="007D7E80"/>
    <w:rsid w:val="007D7F2B"/>
    <w:rsid w:val="007D7FB2"/>
    <w:rsid w:val="007D7FC8"/>
    <w:rsid w:val="007E0010"/>
    <w:rsid w:val="007E003F"/>
    <w:rsid w:val="007E0181"/>
    <w:rsid w:val="007E026D"/>
    <w:rsid w:val="007E066A"/>
    <w:rsid w:val="007E06E4"/>
    <w:rsid w:val="007E0819"/>
    <w:rsid w:val="007E0B51"/>
    <w:rsid w:val="007E0CB3"/>
    <w:rsid w:val="007E0D39"/>
    <w:rsid w:val="007E0D64"/>
    <w:rsid w:val="007E0D73"/>
    <w:rsid w:val="007E0D7D"/>
    <w:rsid w:val="007E0FFB"/>
    <w:rsid w:val="007E1010"/>
    <w:rsid w:val="007E10B1"/>
    <w:rsid w:val="007E1117"/>
    <w:rsid w:val="007E1198"/>
    <w:rsid w:val="007E1317"/>
    <w:rsid w:val="007E1374"/>
    <w:rsid w:val="007E15C7"/>
    <w:rsid w:val="007E1604"/>
    <w:rsid w:val="007E1659"/>
    <w:rsid w:val="007E16CD"/>
    <w:rsid w:val="007E1816"/>
    <w:rsid w:val="007E1868"/>
    <w:rsid w:val="007E190B"/>
    <w:rsid w:val="007E1B21"/>
    <w:rsid w:val="007E1C88"/>
    <w:rsid w:val="007E1CD2"/>
    <w:rsid w:val="007E1E0D"/>
    <w:rsid w:val="007E1F92"/>
    <w:rsid w:val="007E1FB5"/>
    <w:rsid w:val="007E2085"/>
    <w:rsid w:val="007E20B8"/>
    <w:rsid w:val="007E214C"/>
    <w:rsid w:val="007E2263"/>
    <w:rsid w:val="007E2279"/>
    <w:rsid w:val="007E244B"/>
    <w:rsid w:val="007E25EA"/>
    <w:rsid w:val="007E2620"/>
    <w:rsid w:val="007E2621"/>
    <w:rsid w:val="007E2757"/>
    <w:rsid w:val="007E295C"/>
    <w:rsid w:val="007E2AE3"/>
    <w:rsid w:val="007E2B1B"/>
    <w:rsid w:val="007E2C55"/>
    <w:rsid w:val="007E2F56"/>
    <w:rsid w:val="007E31A6"/>
    <w:rsid w:val="007E322C"/>
    <w:rsid w:val="007E3342"/>
    <w:rsid w:val="007E33C7"/>
    <w:rsid w:val="007E3783"/>
    <w:rsid w:val="007E3843"/>
    <w:rsid w:val="007E3845"/>
    <w:rsid w:val="007E3852"/>
    <w:rsid w:val="007E3894"/>
    <w:rsid w:val="007E38D5"/>
    <w:rsid w:val="007E398D"/>
    <w:rsid w:val="007E3A37"/>
    <w:rsid w:val="007E3B06"/>
    <w:rsid w:val="007E3B1B"/>
    <w:rsid w:val="007E3BC2"/>
    <w:rsid w:val="007E3D8F"/>
    <w:rsid w:val="007E3DD0"/>
    <w:rsid w:val="007E3E24"/>
    <w:rsid w:val="007E3F23"/>
    <w:rsid w:val="007E3FC6"/>
    <w:rsid w:val="007E4190"/>
    <w:rsid w:val="007E4282"/>
    <w:rsid w:val="007E4582"/>
    <w:rsid w:val="007E45AF"/>
    <w:rsid w:val="007E467D"/>
    <w:rsid w:val="007E470D"/>
    <w:rsid w:val="007E4804"/>
    <w:rsid w:val="007E486B"/>
    <w:rsid w:val="007E4878"/>
    <w:rsid w:val="007E496E"/>
    <w:rsid w:val="007E49D1"/>
    <w:rsid w:val="007E4B70"/>
    <w:rsid w:val="007E4C86"/>
    <w:rsid w:val="007E4CF3"/>
    <w:rsid w:val="007E4D2C"/>
    <w:rsid w:val="007E4E07"/>
    <w:rsid w:val="007E4E53"/>
    <w:rsid w:val="007E4FBB"/>
    <w:rsid w:val="007E4FBF"/>
    <w:rsid w:val="007E5195"/>
    <w:rsid w:val="007E52C8"/>
    <w:rsid w:val="007E5365"/>
    <w:rsid w:val="007E54FE"/>
    <w:rsid w:val="007E551B"/>
    <w:rsid w:val="007E5650"/>
    <w:rsid w:val="007E592C"/>
    <w:rsid w:val="007E59F1"/>
    <w:rsid w:val="007E5C03"/>
    <w:rsid w:val="007E5D78"/>
    <w:rsid w:val="007E5E1B"/>
    <w:rsid w:val="007E5F02"/>
    <w:rsid w:val="007E5F5D"/>
    <w:rsid w:val="007E5FC8"/>
    <w:rsid w:val="007E60AF"/>
    <w:rsid w:val="007E6155"/>
    <w:rsid w:val="007E6341"/>
    <w:rsid w:val="007E6345"/>
    <w:rsid w:val="007E636B"/>
    <w:rsid w:val="007E6444"/>
    <w:rsid w:val="007E6673"/>
    <w:rsid w:val="007E66B9"/>
    <w:rsid w:val="007E6748"/>
    <w:rsid w:val="007E6780"/>
    <w:rsid w:val="007E67AA"/>
    <w:rsid w:val="007E6A78"/>
    <w:rsid w:val="007E6BFB"/>
    <w:rsid w:val="007E6C5D"/>
    <w:rsid w:val="007E6CB9"/>
    <w:rsid w:val="007E6CF9"/>
    <w:rsid w:val="007E6D11"/>
    <w:rsid w:val="007E6D93"/>
    <w:rsid w:val="007E6F5B"/>
    <w:rsid w:val="007E6F86"/>
    <w:rsid w:val="007E70B9"/>
    <w:rsid w:val="007E7160"/>
    <w:rsid w:val="007E7263"/>
    <w:rsid w:val="007E7293"/>
    <w:rsid w:val="007E72BB"/>
    <w:rsid w:val="007E72FA"/>
    <w:rsid w:val="007E734D"/>
    <w:rsid w:val="007E74BD"/>
    <w:rsid w:val="007E7789"/>
    <w:rsid w:val="007E7983"/>
    <w:rsid w:val="007E7AF5"/>
    <w:rsid w:val="007E7B15"/>
    <w:rsid w:val="007E7B58"/>
    <w:rsid w:val="007E7C94"/>
    <w:rsid w:val="007E7D14"/>
    <w:rsid w:val="007E7D37"/>
    <w:rsid w:val="007E7D3D"/>
    <w:rsid w:val="007E7DDD"/>
    <w:rsid w:val="007E7E2B"/>
    <w:rsid w:val="007E7ECC"/>
    <w:rsid w:val="007E7F80"/>
    <w:rsid w:val="007F01EB"/>
    <w:rsid w:val="007F02D1"/>
    <w:rsid w:val="007F0424"/>
    <w:rsid w:val="007F086E"/>
    <w:rsid w:val="007F08BA"/>
    <w:rsid w:val="007F0989"/>
    <w:rsid w:val="007F0A6A"/>
    <w:rsid w:val="007F0B07"/>
    <w:rsid w:val="007F0C1F"/>
    <w:rsid w:val="007F0C4E"/>
    <w:rsid w:val="007F0C58"/>
    <w:rsid w:val="007F0C8A"/>
    <w:rsid w:val="007F0D66"/>
    <w:rsid w:val="007F0EB2"/>
    <w:rsid w:val="007F0F52"/>
    <w:rsid w:val="007F1072"/>
    <w:rsid w:val="007F1161"/>
    <w:rsid w:val="007F117E"/>
    <w:rsid w:val="007F15D3"/>
    <w:rsid w:val="007F17CA"/>
    <w:rsid w:val="007F18B5"/>
    <w:rsid w:val="007F1AA6"/>
    <w:rsid w:val="007F1AFA"/>
    <w:rsid w:val="007F1D20"/>
    <w:rsid w:val="007F1D86"/>
    <w:rsid w:val="007F1E2F"/>
    <w:rsid w:val="007F1E45"/>
    <w:rsid w:val="007F1ED0"/>
    <w:rsid w:val="007F1EE3"/>
    <w:rsid w:val="007F1FB0"/>
    <w:rsid w:val="007F1FB5"/>
    <w:rsid w:val="007F2001"/>
    <w:rsid w:val="007F2334"/>
    <w:rsid w:val="007F23A8"/>
    <w:rsid w:val="007F23C6"/>
    <w:rsid w:val="007F248B"/>
    <w:rsid w:val="007F24B9"/>
    <w:rsid w:val="007F251C"/>
    <w:rsid w:val="007F2633"/>
    <w:rsid w:val="007F26D3"/>
    <w:rsid w:val="007F283B"/>
    <w:rsid w:val="007F2858"/>
    <w:rsid w:val="007F287C"/>
    <w:rsid w:val="007F2949"/>
    <w:rsid w:val="007F2B16"/>
    <w:rsid w:val="007F2C93"/>
    <w:rsid w:val="007F2D01"/>
    <w:rsid w:val="007F2F46"/>
    <w:rsid w:val="007F2FF3"/>
    <w:rsid w:val="007F3002"/>
    <w:rsid w:val="007F30D0"/>
    <w:rsid w:val="007F318E"/>
    <w:rsid w:val="007F330C"/>
    <w:rsid w:val="007F341D"/>
    <w:rsid w:val="007F3442"/>
    <w:rsid w:val="007F3473"/>
    <w:rsid w:val="007F34DF"/>
    <w:rsid w:val="007F3561"/>
    <w:rsid w:val="007F3594"/>
    <w:rsid w:val="007F3603"/>
    <w:rsid w:val="007F38AB"/>
    <w:rsid w:val="007F3935"/>
    <w:rsid w:val="007F3A67"/>
    <w:rsid w:val="007F3A6B"/>
    <w:rsid w:val="007F3A6F"/>
    <w:rsid w:val="007F3B93"/>
    <w:rsid w:val="007F3BBE"/>
    <w:rsid w:val="007F3BCA"/>
    <w:rsid w:val="007F3D0C"/>
    <w:rsid w:val="007F3E3C"/>
    <w:rsid w:val="007F3E53"/>
    <w:rsid w:val="007F401A"/>
    <w:rsid w:val="007F40B2"/>
    <w:rsid w:val="007F40BC"/>
    <w:rsid w:val="007F41CC"/>
    <w:rsid w:val="007F4286"/>
    <w:rsid w:val="007F42DB"/>
    <w:rsid w:val="007F43F7"/>
    <w:rsid w:val="007F4456"/>
    <w:rsid w:val="007F44EB"/>
    <w:rsid w:val="007F454E"/>
    <w:rsid w:val="007F45D6"/>
    <w:rsid w:val="007F4614"/>
    <w:rsid w:val="007F473A"/>
    <w:rsid w:val="007F4ACA"/>
    <w:rsid w:val="007F4AEE"/>
    <w:rsid w:val="007F4C27"/>
    <w:rsid w:val="007F4D2A"/>
    <w:rsid w:val="007F4E65"/>
    <w:rsid w:val="007F5391"/>
    <w:rsid w:val="007F54C0"/>
    <w:rsid w:val="007F5529"/>
    <w:rsid w:val="007F55B9"/>
    <w:rsid w:val="007F562F"/>
    <w:rsid w:val="007F56C8"/>
    <w:rsid w:val="007F57A2"/>
    <w:rsid w:val="007F588B"/>
    <w:rsid w:val="007F59EB"/>
    <w:rsid w:val="007F5B59"/>
    <w:rsid w:val="007F5C31"/>
    <w:rsid w:val="007F5C3F"/>
    <w:rsid w:val="007F5C4A"/>
    <w:rsid w:val="007F5C4B"/>
    <w:rsid w:val="007F5D0E"/>
    <w:rsid w:val="007F5DD6"/>
    <w:rsid w:val="007F5E1E"/>
    <w:rsid w:val="007F5FEC"/>
    <w:rsid w:val="007F6059"/>
    <w:rsid w:val="007F6074"/>
    <w:rsid w:val="007F60E0"/>
    <w:rsid w:val="007F60EA"/>
    <w:rsid w:val="007F6114"/>
    <w:rsid w:val="007F61BB"/>
    <w:rsid w:val="007F61CC"/>
    <w:rsid w:val="007F645C"/>
    <w:rsid w:val="007F6479"/>
    <w:rsid w:val="007F64BD"/>
    <w:rsid w:val="007F676D"/>
    <w:rsid w:val="007F677F"/>
    <w:rsid w:val="007F6852"/>
    <w:rsid w:val="007F6927"/>
    <w:rsid w:val="007F69AE"/>
    <w:rsid w:val="007F69E5"/>
    <w:rsid w:val="007F6A59"/>
    <w:rsid w:val="007F6ABB"/>
    <w:rsid w:val="007F6BBD"/>
    <w:rsid w:val="007F6C23"/>
    <w:rsid w:val="007F6CF1"/>
    <w:rsid w:val="007F6D95"/>
    <w:rsid w:val="007F7025"/>
    <w:rsid w:val="007F722B"/>
    <w:rsid w:val="007F73AB"/>
    <w:rsid w:val="007F7599"/>
    <w:rsid w:val="007F7663"/>
    <w:rsid w:val="007F76AB"/>
    <w:rsid w:val="007F7801"/>
    <w:rsid w:val="007F7967"/>
    <w:rsid w:val="007F7A2F"/>
    <w:rsid w:val="007F7A89"/>
    <w:rsid w:val="007F7B7E"/>
    <w:rsid w:val="007F7B88"/>
    <w:rsid w:val="007F7B9D"/>
    <w:rsid w:val="007F7B9E"/>
    <w:rsid w:val="007F7CDD"/>
    <w:rsid w:val="007F7CF0"/>
    <w:rsid w:val="00800315"/>
    <w:rsid w:val="00800319"/>
    <w:rsid w:val="00800488"/>
    <w:rsid w:val="00800564"/>
    <w:rsid w:val="00800846"/>
    <w:rsid w:val="008009F0"/>
    <w:rsid w:val="00800CFC"/>
    <w:rsid w:val="00800D6E"/>
    <w:rsid w:val="00800D9D"/>
    <w:rsid w:val="00800DC6"/>
    <w:rsid w:val="00800FBB"/>
    <w:rsid w:val="008010A4"/>
    <w:rsid w:val="008014B0"/>
    <w:rsid w:val="0080163A"/>
    <w:rsid w:val="00801653"/>
    <w:rsid w:val="008016CE"/>
    <w:rsid w:val="008016F5"/>
    <w:rsid w:val="008019CE"/>
    <w:rsid w:val="00801A2D"/>
    <w:rsid w:val="00801BC4"/>
    <w:rsid w:val="00801C86"/>
    <w:rsid w:val="00801C97"/>
    <w:rsid w:val="00801FAA"/>
    <w:rsid w:val="00802062"/>
    <w:rsid w:val="008022EC"/>
    <w:rsid w:val="00802312"/>
    <w:rsid w:val="0080278F"/>
    <w:rsid w:val="008027B8"/>
    <w:rsid w:val="0080287F"/>
    <w:rsid w:val="00802965"/>
    <w:rsid w:val="008029D9"/>
    <w:rsid w:val="00802AC4"/>
    <w:rsid w:val="00802B9D"/>
    <w:rsid w:val="00802FCB"/>
    <w:rsid w:val="00802FEE"/>
    <w:rsid w:val="0080305A"/>
    <w:rsid w:val="00803299"/>
    <w:rsid w:val="0080338B"/>
    <w:rsid w:val="00803485"/>
    <w:rsid w:val="00803493"/>
    <w:rsid w:val="008036A8"/>
    <w:rsid w:val="00803726"/>
    <w:rsid w:val="008037C9"/>
    <w:rsid w:val="0080380E"/>
    <w:rsid w:val="008038BA"/>
    <w:rsid w:val="00803AB2"/>
    <w:rsid w:val="00803BAC"/>
    <w:rsid w:val="00803C9F"/>
    <w:rsid w:val="00803D32"/>
    <w:rsid w:val="0080411E"/>
    <w:rsid w:val="008041B4"/>
    <w:rsid w:val="00804326"/>
    <w:rsid w:val="0080437B"/>
    <w:rsid w:val="00804462"/>
    <w:rsid w:val="00804586"/>
    <w:rsid w:val="00804639"/>
    <w:rsid w:val="0080476B"/>
    <w:rsid w:val="0080479B"/>
    <w:rsid w:val="008047ED"/>
    <w:rsid w:val="00804918"/>
    <w:rsid w:val="008049C3"/>
    <w:rsid w:val="00804A03"/>
    <w:rsid w:val="00804A39"/>
    <w:rsid w:val="00804AC6"/>
    <w:rsid w:val="00804BC5"/>
    <w:rsid w:val="00804C6D"/>
    <w:rsid w:val="00804CB6"/>
    <w:rsid w:val="00804CD1"/>
    <w:rsid w:val="00804CD8"/>
    <w:rsid w:val="00804CDD"/>
    <w:rsid w:val="00804D60"/>
    <w:rsid w:val="00804E43"/>
    <w:rsid w:val="00804F61"/>
    <w:rsid w:val="00804F9C"/>
    <w:rsid w:val="0080500F"/>
    <w:rsid w:val="00805076"/>
    <w:rsid w:val="008050E0"/>
    <w:rsid w:val="008051DA"/>
    <w:rsid w:val="00805223"/>
    <w:rsid w:val="008052DC"/>
    <w:rsid w:val="00805480"/>
    <w:rsid w:val="0080568F"/>
    <w:rsid w:val="008059B5"/>
    <w:rsid w:val="008059DC"/>
    <w:rsid w:val="00805B07"/>
    <w:rsid w:val="00805B65"/>
    <w:rsid w:val="00805BCE"/>
    <w:rsid w:val="00805C16"/>
    <w:rsid w:val="00805D24"/>
    <w:rsid w:val="00805F03"/>
    <w:rsid w:val="00805F63"/>
    <w:rsid w:val="00806464"/>
    <w:rsid w:val="008066B5"/>
    <w:rsid w:val="0080680C"/>
    <w:rsid w:val="008069AC"/>
    <w:rsid w:val="00806A6B"/>
    <w:rsid w:val="00806A72"/>
    <w:rsid w:val="00806B2D"/>
    <w:rsid w:val="00806B4F"/>
    <w:rsid w:val="00806C6A"/>
    <w:rsid w:val="00806E68"/>
    <w:rsid w:val="00806E8B"/>
    <w:rsid w:val="00806FD6"/>
    <w:rsid w:val="00807042"/>
    <w:rsid w:val="00807087"/>
    <w:rsid w:val="0080708B"/>
    <w:rsid w:val="0080712C"/>
    <w:rsid w:val="0080717C"/>
    <w:rsid w:val="0080718E"/>
    <w:rsid w:val="008072F9"/>
    <w:rsid w:val="008073FB"/>
    <w:rsid w:val="008074C4"/>
    <w:rsid w:val="00807854"/>
    <w:rsid w:val="00807B05"/>
    <w:rsid w:val="00807BB4"/>
    <w:rsid w:val="00807BB8"/>
    <w:rsid w:val="00807BD3"/>
    <w:rsid w:val="00807D27"/>
    <w:rsid w:val="00807DD1"/>
    <w:rsid w:val="00807FE9"/>
    <w:rsid w:val="00810284"/>
    <w:rsid w:val="008102B7"/>
    <w:rsid w:val="0081035C"/>
    <w:rsid w:val="008103B6"/>
    <w:rsid w:val="00810405"/>
    <w:rsid w:val="00810412"/>
    <w:rsid w:val="0081043F"/>
    <w:rsid w:val="008105DC"/>
    <w:rsid w:val="0081069C"/>
    <w:rsid w:val="0081074D"/>
    <w:rsid w:val="0081079F"/>
    <w:rsid w:val="008107F8"/>
    <w:rsid w:val="00810979"/>
    <w:rsid w:val="00810A7F"/>
    <w:rsid w:val="00810AA7"/>
    <w:rsid w:val="00810ADE"/>
    <w:rsid w:val="00810B9D"/>
    <w:rsid w:val="00810C98"/>
    <w:rsid w:val="00810D7E"/>
    <w:rsid w:val="00810EB8"/>
    <w:rsid w:val="00810FE2"/>
    <w:rsid w:val="00811012"/>
    <w:rsid w:val="008112B7"/>
    <w:rsid w:val="0081153E"/>
    <w:rsid w:val="00811802"/>
    <w:rsid w:val="00811C05"/>
    <w:rsid w:val="00811E7C"/>
    <w:rsid w:val="00811FF8"/>
    <w:rsid w:val="0081204C"/>
    <w:rsid w:val="00812088"/>
    <w:rsid w:val="008123DA"/>
    <w:rsid w:val="0081243D"/>
    <w:rsid w:val="00812861"/>
    <w:rsid w:val="00812919"/>
    <w:rsid w:val="00812A7B"/>
    <w:rsid w:val="00812C88"/>
    <w:rsid w:val="00812CB2"/>
    <w:rsid w:val="00812D44"/>
    <w:rsid w:val="0081305E"/>
    <w:rsid w:val="0081307B"/>
    <w:rsid w:val="0081316C"/>
    <w:rsid w:val="008132F2"/>
    <w:rsid w:val="00813386"/>
    <w:rsid w:val="008134AB"/>
    <w:rsid w:val="008135FB"/>
    <w:rsid w:val="0081371B"/>
    <w:rsid w:val="00813856"/>
    <w:rsid w:val="0081391C"/>
    <w:rsid w:val="00813B20"/>
    <w:rsid w:val="00813D99"/>
    <w:rsid w:val="00813FCE"/>
    <w:rsid w:val="008141F0"/>
    <w:rsid w:val="008142A7"/>
    <w:rsid w:val="008142B3"/>
    <w:rsid w:val="008145E7"/>
    <w:rsid w:val="008146D7"/>
    <w:rsid w:val="00814793"/>
    <w:rsid w:val="00814804"/>
    <w:rsid w:val="00814A82"/>
    <w:rsid w:val="00814AB5"/>
    <w:rsid w:val="00814BCE"/>
    <w:rsid w:val="00814C9D"/>
    <w:rsid w:val="00814CC6"/>
    <w:rsid w:val="00814CD0"/>
    <w:rsid w:val="00814CE2"/>
    <w:rsid w:val="00814D34"/>
    <w:rsid w:val="00814E03"/>
    <w:rsid w:val="00814EE2"/>
    <w:rsid w:val="008150B2"/>
    <w:rsid w:val="008154BE"/>
    <w:rsid w:val="00815739"/>
    <w:rsid w:val="008157BD"/>
    <w:rsid w:val="00815885"/>
    <w:rsid w:val="008158ED"/>
    <w:rsid w:val="00815A44"/>
    <w:rsid w:val="00815CA0"/>
    <w:rsid w:val="00815DBB"/>
    <w:rsid w:val="00815E11"/>
    <w:rsid w:val="00815F21"/>
    <w:rsid w:val="00815F29"/>
    <w:rsid w:val="00815F7F"/>
    <w:rsid w:val="00815FF8"/>
    <w:rsid w:val="00816004"/>
    <w:rsid w:val="00816065"/>
    <w:rsid w:val="0081628B"/>
    <w:rsid w:val="00816379"/>
    <w:rsid w:val="00816784"/>
    <w:rsid w:val="00816857"/>
    <w:rsid w:val="00816ADB"/>
    <w:rsid w:val="00816AE0"/>
    <w:rsid w:val="00816FFC"/>
    <w:rsid w:val="00817048"/>
    <w:rsid w:val="008170B0"/>
    <w:rsid w:val="008170BF"/>
    <w:rsid w:val="00817301"/>
    <w:rsid w:val="0081736E"/>
    <w:rsid w:val="00817410"/>
    <w:rsid w:val="0081784D"/>
    <w:rsid w:val="0081792B"/>
    <w:rsid w:val="00817995"/>
    <w:rsid w:val="00817A2E"/>
    <w:rsid w:val="00817B71"/>
    <w:rsid w:val="00817D80"/>
    <w:rsid w:val="00817DDA"/>
    <w:rsid w:val="00817EA4"/>
    <w:rsid w:val="00817EB2"/>
    <w:rsid w:val="00817EBC"/>
    <w:rsid w:val="008201DB"/>
    <w:rsid w:val="0082021C"/>
    <w:rsid w:val="00820331"/>
    <w:rsid w:val="008203E9"/>
    <w:rsid w:val="0082062C"/>
    <w:rsid w:val="008207DB"/>
    <w:rsid w:val="00820852"/>
    <w:rsid w:val="008208C6"/>
    <w:rsid w:val="00820C9C"/>
    <w:rsid w:val="00820F68"/>
    <w:rsid w:val="0082123D"/>
    <w:rsid w:val="00821266"/>
    <w:rsid w:val="00821367"/>
    <w:rsid w:val="0082149C"/>
    <w:rsid w:val="008214E3"/>
    <w:rsid w:val="0082153A"/>
    <w:rsid w:val="008216F9"/>
    <w:rsid w:val="00821A1F"/>
    <w:rsid w:val="00821BBA"/>
    <w:rsid w:val="00821C76"/>
    <w:rsid w:val="00821CF0"/>
    <w:rsid w:val="00821E47"/>
    <w:rsid w:val="00821E7F"/>
    <w:rsid w:val="00821EE4"/>
    <w:rsid w:val="00821F60"/>
    <w:rsid w:val="00821F63"/>
    <w:rsid w:val="00821FA2"/>
    <w:rsid w:val="00822445"/>
    <w:rsid w:val="00822654"/>
    <w:rsid w:val="00822762"/>
    <w:rsid w:val="00822793"/>
    <w:rsid w:val="008227CB"/>
    <w:rsid w:val="00822909"/>
    <w:rsid w:val="00822A6F"/>
    <w:rsid w:val="00822B15"/>
    <w:rsid w:val="00822C1B"/>
    <w:rsid w:val="00822DEB"/>
    <w:rsid w:val="00823070"/>
    <w:rsid w:val="0082315E"/>
    <w:rsid w:val="00823269"/>
    <w:rsid w:val="008233A4"/>
    <w:rsid w:val="0082342D"/>
    <w:rsid w:val="008235EC"/>
    <w:rsid w:val="0082365A"/>
    <w:rsid w:val="008236E7"/>
    <w:rsid w:val="0082370E"/>
    <w:rsid w:val="008237C2"/>
    <w:rsid w:val="0082397A"/>
    <w:rsid w:val="00823A1B"/>
    <w:rsid w:val="00823AD2"/>
    <w:rsid w:val="00823BBB"/>
    <w:rsid w:val="00823C94"/>
    <w:rsid w:val="00823D00"/>
    <w:rsid w:val="00823E0D"/>
    <w:rsid w:val="00823E3D"/>
    <w:rsid w:val="00823E52"/>
    <w:rsid w:val="00823EC2"/>
    <w:rsid w:val="0082402A"/>
    <w:rsid w:val="00824058"/>
    <w:rsid w:val="0082408D"/>
    <w:rsid w:val="008241D2"/>
    <w:rsid w:val="008246B2"/>
    <w:rsid w:val="0082484E"/>
    <w:rsid w:val="0082486A"/>
    <w:rsid w:val="00824A18"/>
    <w:rsid w:val="00824AEB"/>
    <w:rsid w:val="00824C28"/>
    <w:rsid w:val="00824C2E"/>
    <w:rsid w:val="00824C35"/>
    <w:rsid w:val="00824E14"/>
    <w:rsid w:val="00825118"/>
    <w:rsid w:val="0082515E"/>
    <w:rsid w:val="00825551"/>
    <w:rsid w:val="00825619"/>
    <w:rsid w:val="00825767"/>
    <w:rsid w:val="008258B5"/>
    <w:rsid w:val="00825A1D"/>
    <w:rsid w:val="00825A27"/>
    <w:rsid w:val="00825B10"/>
    <w:rsid w:val="00825BB9"/>
    <w:rsid w:val="00825CD8"/>
    <w:rsid w:val="00825D95"/>
    <w:rsid w:val="0082607F"/>
    <w:rsid w:val="008260A9"/>
    <w:rsid w:val="00826147"/>
    <w:rsid w:val="00826163"/>
    <w:rsid w:val="0082631C"/>
    <w:rsid w:val="0082634E"/>
    <w:rsid w:val="00826380"/>
    <w:rsid w:val="0082645E"/>
    <w:rsid w:val="00826588"/>
    <w:rsid w:val="008268DB"/>
    <w:rsid w:val="00826902"/>
    <w:rsid w:val="00826A03"/>
    <w:rsid w:val="00826AED"/>
    <w:rsid w:val="00826B15"/>
    <w:rsid w:val="00826B70"/>
    <w:rsid w:val="00826BA9"/>
    <w:rsid w:val="00826C56"/>
    <w:rsid w:val="00826CD0"/>
    <w:rsid w:val="00826D4D"/>
    <w:rsid w:val="00827092"/>
    <w:rsid w:val="0082728B"/>
    <w:rsid w:val="0082732B"/>
    <w:rsid w:val="008274BF"/>
    <w:rsid w:val="00827535"/>
    <w:rsid w:val="00827649"/>
    <w:rsid w:val="0082781B"/>
    <w:rsid w:val="0082796C"/>
    <w:rsid w:val="0082798B"/>
    <w:rsid w:val="0082798F"/>
    <w:rsid w:val="00827A76"/>
    <w:rsid w:val="00827B38"/>
    <w:rsid w:val="00827C66"/>
    <w:rsid w:val="00827CB2"/>
    <w:rsid w:val="00827FEC"/>
    <w:rsid w:val="00830040"/>
    <w:rsid w:val="0083007C"/>
    <w:rsid w:val="0083014A"/>
    <w:rsid w:val="00830386"/>
    <w:rsid w:val="008304D3"/>
    <w:rsid w:val="0083057B"/>
    <w:rsid w:val="00830798"/>
    <w:rsid w:val="008307F3"/>
    <w:rsid w:val="008309C1"/>
    <w:rsid w:val="00830A9A"/>
    <w:rsid w:val="00830C22"/>
    <w:rsid w:val="00830D06"/>
    <w:rsid w:val="00830D07"/>
    <w:rsid w:val="00830D3E"/>
    <w:rsid w:val="00830D8B"/>
    <w:rsid w:val="00831186"/>
    <w:rsid w:val="008312B7"/>
    <w:rsid w:val="00831373"/>
    <w:rsid w:val="008313B3"/>
    <w:rsid w:val="00831492"/>
    <w:rsid w:val="008315E1"/>
    <w:rsid w:val="0083162B"/>
    <w:rsid w:val="008316DD"/>
    <w:rsid w:val="0083172F"/>
    <w:rsid w:val="00831739"/>
    <w:rsid w:val="008319C9"/>
    <w:rsid w:val="00831A71"/>
    <w:rsid w:val="00831B15"/>
    <w:rsid w:val="00831C24"/>
    <w:rsid w:val="00831C32"/>
    <w:rsid w:val="00831C4E"/>
    <w:rsid w:val="00831D7F"/>
    <w:rsid w:val="00831DB0"/>
    <w:rsid w:val="00831FCB"/>
    <w:rsid w:val="0083204A"/>
    <w:rsid w:val="008320D2"/>
    <w:rsid w:val="00832183"/>
    <w:rsid w:val="008323A2"/>
    <w:rsid w:val="008324AB"/>
    <w:rsid w:val="00832522"/>
    <w:rsid w:val="00832534"/>
    <w:rsid w:val="0083266D"/>
    <w:rsid w:val="008326EC"/>
    <w:rsid w:val="00832A35"/>
    <w:rsid w:val="00832BD5"/>
    <w:rsid w:val="00832CD7"/>
    <w:rsid w:val="00832D04"/>
    <w:rsid w:val="00832D54"/>
    <w:rsid w:val="00832DE9"/>
    <w:rsid w:val="00832E3A"/>
    <w:rsid w:val="00832F11"/>
    <w:rsid w:val="0083308D"/>
    <w:rsid w:val="008331B2"/>
    <w:rsid w:val="0083327F"/>
    <w:rsid w:val="00833307"/>
    <w:rsid w:val="008335C5"/>
    <w:rsid w:val="0083367B"/>
    <w:rsid w:val="008336EA"/>
    <w:rsid w:val="0083376A"/>
    <w:rsid w:val="00833844"/>
    <w:rsid w:val="00833AF6"/>
    <w:rsid w:val="00833B00"/>
    <w:rsid w:val="00833D2D"/>
    <w:rsid w:val="00833D7A"/>
    <w:rsid w:val="00833EBC"/>
    <w:rsid w:val="00834085"/>
    <w:rsid w:val="008340A5"/>
    <w:rsid w:val="008340E0"/>
    <w:rsid w:val="00834139"/>
    <w:rsid w:val="0083413F"/>
    <w:rsid w:val="008341AE"/>
    <w:rsid w:val="00834275"/>
    <w:rsid w:val="00834279"/>
    <w:rsid w:val="0083428E"/>
    <w:rsid w:val="008343BA"/>
    <w:rsid w:val="008343F9"/>
    <w:rsid w:val="0083453D"/>
    <w:rsid w:val="0083456C"/>
    <w:rsid w:val="00834689"/>
    <w:rsid w:val="00834789"/>
    <w:rsid w:val="008349CB"/>
    <w:rsid w:val="008349EE"/>
    <w:rsid w:val="00834A1C"/>
    <w:rsid w:val="00834A38"/>
    <w:rsid w:val="00834BCD"/>
    <w:rsid w:val="00834BD2"/>
    <w:rsid w:val="00834D23"/>
    <w:rsid w:val="00834E2E"/>
    <w:rsid w:val="00834E43"/>
    <w:rsid w:val="00834EA0"/>
    <w:rsid w:val="00835143"/>
    <w:rsid w:val="00835186"/>
    <w:rsid w:val="00835283"/>
    <w:rsid w:val="008353EA"/>
    <w:rsid w:val="00835458"/>
    <w:rsid w:val="008354A6"/>
    <w:rsid w:val="0083552E"/>
    <w:rsid w:val="008356A2"/>
    <w:rsid w:val="0083570F"/>
    <w:rsid w:val="00835736"/>
    <w:rsid w:val="008357D4"/>
    <w:rsid w:val="008358B4"/>
    <w:rsid w:val="0083593C"/>
    <w:rsid w:val="00835A33"/>
    <w:rsid w:val="00835C3E"/>
    <w:rsid w:val="00835CB3"/>
    <w:rsid w:val="00835D68"/>
    <w:rsid w:val="00835D9C"/>
    <w:rsid w:val="008360C0"/>
    <w:rsid w:val="008362C5"/>
    <w:rsid w:val="008363D5"/>
    <w:rsid w:val="00836499"/>
    <w:rsid w:val="00836572"/>
    <w:rsid w:val="00836A50"/>
    <w:rsid w:val="00836A99"/>
    <w:rsid w:val="00836AC5"/>
    <w:rsid w:val="00836B1B"/>
    <w:rsid w:val="00836B55"/>
    <w:rsid w:val="00836DC9"/>
    <w:rsid w:val="00836E30"/>
    <w:rsid w:val="00836E34"/>
    <w:rsid w:val="00836E49"/>
    <w:rsid w:val="00836E4C"/>
    <w:rsid w:val="00836F2B"/>
    <w:rsid w:val="00836F89"/>
    <w:rsid w:val="00836F9B"/>
    <w:rsid w:val="00837214"/>
    <w:rsid w:val="00837274"/>
    <w:rsid w:val="00837287"/>
    <w:rsid w:val="008372C4"/>
    <w:rsid w:val="008374ED"/>
    <w:rsid w:val="00837694"/>
    <w:rsid w:val="0083770E"/>
    <w:rsid w:val="00837753"/>
    <w:rsid w:val="00837879"/>
    <w:rsid w:val="008378B3"/>
    <w:rsid w:val="00837974"/>
    <w:rsid w:val="00837A4E"/>
    <w:rsid w:val="00837A75"/>
    <w:rsid w:val="00837A7B"/>
    <w:rsid w:val="00837AA7"/>
    <w:rsid w:val="00837B0F"/>
    <w:rsid w:val="00837C00"/>
    <w:rsid w:val="00837C52"/>
    <w:rsid w:val="00837E1D"/>
    <w:rsid w:val="00837FDE"/>
    <w:rsid w:val="00840171"/>
    <w:rsid w:val="00840215"/>
    <w:rsid w:val="0084021C"/>
    <w:rsid w:val="0084033A"/>
    <w:rsid w:val="008404A2"/>
    <w:rsid w:val="00840514"/>
    <w:rsid w:val="008405D1"/>
    <w:rsid w:val="00840815"/>
    <w:rsid w:val="00840929"/>
    <w:rsid w:val="00840985"/>
    <w:rsid w:val="008409B5"/>
    <w:rsid w:val="00840C64"/>
    <w:rsid w:val="00840D9C"/>
    <w:rsid w:val="00841007"/>
    <w:rsid w:val="00841032"/>
    <w:rsid w:val="0084103E"/>
    <w:rsid w:val="00841172"/>
    <w:rsid w:val="0084120E"/>
    <w:rsid w:val="008413C9"/>
    <w:rsid w:val="008415BA"/>
    <w:rsid w:val="008415BF"/>
    <w:rsid w:val="008415EB"/>
    <w:rsid w:val="008415FE"/>
    <w:rsid w:val="00841895"/>
    <w:rsid w:val="008419F3"/>
    <w:rsid w:val="00841A0C"/>
    <w:rsid w:val="00841BA7"/>
    <w:rsid w:val="00842035"/>
    <w:rsid w:val="00842186"/>
    <w:rsid w:val="0084221D"/>
    <w:rsid w:val="0084232B"/>
    <w:rsid w:val="0084240D"/>
    <w:rsid w:val="00842554"/>
    <w:rsid w:val="0084274E"/>
    <w:rsid w:val="00842942"/>
    <w:rsid w:val="0084294F"/>
    <w:rsid w:val="00842A1E"/>
    <w:rsid w:val="00842B59"/>
    <w:rsid w:val="00842BAC"/>
    <w:rsid w:val="00842BF5"/>
    <w:rsid w:val="00842C79"/>
    <w:rsid w:val="0084353F"/>
    <w:rsid w:val="0084355B"/>
    <w:rsid w:val="0084360D"/>
    <w:rsid w:val="00843775"/>
    <w:rsid w:val="008437E3"/>
    <w:rsid w:val="008438D3"/>
    <w:rsid w:val="008439BB"/>
    <w:rsid w:val="00843A67"/>
    <w:rsid w:val="00843AA9"/>
    <w:rsid w:val="00843D1A"/>
    <w:rsid w:val="00843D51"/>
    <w:rsid w:val="00843E5C"/>
    <w:rsid w:val="008440D1"/>
    <w:rsid w:val="00844229"/>
    <w:rsid w:val="008442EA"/>
    <w:rsid w:val="00844307"/>
    <w:rsid w:val="0084457D"/>
    <w:rsid w:val="008446DF"/>
    <w:rsid w:val="008446FC"/>
    <w:rsid w:val="0084471C"/>
    <w:rsid w:val="008447CD"/>
    <w:rsid w:val="00844986"/>
    <w:rsid w:val="00844D23"/>
    <w:rsid w:val="00844E2E"/>
    <w:rsid w:val="00845131"/>
    <w:rsid w:val="00845224"/>
    <w:rsid w:val="008452B0"/>
    <w:rsid w:val="008452D5"/>
    <w:rsid w:val="00845324"/>
    <w:rsid w:val="00845506"/>
    <w:rsid w:val="00845686"/>
    <w:rsid w:val="008456A7"/>
    <w:rsid w:val="0084575B"/>
    <w:rsid w:val="008458B7"/>
    <w:rsid w:val="00845B6A"/>
    <w:rsid w:val="00845B86"/>
    <w:rsid w:val="00845F1B"/>
    <w:rsid w:val="00845F60"/>
    <w:rsid w:val="00846412"/>
    <w:rsid w:val="00846439"/>
    <w:rsid w:val="0084651B"/>
    <w:rsid w:val="00846546"/>
    <w:rsid w:val="008466E7"/>
    <w:rsid w:val="00846752"/>
    <w:rsid w:val="00846A84"/>
    <w:rsid w:val="00846B06"/>
    <w:rsid w:val="00846B2B"/>
    <w:rsid w:val="00846C48"/>
    <w:rsid w:val="00846C90"/>
    <w:rsid w:val="00846D6D"/>
    <w:rsid w:val="00846FA1"/>
    <w:rsid w:val="0084716E"/>
    <w:rsid w:val="008471C3"/>
    <w:rsid w:val="008471DA"/>
    <w:rsid w:val="0084728D"/>
    <w:rsid w:val="008473A6"/>
    <w:rsid w:val="00847597"/>
    <w:rsid w:val="00847609"/>
    <w:rsid w:val="008476D0"/>
    <w:rsid w:val="0084774C"/>
    <w:rsid w:val="00847977"/>
    <w:rsid w:val="00847A23"/>
    <w:rsid w:val="00847A6C"/>
    <w:rsid w:val="00847B1C"/>
    <w:rsid w:val="00850070"/>
    <w:rsid w:val="00850220"/>
    <w:rsid w:val="0085022E"/>
    <w:rsid w:val="0085025C"/>
    <w:rsid w:val="008505AF"/>
    <w:rsid w:val="0085065A"/>
    <w:rsid w:val="008506A4"/>
    <w:rsid w:val="008506CF"/>
    <w:rsid w:val="00850912"/>
    <w:rsid w:val="00850B89"/>
    <w:rsid w:val="00850C95"/>
    <w:rsid w:val="00850CC6"/>
    <w:rsid w:val="00850D93"/>
    <w:rsid w:val="0085106C"/>
    <w:rsid w:val="00851072"/>
    <w:rsid w:val="008510DE"/>
    <w:rsid w:val="00851143"/>
    <w:rsid w:val="008511D6"/>
    <w:rsid w:val="0085140A"/>
    <w:rsid w:val="008514C7"/>
    <w:rsid w:val="0085156C"/>
    <w:rsid w:val="0085166D"/>
    <w:rsid w:val="00851686"/>
    <w:rsid w:val="00851803"/>
    <w:rsid w:val="0085185C"/>
    <w:rsid w:val="00851897"/>
    <w:rsid w:val="00851A2E"/>
    <w:rsid w:val="00851C1A"/>
    <w:rsid w:val="00851CA7"/>
    <w:rsid w:val="00851D65"/>
    <w:rsid w:val="00851DC7"/>
    <w:rsid w:val="00851EB2"/>
    <w:rsid w:val="00851F89"/>
    <w:rsid w:val="00852184"/>
    <w:rsid w:val="008521BA"/>
    <w:rsid w:val="00852379"/>
    <w:rsid w:val="00852407"/>
    <w:rsid w:val="00852559"/>
    <w:rsid w:val="008525DA"/>
    <w:rsid w:val="00852614"/>
    <w:rsid w:val="00852665"/>
    <w:rsid w:val="00852702"/>
    <w:rsid w:val="00852878"/>
    <w:rsid w:val="0085298F"/>
    <w:rsid w:val="00852A10"/>
    <w:rsid w:val="00852A5E"/>
    <w:rsid w:val="00852C52"/>
    <w:rsid w:val="0085305D"/>
    <w:rsid w:val="00853102"/>
    <w:rsid w:val="00853151"/>
    <w:rsid w:val="008535C5"/>
    <w:rsid w:val="00853A61"/>
    <w:rsid w:val="00853B0A"/>
    <w:rsid w:val="00853C78"/>
    <w:rsid w:val="00853CCD"/>
    <w:rsid w:val="00853CF7"/>
    <w:rsid w:val="00853E19"/>
    <w:rsid w:val="0085417C"/>
    <w:rsid w:val="0085444C"/>
    <w:rsid w:val="00854492"/>
    <w:rsid w:val="008545C5"/>
    <w:rsid w:val="00854789"/>
    <w:rsid w:val="0085494B"/>
    <w:rsid w:val="00854B07"/>
    <w:rsid w:val="00854B5B"/>
    <w:rsid w:val="00854B8E"/>
    <w:rsid w:val="00854BD4"/>
    <w:rsid w:val="00854BE4"/>
    <w:rsid w:val="00854D04"/>
    <w:rsid w:val="00854E7B"/>
    <w:rsid w:val="00854E96"/>
    <w:rsid w:val="00854F75"/>
    <w:rsid w:val="008550BE"/>
    <w:rsid w:val="00855162"/>
    <w:rsid w:val="0085521B"/>
    <w:rsid w:val="00855259"/>
    <w:rsid w:val="00855327"/>
    <w:rsid w:val="008554A7"/>
    <w:rsid w:val="008554C8"/>
    <w:rsid w:val="008554FC"/>
    <w:rsid w:val="008555CE"/>
    <w:rsid w:val="0085586D"/>
    <w:rsid w:val="0085592E"/>
    <w:rsid w:val="00855B39"/>
    <w:rsid w:val="00855D1C"/>
    <w:rsid w:val="00855DD8"/>
    <w:rsid w:val="00855F2C"/>
    <w:rsid w:val="00856070"/>
    <w:rsid w:val="0085609E"/>
    <w:rsid w:val="0085622D"/>
    <w:rsid w:val="00856319"/>
    <w:rsid w:val="008563E8"/>
    <w:rsid w:val="0085640B"/>
    <w:rsid w:val="00856597"/>
    <w:rsid w:val="008567EA"/>
    <w:rsid w:val="00856810"/>
    <w:rsid w:val="008568F4"/>
    <w:rsid w:val="00856B81"/>
    <w:rsid w:val="00856BD8"/>
    <w:rsid w:val="00856CF8"/>
    <w:rsid w:val="00856DB1"/>
    <w:rsid w:val="00856FE4"/>
    <w:rsid w:val="0085725B"/>
    <w:rsid w:val="00857267"/>
    <w:rsid w:val="008574D9"/>
    <w:rsid w:val="00857917"/>
    <w:rsid w:val="00857A0F"/>
    <w:rsid w:val="00857B87"/>
    <w:rsid w:val="00857BBF"/>
    <w:rsid w:val="00857C04"/>
    <w:rsid w:val="00857C16"/>
    <w:rsid w:val="00857C4E"/>
    <w:rsid w:val="00857CA2"/>
    <w:rsid w:val="00857CFE"/>
    <w:rsid w:val="00857D37"/>
    <w:rsid w:val="00857DAA"/>
    <w:rsid w:val="00857E36"/>
    <w:rsid w:val="00857E92"/>
    <w:rsid w:val="00857ED9"/>
    <w:rsid w:val="00857F4C"/>
    <w:rsid w:val="00857FFE"/>
    <w:rsid w:val="0086001D"/>
    <w:rsid w:val="0086005D"/>
    <w:rsid w:val="008600BB"/>
    <w:rsid w:val="00860390"/>
    <w:rsid w:val="00860449"/>
    <w:rsid w:val="00860525"/>
    <w:rsid w:val="008605CC"/>
    <w:rsid w:val="008605DD"/>
    <w:rsid w:val="00860622"/>
    <w:rsid w:val="008609D9"/>
    <w:rsid w:val="00860AFC"/>
    <w:rsid w:val="00860C11"/>
    <w:rsid w:val="00860C44"/>
    <w:rsid w:val="00860E6D"/>
    <w:rsid w:val="00860F69"/>
    <w:rsid w:val="00860F99"/>
    <w:rsid w:val="00861118"/>
    <w:rsid w:val="0086121F"/>
    <w:rsid w:val="00861220"/>
    <w:rsid w:val="0086128A"/>
    <w:rsid w:val="008612D5"/>
    <w:rsid w:val="00861336"/>
    <w:rsid w:val="00861373"/>
    <w:rsid w:val="00861466"/>
    <w:rsid w:val="0086147F"/>
    <w:rsid w:val="008615CD"/>
    <w:rsid w:val="008617B8"/>
    <w:rsid w:val="00861A91"/>
    <w:rsid w:val="00861AA4"/>
    <w:rsid w:val="00861C37"/>
    <w:rsid w:val="00861CEA"/>
    <w:rsid w:val="00861D40"/>
    <w:rsid w:val="00861D8D"/>
    <w:rsid w:val="00861D9F"/>
    <w:rsid w:val="00861E02"/>
    <w:rsid w:val="00861EA0"/>
    <w:rsid w:val="0086219D"/>
    <w:rsid w:val="00862511"/>
    <w:rsid w:val="008627F5"/>
    <w:rsid w:val="0086287A"/>
    <w:rsid w:val="0086291B"/>
    <w:rsid w:val="0086293F"/>
    <w:rsid w:val="0086295C"/>
    <w:rsid w:val="0086296F"/>
    <w:rsid w:val="00862972"/>
    <w:rsid w:val="00862A38"/>
    <w:rsid w:val="00862A56"/>
    <w:rsid w:val="00862A72"/>
    <w:rsid w:val="00862DED"/>
    <w:rsid w:val="00862EF1"/>
    <w:rsid w:val="00862F35"/>
    <w:rsid w:val="008630A4"/>
    <w:rsid w:val="008631CA"/>
    <w:rsid w:val="008631F9"/>
    <w:rsid w:val="00863209"/>
    <w:rsid w:val="00863282"/>
    <w:rsid w:val="0086335E"/>
    <w:rsid w:val="008633AD"/>
    <w:rsid w:val="008634B0"/>
    <w:rsid w:val="008634DC"/>
    <w:rsid w:val="008635DB"/>
    <w:rsid w:val="0086362B"/>
    <w:rsid w:val="0086368B"/>
    <w:rsid w:val="008636D8"/>
    <w:rsid w:val="00863900"/>
    <w:rsid w:val="008639F1"/>
    <w:rsid w:val="00863A25"/>
    <w:rsid w:val="00863B07"/>
    <w:rsid w:val="00863B14"/>
    <w:rsid w:val="00863B5C"/>
    <w:rsid w:val="00863B92"/>
    <w:rsid w:val="00863B97"/>
    <w:rsid w:val="00863C6F"/>
    <w:rsid w:val="00864118"/>
    <w:rsid w:val="0086413A"/>
    <w:rsid w:val="0086427C"/>
    <w:rsid w:val="0086432A"/>
    <w:rsid w:val="00864339"/>
    <w:rsid w:val="008645F9"/>
    <w:rsid w:val="00864622"/>
    <w:rsid w:val="008646DD"/>
    <w:rsid w:val="00864938"/>
    <w:rsid w:val="008649E5"/>
    <w:rsid w:val="00864A60"/>
    <w:rsid w:val="00864ECA"/>
    <w:rsid w:val="0086528B"/>
    <w:rsid w:val="00865368"/>
    <w:rsid w:val="00865377"/>
    <w:rsid w:val="00865400"/>
    <w:rsid w:val="0086540B"/>
    <w:rsid w:val="008657A5"/>
    <w:rsid w:val="00865897"/>
    <w:rsid w:val="00865B69"/>
    <w:rsid w:val="00865B71"/>
    <w:rsid w:val="00865FFF"/>
    <w:rsid w:val="00866050"/>
    <w:rsid w:val="008661F9"/>
    <w:rsid w:val="008663EC"/>
    <w:rsid w:val="00866400"/>
    <w:rsid w:val="00866610"/>
    <w:rsid w:val="00866684"/>
    <w:rsid w:val="00866701"/>
    <w:rsid w:val="00866765"/>
    <w:rsid w:val="008668C7"/>
    <w:rsid w:val="008669BB"/>
    <w:rsid w:val="00866A80"/>
    <w:rsid w:val="00866CD2"/>
    <w:rsid w:val="00866D72"/>
    <w:rsid w:val="00866DAA"/>
    <w:rsid w:val="00866E17"/>
    <w:rsid w:val="00866E7F"/>
    <w:rsid w:val="00866E89"/>
    <w:rsid w:val="00866EF9"/>
    <w:rsid w:val="0086740F"/>
    <w:rsid w:val="008674EC"/>
    <w:rsid w:val="00867552"/>
    <w:rsid w:val="008675A4"/>
    <w:rsid w:val="0086765D"/>
    <w:rsid w:val="008676D4"/>
    <w:rsid w:val="00867700"/>
    <w:rsid w:val="00867829"/>
    <w:rsid w:val="008679B7"/>
    <w:rsid w:val="00867AE1"/>
    <w:rsid w:val="00867BF1"/>
    <w:rsid w:val="00867CA4"/>
    <w:rsid w:val="00867D90"/>
    <w:rsid w:val="00867DD3"/>
    <w:rsid w:val="00867E76"/>
    <w:rsid w:val="00867FFC"/>
    <w:rsid w:val="0087012A"/>
    <w:rsid w:val="008704B7"/>
    <w:rsid w:val="008704EC"/>
    <w:rsid w:val="0087079F"/>
    <w:rsid w:val="0087089A"/>
    <w:rsid w:val="00870AD0"/>
    <w:rsid w:val="00870AF2"/>
    <w:rsid w:val="00870B16"/>
    <w:rsid w:val="00870BDB"/>
    <w:rsid w:val="00870F8B"/>
    <w:rsid w:val="008710FD"/>
    <w:rsid w:val="0087115F"/>
    <w:rsid w:val="00871376"/>
    <w:rsid w:val="00871450"/>
    <w:rsid w:val="00871541"/>
    <w:rsid w:val="0087159B"/>
    <w:rsid w:val="00871647"/>
    <w:rsid w:val="008718CE"/>
    <w:rsid w:val="008719E0"/>
    <w:rsid w:val="00871A4F"/>
    <w:rsid w:val="00871D6B"/>
    <w:rsid w:val="00871D8C"/>
    <w:rsid w:val="00871E07"/>
    <w:rsid w:val="00871E7C"/>
    <w:rsid w:val="00871F47"/>
    <w:rsid w:val="00872129"/>
    <w:rsid w:val="008721C8"/>
    <w:rsid w:val="0087236E"/>
    <w:rsid w:val="0087252E"/>
    <w:rsid w:val="00872686"/>
    <w:rsid w:val="008726FD"/>
    <w:rsid w:val="00872720"/>
    <w:rsid w:val="0087278F"/>
    <w:rsid w:val="008729F2"/>
    <w:rsid w:val="00872BC2"/>
    <w:rsid w:val="00872BEA"/>
    <w:rsid w:val="00872BFC"/>
    <w:rsid w:val="00872C67"/>
    <w:rsid w:val="00872CF6"/>
    <w:rsid w:val="00872D9B"/>
    <w:rsid w:val="00872DAB"/>
    <w:rsid w:val="00872FBA"/>
    <w:rsid w:val="00872FF8"/>
    <w:rsid w:val="00873075"/>
    <w:rsid w:val="008731D3"/>
    <w:rsid w:val="008732EA"/>
    <w:rsid w:val="008734D8"/>
    <w:rsid w:val="008736A6"/>
    <w:rsid w:val="00873702"/>
    <w:rsid w:val="0087375F"/>
    <w:rsid w:val="008737B4"/>
    <w:rsid w:val="0087390D"/>
    <w:rsid w:val="00873A7D"/>
    <w:rsid w:val="00873B5C"/>
    <w:rsid w:val="00873D36"/>
    <w:rsid w:val="00873D45"/>
    <w:rsid w:val="00873F9E"/>
    <w:rsid w:val="00874310"/>
    <w:rsid w:val="00874427"/>
    <w:rsid w:val="008745F9"/>
    <w:rsid w:val="00874693"/>
    <w:rsid w:val="00874825"/>
    <w:rsid w:val="0087490B"/>
    <w:rsid w:val="00874B5B"/>
    <w:rsid w:val="00874BF9"/>
    <w:rsid w:val="00874CBF"/>
    <w:rsid w:val="00874D06"/>
    <w:rsid w:val="00874D30"/>
    <w:rsid w:val="00874D80"/>
    <w:rsid w:val="00874D9E"/>
    <w:rsid w:val="00875044"/>
    <w:rsid w:val="008751A7"/>
    <w:rsid w:val="0087531E"/>
    <w:rsid w:val="008754EE"/>
    <w:rsid w:val="008754EF"/>
    <w:rsid w:val="008757DA"/>
    <w:rsid w:val="00875A7D"/>
    <w:rsid w:val="00875ADD"/>
    <w:rsid w:val="00875B53"/>
    <w:rsid w:val="00875FBF"/>
    <w:rsid w:val="008760B6"/>
    <w:rsid w:val="00876401"/>
    <w:rsid w:val="00876415"/>
    <w:rsid w:val="0087653E"/>
    <w:rsid w:val="008765B7"/>
    <w:rsid w:val="0087668A"/>
    <w:rsid w:val="008766A2"/>
    <w:rsid w:val="00876775"/>
    <w:rsid w:val="008767A9"/>
    <w:rsid w:val="008767C7"/>
    <w:rsid w:val="0087683A"/>
    <w:rsid w:val="008768A2"/>
    <w:rsid w:val="008768FB"/>
    <w:rsid w:val="008769C4"/>
    <w:rsid w:val="00876B11"/>
    <w:rsid w:val="00876B66"/>
    <w:rsid w:val="00876BF4"/>
    <w:rsid w:val="00876C5B"/>
    <w:rsid w:val="00876CF2"/>
    <w:rsid w:val="00876D30"/>
    <w:rsid w:val="00876FB4"/>
    <w:rsid w:val="00877024"/>
    <w:rsid w:val="008770A9"/>
    <w:rsid w:val="0087715A"/>
    <w:rsid w:val="00877476"/>
    <w:rsid w:val="0087750D"/>
    <w:rsid w:val="0087769F"/>
    <w:rsid w:val="00877806"/>
    <w:rsid w:val="00877833"/>
    <w:rsid w:val="008778E8"/>
    <w:rsid w:val="00877A2A"/>
    <w:rsid w:val="00877A53"/>
    <w:rsid w:val="00877B58"/>
    <w:rsid w:val="00877C5A"/>
    <w:rsid w:val="00877F75"/>
    <w:rsid w:val="00877FE9"/>
    <w:rsid w:val="008801E6"/>
    <w:rsid w:val="00880474"/>
    <w:rsid w:val="008804EA"/>
    <w:rsid w:val="00880563"/>
    <w:rsid w:val="008805F9"/>
    <w:rsid w:val="008809A8"/>
    <w:rsid w:val="00880AF2"/>
    <w:rsid w:val="00880B98"/>
    <w:rsid w:val="00880D5E"/>
    <w:rsid w:val="00880D79"/>
    <w:rsid w:val="00881001"/>
    <w:rsid w:val="00881021"/>
    <w:rsid w:val="008811DB"/>
    <w:rsid w:val="0088121D"/>
    <w:rsid w:val="008812AE"/>
    <w:rsid w:val="00881341"/>
    <w:rsid w:val="008813C8"/>
    <w:rsid w:val="00881466"/>
    <w:rsid w:val="0088155F"/>
    <w:rsid w:val="008815A8"/>
    <w:rsid w:val="008816B7"/>
    <w:rsid w:val="008816B8"/>
    <w:rsid w:val="00881787"/>
    <w:rsid w:val="00881A9A"/>
    <w:rsid w:val="00881EDF"/>
    <w:rsid w:val="00882129"/>
    <w:rsid w:val="00882299"/>
    <w:rsid w:val="0088230C"/>
    <w:rsid w:val="00882376"/>
    <w:rsid w:val="00882389"/>
    <w:rsid w:val="00882455"/>
    <w:rsid w:val="008824D9"/>
    <w:rsid w:val="00882597"/>
    <w:rsid w:val="00882740"/>
    <w:rsid w:val="008827E9"/>
    <w:rsid w:val="0088288B"/>
    <w:rsid w:val="008828EE"/>
    <w:rsid w:val="00882A72"/>
    <w:rsid w:val="00882B20"/>
    <w:rsid w:val="00882C58"/>
    <w:rsid w:val="00882EC5"/>
    <w:rsid w:val="00882F16"/>
    <w:rsid w:val="00882FDB"/>
    <w:rsid w:val="0088303A"/>
    <w:rsid w:val="0088308B"/>
    <w:rsid w:val="00883137"/>
    <w:rsid w:val="00883233"/>
    <w:rsid w:val="0088325A"/>
    <w:rsid w:val="00883359"/>
    <w:rsid w:val="0088359D"/>
    <w:rsid w:val="008836EA"/>
    <w:rsid w:val="00883706"/>
    <w:rsid w:val="00883760"/>
    <w:rsid w:val="008837BA"/>
    <w:rsid w:val="0088387B"/>
    <w:rsid w:val="00883D57"/>
    <w:rsid w:val="00883E5F"/>
    <w:rsid w:val="00883EE3"/>
    <w:rsid w:val="00883EF8"/>
    <w:rsid w:val="0088413F"/>
    <w:rsid w:val="00884182"/>
    <w:rsid w:val="008844BE"/>
    <w:rsid w:val="00884559"/>
    <w:rsid w:val="0088465D"/>
    <w:rsid w:val="0088482B"/>
    <w:rsid w:val="00884840"/>
    <w:rsid w:val="008849B5"/>
    <w:rsid w:val="008849D3"/>
    <w:rsid w:val="00884A16"/>
    <w:rsid w:val="00884B1C"/>
    <w:rsid w:val="00884BD2"/>
    <w:rsid w:val="00884E8F"/>
    <w:rsid w:val="00884FEC"/>
    <w:rsid w:val="0088504B"/>
    <w:rsid w:val="00885067"/>
    <w:rsid w:val="00885133"/>
    <w:rsid w:val="00885147"/>
    <w:rsid w:val="008852C5"/>
    <w:rsid w:val="008853F8"/>
    <w:rsid w:val="0088542A"/>
    <w:rsid w:val="00885538"/>
    <w:rsid w:val="0088556F"/>
    <w:rsid w:val="008856BF"/>
    <w:rsid w:val="00885817"/>
    <w:rsid w:val="00885859"/>
    <w:rsid w:val="00885882"/>
    <w:rsid w:val="00885946"/>
    <w:rsid w:val="00885B03"/>
    <w:rsid w:val="00885B6C"/>
    <w:rsid w:val="00885C9C"/>
    <w:rsid w:val="00885CB8"/>
    <w:rsid w:val="00885E06"/>
    <w:rsid w:val="00885E2F"/>
    <w:rsid w:val="00885FFA"/>
    <w:rsid w:val="0088600A"/>
    <w:rsid w:val="00886303"/>
    <w:rsid w:val="008863D5"/>
    <w:rsid w:val="00886439"/>
    <w:rsid w:val="00886505"/>
    <w:rsid w:val="008865A8"/>
    <w:rsid w:val="00886986"/>
    <w:rsid w:val="008869C8"/>
    <w:rsid w:val="008869F5"/>
    <w:rsid w:val="00886B4C"/>
    <w:rsid w:val="00886DE6"/>
    <w:rsid w:val="008870F5"/>
    <w:rsid w:val="008872D8"/>
    <w:rsid w:val="00887300"/>
    <w:rsid w:val="0088733C"/>
    <w:rsid w:val="00887350"/>
    <w:rsid w:val="00887430"/>
    <w:rsid w:val="00887644"/>
    <w:rsid w:val="008877B7"/>
    <w:rsid w:val="008878B7"/>
    <w:rsid w:val="0088796F"/>
    <w:rsid w:val="008879E9"/>
    <w:rsid w:val="00887A9F"/>
    <w:rsid w:val="00887AA8"/>
    <w:rsid w:val="00887AAD"/>
    <w:rsid w:val="00887C9F"/>
    <w:rsid w:val="00887D4D"/>
    <w:rsid w:val="00887F0C"/>
    <w:rsid w:val="008901B6"/>
    <w:rsid w:val="008902AC"/>
    <w:rsid w:val="0089034D"/>
    <w:rsid w:val="0089056C"/>
    <w:rsid w:val="0089062E"/>
    <w:rsid w:val="008908CD"/>
    <w:rsid w:val="00890A5E"/>
    <w:rsid w:val="00890BF8"/>
    <w:rsid w:val="00890C4F"/>
    <w:rsid w:val="00890DDE"/>
    <w:rsid w:val="00890F49"/>
    <w:rsid w:val="00890F5C"/>
    <w:rsid w:val="0089100B"/>
    <w:rsid w:val="00891150"/>
    <w:rsid w:val="008911BB"/>
    <w:rsid w:val="00891373"/>
    <w:rsid w:val="00891464"/>
    <w:rsid w:val="0089147B"/>
    <w:rsid w:val="0089154D"/>
    <w:rsid w:val="0089163E"/>
    <w:rsid w:val="008917E6"/>
    <w:rsid w:val="0089190B"/>
    <w:rsid w:val="008919C9"/>
    <w:rsid w:val="008919F7"/>
    <w:rsid w:val="00891B57"/>
    <w:rsid w:val="00891CE3"/>
    <w:rsid w:val="00891D4D"/>
    <w:rsid w:val="00891DA5"/>
    <w:rsid w:val="00891F00"/>
    <w:rsid w:val="00891FEC"/>
    <w:rsid w:val="00892094"/>
    <w:rsid w:val="00892110"/>
    <w:rsid w:val="00892305"/>
    <w:rsid w:val="008925CE"/>
    <w:rsid w:val="00892757"/>
    <w:rsid w:val="008928F9"/>
    <w:rsid w:val="008929F0"/>
    <w:rsid w:val="008929F8"/>
    <w:rsid w:val="00892ABE"/>
    <w:rsid w:val="00892B18"/>
    <w:rsid w:val="00892B87"/>
    <w:rsid w:val="00892D03"/>
    <w:rsid w:val="00892F1A"/>
    <w:rsid w:val="00892F55"/>
    <w:rsid w:val="00892FC3"/>
    <w:rsid w:val="008933E8"/>
    <w:rsid w:val="008934E3"/>
    <w:rsid w:val="008935B1"/>
    <w:rsid w:val="00893860"/>
    <w:rsid w:val="008938B7"/>
    <w:rsid w:val="00893ADB"/>
    <w:rsid w:val="00893B35"/>
    <w:rsid w:val="00893B4D"/>
    <w:rsid w:val="00893E17"/>
    <w:rsid w:val="00893EFC"/>
    <w:rsid w:val="00894003"/>
    <w:rsid w:val="00894007"/>
    <w:rsid w:val="008940B7"/>
    <w:rsid w:val="0089428B"/>
    <w:rsid w:val="0089435A"/>
    <w:rsid w:val="00894576"/>
    <w:rsid w:val="00894719"/>
    <w:rsid w:val="0089498D"/>
    <w:rsid w:val="00894CF8"/>
    <w:rsid w:val="00894D09"/>
    <w:rsid w:val="00894D7A"/>
    <w:rsid w:val="00894DD7"/>
    <w:rsid w:val="00894EEF"/>
    <w:rsid w:val="00894FA3"/>
    <w:rsid w:val="00895050"/>
    <w:rsid w:val="008951F6"/>
    <w:rsid w:val="008951FE"/>
    <w:rsid w:val="00895248"/>
    <w:rsid w:val="00895361"/>
    <w:rsid w:val="0089538C"/>
    <w:rsid w:val="008953D2"/>
    <w:rsid w:val="00895432"/>
    <w:rsid w:val="00895441"/>
    <w:rsid w:val="008954F0"/>
    <w:rsid w:val="00895588"/>
    <w:rsid w:val="008956AD"/>
    <w:rsid w:val="008956E2"/>
    <w:rsid w:val="0089570E"/>
    <w:rsid w:val="008957DA"/>
    <w:rsid w:val="00895871"/>
    <w:rsid w:val="008958C2"/>
    <w:rsid w:val="008959F6"/>
    <w:rsid w:val="00895B0E"/>
    <w:rsid w:val="00895CBA"/>
    <w:rsid w:val="00895D21"/>
    <w:rsid w:val="00895E2D"/>
    <w:rsid w:val="00895EDB"/>
    <w:rsid w:val="00895F00"/>
    <w:rsid w:val="00895FBA"/>
    <w:rsid w:val="0089610B"/>
    <w:rsid w:val="0089664E"/>
    <w:rsid w:val="00896659"/>
    <w:rsid w:val="008966B1"/>
    <w:rsid w:val="00896AE5"/>
    <w:rsid w:val="00896D52"/>
    <w:rsid w:val="00896E86"/>
    <w:rsid w:val="00896F4C"/>
    <w:rsid w:val="008971F7"/>
    <w:rsid w:val="00897282"/>
    <w:rsid w:val="008972CC"/>
    <w:rsid w:val="00897515"/>
    <w:rsid w:val="0089772D"/>
    <w:rsid w:val="00897782"/>
    <w:rsid w:val="0089788B"/>
    <w:rsid w:val="00897978"/>
    <w:rsid w:val="00897A95"/>
    <w:rsid w:val="00897BA2"/>
    <w:rsid w:val="00897DCF"/>
    <w:rsid w:val="008A024F"/>
    <w:rsid w:val="008A038A"/>
    <w:rsid w:val="008A03F9"/>
    <w:rsid w:val="008A0793"/>
    <w:rsid w:val="008A0914"/>
    <w:rsid w:val="008A09C1"/>
    <w:rsid w:val="008A0BD7"/>
    <w:rsid w:val="008A0CA6"/>
    <w:rsid w:val="008A0D95"/>
    <w:rsid w:val="008A0DFB"/>
    <w:rsid w:val="008A0E8D"/>
    <w:rsid w:val="008A0F6F"/>
    <w:rsid w:val="008A11B5"/>
    <w:rsid w:val="008A11BD"/>
    <w:rsid w:val="008A122E"/>
    <w:rsid w:val="008A1287"/>
    <w:rsid w:val="008A12B7"/>
    <w:rsid w:val="008A12C6"/>
    <w:rsid w:val="008A1363"/>
    <w:rsid w:val="008A13B7"/>
    <w:rsid w:val="008A1544"/>
    <w:rsid w:val="008A1574"/>
    <w:rsid w:val="008A177D"/>
    <w:rsid w:val="008A19F2"/>
    <w:rsid w:val="008A1B99"/>
    <w:rsid w:val="008A1DEA"/>
    <w:rsid w:val="008A1E70"/>
    <w:rsid w:val="008A21E4"/>
    <w:rsid w:val="008A2208"/>
    <w:rsid w:val="008A223F"/>
    <w:rsid w:val="008A239A"/>
    <w:rsid w:val="008A25EA"/>
    <w:rsid w:val="008A271C"/>
    <w:rsid w:val="008A27C1"/>
    <w:rsid w:val="008A288C"/>
    <w:rsid w:val="008A292C"/>
    <w:rsid w:val="008A29B2"/>
    <w:rsid w:val="008A2AD0"/>
    <w:rsid w:val="008A2C0E"/>
    <w:rsid w:val="008A2CBF"/>
    <w:rsid w:val="008A2D08"/>
    <w:rsid w:val="008A2D8C"/>
    <w:rsid w:val="008A2FCE"/>
    <w:rsid w:val="008A303C"/>
    <w:rsid w:val="008A3064"/>
    <w:rsid w:val="008A311D"/>
    <w:rsid w:val="008A3174"/>
    <w:rsid w:val="008A317A"/>
    <w:rsid w:val="008A3219"/>
    <w:rsid w:val="008A331E"/>
    <w:rsid w:val="008A332B"/>
    <w:rsid w:val="008A33A5"/>
    <w:rsid w:val="008A3634"/>
    <w:rsid w:val="008A3746"/>
    <w:rsid w:val="008A3842"/>
    <w:rsid w:val="008A38F2"/>
    <w:rsid w:val="008A397B"/>
    <w:rsid w:val="008A39CE"/>
    <w:rsid w:val="008A3CA3"/>
    <w:rsid w:val="008A3D5E"/>
    <w:rsid w:val="008A3DC0"/>
    <w:rsid w:val="008A3F66"/>
    <w:rsid w:val="008A3FD1"/>
    <w:rsid w:val="008A40A2"/>
    <w:rsid w:val="008A427B"/>
    <w:rsid w:val="008A432E"/>
    <w:rsid w:val="008A4369"/>
    <w:rsid w:val="008A436A"/>
    <w:rsid w:val="008A43BA"/>
    <w:rsid w:val="008A4479"/>
    <w:rsid w:val="008A4589"/>
    <w:rsid w:val="008A467B"/>
    <w:rsid w:val="008A4757"/>
    <w:rsid w:val="008A49F0"/>
    <w:rsid w:val="008A4A01"/>
    <w:rsid w:val="008A4B0E"/>
    <w:rsid w:val="008A4C09"/>
    <w:rsid w:val="008A4EBF"/>
    <w:rsid w:val="008A4F8D"/>
    <w:rsid w:val="008A4FA7"/>
    <w:rsid w:val="008A4FED"/>
    <w:rsid w:val="008A5053"/>
    <w:rsid w:val="008A5063"/>
    <w:rsid w:val="008A51D4"/>
    <w:rsid w:val="008A5230"/>
    <w:rsid w:val="008A5237"/>
    <w:rsid w:val="008A530B"/>
    <w:rsid w:val="008A54F1"/>
    <w:rsid w:val="008A55E7"/>
    <w:rsid w:val="008A562B"/>
    <w:rsid w:val="008A565B"/>
    <w:rsid w:val="008A583B"/>
    <w:rsid w:val="008A5872"/>
    <w:rsid w:val="008A59C4"/>
    <w:rsid w:val="008A5AB1"/>
    <w:rsid w:val="008A5AEF"/>
    <w:rsid w:val="008A5B2A"/>
    <w:rsid w:val="008A5BD8"/>
    <w:rsid w:val="008A5C62"/>
    <w:rsid w:val="008A5DB1"/>
    <w:rsid w:val="008A5E5E"/>
    <w:rsid w:val="008A5F13"/>
    <w:rsid w:val="008A5F55"/>
    <w:rsid w:val="008A6063"/>
    <w:rsid w:val="008A62B1"/>
    <w:rsid w:val="008A6367"/>
    <w:rsid w:val="008A6432"/>
    <w:rsid w:val="008A65C2"/>
    <w:rsid w:val="008A66D0"/>
    <w:rsid w:val="008A6882"/>
    <w:rsid w:val="008A6959"/>
    <w:rsid w:val="008A6BC3"/>
    <w:rsid w:val="008A6C56"/>
    <w:rsid w:val="008A6E41"/>
    <w:rsid w:val="008A6F22"/>
    <w:rsid w:val="008A6F98"/>
    <w:rsid w:val="008A72A8"/>
    <w:rsid w:val="008A736E"/>
    <w:rsid w:val="008A78FD"/>
    <w:rsid w:val="008A7956"/>
    <w:rsid w:val="008A7A29"/>
    <w:rsid w:val="008A7C6B"/>
    <w:rsid w:val="008B00CA"/>
    <w:rsid w:val="008B00CD"/>
    <w:rsid w:val="008B0168"/>
    <w:rsid w:val="008B02D7"/>
    <w:rsid w:val="008B0376"/>
    <w:rsid w:val="008B04C0"/>
    <w:rsid w:val="008B05DB"/>
    <w:rsid w:val="008B0622"/>
    <w:rsid w:val="008B06FB"/>
    <w:rsid w:val="008B0871"/>
    <w:rsid w:val="008B08AB"/>
    <w:rsid w:val="008B0B9B"/>
    <w:rsid w:val="008B0CB6"/>
    <w:rsid w:val="008B0E4C"/>
    <w:rsid w:val="008B0FAB"/>
    <w:rsid w:val="008B0FE6"/>
    <w:rsid w:val="008B1177"/>
    <w:rsid w:val="008B1188"/>
    <w:rsid w:val="008B11F6"/>
    <w:rsid w:val="008B13E3"/>
    <w:rsid w:val="008B1563"/>
    <w:rsid w:val="008B158E"/>
    <w:rsid w:val="008B1659"/>
    <w:rsid w:val="008B18DB"/>
    <w:rsid w:val="008B197E"/>
    <w:rsid w:val="008B1A32"/>
    <w:rsid w:val="008B1DB9"/>
    <w:rsid w:val="008B1F20"/>
    <w:rsid w:val="008B2298"/>
    <w:rsid w:val="008B23B7"/>
    <w:rsid w:val="008B254A"/>
    <w:rsid w:val="008B256C"/>
    <w:rsid w:val="008B25AC"/>
    <w:rsid w:val="008B26E7"/>
    <w:rsid w:val="008B280A"/>
    <w:rsid w:val="008B291A"/>
    <w:rsid w:val="008B298A"/>
    <w:rsid w:val="008B2A35"/>
    <w:rsid w:val="008B2B6E"/>
    <w:rsid w:val="008B2B7E"/>
    <w:rsid w:val="008B2D52"/>
    <w:rsid w:val="008B2DBF"/>
    <w:rsid w:val="008B301D"/>
    <w:rsid w:val="008B30F9"/>
    <w:rsid w:val="008B3172"/>
    <w:rsid w:val="008B320C"/>
    <w:rsid w:val="008B358E"/>
    <w:rsid w:val="008B36B7"/>
    <w:rsid w:val="008B3726"/>
    <w:rsid w:val="008B3728"/>
    <w:rsid w:val="008B3862"/>
    <w:rsid w:val="008B3887"/>
    <w:rsid w:val="008B38B6"/>
    <w:rsid w:val="008B38C4"/>
    <w:rsid w:val="008B3B48"/>
    <w:rsid w:val="008B3CB8"/>
    <w:rsid w:val="008B3CD3"/>
    <w:rsid w:val="008B3DDA"/>
    <w:rsid w:val="008B3E12"/>
    <w:rsid w:val="008B3F02"/>
    <w:rsid w:val="008B403D"/>
    <w:rsid w:val="008B4184"/>
    <w:rsid w:val="008B45F0"/>
    <w:rsid w:val="008B477E"/>
    <w:rsid w:val="008B47E3"/>
    <w:rsid w:val="008B4C8A"/>
    <w:rsid w:val="008B4C8B"/>
    <w:rsid w:val="008B4CA5"/>
    <w:rsid w:val="008B4D91"/>
    <w:rsid w:val="008B4F77"/>
    <w:rsid w:val="008B4F88"/>
    <w:rsid w:val="008B530D"/>
    <w:rsid w:val="008B53B5"/>
    <w:rsid w:val="008B550D"/>
    <w:rsid w:val="008B5539"/>
    <w:rsid w:val="008B5768"/>
    <w:rsid w:val="008B57A1"/>
    <w:rsid w:val="008B583D"/>
    <w:rsid w:val="008B5A5D"/>
    <w:rsid w:val="008B5AD8"/>
    <w:rsid w:val="008B5B34"/>
    <w:rsid w:val="008B5C8D"/>
    <w:rsid w:val="008B5CC8"/>
    <w:rsid w:val="008B5DD6"/>
    <w:rsid w:val="008B60F4"/>
    <w:rsid w:val="008B621D"/>
    <w:rsid w:val="008B6375"/>
    <w:rsid w:val="008B63EF"/>
    <w:rsid w:val="008B6499"/>
    <w:rsid w:val="008B64FF"/>
    <w:rsid w:val="008B6562"/>
    <w:rsid w:val="008B657D"/>
    <w:rsid w:val="008B6614"/>
    <w:rsid w:val="008B6661"/>
    <w:rsid w:val="008B6757"/>
    <w:rsid w:val="008B67DC"/>
    <w:rsid w:val="008B6A6C"/>
    <w:rsid w:val="008B6B0E"/>
    <w:rsid w:val="008B6B35"/>
    <w:rsid w:val="008B6B46"/>
    <w:rsid w:val="008B6B6B"/>
    <w:rsid w:val="008B6C62"/>
    <w:rsid w:val="008B6C9A"/>
    <w:rsid w:val="008B6D87"/>
    <w:rsid w:val="008B7073"/>
    <w:rsid w:val="008B731D"/>
    <w:rsid w:val="008B74D3"/>
    <w:rsid w:val="008B7971"/>
    <w:rsid w:val="008B7B13"/>
    <w:rsid w:val="008B7D9D"/>
    <w:rsid w:val="008B7E2E"/>
    <w:rsid w:val="008B7EA4"/>
    <w:rsid w:val="008B7F99"/>
    <w:rsid w:val="008B9C2C"/>
    <w:rsid w:val="008B9F9C"/>
    <w:rsid w:val="008C0008"/>
    <w:rsid w:val="008C0011"/>
    <w:rsid w:val="008C001B"/>
    <w:rsid w:val="008C006B"/>
    <w:rsid w:val="008C0197"/>
    <w:rsid w:val="008C0256"/>
    <w:rsid w:val="008C035F"/>
    <w:rsid w:val="008C03C5"/>
    <w:rsid w:val="008C054D"/>
    <w:rsid w:val="008C0738"/>
    <w:rsid w:val="008C08E4"/>
    <w:rsid w:val="008C0A69"/>
    <w:rsid w:val="008C0B1D"/>
    <w:rsid w:val="008C0E9A"/>
    <w:rsid w:val="008C0FEA"/>
    <w:rsid w:val="008C104B"/>
    <w:rsid w:val="008C116C"/>
    <w:rsid w:val="008C11BD"/>
    <w:rsid w:val="008C1386"/>
    <w:rsid w:val="008C13BB"/>
    <w:rsid w:val="008C1442"/>
    <w:rsid w:val="008C1509"/>
    <w:rsid w:val="008C1568"/>
    <w:rsid w:val="008C15B1"/>
    <w:rsid w:val="008C189D"/>
    <w:rsid w:val="008C18EF"/>
    <w:rsid w:val="008C1A48"/>
    <w:rsid w:val="008C1A85"/>
    <w:rsid w:val="008C1B68"/>
    <w:rsid w:val="008C1B7A"/>
    <w:rsid w:val="008C1BA5"/>
    <w:rsid w:val="008C1CFD"/>
    <w:rsid w:val="008C1DAA"/>
    <w:rsid w:val="008C1DE9"/>
    <w:rsid w:val="008C2283"/>
    <w:rsid w:val="008C22C4"/>
    <w:rsid w:val="008C2339"/>
    <w:rsid w:val="008C246B"/>
    <w:rsid w:val="008C258A"/>
    <w:rsid w:val="008C2616"/>
    <w:rsid w:val="008C26AF"/>
    <w:rsid w:val="008C26E9"/>
    <w:rsid w:val="008C27CE"/>
    <w:rsid w:val="008C282D"/>
    <w:rsid w:val="008C2870"/>
    <w:rsid w:val="008C28B2"/>
    <w:rsid w:val="008C29F6"/>
    <w:rsid w:val="008C2AB5"/>
    <w:rsid w:val="008C2BD0"/>
    <w:rsid w:val="008C2CDF"/>
    <w:rsid w:val="008C2EB6"/>
    <w:rsid w:val="008C2F8F"/>
    <w:rsid w:val="008C2FA7"/>
    <w:rsid w:val="008C3070"/>
    <w:rsid w:val="008C3081"/>
    <w:rsid w:val="008C3120"/>
    <w:rsid w:val="008C31E5"/>
    <w:rsid w:val="008C3398"/>
    <w:rsid w:val="008C33EF"/>
    <w:rsid w:val="008C34BD"/>
    <w:rsid w:val="008C36CC"/>
    <w:rsid w:val="008C37C6"/>
    <w:rsid w:val="008C3927"/>
    <w:rsid w:val="008C3C03"/>
    <w:rsid w:val="008C3D03"/>
    <w:rsid w:val="008C3D4D"/>
    <w:rsid w:val="008C3EEA"/>
    <w:rsid w:val="008C3FA2"/>
    <w:rsid w:val="008C3FA4"/>
    <w:rsid w:val="008C4192"/>
    <w:rsid w:val="008C4214"/>
    <w:rsid w:val="008C4475"/>
    <w:rsid w:val="008C4677"/>
    <w:rsid w:val="008C46CC"/>
    <w:rsid w:val="008C474A"/>
    <w:rsid w:val="008C4790"/>
    <w:rsid w:val="008C4951"/>
    <w:rsid w:val="008C49EB"/>
    <w:rsid w:val="008C4AFC"/>
    <w:rsid w:val="008C4B0C"/>
    <w:rsid w:val="008C4B4D"/>
    <w:rsid w:val="008C4C4E"/>
    <w:rsid w:val="008C4CC3"/>
    <w:rsid w:val="008C4CF3"/>
    <w:rsid w:val="008C4EB8"/>
    <w:rsid w:val="008C4F7E"/>
    <w:rsid w:val="008C4F86"/>
    <w:rsid w:val="008C5076"/>
    <w:rsid w:val="008C50F7"/>
    <w:rsid w:val="008C517B"/>
    <w:rsid w:val="008C51C8"/>
    <w:rsid w:val="008C520C"/>
    <w:rsid w:val="008C5264"/>
    <w:rsid w:val="008C52C4"/>
    <w:rsid w:val="008C5380"/>
    <w:rsid w:val="008C545E"/>
    <w:rsid w:val="008C54E0"/>
    <w:rsid w:val="008C567E"/>
    <w:rsid w:val="008C5770"/>
    <w:rsid w:val="008C577B"/>
    <w:rsid w:val="008C57FF"/>
    <w:rsid w:val="008C5979"/>
    <w:rsid w:val="008C59EC"/>
    <w:rsid w:val="008C5A9B"/>
    <w:rsid w:val="008C5CED"/>
    <w:rsid w:val="008C5D51"/>
    <w:rsid w:val="008C5E42"/>
    <w:rsid w:val="008C5E6C"/>
    <w:rsid w:val="008C5FEE"/>
    <w:rsid w:val="008C6109"/>
    <w:rsid w:val="008C620D"/>
    <w:rsid w:val="008C62A3"/>
    <w:rsid w:val="008C6392"/>
    <w:rsid w:val="008C6455"/>
    <w:rsid w:val="008C6547"/>
    <w:rsid w:val="008C65A3"/>
    <w:rsid w:val="008C65F4"/>
    <w:rsid w:val="008C6762"/>
    <w:rsid w:val="008C688D"/>
    <w:rsid w:val="008C6A2C"/>
    <w:rsid w:val="008C6A47"/>
    <w:rsid w:val="008C6B95"/>
    <w:rsid w:val="008C6C03"/>
    <w:rsid w:val="008C6E16"/>
    <w:rsid w:val="008C6EA5"/>
    <w:rsid w:val="008C6F2C"/>
    <w:rsid w:val="008C6FA2"/>
    <w:rsid w:val="008C6FE5"/>
    <w:rsid w:val="008C700C"/>
    <w:rsid w:val="008C7049"/>
    <w:rsid w:val="008C70B1"/>
    <w:rsid w:val="008C71EA"/>
    <w:rsid w:val="008C71F4"/>
    <w:rsid w:val="008C731B"/>
    <w:rsid w:val="008C73CC"/>
    <w:rsid w:val="008C7409"/>
    <w:rsid w:val="008C746B"/>
    <w:rsid w:val="008C7575"/>
    <w:rsid w:val="008C7606"/>
    <w:rsid w:val="008C76B3"/>
    <w:rsid w:val="008C76D6"/>
    <w:rsid w:val="008C7736"/>
    <w:rsid w:val="008C77CC"/>
    <w:rsid w:val="008C7884"/>
    <w:rsid w:val="008C7954"/>
    <w:rsid w:val="008C7CA4"/>
    <w:rsid w:val="008C7E78"/>
    <w:rsid w:val="008D004F"/>
    <w:rsid w:val="008D0125"/>
    <w:rsid w:val="008D0278"/>
    <w:rsid w:val="008D07D2"/>
    <w:rsid w:val="008D086B"/>
    <w:rsid w:val="008D08F3"/>
    <w:rsid w:val="008D0B1D"/>
    <w:rsid w:val="008D0B32"/>
    <w:rsid w:val="008D0C3C"/>
    <w:rsid w:val="008D0DAB"/>
    <w:rsid w:val="008D0E36"/>
    <w:rsid w:val="008D10FD"/>
    <w:rsid w:val="008D16C6"/>
    <w:rsid w:val="008D19BE"/>
    <w:rsid w:val="008D1A7A"/>
    <w:rsid w:val="008D1AB1"/>
    <w:rsid w:val="008D1AFB"/>
    <w:rsid w:val="008D1C27"/>
    <w:rsid w:val="008D1CD5"/>
    <w:rsid w:val="008D1CFA"/>
    <w:rsid w:val="008D1E45"/>
    <w:rsid w:val="008D1F42"/>
    <w:rsid w:val="008D1FB1"/>
    <w:rsid w:val="008D21BA"/>
    <w:rsid w:val="008D21D1"/>
    <w:rsid w:val="008D22C2"/>
    <w:rsid w:val="008D260F"/>
    <w:rsid w:val="008D26DF"/>
    <w:rsid w:val="008D26F1"/>
    <w:rsid w:val="008D2756"/>
    <w:rsid w:val="008D2B7C"/>
    <w:rsid w:val="008D2D34"/>
    <w:rsid w:val="008D2D77"/>
    <w:rsid w:val="008D2F7F"/>
    <w:rsid w:val="008D2FB9"/>
    <w:rsid w:val="008D3019"/>
    <w:rsid w:val="008D3282"/>
    <w:rsid w:val="008D32D9"/>
    <w:rsid w:val="008D332F"/>
    <w:rsid w:val="008D3359"/>
    <w:rsid w:val="008D33E7"/>
    <w:rsid w:val="008D350D"/>
    <w:rsid w:val="008D3686"/>
    <w:rsid w:val="008D386C"/>
    <w:rsid w:val="008D38E5"/>
    <w:rsid w:val="008D3A57"/>
    <w:rsid w:val="008D3B09"/>
    <w:rsid w:val="008D3B6B"/>
    <w:rsid w:val="008D3BB9"/>
    <w:rsid w:val="008D3BEB"/>
    <w:rsid w:val="008D3C1C"/>
    <w:rsid w:val="008D3CC6"/>
    <w:rsid w:val="008D3D2B"/>
    <w:rsid w:val="008D3D64"/>
    <w:rsid w:val="008D44AE"/>
    <w:rsid w:val="008D4591"/>
    <w:rsid w:val="008D466E"/>
    <w:rsid w:val="008D4799"/>
    <w:rsid w:val="008D485D"/>
    <w:rsid w:val="008D48C9"/>
    <w:rsid w:val="008D4CEE"/>
    <w:rsid w:val="008D4D6F"/>
    <w:rsid w:val="008D4E89"/>
    <w:rsid w:val="008D4EBD"/>
    <w:rsid w:val="008D500E"/>
    <w:rsid w:val="008D506D"/>
    <w:rsid w:val="008D5169"/>
    <w:rsid w:val="008D5294"/>
    <w:rsid w:val="008D5385"/>
    <w:rsid w:val="008D540B"/>
    <w:rsid w:val="008D5417"/>
    <w:rsid w:val="008D54B8"/>
    <w:rsid w:val="008D550A"/>
    <w:rsid w:val="008D5733"/>
    <w:rsid w:val="008D586D"/>
    <w:rsid w:val="008D59C3"/>
    <w:rsid w:val="008D5AE3"/>
    <w:rsid w:val="008D5B18"/>
    <w:rsid w:val="008D5B93"/>
    <w:rsid w:val="008D5C85"/>
    <w:rsid w:val="008D5E62"/>
    <w:rsid w:val="008D5F05"/>
    <w:rsid w:val="008D6047"/>
    <w:rsid w:val="008D61DC"/>
    <w:rsid w:val="008D62B0"/>
    <w:rsid w:val="008D63A4"/>
    <w:rsid w:val="008D6424"/>
    <w:rsid w:val="008D64D1"/>
    <w:rsid w:val="008D659C"/>
    <w:rsid w:val="008D66D0"/>
    <w:rsid w:val="008D67E7"/>
    <w:rsid w:val="008D6849"/>
    <w:rsid w:val="008D6977"/>
    <w:rsid w:val="008D6B6F"/>
    <w:rsid w:val="008D6E73"/>
    <w:rsid w:val="008D70F7"/>
    <w:rsid w:val="008D717F"/>
    <w:rsid w:val="008D71CE"/>
    <w:rsid w:val="008D71EA"/>
    <w:rsid w:val="008D738A"/>
    <w:rsid w:val="008D7488"/>
    <w:rsid w:val="008D74E2"/>
    <w:rsid w:val="008D7605"/>
    <w:rsid w:val="008D76F7"/>
    <w:rsid w:val="008D7725"/>
    <w:rsid w:val="008D7797"/>
    <w:rsid w:val="008D7888"/>
    <w:rsid w:val="008D78E1"/>
    <w:rsid w:val="008D793D"/>
    <w:rsid w:val="008D7A41"/>
    <w:rsid w:val="008D7CFB"/>
    <w:rsid w:val="008D7DAC"/>
    <w:rsid w:val="008D7E87"/>
    <w:rsid w:val="008D7ED8"/>
    <w:rsid w:val="008D7F59"/>
    <w:rsid w:val="008E0062"/>
    <w:rsid w:val="008E009E"/>
    <w:rsid w:val="008E0225"/>
    <w:rsid w:val="008E03BB"/>
    <w:rsid w:val="008E05E0"/>
    <w:rsid w:val="008E08E1"/>
    <w:rsid w:val="008E098D"/>
    <w:rsid w:val="008E0A2A"/>
    <w:rsid w:val="008E0A3A"/>
    <w:rsid w:val="008E0C90"/>
    <w:rsid w:val="008E0CBB"/>
    <w:rsid w:val="008E0E11"/>
    <w:rsid w:val="008E0F0B"/>
    <w:rsid w:val="008E0F91"/>
    <w:rsid w:val="008E0FC2"/>
    <w:rsid w:val="008E11E4"/>
    <w:rsid w:val="008E11FC"/>
    <w:rsid w:val="008E120C"/>
    <w:rsid w:val="008E1297"/>
    <w:rsid w:val="008E1332"/>
    <w:rsid w:val="008E13DA"/>
    <w:rsid w:val="008E1504"/>
    <w:rsid w:val="008E159D"/>
    <w:rsid w:val="008E15DC"/>
    <w:rsid w:val="008E163C"/>
    <w:rsid w:val="008E1931"/>
    <w:rsid w:val="008E1AD1"/>
    <w:rsid w:val="008E1C2E"/>
    <w:rsid w:val="008E1F08"/>
    <w:rsid w:val="008E1F62"/>
    <w:rsid w:val="008E20E9"/>
    <w:rsid w:val="008E2101"/>
    <w:rsid w:val="008E2151"/>
    <w:rsid w:val="008E2208"/>
    <w:rsid w:val="008E224C"/>
    <w:rsid w:val="008E2278"/>
    <w:rsid w:val="008E22AF"/>
    <w:rsid w:val="008E231B"/>
    <w:rsid w:val="008E23FF"/>
    <w:rsid w:val="008E271F"/>
    <w:rsid w:val="008E2750"/>
    <w:rsid w:val="008E27BC"/>
    <w:rsid w:val="008E2A00"/>
    <w:rsid w:val="008E2B3E"/>
    <w:rsid w:val="008E2B63"/>
    <w:rsid w:val="008E2CBB"/>
    <w:rsid w:val="008E2CC1"/>
    <w:rsid w:val="008E2D05"/>
    <w:rsid w:val="008E2DA5"/>
    <w:rsid w:val="008E2DD7"/>
    <w:rsid w:val="008E2E04"/>
    <w:rsid w:val="008E31AB"/>
    <w:rsid w:val="008E32D2"/>
    <w:rsid w:val="008E335D"/>
    <w:rsid w:val="008E33FA"/>
    <w:rsid w:val="008E35DA"/>
    <w:rsid w:val="008E35E0"/>
    <w:rsid w:val="008E368F"/>
    <w:rsid w:val="008E36BB"/>
    <w:rsid w:val="008E3730"/>
    <w:rsid w:val="008E3846"/>
    <w:rsid w:val="008E3891"/>
    <w:rsid w:val="008E398B"/>
    <w:rsid w:val="008E39E9"/>
    <w:rsid w:val="008E39FB"/>
    <w:rsid w:val="008E3A79"/>
    <w:rsid w:val="008E3BAB"/>
    <w:rsid w:val="008E3C7A"/>
    <w:rsid w:val="008E3D81"/>
    <w:rsid w:val="008E446A"/>
    <w:rsid w:val="008E4542"/>
    <w:rsid w:val="008E4655"/>
    <w:rsid w:val="008E47E7"/>
    <w:rsid w:val="008E4859"/>
    <w:rsid w:val="008E49B3"/>
    <w:rsid w:val="008E4BA3"/>
    <w:rsid w:val="008E4C79"/>
    <w:rsid w:val="008E4E89"/>
    <w:rsid w:val="008E5170"/>
    <w:rsid w:val="008E51A5"/>
    <w:rsid w:val="008E52EE"/>
    <w:rsid w:val="008E531B"/>
    <w:rsid w:val="008E54E3"/>
    <w:rsid w:val="008E54FC"/>
    <w:rsid w:val="008E550B"/>
    <w:rsid w:val="008E57AA"/>
    <w:rsid w:val="008E58E0"/>
    <w:rsid w:val="008E5A22"/>
    <w:rsid w:val="008E5B72"/>
    <w:rsid w:val="008E5BB7"/>
    <w:rsid w:val="008E5C97"/>
    <w:rsid w:val="008E5CF4"/>
    <w:rsid w:val="008E5CF9"/>
    <w:rsid w:val="008E5D33"/>
    <w:rsid w:val="008E5D66"/>
    <w:rsid w:val="008E5E92"/>
    <w:rsid w:val="008E5F02"/>
    <w:rsid w:val="008E5F1B"/>
    <w:rsid w:val="008E5F2A"/>
    <w:rsid w:val="008E60FA"/>
    <w:rsid w:val="008E6406"/>
    <w:rsid w:val="008E6552"/>
    <w:rsid w:val="008E67AD"/>
    <w:rsid w:val="008E69DA"/>
    <w:rsid w:val="008E6FA1"/>
    <w:rsid w:val="008E6FB1"/>
    <w:rsid w:val="008E7029"/>
    <w:rsid w:val="008E7056"/>
    <w:rsid w:val="008E7109"/>
    <w:rsid w:val="008E7167"/>
    <w:rsid w:val="008E716A"/>
    <w:rsid w:val="008E71C1"/>
    <w:rsid w:val="008E7278"/>
    <w:rsid w:val="008E7285"/>
    <w:rsid w:val="008E7692"/>
    <w:rsid w:val="008E795C"/>
    <w:rsid w:val="008E7982"/>
    <w:rsid w:val="008E7CC8"/>
    <w:rsid w:val="008E7D8B"/>
    <w:rsid w:val="008E7F63"/>
    <w:rsid w:val="008E7F88"/>
    <w:rsid w:val="008E7FCD"/>
    <w:rsid w:val="008F0126"/>
    <w:rsid w:val="008F023B"/>
    <w:rsid w:val="008F03C0"/>
    <w:rsid w:val="008F0468"/>
    <w:rsid w:val="008F05E5"/>
    <w:rsid w:val="008F0766"/>
    <w:rsid w:val="008F07B6"/>
    <w:rsid w:val="008F0AD6"/>
    <w:rsid w:val="008F0AE9"/>
    <w:rsid w:val="008F0B16"/>
    <w:rsid w:val="008F0DF8"/>
    <w:rsid w:val="008F0FA7"/>
    <w:rsid w:val="008F102A"/>
    <w:rsid w:val="008F1030"/>
    <w:rsid w:val="008F1068"/>
    <w:rsid w:val="008F1088"/>
    <w:rsid w:val="008F1120"/>
    <w:rsid w:val="008F1196"/>
    <w:rsid w:val="008F1238"/>
    <w:rsid w:val="008F13D6"/>
    <w:rsid w:val="008F13F6"/>
    <w:rsid w:val="008F157A"/>
    <w:rsid w:val="008F1656"/>
    <w:rsid w:val="008F16CB"/>
    <w:rsid w:val="008F16D6"/>
    <w:rsid w:val="008F1916"/>
    <w:rsid w:val="008F1A7A"/>
    <w:rsid w:val="008F1B6E"/>
    <w:rsid w:val="008F1CC1"/>
    <w:rsid w:val="008F1D09"/>
    <w:rsid w:val="008F1EFE"/>
    <w:rsid w:val="008F1F19"/>
    <w:rsid w:val="008F20BE"/>
    <w:rsid w:val="008F23D7"/>
    <w:rsid w:val="008F2403"/>
    <w:rsid w:val="008F2466"/>
    <w:rsid w:val="008F25D7"/>
    <w:rsid w:val="008F26C8"/>
    <w:rsid w:val="008F2748"/>
    <w:rsid w:val="008F2E71"/>
    <w:rsid w:val="008F30A2"/>
    <w:rsid w:val="008F3125"/>
    <w:rsid w:val="008F3287"/>
    <w:rsid w:val="008F3312"/>
    <w:rsid w:val="008F3344"/>
    <w:rsid w:val="008F3418"/>
    <w:rsid w:val="008F342C"/>
    <w:rsid w:val="008F3798"/>
    <w:rsid w:val="008F3855"/>
    <w:rsid w:val="008F3858"/>
    <w:rsid w:val="008F3C50"/>
    <w:rsid w:val="008F3C82"/>
    <w:rsid w:val="008F3DF0"/>
    <w:rsid w:val="008F3F23"/>
    <w:rsid w:val="008F40F0"/>
    <w:rsid w:val="008F4227"/>
    <w:rsid w:val="008F422A"/>
    <w:rsid w:val="008F4341"/>
    <w:rsid w:val="008F43B0"/>
    <w:rsid w:val="008F43D8"/>
    <w:rsid w:val="008F43E3"/>
    <w:rsid w:val="008F4417"/>
    <w:rsid w:val="008F4547"/>
    <w:rsid w:val="008F471A"/>
    <w:rsid w:val="008F471C"/>
    <w:rsid w:val="008F47B0"/>
    <w:rsid w:val="008F49BE"/>
    <w:rsid w:val="008F4A96"/>
    <w:rsid w:val="008F4B41"/>
    <w:rsid w:val="008F4BA1"/>
    <w:rsid w:val="008F4D11"/>
    <w:rsid w:val="008F4E05"/>
    <w:rsid w:val="008F4E10"/>
    <w:rsid w:val="008F4EDC"/>
    <w:rsid w:val="008F4EF3"/>
    <w:rsid w:val="008F50D9"/>
    <w:rsid w:val="008F529E"/>
    <w:rsid w:val="008F53B3"/>
    <w:rsid w:val="008F53C1"/>
    <w:rsid w:val="008F5484"/>
    <w:rsid w:val="008F5531"/>
    <w:rsid w:val="008F5798"/>
    <w:rsid w:val="008F59AB"/>
    <w:rsid w:val="008F5AB9"/>
    <w:rsid w:val="008F5ADC"/>
    <w:rsid w:val="008F5B4D"/>
    <w:rsid w:val="008F5C75"/>
    <w:rsid w:val="008F5CA4"/>
    <w:rsid w:val="008F5FCD"/>
    <w:rsid w:val="008F5FEC"/>
    <w:rsid w:val="008F5FFD"/>
    <w:rsid w:val="008F62DA"/>
    <w:rsid w:val="008F6328"/>
    <w:rsid w:val="008F6467"/>
    <w:rsid w:val="008F65C8"/>
    <w:rsid w:val="008F6663"/>
    <w:rsid w:val="008F6743"/>
    <w:rsid w:val="008F6823"/>
    <w:rsid w:val="008F68AC"/>
    <w:rsid w:val="008F68F8"/>
    <w:rsid w:val="008F6D4B"/>
    <w:rsid w:val="008F6F2B"/>
    <w:rsid w:val="008F6F74"/>
    <w:rsid w:val="008F6FFD"/>
    <w:rsid w:val="008F705A"/>
    <w:rsid w:val="008F70C0"/>
    <w:rsid w:val="008F7475"/>
    <w:rsid w:val="008F7486"/>
    <w:rsid w:val="008F74A8"/>
    <w:rsid w:val="008F75A2"/>
    <w:rsid w:val="008F7753"/>
    <w:rsid w:val="008F7AE2"/>
    <w:rsid w:val="008F7B4B"/>
    <w:rsid w:val="008F7C7F"/>
    <w:rsid w:val="008F7CA4"/>
    <w:rsid w:val="008F7EE8"/>
    <w:rsid w:val="008F7F5D"/>
    <w:rsid w:val="008F7FF2"/>
    <w:rsid w:val="009001E7"/>
    <w:rsid w:val="00900281"/>
    <w:rsid w:val="0090049B"/>
    <w:rsid w:val="009006BD"/>
    <w:rsid w:val="009008DE"/>
    <w:rsid w:val="009008E0"/>
    <w:rsid w:val="00900BFC"/>
    <w:rsid w:val="00900C43"/>
    <w:rsid w:val="00900C5A"/>
    <w:rsid w:val="00900CB2"/>
    <w:rsid w:val="00900E48"/>
    <w:rsid w:val="009011BE"/>
    <w:rsid w:val="0090142C"/>
    <w:rsid w:val="009014DB"/>
    <w:rsid w:val="00901582"/>
    <w:rsid w:val="009015BF"/>
    <w:rsid w:val="00901625"/>
    <w:rsid w:val="009016A3"/>
    <w:rsid w:val="009016DD"/>
    <w:rsid w:val="00901BC6"/>
    <w:rsid w:val="00901CAD"/>
    <w:rsid w:val="00901DB7"/>
    <w:rsid w:val="00901F41"/>
    <w:rsid w:val="00901F4E"/>
    <w:rsid w:val="00901FF0"/>
    <w:rsid w:val="0090224B"/>
    <w:rsid w:val="00902466"/>
    <w:rsid w:val="0090263D"/>
    <w:rsid w:val="0090268E"/>
    <w:rsid w:val="00902C1C"/>
    <w:rsid w:val="00902D19"/>
    <w:rsid w:val="00902E0B"/>
    <w:rsid w:val="00902FF6"/>
    <w:rsid w:val="00903139"/>
    <w:rsid w:val="00903162"/>
    <w:rsid w:val="009031A6"/>
    <w:rsid w:val="0090327F"/>
    <w:rsid w:val="00903351"/>
    <w:rsid w:val="00903494"/>
    <w:rsid w:val="009034C8"/>
    <w:rsid w:val="0090366F"/>
    <w:rsid w:val="009036B8"/>
    <w:rsid w:val="009036BB"/>
    <w:rsid w:val="00903750"/>
    <w:rsid w:val="00903892"/>
    <w:rsid w:val="009038BB"/>
    <w:rsid w:val="00903B80"/>
    <w:rsid w:val="00903B81"/>
    <w:rsid w:val="00903BC4"/>
    <w:rsid w:val="00903DD6"/>
    <w:rsid w:val="00903DDB"/>
    <w:rsid w:val="00903E8A"/>
    <w:rsid w:val="00903EAB"/>
    <w:rsid w:val="00904784"/>
    <w:rsid w:val="00904961"/>
    <w:rsid w:val="009049E1"/>
    <w:rsid w:val="00904AD0"/>
    <w:rsid w:val="00904B08"/>
    <w:rsid w:val="00904B8C"/>
    <w:rsid w:val="00904CF7"/>
    <w:rsid w:val="00904E5B"/>
    <w:rsid w:val="00904E62"/>
    <w:rsid w:val="00904FD1"/>
    <w:rsid w:val="00905683"/>
    <w:rsid w:val="00905936"/>
    <w:rsid w:val="009059E9"/>
    <w:rsid w:val="00905B09"/>
    <w:rsid w:val="00905C9B"/>
    <w:rsid w:val="00905D58"/>
    <w:rsid w:val="00905E1F"/>
    <w:rsid w:val="00905EE0"/>
    <w:rsid w:val="00905F13"/>
    <w:rsid w:val="00905FA4"/>
    <w:rsid w:val="00906060"/>
    <w:rsid w:val="009061D7"/>
    <w:rsid w:val="009062E0"/>
    <w:rsid w:val="00906396"/>
    <w:rsid w:val="009064CF"/>
    <w:rsid w:val="00906529"/>
    <w:rsid w:val="00906592"/>
    <w:rsid w:val="009066BD"/>
    <w:rsid w:val="00906876"/>
    <w:rsid w:val="0090688A"/>
    <w:rsid w:val="00906954"/>
    <w:rsid w:val="0090695F"/>
    <w:rsid w:val="00906A6A"/>
    <w:rsid w:val="00906B0B"/>
    <w:rsid w:val="00906B52"/>
    <w:rsid w:val="00906CDE"/>
    <w:rsid w:val="00906D64"/>
    <w:rsid w:val="00906D82"/>
    <w:rsid w:val="0090709E"/>
    <w:rsid w:val="009070CD"/>
    <w:rsid w:val="0090716D"/>
    <w:rsid w:val="009072A6"/>
    <w:rsid w:val="0090731F"/>
    <w:rsid w:val="00907372"/>
    <w:rsid w:val="009073F6"/>
    <w:rsid w:val="00907418"/>
    <w:rsid w:val="0090754A"/>
    <w:rsid w:val="009077CC"/>
    <w:rsid w:val="0090782C"/>
    <w:rsid w:val="00907B35"/>
    <w:rsid w:val="00907BA6"/>
    <w:rsid w:val="00907C5B"/>
    <w:rsid w:val="00907CC0"/>
    <w:rsid w:val="00907ED6"/>
    <w:rsid w:val="00907F44"/>
    <w:rsid w:val="009100B1"/>
    <w:rsid w:val="00910204"/>
    <w:rsid w:val="0091046C"/>
    <w:rsid w:val="00910670"/>
    <w:rsid w:val="009108B4"/>
    <w:rsid w:val="00910907"/>
    <w:rsid w:val="00910AEB"/>
    <w:rsid w:val="00910B72"/>
    <w:rsid w:val="00910C5D"/>
    <w:rsid w:val="00910CE2"/>
    <w:rsid w:val="00910D51"/>
    <w:rsid w:val="00910E54"/>
    <w:rsid w:val="00910F29"/>
    <w:rsid w:val="00911029"/>
    <w:rsid w:val="0091121E"/>
    <w:rsid w:val="00911254"/>
    <w:rsid w:val="009112A7"/>
    <w:rsid w:val="009113EA"/>
    <w:rsid w:val="009114E9"/>
    <w:rsid w:val="00911530"/>
    <w:rsid w:val="009115B8"/>
    <w:rsid w:val="00911614"/>
    <w:rsid w:val="009116A4"/>
    <w:rsid w:val="0091170C"/>
    <w:rsid w:val="00911710"/>
    <w:rsid w:val="009117F1"/>
    <w:rsid w:val="00911809"/>
    <w:rsid w:val="00911AC2"/>
    <w:rsid w:val="00911B3A"/>
    <w:rsid w:val="00911BDF"/>
    <w:rsid w:val="00911E23"/>
    <w:rsid w:val="00911E8A"/>
    <w:rsid w:val="00911FFB"/>
    <w:rsid w:val="009120F7"/>
    <w:rsid w:val="0091217B"/>
    <w:rsid w:val="00912375"/>
    <w:rsid w:val="00912583"/>
    <w:rsid w:val="009127A1"/>
    <w:rsid w:val="0091292B"/>
    <w:rsid w:val="0091292E"/>
    <w:rsid w:val="00912967"/>
    <w:rsid w:val="00912A56"/>
    <w:rsid w:val="00912A6C"/>
    <w:rsid w:val="00912AA8"/>
    <w:rsid w:val="00912B67"/>
    <w:rsid w:val="00912C11"/>
    <w:rsid w:val="00912C38"/>
    <w:rsid w:val="00912C8D"/>
    <w:rsid w:val="00912D1F"/>
    <w:rsid w:val="00912D49"/>
    <w:rsid w:val="00912E7B"/>
    <w:rsid w:val="00912F9F"/>
    <w:rsid w:val="00912FC0"/>
    <w:rsid w:val="00913087"/>
    <w:rsid w:val="00913250"/>
    <w:rsid w:val="00913355"/>
    <w:rsid w:val="00913396"/>
    <w:rsid w:val="009134F7"/>
    <w:rsid w:val="00913768"/>
    <w:rsid w:val="0091387A"/>
    <w:rsid w:val="00913A2A"/>
    <w:rsid w:val="00913BA9"/>
    <w:rsid w:val="00913EF5"/>
    <w:rsid w:val="00913F5F"/>
    <w:rsid w:val="00913F66"/>
    <w:rsid w:val="00913F97"/>
    <w:rsid w:val="0091404D"/>
    <w:rsid w:val="009140DD"/>
    <w:rsid w:val="009141A1"/>
    <w:rsid w:val="009141C1"/>
    <w:rsid w:val="00914258"/>
    <w:rsid w:val="0091436D"/>
    <w:rsid w:val="0091438F"/>
    <w:rsid w:val="0091439E"/>
    <w:rsid w:val="00914528"/>
    <w:rsid w:val="0091477E"/>
    <w:rsid w:val="00914934"/>
    <w:rsid w:val="00914980"/>
    <w:rsid w:val="00914AA8"/>
    <w:rsid w:val="00914AD3"/>
    <w:rsid w:val="00914C47"/>
    <w:rsid w:val="00914D98"/>
    <w:rsid w:val="00914F43"/>
    <w:rsid w:val="00914F96"/>
    <w:rsid w:val="00914F99"/>
    <w:rsid w:val="0091501E"/>
    <w:rsid w:val="009150D9"/>
    <w:rsid w:val="009150E6"/>
    <w:rsid w:val="009151F4"/>
    <w:rsid w:val="00915219"/>
    <w:rsid w:val="00915299"/>
    <w:rsid w:val="009152FE"/>
    <w:rsid w:val="009153C9"/>
    <w:rsid w:val="009153CA"/>
    <w:rsid w:val="00915476"/>
    <w:rsid w:val="00915506"/>
    <w:rsid w:val="00915570"/>
    <w:rsid w:val="009157AE"/>
    <w:rsid w:val="0091581B"/>
    <w:rsid w:val="00915868"/>
    <w:rsid w:val="0091586A"/>
    <w:rsid w:val="00915AD1"/>
    <w:rsid w:val="00915B14"/>
    <w:rsid w:val="00915C41"/>
    <w:rsid w:val="00915D08"/>
    <w:rsid w:val="00915DD4"/>
    <w:rsid w:val="00915EF7"/>
    <w:rsid w:val="00915FC3"/>
    <w:rsid w:val="00916097"/>
    <w:rsid w:val="009160E3"/>
    <w:rsid w:val="00916215"/>
    <w:rsid w:val="0091634B"/>
    <w:rsid w:val="00916568"/>
    <w:rsid w:val="009167D3"/>
    <w:rsid w:val="00916811"/>
    <w:rsid w:val="00916CD6"/>
    <w:rsid w:val="00916E89"/>
    <w:rsid w:val="0091701A"/>
    <w:rsid w:val="00917097"/>
    <w:rsid w:val="00917108"/>
    <w:rsid w:val="009172A1"/>
    <w:rsid w:val="00917397"/>
    <w:rsid w:val="00917488"/>
    <w:rsid w:val="00917591"/>
    <w:rsid w:val="009175D9"/>
    <w:rsid w:val="0091764D"/>
    <w:rsid w:val="00917681"/>
    <w:rsid w:val="009176C5"/>
    <w:rsid w:val="009176F2"/>
    <w:rsid w:val="00917781"/>
    <w:rsid w:val="0091786A"/>
    <w:rsid w:val="00917947"/>
    <w:rsid w:val="00917960"/>
    <w:rsid w:val="00917A31"/>
    <w:rsid w:val="00917A62"/>
    <w:rsid w:val="00917AAD"/>
    <w:rsid w:val="00917AFC"/>
    <w:rsid w:val="00917B06"/>
    <w:rsid w:val="00917C32"/>
    <w:rsid w:val="00917CB4"/>
    <w:rsid w:val="00917DD0"/>
    <w:rsid w:val="00917E47"/>
    <w:rsid w:val="0092033B"/>
    <w:rsid w:val="009203A4"/>
    <w:rsid w:val="00920497"/>
    <w:rsid w:val="00920584"/>
    <w:rsid w:val="00920621"/>
    <w:rsid w:val="009206D8"/>
    <w:rsid w:val="0092081A"/>
    <w:rsid w:val="0092082E"/>
    <w:rsid w:val="009209D8"/>
    <w:rsid w:val="00920A6F"/>
    <w:rsid w:val="00920D95"/>
    <w:rsid w:val="00920F1F"/>
    <w:rsid w:val="00920FD6"/>
    <w:rsid w:val="009211FA"/>
    <w:rsid w:val="00921253"/>
    <w:rsid w:val="00921315"/>
    <w:rsid w:val="00921521"/>
    <w:rsid w:val="00921612"/>
    <w:rsid w:val="0092175D"/>
    <w:rsid w:val="009218CD"/>
    <w:rsid w:val="009218DC"/>
    <w:rsid w:val="009219B8"/>
    <w:rsid w:val="009219E3"/>
    <w:rsid w:val="009219FE"/>
    <w:rsid w:val="00921ACB"/>
    <w:rsid w:val="00921B9E"/>
    <w:rsid w:val="00921E39"/>
    <w:rsid w:val="00921E62"/>
    <w:rsid w:val="00922008"/>
    <w:rsid w:val="0092205A"/>
    <w:rsid w:val="0092209A"/>
    <w:rsid w:val="009221D3"/>
    <w:rsid w:val="009222B5"/>
    <w:rsid w:val="00922334"/>
    <w:rsid w:val="009223AE"/>
    <w:rsid w:val="00922417"/>
    <w:rsid w:val="0092271E"/>
    <w:rsid w:val="009229D4"/>
    <w:rsid w:val="00922AC6"/>
    <w:rsid w:val="00922AD3"/>
    <w:rsid w:val="00922B4B"/>
    <w:rsid w:val="00922BA4"/>
    <w:rsid w:val="00922BEA"/>
    <w:rsid w:val="00922D94"/>
    <w:rsid w:val="00922E69"/>
    <w:rsid w:val="00922F79"/>
    <w:rsid w:val="00923223"/>
    <w:rsid w:val="00923314"/>
    <w:rsid w:val="00923522"/>
    <w:rsid w:val="00923594"/>
    <w:rsid w:val="00923697"/>
    <w:rsid w:val="00923814"/>
    <w:rsid w:val="00923846"/>
    <w:rsid w:val="0092398F"/>
    <w:rsid w:val="00923A1B"/>
    <w:rsid w:val="00923A5E"/>
    <w:rsid w:val="00923C29"/>
    <w:rsid w:val="00923D6A"/>
    <w:rsid w:val="00923DFD"/>
    <w:rsid w:val="00923EF4"/>
    <w:rsid w:val="00923F6C"/>
    <w:rsid w:val="009241B2"/>
    <w:rsid w:val="00924391"/>
    <w:rsid w:val="0092443C"/>
    <w:rsid w:val="009244AE"/>
    <w:rsid w:val="009244C8"/>
    <w:rsid w:val="009245DA"/>
    <w:rsid w:val="009248B5"/>
    <w:rsid w:val="009248C4"/>
    <w:rsid w:val="009248D6"/>
    <w:rsid w:val="00924951"/>
    <w:rsid w:val="00924967"/>
    <w:rsid w:val="00924A3F"/>
    <w:rsid w:val="00924AC7"/>
    <w:rsid w:val="00924AF9"/>
    <w:rsid w:val="00924C52"/>
    <w:rsid w:val="00924E39"/>
    <w:rsid w:val="00924E75"/>
    <w:rsid w:val="00924EC5"/>
    <w:rsid w:val="00924F49"/>
    <w:rsid w:val="00925097"/>
    <w:rsid w:val="009250C1"/>
    <w:rsid w:val="00925175"/>
    <w:rsid w:val="00925285"/>
    <w:rsid w:val="009252DE"/>
    <w:rsid w:val="009252EB"/>
    <w:rsid w:val="00925456"/>
    <w:rsid w:val="0092552A"/>
    <w:rsid w:val="00925564"/>
    <w:rsid w:val="0092557F"/>
    <w:rsid w:val="00925764"/>
    <w:rsid w:val="009257BD"/>
    <w:rsid w:val="00925A3F"/>
    <w:rsid w:val="00925A58"/>
    <w:rsid w:val="00925BD3"/>
    <w:rsid w:val="00925C1B"/>
    <w:rsid w:val="00925E64"/>
    <w:rsid w:val="00925EFF"/>
    <w:rsid w:val="00925F8E"/>
    <w:rsid w:val="0092603F"/>
    <w:rsid w:val="00926186"/>
    <w:rsid w:val="0092619A"/>
    <w:rsid w:val="009263E5"/>
    <w:rsid w:val="00926469"/>
    <w:rsid w:val="00926606"/>
    <w:rsid w:val="00926695"/>
    <w:rsid w:val="00926811"/>
    <w:rsid w:val="009269C6"/>
    <w:rsid w:val="00926A6D"/>
    <w:rsid w:val="00926AE7"/>
    <w:rsid w:val="00926FA4"/>
    <w:rsid w:val="0092702C"/>
    <w:rsid w:val="00927064"/>
    <w:rsid w:val="009270A7"/>
    <w:rsid w:val="00927191"/>
    <w:rsid w:val="0092725F"/>
    <w:rsid w:val="009273CA"/>
    <w:rsid w:val="00927414"/>
    <w:rsid w:val="00927885"/>
    <w:rsid w:val="009278FB"/>
    <w:rsid w:val="0092790E"/>
    <w:rsid w:val="009279FB"/>
    <w:rsid w:val="00927A04"/>
    <w:rsid w:val="00927BF9"/>
    <w:rsid w:val="00927CFA"/>
    <w:rsid w:val="00927FDB"/>
    <w:rsid w:val="00930097"/>
    <w:rsid w:val="00930145"/>
    <w:rsid w:val="00930155"/>
    <w:rsid w:val="009301E8"/>
    <w:rsid w:val="009302D4"/>
    <w:rsid w:val="0093045C"/>
    <w:rsid w:val="009305DF"/>
    <w:rsid w:val="0093061F"/>
    <w:rsid w:val="00930625"/>
    <w:rsid w:val="00930874"/>
    <w:rsid w:val="00930A7E"/>
    <w:rsid w:val="00930B3B"/>
    <w:rsid w:val="00930CAD"/>
    <w:rsid w:val="00930CF7"/>
    <w:rsid w:val="00930D2A"/>
    <w:rsid w:val="00930E15"/>
    <w:rsid w:val="00930E89"/>
    <w:rsid w:val="00930ECA"/>
    <w:rsid w:val="00930F13"/>
    <w:rsid w:val="00930F94"/>
    <w:rsid w:val="00930F9D"/>
    <w:rsid w:val="00930FDC"/>
    <w:rsid w:val="009310AF"/>
    <w:rsid w:val="009314A3"/>
    <w:rsid w:val="009314C1"/>
    <w:rsid w:val="009314D1"/>
    <w:rsid w:val="009315BD"/>
    <w:rsid w:val="009315F1"/>
    <w:rsid w:val="009316A1"/>
    <w:rsid w:val="009316B0"/>
    <w:rsid w:val="0093175C"/>
    <w:rsid w:val="0093189B"/>
    <w:rsid w:val="00931A57"/>
    <w:rsid w:val="00931A68"/>
    <w:rsid w:val="00931B75"/>
    <w:rsid w:val="00931D6C"/>
    <w:rsid w:val="00931F1E"/>
    <w:rsid w:val="00931FAD"/>
    <w:rsid w:val="00932117"/>
    <w:rsid w:val="00932BFD"/>
    <w:rsid w:val="00932C01"/>
    <w:rsid w:val="00932C7D"/>
    <w:rsid w:val="00932D7D"/>
    <w:rsid w:val="00932D8E"/>
    <w:rsid w:val="00932DA3"/>
    <w:rsid w:val="00932DF2"/>
    <w:rsid w:val="00932E4A"/>
    <w:rsid w:val="00932E9F"/>
    <w:rsid w:val="00932F19"/>
    <w:rsid w:val="00932F2B"/>
    <w:rsid w:val="0093350E"/>
    <w:rsid w:val="00933668"/>
    <w:rsid w:val="0093372E"/>
    <w:rsid w:val="00933A72"/>
    <w:rsid w:val="00933B64"/>
    <w:rsid w:val="00933C47"/>
    <w:rsid w:val="00933C62"/>
    <w:rsid w:val="00933C87"/>
    <w:rsid w:val="00933D04"/>
    <w:rsid w:val="00933F04"/>
    <w:rsid w:val="00934094"/>
    <w:rsid w:val="009340A4"/>
    <w:rsid w:val="009341E0"/>
    <w:rsid w:val="00934201"/>
    <w:rsid w:val="00934370"/>
    <w:rsid w:val="00934380"/>
    <w:rsid w:val="00934433"/>
    <w:rsid w:val="00934476"/>
    <w:rsid w:val="0093472E"/>
    <w:rsid w:val="009348F6"/>
    <w:rsid w:val="00934934"/>
    <w:rsid w:val="009349C9"/>
    <w:rsid w:val="00934AAE"/>
    <w:rsid w:val="00934C2E"/>
    <w:rsid w:val="00934C7F"/>
    <w:rsid w:val="00934F63"/>
    <w:rsid w:val="00934FB9"/>
    <w:rsid w:val="009350A3"/>
    <w:rsid w:val="009350EA"/>
    <w:rsid w:val="00935106"/>
    <w:rsid w:val="0093512F"/>
    <w:rsid w:val="009354C6"/>
    <w:rsid w:val="0093553E"/>
    <w:rsid w:val="00935681"/>
    <w:rsid w:val="00935738"/>
    <w:rsid w:val="00935813"/>
    <w:rsid w:val="00935842"/>
    <w:rsid w:val="00935A41"/>
    <w:rsid w:val="00935AB8"/>
    <w:rsid w:val="00935B19"/>
    <w:rsid w:val="00935C4C"/>
    <w:rsid w:val="00935DAD"/>
    <w:rsid w:val="00935E6A"/>
    <w:rsid w:val="00935FD5"/>
    <w:rsid w:val="0093612F"/>
    <w:rsid w:val="00936238"/>
    <w:rsid w:val="0093631D"/>
    <w:rsid w:val="009363C5"/>
    <w:rsid w:val="0093643F"/>
    <w:rsid w:val="00936472"/>
    <w:rsid w:val="00936481"/>
    <w:rsid w:val="009365C6"/>
    <w:rsid w:val="00936713"/>
    <w:rsid w:val="00936823"/>
    <w:rsid w:val="009368F1"/>
    <w:rsid w:val="00936A93"/>
    <w:rsid w:val="00936ABF"/>
    <w:rsid w:val="00936BCE"/>
    <w:rsid w:val="00936C9D"/>
    <w:rsid w:val="00936CD5"/>
    <w:rsid w:val="00936DFB"/>
    <w:rsid w:val="00937034"/>
    <w:rsid w:val="0093710F"/>
    <w:rsid w:val="009371D8"/>
    <w:rsid w:val="009377D4"/>
    <w:rsid w:val="00937A19"/>
    <w:rsid w:val="00937ACC"/>
    <w:rsid w:val="00937B2B"/>
    <w:rsid w:val="00937B31"/>
    <w:rsid w:val="00937B6F"/>
    <w:rsid w:val="00937BA2"/>
    <w:rsid w:val="00937C01"/>
    <w:rsid w:val="00937D04"/>
    <w:rsid w:val="00937E28"/>
    <w:rsid w:val="00937E5D"/>
    <w:rsid w:val="0093E429"/>
    <w:rsid w:val="00940112"/>
    <w:rsid w:val="00940466"/>
    <w:rsid w:val="009405A7"/>
    <w:rsid w:val="009405C9"/>
    <w:rsid w:val="00940690"/>
    <w:rsid w:val="00940807"/>
    <w:rsid w:val="00940894"/>
    <w:rsid w:val="00940946"/>
    <w:rsid w:val="009409F8"/>
    <w:rsid w:val="00940A09"/>
    <w:rsid w:val="00940AD3"/>
    <w:rsid w:val="00940D5E"/>
    <w:rsid w:val="009410B2"/>
    <w:rsid w:val="00941208"/>
    <w:rsid w:val="0094121F"/>
    <w:rsid w:val="00941292"/>
    <w:rsid w:val="0094134E"/>
    <w:rsid w:val="009413C9"/>
    <w:rsid w:val="0094148A"/>
    <w:rsid w:val="009414B2"/>
    <w:rsid w:val="009414BA"/>
    <w:rsid w:val="00941847"/>
    <w:rsid w:val="0094190A"/>
    <w:rsid w:val="00941A78"/>
    <w:rsid w:val="00941A7C"/>
    <w:rsid w:val="00941E72"/>
    <w:rsid w:val="00941F25"/>
    <w:rsid w:val="00942024"/>
    <w:rsid w:val="0094226F"/>
    <w:rsid w:val="009423F0"/>
    <w:rsid w:val="00942409"/>
    <w:rsid w:val="0094253E"/>
    <w:rsid w:val="0094268E"/>
    <w:rsid w:val="009426DD"/>
    <w:rsid w:val="009427CF"/>
    <w:rsid w:val="009427FC"/>
    <w:rsid w:val="0094280C"/>
    <w:rsid w:val="009428B8"/>
    <w:rsid w:val="009428CF"/>
    <w:rsid w:val="00942C0D"/>
    <w:rsid w:val="00942C82"/>
    <w:rsid w:val="00942C9E"/>
    <w:rsid w:val="00942D20"/>
    <w:rsid w:val="00942F76"/>
    <w:rsid w:val="00942FF7"/>
    <w:rsid w:val="00943126"/>
    <w:rsid w:val="00943381"/>
    <w:rsid w:val="0094345D"/>
    <w:rsid w:val="00943532"/>
    <w:rsid w:val="009436FC"/>
    <w:rsid w:val="00943879"/>
    <w:rsid w:val="00943957"/>
    <w:rsid w:val="00943996"/>
    <w:rsid w:val="00943A73"/>
    <w:rsid w:val="00943AC6"/>
    <w:rsid w:val="00943B10"/>
    <w:rsid w:val="00943C34"/>
    <w:rsid w:val="00943CCD"/>
    <w:rsid w:val="00943D27"/>
    <w:rsid w:val="00943DF7"/>
    <w:rsid w:val="00943E3E"/>
    <w:rsid w:val="00943FF4"/>
    <w:rsid w:val="009440F0"/>
    <w:rsid w:val="00944140"/>
    <w:rsid w:val="00944214"/>
    <w:rsid w:val="0094430C"/>
    <w:rsid w:val="00944408"/>
    <w:rsid w:val="0094455A"/>
    <w:rsid w:val="00944622"/>
    <w:rsid w:val="0094468E"/>
    <w:rsid w:val="009446AF"/>
    <w:rsid w:val="009446C8"/>
    <w:rsid w:val="00944735"/>
    <w:rsid w:val="0094473F"/>
    <w:rsid w:val="00944872"/>
    <w:rsid w:val="00944B72"/>
    <w:rsid w:val="00944B90"/>
    <w:rsid w:val="00944E08"/>
    <w:rsid w:val="00944EA4"/>
    <w:rsid w:val="00944EB2"/>
    <w:rsid w:val="00944F31"/>
    <w:rsid w:val="00944F90"/>
    <w:rsid w:val="00944FCE"/>
    <w:rsid w:val="00945014"/>
    <w:rsid w:val="0094505C"/>
    <w:rsid w:val="009452BA"/>
    <w:rsid w:val="009452E9"/>
    <w:rsid w:val="009453DE"/>
    <w:rsid w:val="0094587E"/>
    <w:rsid w:val="00945920"/>
    <w:rsid w:val="00945A8D"/>
    <w:rsid w:val="00945B6B"/>
    <w:rsid w:val="00945DBB"/>
    <w:rsid w:val="00945DC4"/>
    <w:rsid w:val="00945DD7"/>
    <w:rsid w:val="00945E45"/>
    <w:rsid w:val="00945E53"/>
    <w:rsid w:val="00945FF2"/>
    <w:rsid w:val="0094611F"/>
    <w:rsid w:val="00946307"/>
    <w:rsid w:val="0094637C"/>
    <w:rsid w:val="0094644F"/>
    <w:rsid w:val="00946620"/>
    <w:rsid w:val="009466A2"/>
    <w:rsid w:val="009466D4"/>
    <w:rsid w:val="0094673A"/>
    <w:rsid w:val="00946B19"/>
    <w:rsid w:val="00946B44"/>
    <w:rsid w:val="00946BCB"/>
    <w:rsid w:val="00946C93"/>
    <w:rsid w:val="00946D13"/>
    <w:rsid w:val="00946EA3"/>
    <w:rsid w:val="0094701C"/>
    <w:rsid w:val="009470E5"/>
    <w:rsid w:val="0094731C"/>
    <w:rsid w:val="0094754F"/>
    <w:rsid w:val="00947628"/>
    <w:rsid w:val="009476FD"/>
    <w:rsid w:val="009477C6"/>
    <w:rsid w:val="0094783F"/>
    <w:rsid w:val="009478B7"/>
    <w:rsid w:val="009478FD"/>
    <w:rsid w:val="00947CD3"/>
    <w:rsid w:val="00947F77"/>
    <w:rsid w:val="0095012C"/>
    <w:rsid w:val="00950209"/>
    <w:rsid w:val="00950431"/>
    <w:rsid w:val="009505B9"/>
    <w:rsid w:val="00950634"/>
    <w:rsid w:val="00950665"/>
    <w:rsid w:val="00950A39"/>
    <w:rsid w:val="00950AC0"/>
    <w:rsid w:val="00950B3E"/>
    <w:rsid w:val="00950BBB"/>
    <w:rsid w:val="00950F9E"/>
    <w:rsid w:val="00950FD7"/>
    <w:rsid w:val="009510F1"/>
    <w:rsid w:val="00951248"/>
    <w:rsid w:val="00951457"/>
    <w:rsid w:val="00951459"/>
    <w:rsid w:val="0095145F"/>
    <w:rsid w:val="00951468"/>
    <w:rsid w:val="0095154C"/>
    <w:rsid w:val="00951673"/>
    <w:rsid w:val="00951745"/>
    <w:rsid w:val="009518AF"/>
    <w:rsid w:val="00951B86"/>
    <w:rsid w:val="00951BC1"/>
    <w:rsid w:val="00951DC2"/>
    <w:rsid w:val="00951EDE"/>
    <w:rsid w:val="00951F9C"/>
    <w:rsid w:val="0095238E"/>
    <w:rsid w:val="0095256F"/>
    <w:rsid w:val="009526C4"/>
    <w:rsid w:val="00952717"/>
    <w:rsid w:val="009528B1"/>
    <w:rsid w:val="009528EC"/>
    <w:rsid w:val="00952C48"/>
    <w:rsid w:val="00952CD8"/>
    <w:rsid w:val="00952E4D"/>
    <w:rsid w:val="00952F53"/>
    <w:rsid w:val="0095308A"/>
    <w:rsid w:val="00953100"/>
    <w:rsid w:val="00953114"/>
    <w:rsid w:val="00953325"/>
    <w:rsid w:val="0095338B"/>
    <w:rsid w:val="0095368C"/>
    <w:rsid w:val="0095379A"/>
    <w:rsid w:val="009537B1"/>
    <w:rsid w:val="00953827"/>
    <w:rsid w:val="00953851"/>
    <w:rsid w:val="009538D8"/>
    <w:rsid w:val="009538F7"/>
    <w:rsid w:val="0095392C"/>
    <w:rsid w:val="009539D8"/>
    <w:rsid w:val="00953A07"/>
    <w:rsid w:val="00953AC0"/>
    <w:rsid w:val="00953D1D"/>
    <w:rsid w:val="00953D21"/>
    <w:rsid w:val="00953E0C"/>
    <w:rsid w:val="00953E45"/>
    <w:rsid w:val="00954021"/>
    <w:rsid w:val="0095409E"/>
    <w:rsid w:val="0095436C"/>
    <w:rsid w:val="00954622"/>
    <w:rsid w:val="00954649"/>
    <w:rsid w:val="00954677"/>
    <w:rsid w:val="009546D0"/>
    <w:rsid w:val="00954738"/>
    <w:rsid w:val="0095490A"/>
    <w:rsid w:val="009549D2"/>
    <w:rsid w:val="00954FFF"/>
    <w:rsid w:val="0095514C"/>
    <w:rsid w:val="0095521A"/>
    <w:rsid w:val="009552F5"/>
    <w:rsid w:val="0095538A"/>
    <w:rsid w:val="009553AB"/>
    <w:rsid w:val="009553D1"/>
    <w:rsid w:val="00955445"/>
    <w:rsid w:val="0095555A"/>
    <w:rsid w:val="0095559A"/>
    <w:rsid w:val="00955606"/>
    <w:rsid w:val="009557E7"/>
    <w:rsid w:val="00955A3A"/>
    <w:rsid w:val="00955A4E"/>
    <w:rsid w:val="00955B08"/>
    <w:rsid w:val="00955BB1"/>
    <w:rsid w:val="00955D3B"/>
    <w:rsid w:val="00955E40"/>
    <w:rsid w:val="00955FA1"/>
    <w:rsid w:val="00955FCD"/>
    <w:rsid w:val="009560C3"/>
    <w:rsid w:val="0095610D"/>
    <w:rsid w:val="00956138"/>
    <w:rsid w:val="009561E7"/>
    <w:rsid w:val="0095623B"/>
    <w:rsid w:val="0095667A"/>
    <w:rsid w:val="009568E3"/>
    <w:rsid w:val="00956996"/>
    <w:rsid w:val="00956ADA"/>
    <w:rsid w:val="00956C27"/>
    <w:rsid w:val="00956CFF"/>
    <w:rsid w:val="0095717A"/>
    <w:rsid w:val="009571B0"/>
    <w:rsid w:val="0095731B"/>
    <w:rsid w:val="00957570"/>
    <w:rsid w:val="009576C0"/>
    <w:rsid w:val="00957705"/>
    <w:rsid w:val="0095793D"/>
    <w:rsid w:val="0095795C"/>
    <w:rsid w:val="00957AF9"/>
    <w:rsid w:val="00957D02"/>
    <w:rsid w:val="00957D9A"/>
    <w:rsid w:val="00957E52"/>
    <w:rsid w:val="009601F5"/>
    <w:rsid w:val="00960300"/>
    <w:rsid w:val="00960434"/>
    <w:rsid w:val="00960589"/>
    <w:rsid w:val="0096062E"/>
    <w:rsid w:val="00960786"/>
    <w:rsid w:val="00960847"/>
    <w:rsid w:val="00960933"/>
    <w:rsid w:val="0096098A"/>
    <w:rsid w:val="009609C0"/>
    <w:rsid w:val="00960A34"/>
    <w:rsid w:val="00960A71"/>
    <w:rsid w:val="00960B90"/>
    <w:rsid w:val="00960C0C"/>
    <w:rsid w:val="00960C6B"/>
    <w:rsid w:val="00960D95"/>
    <w:rsid w:val="00960E71"/>
    <w:rsid w:val="00960F2F"/>
    <w:rsid w:val="00960FC1"/>
    <w:rsid w:val="00960FDA"/>
    <w:rsid w:val="009612D6"/>
    <w:rsid w:val="0096146E"/>
    <w:rsid w:val="009614D7"/>
    <w:rsid w:val="0096157A"/>
    <w:rsid w:val="009616D8"/>
    <w:rsid w:val="00961784"/>
    <w:rsid w:val="009617CD"/>
    <w:rsid w:val="00961873"/>
    <w:rsid w:val="00961AFF"/>
    <w:rsid w:val="00961B69"/>
    <w:rsid w:val="00961B6E"/>
    <w:rsid w:val="00961BD2"/>
    <w:rsid w:val="00961D0C"/>
    <w:rsid w:val="00961D38"/>
    <w:rsid w:val="00961D48"/>
    <w:rsid w:val="00961D9C"/>
    <w:rsid w:val="00961DC8"/>
    <w:rsid w:val="00961DD9"/>
    <w:rsid w:val="00961DE0"/>
    <w:rsid w:val="00961EB2"/>
    <w:rsid w:val="00961EEF"/>
    <w:rsid w:val="00961F21"/>
    <w:rsid w:val="00961F62"/>
    <w:rsid w:val="00961FF8"/>
    <w:rsid w:val="0096211E"/>
    <w:rsid w:val="009621D0"/>
    <w:rsid w:val="00962213"/>
    <w:rsid w:val="0096229D"/>
    <w:rsid w:val="009622FE"/>
    <w:rsid w:val="0096230D"/>
    <w:rsid w:val="00962384"/>
    <w:rsid w:val="0096238C"/>
    <w:rsid w:val="009623F3"/>
    <w:rsid w:val="00962444"/>
    <w:rsid w:val="009624CB"/>
    <w:rsid w:val="00962503"/>
    <w:rsid w:val="009625BD"/>
    <w:rsid w:val="00962827"/>
    <w:rsid w:val="0096289F"/>
    <w:rsid w:val="00962960"/>
    <w:rsid w:val="00962A28"/>
    <w:rsid w:val="00962AC4"/>
    <w:rsid w:val="00962AD7"/>
    <w:rsid w:val="00962BD6"/>
    <w:rsid w:val="00962D9E"/>
    <w:rsid w:val="00962E6D"/>
    <w:rsid w:val="00962EA8"/>
    <w:rsid w:val="00962EBE"/>
    <w:rsid w:val="00962FC0"/>
    <w:rsid w:val="009631A2"/>
    <w:rsid w:val="009631BA"/>
    <w:rsid w:val="00963322"/>
    <w:rsid w:val="0096336A"/>
    <w:rsid w:val="009633AC"/>
    <w:rsid w:val="00963499"/>
    <w:rsid w:val="009634D3"/>
    <w:rsid w:val="00963752"/>
    <w:rsid w:val="0096384D"/>
    <w:rsid w:val="00963913"/>
    <w:rsid w:val="009639B8"/>
    <w:rsid w:val="00963B6F"/>
    <w:rsid w:val="00963C43"/>
    <w:rsid w:val="00963CDD"/>
    <w:rsid w:val="00963D2D"/>
    <w:rsid w:val="00963E67"/>
    <w:rsid w:val="00963E87"/>
    <w:rsid w:val="00963ED7"/>
    <w:rsid w:val="00963F6D"/>
    <w:rsid w:val="00963F90"/>
    <w:rsid w:val="009643F6"/>
    <w:rsid w:val="009645C6"/>
    <w:rsid w:val="009645DD"/>
    <w:rsid w:val="0096475B"/>
    <w:rsid w:val="00964899"/>
    <w:rsid w:val="00964A3B"/>
    <w:rsid w:val="00964C09"/>
    <w:rsid w:val="00964F05"/>
    <w:rsid w:val="00964F68"/>
    <w:rsid w:val="00964F6C"/>
    <w:rsid w:val="00965143"/>
    <w:rsid w:val="009651BC"/>
    <w:rsid w:val="00965349"/>
    <w:rsid w:val="009658DF"/>
    <w:rsid w:val="0096598B"/>
    <w:rsid w:val="00965AA8"/>
    <w:rsid w:val="00965ACC"/>
    <w:rsid w:val="00965C93"/>
    <w:rsid w:val="00965D41"/>
    <w:rsid w:val="00965FD7"/>
    <w:rsid w:val="00966148"/>
    <w:rsid w:val="0096618F"/>
    <w:rsid w:val="009661A1"/>
    <w:rsid w:val="00966230"/>
    <w:rsid w:val="00966307"/>
    <w:rsid w:val="0096636B"/>
    <w:rsid w:val="0096656F"/>
    <w:rsid w:val="009666F0"/>
    <w:rsid w:val="00966735"/>
    <w:rsid w:val="00966795"/>
    <w:rsid w:val="00966893"/>
    <w:rsid w:val="00966999"/>
    <w:rsid w:val="00966A81"/>
    <w:rsid w:val="00966B46"/>
    <w:rsid w:val="00966C2C"/>
    <w:rsid w:val="009671A7"/>
    <w:rsid w:val="009672A5"/>
    <w:rsid w:val="009672A7"/>
    <w:rsid w:val="00967317"/>
    <w:rsid w:val="00967527"/>
    <w:rsid w:val="009676CF"/>
    <w:rsid w:val="00967771"/>
    <w:rsid w:val="009677C6"/>
    <w:rsid w:val="00967A14"/>
    <w:rsid w:val="00967D81"/>
    <w:rsid w:val="00967EB0"/>
    <w:rsid w:val="00967F4B"/>
    <w:rsid w:val="00967FD2"/>
    <w:rsid w:val="009700EC"/>
    <w:rsid w:val="00970132"/>
    <w:rsid w:val="009702AB"/>
    <w:rsid w:val="00970313"/>
    <w:rsid w:val="009703AB"/>
    <w:rsid w:val="00970417"/>
    <w:rsid w:val="00970449"/>
    <w:rsid w:val="009706C6"/>
    <w:rsid w:val="0097072F"/>
    <w:rsid w:val="0097085A"/>
    <w:rsid w:val="00970962"/>
    <w:rsid w:val="00970A58"/>
    <w:rsid w:val="00970C16"/>
    <w:rsid w:val="00970D01"/>
    <w:rsid w:val="00970D07"/>
    <w:rsid w:val="00970D36"/>
    <w:rsid w:val="00970D9F"/>
    <w:rsid w:val="00970F3B"/>
    <w:rsid w:val="00970F97"/>
    <w:rsid w:val="0097160D"/>
    <w:rsid w:val="009718A4"/>
    <w:rsid w:val="00971984"/>
    <w:rsid w:val="00971AB4"/>
    <w:rsid w:val="00971B1B"/>
    <w:rsid w:val="00971B9D"/>
    <w:rsid w:val="00971C1C"/>
    <w:rsid w:val="00971CCE"/>
    <w:rsid w:val="00971D0B"/>
    <w:rsid w:val="00971F22"/>
    <w:rsid w:val="00971FD0"/>
    <w:rsid w:val="009720B5"/>
    <w:rsid w:val="009721EC"/>
    <w:rsid w:val="0097239F"/>
    <w:rsid w:val="0097245B"/>
    <w:rsid w:val="0097254C"/>
    <w:rsid w:val="009725A8"/>
    <w:rsid w:val="00972874"/>
    <w:rsid w:val="00972875"/>
    <w:rsid w:val="009728F6"/>
    <w:rsid w:val="00972984"/>
    <w:rsid w:val="009729DC"/>
    <w:rsid w:val="00972D07"/>
    <w:rsid w:val="00972DA2"/>
    <w:rsid w:val="00972FAA"/>
    <w:rsid w:val="00972FC7"/>
    <w:rsid w:val="009732B5"/>
    <w:rsid w:val="00973354"/>
    <w:rsid w:val="00973391"/>
    <w:rsid w:val="009734DA"/>
    <w:rsid w:val="0097351A"/>
    <w:rsid w:val="0097352E"/>
    <w:rsid w:val="00973559"/>
    <w:rsid w:val="009737A5"/>
    <w:rsid w:val="009738C9"/>
    <w:rsid w:val="00973A44"/>
    <w:rsid w:val="00973A75"/>
    <w:rsid w:val="00973B39"/>
    <w:rsid w:val="00973D3D"/>
    <w:rsid w:val="00973F88"/>
    <w:rsid w:val="00974112"/>
    <w:rsid w:val="00974206"/>
    <w:rsid w:val="009743C0"/>
    <w:rsid w:val="00974421"/>
    <w:rsid w:val="00974440"/>
    <w:rsid w:val="009744C5"/>
    <w:rsid w:val="00974665"/>
    <w:rsid w:val="009746A9"/>
    <w:rsid w:val="00974814"/>
    <w:rsid w:val="009749BB"/>
    <w:rsid w:val="00974BB0"/>
    <w:rsid w:val="00974BC8"/>
    <w:rsid w:val="00974DFD"/>
    <w:rsid w:val="00975125"/>
    <w:rsid w:val="0097528C"/>
    <w:rsid w:val="00975375"/>
    <w:rsid w:val="00975381"/>
    <w:rsid w:val="00975385"/>
    <w:rsid w:val="00975439"/>
    <w:rsid w:val="00975470"/>
    <w:rsid w:val="0097553B"/>
    <w:rsid w:val="0097564E"/>
    <w:rsid w:val="0097565D"/>
    <w:rsid w:val="00975791"/>
    <w:rsid w:val="009759EF"/>
    <w:rsid w:val="00975D28"/>
    <w:rsid w:val="00975D54"/>
    <w:rsid w:val="00975DFC"/>
    <w:rsid w:val="00975F54"/>
    <w:rsid w:val="00975FFA"/>
    <w:rsid w:val="009760C3"/>
    <w:rsid w:val="00976200"/>
    <w:rsid w:val="00976217"/>
    <w:rsid w:val="00976387"/>
    <w:rsid w:val="00976767"/>
    <w:rsid w:val="00976820"/>
    <w:rsid w:val="00976869"/>
    <w:rsid w:val="00976A3F"/>
    <w:rsid w:val="00976C09"/>
    <w:rsid w:val="00976C44"/>
    <w:rsid w:val="00976E76"/>
    <w:rsid w:val="00976FF8"/>
    <w:rsid w:val="009770C4"/>
    <w:rsid w:val="0097711B"/>
    <w:rsid w:val="0097712F"/>
    <w:rsid w:val="009771B8"/>
    <w:rsid w:val="0097728E"/>
    <w:rsid w:val="009772B8"/>
    <w:rsid w:val="00977311"/>
    <w:rsid w:val="0097745C"/>
    <w:rsid w:val="0097749D"/>
    <w:rsid w:val="0097763C"/>
    <w:rsid w:val="00977670"/>
    <w:rsid w:val="009776A7"/>
    <w:rsid w:val="009778E3"/>
    <w:rsid w:val="009779C0"/>
    <w:rsid w:val="00977ADC"/>
    <w:rsid w:val="00977E19"/>
    <w:rsid w:val="009805D7"/>
    <w:rsid w:val="0098060F"/>
    <w:rsid w:val="0098071B"/>
    <w:rsid w:val="00980814"/>
    <w:rsid w:val="0098087B"/>
    <w:rsid w:val="00980A66"/>
    <w:rsid w:val="00980B85"/>
    <w:rsid w:val="00980DD9"/>
    <w:rsid w:val="00980DE8"/>
    <w:rsid w:val="00981326"/>
    <w:rsid w:val="00981358"/>
    <w:rsid w:val="0098149E"/>
    <w:rsid w:val="009814DC"/>
    <w:rsid w:val="00981514"/>
    <w:rsid w:val="0098158E"/>
    <w:rsid w:val="0098166B"/>
    <w:rsid w:val="009816B5"/>
    <w:rsid w:val="00981709"/>
    <w:rsid w:val="00981BCE"/>
    <w:rsid w:val="00981E1E"/>
    <w:rsid w:val="00981E2E"/>
    <w:rsid w:val="00981E8D"/>
    <w:rsid w:val="009820EA"/>
    <w:rsid w:val="00982138"/>
    <w:rsid w:val="009821E1"/>
    <w:rsid w:val="009823D9"/>
    <w:rsid w:val="009824C2"/>
    <w:rsid w:val="009829AA"/>
    <w:rsid w:val="00982A2E"/>
    <w:rsid w:val="00982A95"/>
    <w:rsid w:val="00982C28"/>
    <w:rsid w:val="00982D46"/>
    <w:rsid w:val="00982E08"/>
    <w:rsid w:val="00982EA6"/>
    <w:rsid w:val="00982F3E"/>
    <w:rsid w:val="00983053"/>
    <w:rsid w:val="00983208"/>
    <w:rsid w:val="00983394"/>
    <w:rsid w:val="00983474"/>
    <w:rsid w:val="009835A5"/>
    <w:rsid w:val="0098362B"/>
    <w:rsid w:val="00983705"/>
    <w:rsid w:val="009837AD"/>
    <w:rsid w:val="00983A11"/>
    <w:rsid w:val="00983A46"/>
    <w:rsid w:val="00983AC2"/>
    <w:rsid w:val="00983AD0"/>
    <w:rsid w:val="00983B88"/>
    <w:rsid w:val="00983C4A"/>
    <w:rsid w:val="00983F0B"/>
    <w:rsid w:val="00984073"/>
    <w:rsid w:val="009840C5"/>
    <w:rsid w:val="00984274"/>
    <w:rsid w:val="009842BB"/>
    <w:rsid w:val="009843F7"/>
    <w:rsid w:val="00984519"/>
    <w:rsid w:val="009845B7"/>
    <w:rsid w:val="00984823"/>
    <w:rsid w:val="0098497F"/>
    <w:rsid w:val="00984A17"/>
    <w:rsid w:val="00984A20"/>
    <w:rsid w:val="00984A58"/>
    <w:rsid w:val="00984CCE"/>
    <w:rsid w:val="00984CDE"/>
    <w:rsid w:val="00984D78"/>
    <w:rsid w:val="00984DF0"/>
    <w:rsid w:val="00984E36"/>
    <w:rsid w:val="009850E0"/>
    <w:rsid w:val="009853B0"/>
    <w:rsid w:val="00985564"/>
    <w:rsid w:val="00985576"/>
    <w:rsid w:val="009855BD"/>
    <w:rsid w:val="00985765"/>
    <w:rsid w:val="009857E5"/>
    <w:rsid w:val="00985822"/>
    <w:rsid w:val="0098589B"/>
    <w:rsid w:val="009859BE"/>
    <w:rsid w:val="00985AE1"/>
    <w:rsid w:val="00985B95"/>
    <w:rsid w:val="00985D4F"/>
    <w:rsid w:val="00985E47"/>
    <w:rsid w:val="00985F96"/>
    <w:rsid w:val="0098602C"/>
    <w:rsid w:val="009860E3"/>
    <w:rsid w:val="0098616E"/>
    <w:rsid w:val="0098637A"/>
    <w:rsid w:val="009863B9"/>
    <w:rsid w:val="009863CA"/>
    <w:rsid w:val="00986404"/>
    <w:rsid w:val="009864F7"/>
    <w:rsid w:val="0098650E"/>
    <w:rsid w:val="009865D8"/>
    <w:rsid w:val="0098683C"/>
    <w:rsid w:val="009868B5"/>
    <w:rsid w:val="0098695F"/>
    <w:rsid w:val="00986B32"/>
    <w:rsid w:val="00986E94"/>
    <w:rsid w:val="00986F67"/>
    <w:rsid w:val="00987177"/>
    <w:rsid w:val="009871DF"/>
    <w:rsid w:val="009871F3"/>
    <w:rsid w:val="009872CC"/>
    <w:rsid w:val="009872CD"/>
    <w:rsid w:val="009873C9"/>
    <w:rsid w:val="00987450"/>
    <w:rsid w:val="009874FB"/>
    <w:rsid w:val="009875A8"/>
    <w:rsid w:val="00987650"/>
    <w:rsid w:val="0098767E"/>
    <w:rsid w:val="00987980"/>
    <w:rsid w:val="00987A01"/>
    <w:rsid w:val="00987A17"/>
    <w:rsid w:val="00987D39"/>
    <w:rsid w:val="00987E0B"/>
    <w:rsid w:val="0099001D"/>
    <w:rsid w:val="009902A0"/>
    <w:rsid w:val="00990402"/>
    <w:rsid w:val="00990451"/>
    <w:rsid w:val="009905B7"/>
    <w:rsid w:val="0099064A"/>
    <w:rsid w:val="009906AD"/>
    <w:rsid w:val="00990980"/>
    <w:rsid w:val="009909E8"/>
    <w:rsid w:val="00990B9F"/>
    <w:rsid w:val="00990D20"/>
    <w:rsid w:val="00990DCE"/>
    <w:rsid w:val="00990EF7"/>
    <w:rsid w:val="00990F1A"/>
    <w:rsid w:val="00990F2E"/>
    <w:rsid w:val="0099113D"/>
    <w:rsid w:val="00991193"/>
    <w:rsid w:val="009912D3"/>
    <w:rsid w:val="0099144A"/>
    <w:rsid w:val="009915DA"/>
    <w:rsid w:val="0099163D"/>
    <w:rsid w:val="009916E6"/>
    <w:rsid w:val="0099177B"/>
    <w:rsid w:val="00991839"/>
    <w:rsid w:val="0099183B"/>
    <w:rsid w:val="009919F7"/>
    <w:rsid w:val="00991AA8"/>
    <w:rsid w:val="00991B77"/>
    <w:rsid w:val="00991BDB"/>
    <w:rsid w:val="00992058"/>
    <w:rsid w:val="009920A2"/>
    <w:rsid w:val="009921FB"/>
    <w:rsid w:val="00992243"/>
    <w:rsid w:val="0099247E"/>
    <w:rsid w:val="00992551"/>
    <w:rsid w:val="0099285A"/>
    <w:rsid w:val="00992976"/>
    <w:rsid w:val="009929D3"/>
    <w:rsid w:val="00992B5D"/>
    <w:rsid w:val="00992BA6"/>
    <w:rsid w:val="00992C01"/>
    <w:rsid w:val="00992CDE"/>
    <w:rsid w:val="00992D89"/>
    <w:rsid w:val="00992DC5"/>
    <w:rsid w:val="009930E7"/>
    <w:rsid w:val="0099321C"/>
    <w:rsid w:val="0099323E"/>
    <w:rsid w:val="00993312"/>
    <w:rsid w:val="00993338"/>
    <w:rsid w:val="00993353"/>
    <w:rsid w:val="00993576"/>
    <w:rsid w:val="00993614"/>
    <w:rsid w:val="00993669"/>
    <w:rsid w:val="009936E0"/>
    <w:rsid w:val="00993700"/>
    <w:rsid w:val="009937D0"/>
    <w:rsid w:val="00993C91"/>
    <w:rsid w:val="00993CCC"/>
    <w:rsid w:val="00993E07"/>
    <w:rsid w:val="00993E50"/>
    <w:rsid w:val="0099409F"/>
    <w:rsid w:val="009941E0"/>
    <w:rsid w:val="009942E8"/>
    <w:rsid w:val="009943D9"/>
    <w:rsid w:val="0099445A"/>
    <w:rsid w:val="0099451F"/>
    <w:rsid w:val="00994568"/>
    <w:rsid w:val="009945BA"/>
    <w:rsid w:val="00994738"/>
    <w:rsid w:val="00994776"/>
    <w:rsid w:val="009947F5"/>
    <w:rsid w:val="00994810"/>
    <w:rsid w:val="00994951"/>
    <w:rsid w:val="00994979"/>
    <w:rsid w:val="009949F0"/>
    <w:rsid w:val="00994A42"/>
    <w:rsid w:val="00994AA2"/>
    <w:rsid w:val="00994B58"/>
    <w:rsid w:val="00994C37"/>
    <w:rsid w:val="00994CF0"/>
    <w:rsid w:val="00994E5C"/>
    <w:rsid w:val="00994EA5"/>
    <w:rsid w:val="00994F0D"/>
    <w:rsid w:val="00995044"/>
    <w:rsid w:val="009951AE"/>
    <w:rsid w:val="009951B8"/>
    <w:rsid w:val="00995257"/>
    <w:rsid w:val="00995682"/>
    <w:rsid w:val="009958CA"/>
    <w:rsid w:val="00995908"/>
    <w:rsid w:val="00995A0F"/>
    <w:rsid w:val="00995A3F"/>
    <w:rsid w:val="00995B75"/>
    <w:rsid w:val="00995EA2"/>
    <w:rsid w:val="00995F55"/>
    <w:rsid w:val="00995F73"/>
    <w:rsid w:val="00995FC0"/>
    <w:rsid w:val="0099603B"/>
    <w:rsid w:val="009961AD"/>
    <w:rsid w:val="009961B8"/>
    <w:rsid w:val="00996873"/>
    <w:rsid w:val="0099691C"/>
    <w:rsid w:val="009969FD"/>
    <w:rsid w:val="00996A4C"/>
    <w:rsid w:val="00996A78"/>
    <w:rsid w:val="00996B54"/>
    <w:rsid w:val="00996CA3"/>
    <w:rsid w:val="00996D74"/>
    <w:rsid w:val="00996EC9"/>
    <w:rsid w:val="00996F49"/>
    <w:rsid w:val="009972D9"/>
    <w:rsid w:val="009973E1"/>
    <w:rsid w:val="00997453"/>
    <w:rsid w:val="009974B0"/>
    <w:rsid w:val="00997643"/>
    <w:rsid w:val="00997646"/>
    <w:rsid w:val="00997695"/>
    <w:rsid w:val="00997741"/>
    <w:rsid w:val="00997829"/>
    <w:rsid w:val="00997879"/>
    <w:rsid w:val="00997A86"/>
    <w:rsid w:val="00997A90"/>
    <w:rsid w:val="00997AB1"/>
    <w:rsid w:val="00997AF2"/>
    <w:rsid w:val="00997B80"/>
    <w:rsid w:val="00997B9B"/>
    <w:rsid w:val="00997C45"/>
    <w:rsid w:val="00997D25"/>
    <w:rsid w:val="00997F77"/>
    <w:rsid w:val="009A0106"/>
    <w:rsid w:val="009A011A"/>
    <w:rsid w:val="009A01C8"/>
    <w:rsid w:val="009A0465"/>
    <w:rsid w:val="009A0AF0"/>
    <w:rsid w:val="009A0B65"/>
    <w:rsid w:val="009A0BFC"/>
    <w:rsid w:val="009A0F80"/>
    <w:rsid w:val="009A117E"/>
    <w:rsid w:val="009A14BA"/>
    <w:rsid w:val="009A14C4"/>
    <w:rsid w:val="009A1607"/>
    <w:rsid w:val="009A1AED"/>
    <w:rsid w:val="009A1B17"/>
    <w:rsid w:val="009A1D84"/>
    <w:rsid w:val="009A1DE5"/>
    <w:rsid w:val="009A1F83"/>
    <w:rsid w:val="009A1FD5"/>
    <w:rsid w:val="009A2107"/>
    <w:rsid w:val="009A22F1"/>
    <w:rsid w:val="009A2311"/>
    <w:rsid w:val="009A2539"/>
    <w:rsid w:val="009A2626"/>
    <w:rsid w:val="009A2803"/>
    <w:rsid w:val="009A2960"/>
    <w:rsid w:val="009A2B37"/>
    <w:rsid w:val="009A2BB5"/>
    <w:rsid w:val="009A2C2F"/>
    <w:rsid w:val="009A2C51"/>
    <w:rsid w:val="009A2D25"/>
    <w:rsid w:val="009A2D6D"/>
    <w:rsid w:val="009A2F82"/>
    <w:rsid w:val="009A302B"/>
    <w:rsid w:val="009A3068"/>
    <w:rsid w:val="009A30DE"/>
    <w:rsid w:val="009A31B8"/>
    <w:rsid w:val="009A3340"/>
    <w:rsid w:val="009A337F"/>
    <w:rsid w:val="009A3487"/>
    <w:rsid w:val="009A34D3"/>
    <w:rsid w:val="009A3775"/>
    <w:rsid w:val="009A3837"/>
    <w:rsid w:val="009A38CF"/>
    <w:rsid w:val="009A3960"/>
    <w:rsid w:val="009A3D2B"/>
    <w:rsid w:val="009A3D82"/>
    <w:rsid w:val="009A4007"/>
    <w:rsid w:val="009A4088"/>
    <w:rsid w:val="009A4183"/>
    <w:rsid w:val="009A4331"/>
    <w:rsid w:val="009A43B6"/>
    <w:rsid w:val="009A451D"/>
    <w:rsid w:val="009A45D1"/>
    <w:rsid w:val="009A45D8"/>
    <w:rsid w:val="009A46DF"/>
    <w:rsid w:val="009A47B2"/>
    <w:rsid w:val="009A482B"/>
    <w:rsid w:val="009A48E9"/>
    <w:rsid w:val="009A499A"/>
    <w:rsid w:val="009A4A6D"/>
    <w:rsid w:val="009A4B55"/>
    <w:rsid w:val="009A4BC1"/>
    <w:rsid w:val="009A4C34"/>
    <w:rsid w:val="009A4CEF"/>
    <w:rsid w:val="009A4D25"/>
    <w:rsid w:val="009A4F6F"/>
    <w:rsid w:val="009A50C2"/>
    <w:rsid w:val="009A527F"/>
    <w:rsid w:val="009A52EA"/>
    <w:rsid w:val="009A534F"/>
    <w:rsid w:val="009A5384"/>
    <w:rsid w:val="009A53CA"/>
    <w:rsid w:val="009A54D1"/>
    <w:rsid w:val="009A5725"/>
    <w:rsid w:val="009A57F7"/>
    <w:rsid w:val="009A5A18"/>
    <w:rsid w:val="009A5A3C"/>
    <w:rsid w:val="009A5CB1"/>
    <w:rsid w:val="009A5E9C"/>
    <w:rsid w:val="009A5F82"/>
    <w:rsid w:val="009A60FC"/>
    <w:rsid w:val="009A63A1"/>
    <w:rsid w:val="009A650D"/>
    <w:rsid w:val="009A6517"/>
    <w:rsid w:val="009A6521"/>
    <w:rsid w:val="009A6711"/>
    <w:rsid w:val="009A671A"/>
    <w:rsid w:val="009A67B2"/>
    <w:rsid w:val="009A697A"/>
    <w:rsid w:val="009A6A3F"/>
    <w:rsid w:val="009A6B43"/>
    <w:rsid w:val="009A6D32"/>
    <w:rsid w:val="009A6DFD"/>
    <w:rsid w:val="009A6E93"/>
    <w:rsid w:val="009A6EFC"/>
    <w:rsid w:val="009A70D9"/>
    <w:rsid w:val="009A7123"/>
    <w:rsid w:val="009A7223"/>
    <w:rsid w:val="009A730E"/>
    <w:rsid w:val="009A7354"/>
    <w:rsid w:val="009A74C0"/>
    <w:rsid w:val="009A7616"/>
    <w:rsid w:val="009A7628"/>
    <w:rsid w:val="009A778C"/>
    <w:rsid w:val="009A7874"/>
    <w:rsid w:val="009A78EF"/>
    <w:rsid w:val="009A7936"/>
    <w:rsid w:val="009A7BCA"/>
    <w:rsid w:val="009A7CE8"/>
    <w:rsid w:val="009A7CF3"/>
    <w:rsid w:val="009A7CFD"/>
    <w:rsid w:val="009A7DE2"/>
    <w:rsid w:val="009A7E02"/>
    <w:rsid w:val="009A7EE2"/>
    <w:rsid w:val="009A7F01"/>
    <w:rsid w:val="009AD24A"/>
    <w:rsid w:val="009AE35B"/>
    <w:rsid w:val="009B0070"/>
    <w:rsid w:val="009B0164"/>
    <w:rsid w:val="009B01BE"/>
    <w:rsid w:val="009B0208"/>
    <w:rsid w:val="009B031B"/>
    <w:rsid w:val="009B077E"/>
    <w:rsid w:val="009B0822"/>
    <w:rsid w:val="009B086B"/>
    <w:rsid w:val="009B08BC"/>
    <w:rsid w:val="009B0ACB"/>
    <w:rsid w:val="009B0B21"/>
    <w:rsid w:val="009B0E54"/>
    <w:rsid w:val="009B0F22"/>
    <w:rsid w:val="009B0F32"/>
    <w:rsid w:val="009B0F69"/>
    <w:rsid w:val="009B1071"/>
    <w:rsid w:val="009B11A3"/>
    <w:rsid w:val="009B126B"/>
    <w:rsid w:val="009B12B9"/>
    <w:rsid w:val="009B13A9"/>
    <w:rsid w:val="009B1819"/>
    <w:rsid w:val="009B1825"/>
    <w:rsid w:val="009B1835"/>
    <w:rsid w:val="009B18A3"/>
    <w:rsid w:val="009B1948"/>
    <w:rsid w:val="009B1A46"/>
    <w:rsid w:val="009B1AAA"/>
    <w:rsid w:val="009B1AF9"/>
    <w:rsid w:val="009B1BEC"/>
    <w:rsid w:val="009B1C12"/>
    <w:rsid w:val="009B1CD8"/>
    <w:rsid w:val="009B1CDE"/>
    <w:rsid w:val="009B1DD4"/>
    <w:rsid w:val="009B217B"/>
    <w:rsid w:val="009B23FC"/>
    <w:rsid w:val="009B247A"/>
    <w:rsid w:val="009B25DD"/>
    <w:rsid w:val="009B26AC"/>
    <w:rsid w:val="009B26DD"/>
    <w:rsid w:val="009B2768"/>
    <w:rsid w:val="009B279E"/>
    <w:rsid w:val="009B289D"/>
    <w:rsid w:val="009B29AA"/>
    <w:rsid w:val="009B2A62"/>
    <w:rsid w:val="009B2C29"/>
    <w:rsid w:val="009B2CC1"/>
    <w:rsid w:val="009B2DCB"/>
    <w:rsid w:val="009B2EC3"/>
    <w:rsid w:val="009B2EF4"/>
    <w:rsid w:val="009B315C"/>
    <w:rsid w:val="009B3994"/>
    <w:rsid w:val="009B39ED"/>
    <w:rsid w:val="009B3AA4"/>
    <w:rsid w:val="009B3C05"/>
    <w:rsid w:val="009B3D09"/>
    <w:rsid w:val="009B3F01"/>
    <w:rsid w:val="009B4829"/>
    <w:rsid w:val="009B49B2"/>
    <w:rsid w:val="009B49CC"/>
    <w:rsid w:val="009B49D5"/>
    <w:rsid w:val="009B4A27"/>
    <w:rsid w:val="009B4D14"/>
    <w:rsid w:val="009B4D46"/>
    <w:rsid w:val="009B4D55"/>
    <w:rsid w:val="009B4D70"/>
    <w:rsid w:val="009B4DAF"/>
    <w:rsid w:val="009B4ECD"/>
    <w:rsid w:val="009B4EF5"/>
    <w:rsid w:val="009B4F81"/>
    <w:rsid w:val="009B4FA8"/>
    <w:rsid w:val="009B514E"/>
    <w:rsid w:val="009B51EA"/>
    <w:rsid w:val="009B5200"/>
    <w:rsid w:val="009B525D"/>
    <w:rsid w:val="009B550C"/>
    <w:rsid w:val="009B5649"/>
    <w:rsid w:val="009B573B"/>
    <w:rsid w:val="009B589A"/>
    <w:rsid w:val="009B5906"/>
    <w:rsid w:val="009B5937"/>
    <w:rsid w:val="009B5A77"/>
    <w:rsid w:val="009B5B18"/>
    <w:rsid w:val="009B5BE9"/>
    <w:rsid w:val="009B5C4A"/>
    <w:rsid w:val="009B5FD4"/>
    <w:rsid w:val="009B603E"/>
    <w:rsid w:val="009B60E1"/>
    <w:rsid w:val="009B616D"/>
    <w:rsid w:val="009B619C"/>
    <w:rsid w:val="009B629F"/>
    <w:rsid w:val="009B63F2"/>
    <w:rsid w:val="009B6436"/>
    <w:rsid w:val="009B6456"/>
    <w:rsid w:val="009B64AF"/>
    <w:rsid w:val="009B64F7"/>
    <w:rsid w:val="009B66ED"/>
    <w:rsid w:val="009B6792"/>
    <w:rsid w:val="009B6921"/>
    <w:rsid w:val="009B6A3A"/>
    <w:rsid w:val="009B6C9B"/>
    <w:rsid w:val="009B6CB8"/>
    <w:rsid w:val="009B6E0D"/>
    <w:rsid w:val="009B6E54"/>
    <w:rsid w:val="009B6E9A"/>
    <w:rsid w:val="009B6EB8"/>
    <w:rsid w:val="009B6EFC"/>
    <w:rsid w:val="009B6FFF"/>
    <w:rsid w:val="009B7224"/>
    <w:rsid w:val="009B7343"/>
    <w:rsid w:val="009B7427"/>
    <w:rsid w:val="009B74CB"/>
    <w:rsid w:val="009B77B0"/>
    <w:rsid w:val="009B783F"/>
    <w:rsid w:val="009B789B"/>
    <w:rsid w:val="009B78F2"/>
    <w:rsid w:val="009B7AB2"/>
    <w:rsid w:val="009B7B41"/>
    <w:rsid w:val="009B7B46"/>
    <w:rsid w:val="009B7C91"/>
    <w:rsid w:val="009B7F6A"/>
    <w:rsid w:val="009C010A"/>
    <w:rsid w:val="009C02A4"/>
    <w:rsid w:val="009C042B"/>
    <w:rsid w:val="009C057C"/>
    <w:rsid w:val="009C058C"/>
    <w:rsid w:val="009C06F5"/>
    <w:rsid w:val="009C0730"/>
    <w:rsid w:val="009C0769"/>
    <w:rsid w:val="009C0776"/>
    <w:rsid w:val="009C07BA"/>
    <w:rsid w:val="009C0807"/>
    <w:rsid w:val="009C0909"/>
    <w:rsid w:val="009C0B6E"/>
    <w:rsid w:val="009C0C1E"/>
    <w:rsid w:val="009C0C7A"/>
    <w:rsid w:val="009C0DD0"/>
    <w:rsid w:val="009C0F05"/>
    <w:rsid w:val="009C0F8F"/>
    <w:rsid w:val="009C1044"/>
    <w:rsid w:val="009C1364"/>
    <w:rsid w:val="009C1484"/>
    <w:rsid w:val="009C149A"/>
    <w:rsid w:val="009C1542"/>
    <w:rsid w:val="009C1679"/>
    <w:rsid w:val="009C1732"/>
    <w:rsid w:val="009C18BF"/>
    <w:rsid w:val="009C1A4A"/>
    <w:rsid w:val="009C1D26"/>
    <w:rsid w:val="009C1D42"/>
    <w:rsid w:val="009C1DEE"/>
    <w:rsid w:val="009C1E40"/>
    <w:rsid w:val="009C20B8"/>
    <w:rsid w:val="009C20BD"/>
    <w:rsid w:val="009C2116"/>
    <w:rsid w:val="009C2149"/>
    <w:rsid w:val="009C21A4"/>
    <w:rsid w:val="009C21D2"/>
    <w:rsid w:val="009C227E"/>
    <w:rsid w:val="009C2298"/>
    <w:rsid w:val="009C23E7"/>
    <w:rsid w:val="009C2681"/>
    <w:rsid w:val="009C26FC"/>
    <w:rsid w:val="009C2703"/>
    <w:rsid w:val="009C2726"/>
    <w:rsid w:val="009C28E4"/>
    <w:rsid w:val="009C29CC"/>
    <w:rsid w:val="009C2B88"/>
    <w:rsid w:val="009C2D17"/>
    <w:rsid w:val="009C2DF3"/>
    <w:rsid w:val="009C2E7C"/>
    <w:rsid w:val="009C2EE8"/>
    <w:rsid w:val="009C2F34"/>
    <w:rsid w:val="009C2F3A"/>
    <w:rsid w:val="009C302D"/>
    <w:rsid w:val="009C3091"/>
    <w:rsid w:val="009C314A"/>
    <w:rsid w:val="009C32C3"/>
    <w:rsid w:val="009C32E1"/>
    <w:rsid w:val="009C34ED"/>
    <w:rsid w:val="009C34EE"/>
    <w:rsid w:val="009C354F"/>
    <w:rsid w:val="009C36BD"/>
    <w:rsid w:val="009C3800"/>
    <w:rsid w:val="009C3958"/>
    <w:rsid w:val="009C3AE2"/>
    <w:rsid w:val="009C3C57"/>
    <w:rsid w:val="009C3CB6"/>
    <w:rsid w:val="009C3D96"/>
    <w:rsid w:val="009C3E00"/>
    <w:rsid w:val="009C406A"/>
    <w:rsid w:val="009C4108"/>
    <w:rsid w:val="009C4170"/>
    <w:rsid w:val="009C41C1"/>
    <w:rsid w:val="009C41EB"/>
    <w:rsid w:val="009C42FA"/>
    <w:rsid w:val="009C457F"/>
    <w:rsid w:val="009C46DE"/>
    <w:rsid w:val="009C480F"/>
    <w:rsid w:val="009C48D4"/>
    <w:rsid w:val="009C4A37"/>
    <w:rsid w:val="009C4AA0"/>
    <w:rsid w:val="009C4B3C"/>
    <w:rsid w:val="009C4B82"/>
    <w:rsid w:val="009C4CB6"/>
    <w:rsid w:val="009C4D24"/>
    <w:rsid w:val="009C4D46"/>
    <w:rsid w:val="009C4DCA"/>
    <w:rsid w:val="009C4F03"/>
    <w:rsid w:val="009C4FA9"/>
    <w:rsid w:val="009C4FFC"/>
    <w:rsid w:val="009C5190"/>
    <w:rsid w:val="009C51B2"/>
    <w:rsid w:val="009C51D4"/>
    <w:rsid w:val="009C51F7"/>
    <w:rsid w:val="009C5286"/>
    <w:rsid w:val="009C5389"/>
    <w:rsid w:val="009C53F0"/>
    <w:rsid w:val="009C54A3"/>
    <w:rsid w:val="009C54AE"/>
    <w:rsid w:val="009C555F"/>
    <w:rsid w:val="009C55E6"/>
    <w:rsid w:val="009C578B"/>
    <w:rsid w:val="009C5B9D"/>
    <w:rsid w:val="009C5CE2"/>
    <w:rsid w:val="009C5F09"/>
    <w:rsid w:val="009C5F96"/>
    <w:rsid w:val="009C6095"/>
    <w:rsid w:val="009C6205"/>
    <w:rsid w:val="009C62BA"/>
    <w:rsid w:val="009C63D1"/>
    <w:rsid w:val="009C6444"/>
    <w:rsid w:val="009C6640"/>
    <w:rsid w:val="009C6720"/>
    <w:rsid w:val="009C68F1"/>
    <w:rsid w:val="009C6C05"/>
    <w:rsid w:val="009C6CA1"/>
    <w:rsid w:val="009C6EC4"/>
    <w:rsid w:val="009C6F1A"/>
    <w:rsid w:val="009C7030"/>
    <w:rsid w:val="009C71DC"/>
    <w:rsid w:val="009C72C4"/>
    <w:rsid w:val="009C72CA"/>
    <w:rsid w:val="009C74C7"/>
    <w:rsid w:val="009C74F8"/>
    <w:rsid w:val="009C763A"/>
    <w:rsid w:val="009C7698"/>
    <w:rsid w:val="009C7738"/>
    <w:rsid w:val="009C786E"/>
    <w:rsid w:val="009C78FB"/>
    <w:rsid w:val="009C7B33"/>
    <w:rsid w:val="009C7B97"/>
    <w:rsid w:val="009C7C5E"/>
    <w:rsid w:val="009C7D17"/>
    <w:rsid w:val="009C7D83"/>
    <w:rsid w:val="009C7E36"/>
    <w:rsid w:val="009C7E4A"/>
    <w:rsid w:val="009C7F90"/>
    <w:rsid w:val="009D0031"/>
    <w:rsid w:val="009D0105"/>
    <w:rsid w:val="009D01D2"/>
    <w:rsid w:val="009D0259"/>
    <w:rsid w:val="009D025D"/>
    <w:rsid w:val="009D033E"/>
    <w:rsid w:val="009D04E2"/>
    <w:rsid w:val="009D050A"/>
    <w:rsid w:val="009D05AB"/>
    <w:rsid w:val="009D05E7"/>
    <w:rsid w:val="009D064A"/>
    <w:rsid w:val="009D06AE"/>
    <w:rsid w:val="009D0701"/>
    <w:rsid w:val="009D0735"/>
    <w:rsid w:val="009D0A6B"/>
    <w:rsid w:val="009D0A6E"/>
    <w:rsid w:val="009D0C33"/>
    <w:rsid w:val="009D0C46"/>
    <w:rsid w:val="009D0C83"/>
    <w:rsid w:val="009D0C98"/>
    <w:rsid w:val="009D0CCC"/>
    <w:rsid w:val="009D0CFD"/>
    <w:rsid w:val="009D0D78"/>
    <w:rsid w:val="009D0EAB"/>
    <w:rsid w:val="009D0F4D"/>
    <w:rsid w:val="009D0F7C"/>
    <w:rsid w:val="009D1007"/>
    <w:rsid w:val="009D1296"/>
    <w:rsid w:val="009D1310"/>
    <w:rsid w:val="009D13DD"/>
    <w:rsid w:val="009D156E"/>
    <w:rsid w:val="009D161F"/>
    <w:rsid w:val="009D16E1"/>
    <w:rsid w:val="009D17FF"/>
    <w:rsid w:val="009D181C"/>
    <w:rsid w:val="009D19BF"/>
    <w:rsid w:val="009D19FB"/>
    <w:rsid w:val="009D1A09"/>
    <w:rsid w:val="009D1B06"/>
    <w:rsid w:val="009D1C3F"/>
    <w:rsid w:val="009D1CAB"/>
    <w:rsid w:val="009D1D1B"/>
    <w:rsid w:val="009D1D23"/>
    <w:rsid w:val="009D1D3F"/>
    <w:rsid w:val="009D1E3D"/>
    <w:rsid w:val="009D1E9B"/>
    <w:rsid w:val="009D1F14"/>
    <w:rsid w:val="009D1F28"/>
    <w:rsid w:val="009D1FEE"/>
    <w:rsid w:val="009D20D9"/>
    <w:rsid w:val="009D2213"/>
    <w:rsid w:val="009D2482"/>
    <w:rsid w:val="009D268D"/>
    <w:rsid w:val="009D2730"/>
    <w:rsid w:val="009D2844"/>
    <w:rsid w:val="009D290C"/>
    <w:rsid w:val="009D2A27"/>
    <w:rsid w:val="009D2C70"/>
    <w:rsid w:val="009D2D04"/>
    <w:rsid w:val="009D2ED3"/>
    <w:rsid w:val="009D2F05"/>
    <w:rsid w:val="009D30DF"/>
    <w:rsid w:val="009D33D6"/>
    <w:rsid w:val="009D3417"/>
    <w:rsid w:val="009D36E5"/>
    <w:rsid w:val="009D380E"/>
    <w:rsid w:val="009D3BB6"/>
    <w:rsid w:val="009D3C87"/>
    <w:rsid w:val="009D3D8E"/>
    <w:rsid w:val="009D3EDE"/>
    <w:rsid w:val="009D4177"/>
    <w:rsid w:val="009D434F"/>
    <w:rsid w:val="009D4941"/>
    <w:rsid w:val="009D4B2F"/>
    <w:rsid w:val="009D4B56"/>
    <w:rsid w:val="009D4CEE"/>
    <w:rsid w:val="009D4D39"/>
    <w:rsid w:val="009D4DAF"/>
    <w:rsid w:val="009D4F39"/>
    <w:rsid w:val="009D5010"/>
    <w:rsid w:val="009D5365"/>
    <w:rsid w:val="009D569A"/>
    <w:rsid w:val="009D594D"/>
    <w:rsid w:val="009D59B2"/>
    <w:rsid w:val="009D59C2"/>
    <w:rsid w:val="009D59F0"/>
    <w:rsid w:val="009D5AC5"/>
    <w:rsid w:val="009D5C25"/>
    <w:rsid w:val="009D5C2A"/>
    <w:rsid w:val="009D5C39"/>
    <w:rsid w:val="009D5E6C"/>
    <w:rsid w:val="009D5F59"/>
    <w:rsid w:val="009D6069"/>
    <w:rsid w:val="009D60EC"/>
    <w:rsid w:val="009D62D6"/>
    <w:rsid w:val="009D6499"/>
    <w:rsid w:val="009D6622"/>
    <w:rsid w:val="009D6648"/>
    <w:rsid w:val="009D6683"/>
    <w:rsid w:val="009D66FF"/>
    <w:rsid w:val="009D6700"/>
    <w:rsid w:val="009D68C3"/>
    <w:rsid w:val="009D6939"/>
    <w:rsid w:val="009D6997"/>
    <w:rsid w:val="009D6A62"/>
    <w:rsid w:val="009D6A7D"/>
    <w:rsid w:val="009D6AFB"/>
    <w:rsid w:val="009D6B66"/>
    <w:rsid w:val="009D6BB8"/>
    <w:rsid w:val="009D6D01"/>
    <w:rsid w:val="009D6E82"/>
    <w:rsid w:val="009D7193"/>
    <w:rsid w:val="009D726F"/>
    <w:rsid w:val="009D7327"/>
    <w:rsid w:val="009D7384"/>
    <w:rsid w:val="009D73F9"/>
    <w:rsid w:val="009D7412"/>
    <w:rsid w:val="009D751A"/>
    <w:rsid w:val="009D76D9"/>
    <w:rsid w:val="009D782E"/>
    <w:rsid w:val="009D7890"/>
    <w:rsid w:val="009D78AA"/>
    <w:rsid w:val="009D79A2"/>
    <w:rsid w:val="009D7AEC"/>
    <w:rsid w:val="009D7C07"/>
    <w:rsid w:val="009D7C4C"/>
    <w:rsid w:val="009D7E25"/>
    <w:rsid w:val="009D7E93"/>
    <w:rsid w:val="009E0082"/>
    <w:rsid w:val="009E0100"/>
    <w:rsid w:val="009E0184"/>
    <w:rsid w:val="009E0323"/>
    <w:rsid w:val="009E03CE"/>
    <w:rsid w:val="009E063F"/>
    <w:rsid w:val="009E06F8"/>
    <w:rsid w:val="009E075A"/>
    <w:rsid w:val="009E082F"/>
    <w:rsid w:val="009E0919"/>
    <w:rsid w:val="009E0A38"/>
    <w:rsid w:val="009E0A49"/>
    <w:rsid w:val="009E0B07"/>
    <w:rsid w:val="009E0B70"/>
    <w:rsid w:val="009E0D90"/>
    <w:rsid w:val="009E0D96"/>
    <w:rsid w:val="009E0DD9"/>
    <w:rsid w:val="009E109F"/>
    <w:rsid w:val="009E10F9"/>
    <w:rsid w:val="009E1152"/>
    <w:rsid w:val="009E1162"/>
    <w:rsid w:val="009E11AC"/>
    <w:rsid w:val="009E1218"/>
    <w:rsid w:val="009E1233"/>
    <w:rsid w:val="009E123E"/>
    <w:rsid w:val="009E1578"/>
    <w:rsid w:val="009E1818"/>
    <w:rsid w:val="009E1846"/>
    <w:rsid w:val="009E18F0"/>
    <w:rsid w:val="009E1B29"/>
    <w:rsid w:val="009E1B65"/>
    <w:rsid w:val="009E1C3A"/>
    <w:rsid w:val="009E1D80"/>
    <w:rsid w:val="009E1E8F"/>
    <w:rsid w:val="009E1E97"/>
    <w:rsid w:val="009E1F33"/>
    <w:rsid w:val="009E1F61"/>
    <w:rsid w:val="009E20F2"/>
    <w:rsid w:val="009E210F"/>
    <w:rsid w:val="009E213B"/>
    <w:rsid w:val="009E2196"/>
    <w:rsid w:val="009E22C8"/>
    <w:rsid w:val="009E2364"/>
    <w:rsid w:val="009E2397"/>
    <w:rsid w:val="009E244A"/>
    <w:rsid w:val="009E27D9"/>
    <w:rsid w:val="009E2851"/>
    <w:rsid w:val="009E2BBD"/>
    <w:rsid w:val="009E2C76"/>
    <w:rsid w:val="009E2C88"/>
    <w:rsid w:val="009E2DE5"/>
    <w:rsid w:val="009E2F16"/>
    <w:rsid w:val="009E301C"/>
    <w:rsid w:val="009E3367"/>
    <w:rsid w:val="009E3368"/>
    <w:rsid w:val="009E34F2"/>
    <w:rsid w:val="009E34F9"/>
    <w:rsid w:val="009E3508"/>
    <w:rsid w:val="009E3570"/>
    <w:rsid w:val="009E370B"/>
    <w:rsid w:val="009E3843"/>
    <w:rsid w:val="009E38B8"/>
    <w:rsid w:val="009E3A01"/>
    <w:rsid w:val="009E3AC1"/>
    <w:rsid w:val="009E3E24"/>
    <w:rsid w:val="009E3F0F"/>
    <w:rsid w:val="009E405E"/>
    <w:rsid w:val="009E4147"/>
    <w:rsid w:val="009E42D1"/>
    <w:rsid w:val="009E4321"/>
    <w:rsid w:val="009E434B"/>
    <w:rsid w:val="009E43B1"/>
    <w:rsid w:val="009E462A"/>
    <w:rsid w:val="009E486A"/>
    <w:rsid w:val="009E49C7"/>
    <w:rsid w:val="009E4B4D"/>
    <w:rsid w:val="009E4D4F"/>
    <w:rsid w:val="009E4D7A"/>
    <w:rsid w:val="009E4D7E"/>
    <w:rsid w:val="009E4EA6"/>
    <w:rsid w:val="009E4F2B"/>
    <w:rsid w:val="009E4F75"/>
    <w:rsid w:val="009E5123"/>
    <w:rsid w:val="009E514F"/>
    <w:rsid w:val="009E5172"/>
    <w:rsid w:val="009E5297"/>
    <w:rsid w:val="009E52B1"/>
    <w:rsid w:val="009E54A8"/>
    <w:rsid w:val="009E550D"/>
    <w:rsid w:val="009E55BE"/>
    <w:rsid w:val="009E566F"/>
    <w:rsid w:val="009E571D"/>
    <w:rsid w:val="009E575F"/>
    <w:rsid w:val="009E596D"/>
    <w:rsid w:val="009E5BAC"/>
    <w:rsid w:val="009E5D0E"/>
    <w:rsid w:val="009E5D30"/>
    <w:rsid w:val="009E5EE1"/>
    <w:rsid w:val="009E60F3"/>
    <w:rsid w:val="009E61EF"/>
    <w:rsid w:val="009E6262"/>
    <w:rsid w:val="009E6493"/>
    <w:rsid w:val="009E6515"/>
    <w:rsid w:val="009E65B4"/>
    <w:rsid w:val="009E663A"/>
    <w:rsid w:val="009E676E"/>
    <w:rsid w:val="009E67E1"/>
    <w:rsid w:val="009E6B11"/>
    <w:rsid w:val="009E6B54"/>
    <w:rsid w:val="009E6CA2"/>
    <w:rsid w:val="009E6CB2"/>
    <w:rsid w:val="009E6D3C"/>
    <w:rsid w:val="009E6DCE"/>
    <w:rsid w:val="009E6EAF"/>
    <w:rsid w:val="009E6FCE"/>
    <w:rsid w:val="009E7314"/>
    <w:rsid w:val="009E7467"/>
    <w:rsid w:val="009E74C8"/>
    <w:rsid w:val="009E76FB"/>
    <w:rsid w:val="009E775E"/>
    <w:rsid w:val="009E79ED"/>
    <w:rsid w:val="009E7A7F"/>
    <w:rsid w:val="009E7BD1"/>
    <w:rsid w:val="009E7C11"/>
    <w:rsid w:val="009E7D07"/>
    <w:rsid w:val="009E7E18"/>
    <w:rsid w:val="009F0045"/>
    <w:rsid w:val="009F0067"/>
    <w:rsid w:val="009F008E"/>
    <w:rsid w:val="009F016A"/>
    <w:rsid w:val="009F02DA"/>
    <w:rsid w:val="009F0370"/>
    <w:rsid w:val="009F0818"/>
    <w:rsid w:val="009F0829"/>
    <w:rsid w:val="009F08A9"/>
    <w:rsid w:val="009F098E"/>
    <w:rsid w:val="009F09CE"/>
    <w:rsid w:val="009F0A22"/>
    <w:rsid w:val="009F0C45"/>
    <w:rsid w:val="009F0CEF"/>
    <w:rsid w:val="009F0E6C"/>
    <w:rsid w:val="009F0ED6"/>
    <w:rsid w:val="009F0EF2"/>
    <w:rsid w:val="009F100A"/>
    <w:rsid w:val="009F12B9"/>
    <w:rsid w:val="009F14D9"/>
    <w:rsid w:val="009F150C"/>
    <w:rsid w:val="009F166C"/>
    <w:rsid w:val="009F175A"/>
    <w:rsid w:val="009F1799"/>
    <w:rsid w:val="009F183F"/>
    <w:rsid w:val="009F1965"/>
    <w:rsid w:val="009F196F"/>
    <w:rsid w:val="009F1978"/>
    <w:rsid w:val="009F1A79"/>
    <w:rsid w:val="009F1B44"/>
    <w:rsid w:val="009F1C04"/>
    <w:rsid w:val="009F1D26"/>
    <w:rsid w:val="009F1E32"/>
    <w:rsid w:val="009F1E56"/>
    <w:rsid w:val="009F2231"/>
    <w:rsid w:val="009F2238"/>
    <w:rsid w:val="009F237E"/>
    <w:rsid w:val="009F2427"/>
    <w:rsid w:val="009F257E"/>
    <w:rsid w:val="009F267D"/>
    <w:rsid w:val="009F27D8"/>
    <w:rsid w:val="009F28C3"/>
    <w:rsid w:val="009F2922"/>
    <w:rsid w:val="009F2A9C"/>
    <w:rsid w:val="009F2AE4"/>
    <w:rsid w:val="009F2AE8"/>
    <w:rsid w:val="009F2AFA"/>
    <w:rsid w:val="009F2BFE"/>
    <w:rsid w:val="009F2DB7"/>
    <w:rsid w:val="009F31CD"/>
    <w:rsid w:val="009F33B2"/>
    <w:rsid w:val="009F35DC"/>
    <w:rsid w:val="009F375F"/>
    <w:rsid w:val="009F38CA"/>
    <w:rsid w:val="009F3922"/>
    <w:rsid w:val="009F39A4"/>
    <w:rsid w:val="009F3AAE"/>
    <w:rsid w:val="009F3BF8"/>
    <w:rsid w:val="009F3C34"/>
    <w:rsid w:val="009F3F6C"/>
    <w:rsid w:val="009F3F9B"/>
    <w:rsid w:val="009F3FA6"/>
    <w:rsid w:val="009F3FFF"/>
    <w:rsid w:val="009F421F"/>
    <w:rsid w:val="009F4340"/>
    <w:rsid w:val="009F44BF"/>
    <w:rsid w:val="009F4583"/>
    <w:rsid w:val="009F458E"/>
    <w:rsid w:val="009F464A"/>
    <w:rsid w:val="009F4692"/>
    <w:rsid w:val="009F49A2"/>
    <w:rsid w:val="009F49E8"/>
    <w:rsid w:val="009F4AB8"/>
    <w:rsid w:val="009F4C42"/>
    <w:rsid w:val="009F4CF1"/>
    <w:rsid w:val="009F4DC3"/>
    <w:rsid w:val="009F4EED"/>
    <w:rsid w:val="009F5123"/>
    <w:rsid w:val="009F5261"/>
    <w:rsid w:val="009F5384"/>
    <w:rsid w:val="009F5628"/>
    <w:rsid w:val="009F5827"/>
    <w:rsid w:val="009F5937"/>
    <w:rsid w:val="009F5A7B"/>
    <w:rsid w:val="009F5CE5"/>
    <w:rsid w:val="009F5DEF"/>
    <w:rsid w:val="009F5F69"/>
    <w:rsid w:val="009F6041"/>
    <w:rsid w:val="009F60B2"/>
    <w:rsid w:val="009F60E6"/>
    <w:rsid w:val="009F617D"/>
    <w:rsid w:val="009F6242"/>
    <w:rsid w:val="009F62EB"/>
    <w:rsid w:val="009F648A"/>
    <w:rsid w:val="009F651B"/>
    <w:rsid w:val="009F65FC"/>
    <w:rsid w:val="009F6881"/>
    <w:rsid w:val="009F693F"/>
    <w:rsid w:val="009F6959"/>
    <w:rsid w:val="009F6A85"/>
    <w:rsid w:val="009F6CB4"/>
    <w:rsid w:val="009F6CC5"/>
    <w:rsid w:val="009F6CD9"/>
    <w:rsid w:val="009F6D80"/>
    <w:rsid w:val="009F6E98"/>
    <w:rsid w:val="009F6EAF"/>
    <w:rsid w:val="009F6F02"/>
    <w:rsid w:val="009F7011"/>
    <w:rsid w:val="009F71C1"/>
    <w:rsid w:val="009F7258"/>
    <w:rsid w:val="009F7261"/>
    <w:rsid w:val="009F733B"/>
    <w:rsid w:val="009F744C"/>
    <w:rsid w:val="009F74B4"/>
    <w:rsid w:val="009F74F5"/>
    <w:rsid w:val="009F7591"/>
    <w:rsid w:val="009F75E4"/>
    <w:rsid w:val="009F760D"/>
    <w:rsid w:val="009F7890"/>
    <w:rsid w:val="009F78A2"/>
    <w:rsid w:val="009F78FF"/>
    <w:rsid w:val="009F79E5"/>
    <w:rsid w:val="009F7BF6"/>
    <w:rsid w:val="009F7D6B"/>
    <w:rsid w:val="009F7DAB"/>
    <w:rsid w:val="009F7E68"/>
    <w:rsid w:val="009F7EDA"/>
    <w:rsid w:val="009F7F14"/>
    <w:rsid w:val="009F7FBC"/>
    <w:rsid w:val="00A0015F"/>
    <w:rsid w:val="00A0016E"/>
    <w:rsid w:val="00A002FA"/>
    <w:rsid w:val="00A004AC"/>
    <w:rsid w:val="00A00515"/>
    <w:rsid w:val="00A0054A"/>
    <w:rsid w:val="00A0057C"/>
    <w:rsid w:val="00A00711"/>
    <w:rsid w:val="00A007A1"/>
    <w:rsid w:val="00A007CD"/>
    <w:rsid w:val="00A008DA"/>
    <w:rsid w:val="00A00916"/>
    <w:rsid w:val="00A00958"/>
    <w:rsid w:val="00A0098C"/>
    <w:rsid w:val="00A009E0"/>
    <w:rsid w:val="00A00A1F"/>
    <w:rsid w:val="00A00A2B"/>
    <w:rsid w:val="00A00AA7"/>
    <w:rsid w:val="00A00AC0"/>
    <w:rsid w:val="00A00C4C"/>
    <w:rsid w:val="00A00CD5"/>
    <w:rsid w:val="00A00D43"/>
    <w:rsid w:val="00A00F9D"/>
    <w:rsid w:val="00A00FE3"/>
    <w:rsid w:val="00A01253"/>
    <w:rsid w:val="00A0142C"/>
    <w:rsid w:val="00A01457"/>
    <w:rsid w:val="00A01473"/>
    <w:rsid w:val="00A014B5"/>
    <w:rsid w:val="00A01573"/>
    <w:rsid w:val="00A015D1"/>
    <w:rsid w:val="00A015F1"/>
    <w:rsid w:val="00A016AF"/>
    <w:rsid w:val="00A016F1"/>
    <w:rsid w:val="00A01786"/>
    <w:rsid w:val="00A01793"/>
    <w:rsid w:val="00A018CE"/>
    <w:rsid w:val="00A018F7"/>
    <w:rsid w:val="00A01AEB"/>
    <w:rsid w:val="00A01B13"/>
    <w:rsid w:val="00A01B75"/>
    <w:rsid w:val="00A01C21"/>
    <w:rsid w:val="00A01C9A"/>
    <w:rsid w:val="00A01DAE"/>
    <w:rsid w:val="00A01E4C"/>
    <w:rsid w:val="00A01EBE"/>
    <w:rsid w:val="00A01F3A"/>
    <w:rsid w:val="00A01FBF"/>
    <w:rsid w:val="00A01FDB"/>
    <w:rsid w:val="00A01FDE"/>
    <w:rsid w:val="00A02015"/>
    <w:rsid w:val="00A0206C"/>
    <w:rsid w:val="00A020E3"/>
    <w:rsid w:val="00A0230E"/>
    <w:rsid w:val="00A02334"/>
    <w:rsid w:val="00A02432"/>
    <w:rsid w:val="00A02489"/>
    <w:rsid w:val="00A025AC"/>
    <w:rsid w:val="00A02611"/>
    <w:rsid w:val="00A02699"/>
    <w:rsid w:val="00A027BE"/>
    <w:rsid w:val="00A02869"/>
    <w:rsid w:val="00A02968"/>
    <w:rsid w:val="00A02A00"/>
    <w:rsid w:val="00A02AAD"/>
    <w:rsid w:val="00A02B36"/>
    <w:rsid w:val="00A02BB7"/>
    <w:rsid w:val="00A02C40"/>
    <w:rsid w:val="00A02EF7"/>
    <w:rsid w:val="00A02FAE"/>
    <w:rsid w:val="00A03039"/>
    <w:rsid w:val="00A03121"/>
    <w:rsid w:val="00A031A2"/>
    <w:rsid w:val="00A031C7"/>
    <w:rsid w:val="00A033A6"/>
    <w:rsid w:val="00A036C9"/>
    <w:rsid w:val="00A036F8"/>
    <w:rsid w:val="00A03723"/>
    <w:rsid w:val="00A03729"/>
    <w:rsid w:val="00A03746"/>
    <w:rsid w:val="00A03795"/>
    <w:rsid w:val="00A0382B"/>
    <w:rsid w:val="00A038D4"/>
    <w:rsid w:val="00A03924"/>
    <w:rsid w:val="00A03A87"/>
    <w:rsid w:val="00A03C0D"/>
    <w:rsid w:val="00A03F89"/>
    <w:rsid w:val="00A04007"/>
    <w:rsid w:val="00A04103"/>
    <w:rsid w:val="00A04218"/>
    <w:rsid w:val="00A0425D"/>
    <w:rsid w:val="00A042DB"/>
    <w:rsid w:val="00A04330"/>
    <w:rsid w:val="00A04389"/>
    <w:rsid w:val="00A045FD"/>
    <w:rsid w:val="00A0471C"/>
    <w:rsid w:val="00A047AB"/>
    <w:rsid w:val="00A04A13"/>
    <w:rsid w:val="00A04CAC"/>
    <w:rsid w:val="00A04DA4"/>
    <w:rsid w:val="00A04F16"/>
    <w:rsid w:val="00A0501C"/>
    <w:rsid w:val="00A0505A"/>
    <w:rsid w:val="00A050D4"/>
    <w:rsid w:val="00A051D6"/>
    <w:rsid w:val="00A053D8"/>
    <w:rsid w:val="00A055AD"/>
    <w:rsid w:val="00A055B3"/>
    <w:rsid w:val="00A055B8"/>
    <w:rsid w:val="00A0566A"/>
    <w:rsid w:val="00A0575D"/>
    <w:rsid w:val="00A058F3"/>
    <w:rsid w:val="00A059F3"/>
    <w:rsid w:val="00A05AE9"/>
    <w:rsid w:val="00A05C23"/>
    <w:rsid w:val="00A05F6D"/>
    <w:rsid w:val="00A05FB0"/>
    <w:rsid w:val="00A06030"/>
    <w:rsid w:val="00A062BE"/>
    <w:rsid w:val="00A063E7"/>
    <w:rsid w:val="00A063F4"/>
    <w:rsid w:val="00A0653C"/>
    <w:rsid w:val="00A0660C"/>
    <w:rsid w:val="00A066A3"/>
    <w:rsid w:val="00A067AE"/>
    <w:rsid w:val="00A068F3"/>
    <w:rsid w:val="00A069B3"/>
    <w:rsid w:val="00A069EC"/>
    <w:rsid w:val="00A06A01"/>
    <w:rsid w:val="00A06A16"/>
    <w:rsid w:val="00A06A7C"/>
    <w:rsid w:val="00A06AB0"/>
    <w:rsid w:val="00A06AD2"/>
    <w:rsid w:val="00A06C29"/>
    <w:rsid w:val="00A06FB6"/>
    <w:rsid w:val="00A07071"/>
    <w:rsid w:val="00A072A2"/>
    <w:rsid w:val="00A07314"/>
    <w:rsid w:val="00A07533"/>
    <w:rsid w:val="00A078B0"/>
    <w:rsid w:val="00A07A05"/>
    <w:rsid w:val="00A07A06"/>
    <w:rsid w:val="00A07AC7"/>
    <w:rsid w:val="00A07B62"/>
    <w:rsid w:val="00A07B8F"/>
    <w:rsid w:val="00A07B98"/>
    <w:rsid w:val="00A07BD8"/>
    <w:rsid w:val="00A07DA6"/>
    <w:rsid w:val="00A07FB0"/>
    <w:rsid w:val="00A10043"/>
    <w:rsid w:val="00A100CF"/>
    <w:rsid w:val="00A10163"/>
    <w:rsid w:val="00A102DD"/>
    <w:rsid w:val="00A10300"/>
    <w:rsid w:val="00A103D9"/>
    <w:rsid w:val="00A10418"/>
    <w:rsid w:val="00A1042E"/>
    <w:rsid w:val="00A10627"/>
    <w:rsid w:val="00A106E5"/>
    <w:rsid w:val="00A1082B"/>
    <w:rsid w:val="00A108C1"/>
    <w:rsid w:val="00A10A74"/>
    <w:rsid w:val="00A10DA6"/>
    <w:rsid w:val="00A10E63"/>
    <w:rsid w:val="00A10F6A"/>
    <w:rsid w:val="00A10FC1"/>
    <w:rsid w:val="00A10FF4"/>
    <w:rsid w:val="00A11129"/>
    <w:rsid w:val="00A1117F"/>
    <w:rsid w:val="00A111A6"/>
    <w:rsid w:val="00A112F7"/>
    <w:rsid w:val="00A113BB"/>
    <w:rsid w:val="00A113CF"/>
    <w:rsid w:val="00A113D7"/>
    <w:rsid w:val="00A11401"/>
    <w:rsid w:val="00A114B9"/>
    <w:rsid w:val="00A114EC"/>
    <w:rsid w:val="00A11587"/>
    <w:rsid w:val="00A116A3"/>
    <w:rsid w:val="00A1186A"/>
    <w:rsid w:val="00A118C7"/>
    <w:rsid w:val="00A119E4"/>
    <w:rsid w:val="00A11AF4"/>
    <w:rsid w:val="00A11B68"/>
    <w:rsid w:val="00A11C4A"/>
    <w:rsid w:val="00A11C9C"/>
    <w:rsid w:val="00A11D9D"/>
    <w:rsid w:val="00A11E15"/>
    <w:rsid w:val="00A11EAE"/>
    <w:rsid w:val="00A11FAC"/>
    <w:rsid w:val="00A1247B"/>
    <w:rsid w:val="00A124DF"/>
    <w:rsid w:val="00A1264C"/>
    <w:rsid w:val="00A126DA"/>
    <w:rsid w:val="00A1284E"/>
    <w:rsid w:val="00A12927"/>
    <w:rsid w:val="00A12975"/>
    <w:rsid w:val="00A129FF"/>
    <w:rsid w:val="00A12AD1"/>
    <w:rsid w:val="00A12E4B"/>
    <w:rsid w:val="00A12F86"/>
    <w:rsid w:val="00A12FB6"/>
    <w:rsid w:val="00A130AF"/>
    <w:rsid w:val="00A13274"/>
    <w:rsid w:val="00A13379"/>
    <w:rsid w:val="00A133FF"/>
    <w:rsid w:val="00A13596"/>
    <w:rsid w:val="00A135A3"/>
    <w:rsid w:val="00A136FE"/>
    <w:rsid w:val="00A137FD"/>
    <w:rsid w:val="00A1385D"/>
    <w:rsid w:val="00A138AE"/>
    <w:rsid w:val="00A138D3"/>
    <w:rsid w:val="00A13938"/>
    <w:rsid w:val="00A13A5A"/>
    <w:rsid w:val="00A13CA8"/>
    <w:rsid w:val="00A13D34"/>
    <w:rsid w:val="00A13FA8"/>
    <w:rsid w:val="00A14011"/>
    <w:rsid w:val="00A14181"/>
    <w:rsid w:val="00A1433B"/>
    <w:rsid w:val="00A1434A"/>
    <w:rsid w:val="00A144EF"/>
    <w:rsid w:val="00A145B5"/>
    <w:rsid w:val="00A1469C"/>
    <w:rsid w:val="00A146C0"/>
    <w:rsid w:val="00A14776"/>
    <w:rsid w:val="00A14871"/>
    <w:rsid w:val="00A1489C"/>
    <w:rsid w:val="00A148E8"/>
    <w:rsid w:val="00A14905"/>
    <w:rsid w:val="00A149A1"/>
    <w:rsid w:val="00A14ABF"/>
    <w:rsid w:val="00A14B71"/>
    <w:rsid w:val="00A14CEE"/>
    <w:rsid w:val="00A14D3B"/>
    <w:rsid w:val="00A14D8F"/>
    <w:rsid w:val="00A14E0B"/>
    <w:rsid w:val="00A14E10"/>
    <w:rsid w:val="00A150C8"/>
    <w:rsid w:val="00A1515F"/>
    <w:rsid w:val="00A152A4"/>
    <w:rsid w:val="00A15319"/>
    <w:rsid w:val="00A1547D"/>
    <w:rsid w:val="00A156E0"/>
    <w:rsid w:val="00A15747"/>
    <w:rsid w:val="00A157C0"/>
    <w:rsid w:val="00A157FA"/>
    <w:rsid w:val="00A157FB"/>
    <w:rsid w:val="00A15AB2"/>
    <w:rsid w:val="00A15BF1"/>
    <w:rsid w:val="00A15D12"/>
    <w:rsid w:val="00A161FC"/>
    <w:rsid w:val="00A161FD"/>
    <w:rsid w:val="00A1622B"/>
    <w:rsid w:val="00A16364"/>
    <w:rsid w:val="00A1651B"/>
    <w:rsid w:val="00A16553"/>
    <w:rsid w:val="00A16580"/>
    <w:rsid w:val="00A169F1"/>
    <w:rsid w:val="00A16A88"/>
    <w:rsid w:val="00A16B1E"/>
    <w:rsid w:val="00A16D20"/>
    <w:rsid w:val="00A16D76"/>
    <w:rsid w:val="00A16DFA"/>
    <w:rsid w:val="00A16E5B"/>
    <w:rsid w:val="00A16EA8"/>
    <w:rsid w:val="00A1745D"/>
    <w:rsid w:val="00A17726"/>
    <w:rsid w:val="00A17761"/>
    <w:rsid w:val="00A178FC"/>
    <w:rsid w:val="00A17922"/>
    <w:rsid w:val="00A17C8F"/>
    <w:rsid w:val="00A17D8F"/>
    <w:rsid w:val="00A2013B"/>
    <w:rsid w:val="00A2016A"/>
    <w:rsid w:val="00A201A1"/>
    <w:rsid w:val="00A20294"/>
    <w:rsid w:val="00A202D4"/>
    <w:rsid w:val="00A2035D"/>
    <w:rsid w:val="00A20386"/>
    <w:rsid w:val="00A206F5"/>
    <w:rsid w:val="00A207FB"/>
    <w:rsid w:val="00A20939"/>
    <w:rsid w:val="00A20A97"/>
    <w:rsid w:val="00A20B8D"/>
    <w:rsid w:val="00A20C66"/>
    <w:rsid w:val="00A20CB2"/>
    <w:rsid w:val="00A20DA1"/>
    <w:rsid w:val="00A20E24"/>
    <w:rsid w:val="00A20EB1"/>
    <w:rsid w:val="00A21192"/>
    <w:rsid w:val="00A211BB"/>
    <w:rsid w:val="00A2127F"/>
    <w:rsid w:val="00A21294"/>
    <w:rsid w:val="00A214D3"/>
    <w:rsid w:val="00A21842"/>
    <w:rsid w:val="00A218D4"/>
    <w:rsid w:val="00A21A87"/>
    <w:rsid w:val="00A21C83"/>
    <w:rsid w:val="00A21ED5"/>
    <w:rsid w:val="00A2208A"/>
    <w:rsid w:val="00A220B7"/>
    <w:rsid w:val="00A220CA"/>
    <w:rsid w:val="00A22149"/>
    <w:rsid w:val="00A2217C"/>
    <w:rsid w:val="00A22193"/>
    <w:rsid w:val="00A221EF"/>
    <w:rsid w:val="00A2220D"/>
    <w:rsid w:val="00A22456"/>
    <w:rsid w:val="00A224E0"/>
    <w:rsid w:val="00A225C1"/>
    <w:rsid w:val="00A2269C"/>
    <w:rsid w:val="00A226F0"/>
    <w:rsid w:val="00A228A8"/>
    <w:rsid w:val="00A229AF"/>
    <w:rsid w:val="00A22AF5"/>
    <w:rsid w:val="00A22E71"/>
    <w:rsid w:val="00A22F44"/>
    <w:rsid w:val="00A22FA0"/>
    <w:rsid w:val="00A230F2"/>
    <w:rsid w:val="00A2334A"/>
    <w:rsid w:val="00A234C6"/>
    <w:rsid w:val="00A235C5"/>
    <w:rsid w:val="00A2362E"/>
    <w:rsid w:val="00A23644"/>
    <w:rsid w:val="00A2364D"/>
    <w:rsid w:val="00A237DA"/>
    <w:rsid w:val="00A23A5E"/>
    <w:rsid w:val="00A23A78"/>
    <w:rsid w:val="00A23B3D"/>
    <w:rsid w:val="00A23C55"/>
    <w:rsid w:val="00A23C67"/>
    <w:rsid w:val="00A23D76"/>
    <w:rsid w:val="00A23D7E"/>
    <w:rsid w:val="00A23D80"/>
    <w:rsid w:val="00A23E73"/>
    <w:rsid w:val="00A23FC0"/>
    <w:rsid w:val="00A24229"/>
    <w:rsid w:val="00A242A8"/>
    <w:rsid w:val="00A242F8"/>
    <w:rsid w:val="00A24319"/>
    <w:rsid w:val="00A2440B"/>
    <w:rsid w:val="00A24659"/>
    <w:rsid w:val="00A24773"/>
    <w:rsid w:val="00A24B11"/>
    <w:rsid w:val="00A24B31"/>
    <w:rsid w:val="00A24B55"/>
    <w:rsid w:val="00A24BED"/>
    <w:rsid w:val="00A24D7B"/>
    <w:rsid w:val="00A24D8B"/>
    <w:rsid w:val="00A24E75"/>
    <w:rsid w:val="00A24EA6"/>
    <w:rsid w:val="00A2506E"/>
    <w:rsid w:val="00A2507C"/>
    <w:rsid w:val="00A250D5"/>
    <w:rsid w:val="00A251C9"/>
    <w:rsid w:val="00A252E4"/>
    <w:rsid w:val="00A25518"/>
    <w:rsid w:val="00A25675"/>
    <w:rsid w:val="00A257F8"/>
    <w:rsid w:val="00A25800"/>
    <w:rsid w:val="00A259B6"/>
    <w:rsid w:val="00A25A1E"/>
    <w:rsid w:val="00A25B24"/>
    <w:rsid w:val="00A25C51"/>
    <w:rsid w:val="00A25C96"/>
    <w:rsid w:val="00A25D74"/>
    <w:rsid w:val="00A25E3B"/>
    <w:rsid w:val="00A25FC7"/>
    <w:rsid w:val="00A2622A"/>
    <w:rsid w:val="00A262CA"/>
    <w:rsid w:val="00A26456"/>
    <w:rsid w:val="00A26560"/>
    <w:rsid w:val="00A2660F"/>
    <w:rsid w:val="00A267A9"/>
    <w:rsid w:val="00A267D4"/>
    <w:rsid w:val="00A26905"/>
    <w:rsid w:val="00A269A2"/>
    <w:rsid w:val="00A269FB"/>
    <w:rsid w:val="00A26A02"/>
    <w:rsid w:val="00A26ACA"/>
    <w:rsid w:val="00A26B6E"/>
    <w:rsid w:val="00A26B79"/>
    <w:rsid w:val="00A26BC5"/>
    <w:rsid w:val="00A26C14"/>
    <w:rsid w:val="00A26DD2"/>
    <w:rsid w:val="00A26DE4"/>
    <w:rsid w:val="00A26F42"/>
    <w:rsid w:val="00A27140"/>
    <w:rsid w:val="00A271AD"/>
    <w:rsid w:val="00A27390"/>
    <w:rsid w:val="00A27417"/>
    <w:rsid w:val="00A276D8"/>
    <w:rsid w:val="00A276EB"/>
    <w:rsid w:val="00A27751"/>
    <w:rsid w:val="00A2775F"/>
    <w:rsid w:val="00A2776D"/>
    <w:rsid w:val="00A27930"/>
    <w:rsid w:val="00A27B53"/>
    <w:rsid w:val="00A27C54"/>
    <w:rsid w:val="00A27CBD"/>
    <w:rsid w:val="00A27EE1"/>
    <w:rsid w:val="00A27F1A"/>
    <w:rsid w:val="00A27F6B"/>
    <w:rsid w:val="00A30046"/>
    <w:rsid w:val="00A30230"/>
    <w:rsid w:val="00A30259"/>
    <w:rsid w:val="00A304D7"/>
    <w:rsid w:val="00A30542"/>
    <w:rsid w:val="00A3054B"/>
    <w:rsid w:val="00A305EA"/>
    <w:rsid w:val="00A30609"/>
    <w:rsid w:val="00A3067E"/>
    <w:rsid w:val="00A306C4"/>
    <w:rsid w:val="00A306EA"/>
    <w:rsid w:val="00A3082D"/>
    <w:rsid w:val="00A3089A"/>
    <w:rsid w:val="00A3093A"/>
    <w:rsid w:val="00A30980"/>
    <w:rsid w:val="00A30991"/>
    <w:rsid w:val="00A309C9"/>
    <w:rsid w:val="00A30C22"/>
    <w:rsid w:val="00A30CF9"/>
    <w:rsid w:val="00A30E8D"/>
    <w:rsid w:val="00A30E8E"/>
    <w:rsid w:val="00A31083"/>
    <w:rsid w:val="00A31159"/>
    <w:rsid w:val="00A31162"/>
    <w:rsid w:val="00A311EF"/>
    <w:rsid w:val="00A31217"/>
    <w:rsid w:val="00A31248"/>
    <w:rsid w:val="00A31280"/>
    <w:rsid w:val="00A313AA"/>
    <w:rsid w:val="00A3158D"/>
    <w:rsid w:val="00A31590"/>
    <w:rsid w:val="00A315FE"/>
    <w:rsid w:val="00A316A0"/>
    <w:rsid w:val="00A31760"/>
    <w:rsid w:val="00A3177B"/>
    <w:rsid w:val="00A31819"/>
    <w:rsid w:val="00A31A8B"/>
    <w:rsid w:val="00A31AB0"/>
    <w:rsid w:val="00A320D5"/>
    <w:rsid w:val="00A321F9"/>
    <w:rsid w:val="00A32281"/>
    <w:rsid w:val="00A323C0"/>
    <w:rsid w:val="00A323CE"/>
    <w:rsid w:val="00A324AF"/>
    <w:rsid w:val="00A3262A"/>
    <w:rsid w:val="00A32662"/>
    <w:rsid w:val="00A326AF"/>
    <w:rsid w:val="00A3295A"/>
    <w:rsid w:val="00A32966"/>
    <w:rsid w:val="00A32BCA"/>
    <w:rsid w:val="00A32DB4"/>
    <w:rsid w:val="00A32EEC"/>
    <w:rsid w:val="00A33068"/>
    <w:rsid w:val="00A330BE"/>
    <w:rsid w:val="00A3316E"/>
    <w:rsid w:val="00A3345E"/>
    <w:rsid w:val="00A33557"/>
    <w:rsid w:val="00A33608"/>
    <w:rsid w:val="00A3363B"/>
    <w:rsid w:val="00A33700"/>
    <w:rsid w:val="00A3396D"/>
    <w:rsid w:val="00A339E7"/>
    <w:rsid w:val="00A33A7E"/>
    <w:rsid w:val="00A33B03"/>
    <w:rsid w:val="00A33C12"/>
    <w:rsid w:val="00A33CAA"/>
    <w:rsid w:val="00A33D4A"/>
    <w:rsid w:val="00A33D9E"/>
    <w:rsid w:val="00A33E14"/>
    <w:rsid w:val="00A34017"/>
    <w:rsid w:val="00A3426F"/>
    <w:rsid w:val="00A3432E"/>
    <w:rsid w:val="00A34466"/>
    <w:rsid w:val="00A34823"/>
    <w:rsid w:val="00A3492C"/>
    <w:rsid w:val="00A34A09"/>
    <w:rsid w:val="00A34A72"/>
    <w:rsid w:val="00A34A77"/>
    <w:rsid w:val="00A34B2D"/>
    <w:rsid w:val="00A34C14"/>
    <w:rsid w:val="00A34CF9"/>
    <w:rsid w:val="00A34D44"/>
    <w:rsid w:val="00A34E83"/>
    <w:rsid w:val="00A34F82"/>
    <w:rsid w:val="00A35015"/>
    <w:rsid w:val="00A350E6"/>
    <w:rsid w:val="00A351CF"/>
    <w:rsid w:val="00A3541F"/>
    <w:rsid w:val="00A35455"/>
    <w:rsid w:val="00A35522"/>
    <w:rsid w:val="00A35815"/>
    <w:rsid w:val="00A358F4"/>
    <w:rsid w:val="00A35AEC"/>
    <w:rsid w:val="00A35AF2"/>
    <w:rsid w:val="00A35B8C"/>
    <w:rsid w:val="00A35BC4"/>
    <w:rsid w:val="00A35C90"/>
    <w:rsid w:val="00A35CC1"/>
    <w:rsid w:val="00A35E42"/>
    <w:rsid w:val="00A35E80"/>
    <w:rsid w:val="00A3604C"/>
    <w:rsid w:val="00A36166"/>
    <w:rsid w:val="00A361C6"/>
    <w:rsid w:val="00A3621E"/>
    <w:rsid w:val="00A36327"/>
    <w:rsid w:val="00A36596"/>
    <w:rsid w:val="00A365A2"/>
    <w:rsid w:val="00A366A6"/>
    <w:rsid w:val="00A367B6"/>
    <w:rsid w:val="00A36E31"/>
    <w:rsid w:val="00A36EFE"/>
    <w:rsid w:val="00A37328"/>
    <w:rsid w:val="00A373CC"/>
    <w:rsid w:val="00A375B1"/>
    <w:rsid w:val="00A37721"/>
    <w:rsid w:val="00A3792D"/>
    <w:rsid w:val="00A37AB0"/>
    <w:rsid w:val="00A37CED"/>
    <w:rsid w:val="00A37CFF"/>
    <w:rsid w:val="00A37FB5"/>
    <w:rsid w:val="00A39C7D"/>
    <w:rsid w:val="00A40077"/>
    <w:rsid w:val="00A4011E"/>
    <w:rsid w:val="00A40159"/>
    <w:rsid w:val="00A40241"/>
    <w:rsid w:val="00A40301"/>
    <w:rsid w:val="00A40449"/>
    <w:rsid w:val="00A4068B"/>
    <w:rsid w:val="00A407FA"/>
    <w:rsid w:val="00A40858"/>
    <w:rsid w:val="00A4094D"/>
    <w:rsid w:val="00A4098A"/>
    <w:rsid w:val="00A40C2E"/>
    <w:rsid w:val="00A40C6C"/>
    <w:rsid w:val="00A40C75"/>
    <w:rsid w:val="00A40CA7"/>
    <w:rsid w:val="00A40E6E"/>
    <w:rsid w:val="00A40E7F"/>
    <w:rsid w:val="00A40E9D"/>
    <w:rsid w:val="00A40F22"/>
    <w:rsid w:val="00A40F7D"/>
    <w:rsid w:val="00A40F84"/>
    <w:rsid w:val="00A4103F"/>
    <w:rsid w:val="00A4125F"/>
    <w:rsid w:val="00A4139C"/>
    <w:rsid w:val="00A414E7"/>
    <w:rsid w:val="00A41608"/>
    <w:rsid w:val="00A41728"/>
    <w:rsid w:val="00A41749"/>
    <w:rsid w:val="00A41867"/>
    <w:rsid w:val="00A4189D"/>
    <w:rsid w:val="00A41943"/>
    <w:rsid w:val="00A41EF2"/>
    <w:rsid w:val="00A420B1"/>
    <w:rsid w:val="00A4211C"/>
    <w:rsid w:val="00A4213D"/>
    <w:rsid w:val="00A421E6"/>
    <w:rsid w:val="00A42375"/>
    <w:rsid w:val="00A4243C"/>
    <w:rsid w:val="00A42462"/>
    <w:rsid w:val="00A424A3"/>
    <w:rsid w:val="00A425F8"/>
    <w:rsid w:val="00A42820"/>
    <w:rsid w:val="00A429B6"/>
    <w:rsid w:val="00A42B66"/>
    <w:rsid w:val="00A42D18"/>
    <w:rsid w:val="00A42FA2"/>
    <w:rsid w:val="00A43183"/>
    <w:rsid w:val="00A431A5"/>
    <w:rsid w:val="00A4329A"/>
    <w:rsid w:val="00A433FF"/>
    <w:rsid w:val="00A4346F"/>
    <w:rsid w:val="00A43521"/>
    <w:rsid w:val="00A4352B"/>
    <w:rsid w:val="00A43582"/>
    <w:rsid w:val="00A435EB"/>
    <w:rsid w:val="00A436CC"/>
    <w:rsid w:val="00A4370D"/>
    <w:rsid w:val="00A43784"/>
    <w:rsid w:val="00A43A74"/>
    <w:rsid w:val="00A43C57"/>
    <w:rsid w:val="00A43D61"/>
    <w:rsid w:val="00A44015"/>
    <w:rsid w:val="00A4406C"/>
    <w:rsid w:val="00A44113"/>
    <w:rsid w:val="00A442B1"/>
    <w:rsid w:val="00A442B5"/>
    <w:rsid w:val="00A442F1"/>
    <w:rsid w:val="00A444AC"/>
    <w:rsid w:val="00A4455D"/>
    <w:rsid w:val="00A44567"/>
    <w:rsid w:val="00A445F8"/>
    <w:rsid w:val="00A44655"/>
    <w:rsid w:val="00A446BA"/>
    <w:rsid w:val="00A44713"/>
    <w:rsid w:val="00A44897"/>
    <w:rsid w:val="00A44956"/>
    <w:rsid w:val="00A449A4"/>
    <w:rsid w:val="00A44A00"/>
    <w:rsid w:val="00A44A25"/>
    <w:rsid w:val="00A44ABF"/>
    <w:rsid w:val="00A44F1D"/>
    <w:rsid w:val="00A45047"/>
    <w:rsid w:val="00A4566D"/>
    <w:rsid w:val="00A45751"/>
    <w:rsid w:val="00A45819"/>
    <w:rsid w:val="00A458BB"/>
    <w:rsid w:val="00A45AD5"/>
    <w:rsid w:val="00A460C5"/>
    <w:rsid w:val="00A46209"/>
    <w:rsid w:val="00A46445"/>
    <w:rsid w:val="00A4689C"/>
    <w:rsid w:val="00A469A0"/>
    <w:rsid w:val="00A46A16"/>
    <w:rsid w:val="00A46A58"/>
    <w:rsid w:val="00A46C19"/>
    <w:rsid w:val="00A46D35"/>
    <w:rsid w:val="00A46D51"/>
    <w:rsid w:val="00A46D8F"/>
    <w:rsid w:val="00A46DCD"/>
    <w:rsid w:val="00A46F46"/>
    <w:rsid w:val="00A47125"/>
    <w:rsid w:val="00A47131"/>
    <w:rsid w:val="00A471E5"/>
    <w:rsid w:val="00A4724D"/>
    <w:rsid w:val="00A473D5"/>
    <w:rsid w:val="00A47433"/>
    <w:rsid w:val="00A4744C"/>
    <w:rsid w:val="00A4763E"/>
    <w:rsid w:val="00A4765A"/>
    <w:rsid w:val="00A47793"/>
    <w:rsid w:val="00A477F6"/>
    <w:rsid w:val="00A47A2D"/>
    <w:rsid w:val="00A47A89"/>
    <w:rsid w:val="00A47AA1"/>
    <w:rsid w:val="00A47B38"/>
    <w:rsid w:val="00A47BBE"/>
    <w:rsid w:val="00A47D8A"/>
    <w:rsid w:val="00A47E64"/>
    <w:rsid w:val="00A47EC8"/>
    <w:rsid w:val="00A47ECB"/>
    <w:rsid w:val="00A506CB"/>
    <w:rsid w:val="00A50A17"/>
    <w:rsid w:val="00A50A5E"/>
    <w:rsid w:val="00A50B94"/>
    <w:rsid w:val="00A50F1B"/>
    <w:rsid w:val="00A50F5F"/>
    <w:rsid w:val="00A510F1"/>
    <w:rsid w:val="00A5126B"/>
    <w:rsid w:val="00A512A0"/>
    <w:rsid w:val="00A51411"/>
    <w:rsid w:val="00A514D4"/>
    <w:rsid w:val="00A515ED"/>
    <w:rsid w:val="00A51657"/>
    <w:rsid w:val="00A516CE"/>
    <w:rsid w:val="00A517AB"/>
    <w:rsid w:val="00A5187C"/>
    <w:rsid w:val="00A51AF7"/>
    <w:rsid w:val="00A51B44"/>
    <w:rsid w:val="00A51D83"/>
    <w:rsid w:val="00A51DB1"/>
    <w:rsid w:val="00A51E24"/>
    <w:rsid w:val="00A51E81"/>
    <w:rsid w:val="00A51FCF"/>
    <w:rsid w:val="00A521E6"/>
    <w:rsid w:val="00A521E7"/>
    <w:rsid w:val="00A52250"/>
    <w:rsid w:val="00A5234A"/>
    <w:rsid w:val="00A52588"/>
    <w:rsid w:val="00A525A6"/>
    <w:rsid w:val="00A52706"/>
    <w:rsid w:val="00A528E9"/>
    <w:rsid w:val="00A528F6"/>
    <w:rsid w:val="00A52900"/>
    <w:rsid w:val="00A52A41"/>
    <w:rsid w:val="00A52B81"/>
    <w:rsid w:val="00A52C0B"/>
    <w:rsid w:val="00A52C46"/>
    <w:rsid w:val="00A52E4C"/>
    <w:rsid w:val="00A52FA4"/>
    <w:rsid w:val="00A5300E"/>
    <w:rsid w:val="00A53165"/>
    <w:rsid w:val="00A5316F"/>
    <w:rsid w:val="00A5343C"/>
    <w:rsid w:val="00A53480"/>
    <w:rsid w:val="00A534AF"/>
    <w:rsid w:val="00A534B9"/>
    <w:rsid w:val="00A535EE"/>
    <w:rsid w:val="00A5361A"/>
    <w:rsid w:val="00A53697"/>
    <w:rsid w:val="00A53932"/>
    <w:rsid w:val="00A53AEB"/>
    <w:rsid w:val="00A53E21"/>
    <w:rsid w:val="00A53EC3"/>
    <w:rsid w:val="00A53F34"/>
    <w:rsid w:val="00A540F2"/>
    <w:rsid w:val="00A541D7"/>
    <w:rsid w:val="00A54259"/>
    <w:rsid w:val="00A54375"/>
    <w:rsid w:val="00A54476"/>
    <w:rsid w:val="00A54565"/>
    <w:rsid w:val="00A54660"/>
    <w:rsid w:val="00A5481C"/>
    <w:rsid w:val="00A54A2E"/>
    <w:rsid w:val="00A54A95"/>
    <w:rsid w:val="00A54C15"/>
    <w:rsid w:val="00A54C65"/>
    <w:rsid w:val="00A54D03"/>
    <w:rsid w:val="00A550D0"/>
    <w:rsid w:val="00A5540B"/>
    <w:rsid w:val="00A55473"/>
    <w:rsid w:val="00A55563"/>
    <w:rsid w:val="00A55840"/>
    <w:rsid w:val="00A55850"/>
    <w:rsid w:val="00A558EC"/>
    <w:rsid w:val="00A559FC"/>
    <w:rsid w:val="00A55AFF"/>
    <w:rsid w:val="00A55EDB"/>
    <w:rsid w:val="00A55F07"/>
    <w:rsid w:val="00A55F7A"/>
    <w:rsid w:val="00A56072"/>
    <w:rsid w:val="00A56281"/>
    <w:rsid w:val="00A56291"/>
    <w:rsid w:val="00A56441"/>
    <w:rsid w:val="00A565A6"/>
    <w:rsid w:val="00A5663D"/>
    <w:rsid w:val="00A566EB"/>
    <w:rsid w:val="00A5672A"/>
    <w:rsid w:val="00A568EE"/>
    <w:rsid w:val="00A568F3"/>
    <w:rsid w:val="00A56A21"/>
    <w:rsid w:val="00A56A30"/>
    <w:rsid w:val="00A56A79"/>
    <w:rsid w:val="00A56D5E"/>
    <w:rsid w:val="00A56EBD"/>
    <w:rsid w:val="00A56F24"/>
    <w:rsid w:val="00A571B3"/>
    <w:rsid w:val="00A572A2"/>
    <w:rsid w:val="00A57362"/>
    <w:rsid w:val="00A57375"/>
    <w:rsid w:val="00A573EC"/>
    <w:rsid w:val="00A5769D"/>
    <w:rsid w:val="00A577B0"/>
    <w:rsid w:val="00A578E2"/>
    <w:rsid w:val="00A57B0F"/>
    <w:rsid w:val="00A57DFA"/>
    <w:rsid w:val="00A57E1D"/>
    <w:rsid w:val="00A57F9D"/>
    <w:rsid w:val="00A60174"/>
    <w:rsid w:val="00A604D1"/>
    <w:rsid w:val="00A6057D"/>
    <w:rsid w:val="00A605E8"/>
    <w:rsid w:val="00A6078B"/>
    <w:rsid w:val="00A607D6"/>
    <w:rsid w:val="00A607F8"/>
    <w:rsid w:val="00A60BE1"/>
    <w:rsid w:val="00A60BFF"/>
    <w:rsid w:val="00A60CC4"/>
    <w:rsid w:val="00A60D29"/>
    <w:rsid w:val="00A60EC8"/>
    <w:rsid w:val="00A6114D"/>
    <w:rsid w:val="00A611AB"/>
    <w:rsid w:val="00A6150D"/>
    <w:rsid w:val="00A6150E"/>
    <w:rsid w:val="00A6152A"/>
    <w:rsid w:val="00A61561"/>
    <w:rsid w:val="00A617B9"/>
    <w:rsid w:val="00A61853"/>
    <w:rsid w:val="00A618AE"/>
    <w:rsid w:val="00A61968"/>
    <w:rsid w:val="00A619E1"/>
    <w:rsid w:val="00A61B90"/>
    <w:rsid w:val="00A61C56"/>
    <w:rsid w:val="00A61D18"/>
    <w:rsid w:val="00A61DE1"/>
    <w:rsid w:val="00A61E01"/>
    <w:rsid w:val="00A61EB0"/>
    <w:rsid w:val="00A61FFE"/>
    <w:rsid w:val="00A62068"/>
    <w:rsid w:val="00A6210A"/>
    <w:rsid w:val="00A621C6"/>
    <w:rsid w:val="00A6241A"/>
    <w:rsid w:val="00A6256D"/>
    <w:rsid w:val="00A626F7"/>
    <w:rsid w:val="00A627ED"/>
    <w:rsid w:val="00A628A8"/>
    <w:rsid w:val="00A628B7"/>
    <w:rsid w:val="00A62AD9"/>
    <w:rsid w:val="00A62B61"/>
    <w:rsid w:val="00A62B7C"/>
    <w:rsid w:val="00A62D03"/>
    <w:rsid w:val="00A62EBC"/>
    <w:rsid w:val="00A62EE6"/>
    <w:rsid w:val="00A62F89"/>
    <w:rsid w:val="00A62FE8"/>
    <w:rsid w:val="00A62FF7"/>
    <w:rsid w:val="00A63087"/>
    <w:rsid w:val="00A630D8"/>
    <w:rsid w:val="00A63157"/>
    <w:rsid w:val="00A63280"/>
    <w:rsid w:val="00A632F0"/>
    <w:rsid w:val="00A6356C"/>
    <w:rsid w:val="00A635CA"/>
    <w:rsid w:val="00A638A5"/>
    <w:rsid w:val="00A63903"/>
    <w:rsid w:val="00A63989"/>
    <w:rsid w:val="00A63A18"/>
    <w:rsid w:val="00A63A92"/>
    <w:rsid w:val="00A63B51"/>
    <w:rsid w:val="00A63B93"/>
    <w:rsid w:val="00A63CA8"/>
    <w:rsid w:val="00A63D89"/>
    <w:rsid w:val="00A64005"/>
    <w:rsid w:val="00A640E6"/>
    <w:rsid w:val="00A64299"/>
    <w:rsid w:val="00A643F1"/>
    <w:rsid w:val="00A6456A"/>
    <w:rsid w:val="00A64571"/>
    <w:rsid w:val="00A64586"/>
    <w:rsid w:val="00A64616"/>
    <w:rsid w:val="00A646C2"/>
    <w:rsid w:val="00A6474A"/>
    <w:rsid w:val="00A647D5"/>
    <w:rsid w:val="00A6480F"/>
    <w:rsid w:val="00A64A5C"/>
    <w:rsid w:val="00A64A76"/>
    <w:rsid w:val="00A64B3A"/>
    <w:rsid w:val="00A64CA7"/>
    <w:rsid w:val="00A64D7B"/>
    <w:rsid w:val="00A64F09"/>
    <w:rsid w:val="00A6503D"/>
    <w:rsid w:val="00A650F9"/>
    <w:rsid w:val="00A65113"/>
    <w:rsid w:val="00A652AA"/>
    <w:rsid w:val="00A652F5"/>
    <w:rsid w:val="00A65315"/>
    <w:rsid w:val="00A65466"/>
    <w:rsid w:val="00A654E2"/>
    <w:rsid w:val="00A6555B"/>
    <w:rsid w:val="00A655E3"/>
    <w:rsid w:val="00A65608"/>
    <w:rsid w:val="00A6567E"/>
    <w:rsid w:val="00A65B1B"/>
    <w:rsid w:val="00A65B60"/>
    <w:rsid w:val="00A65D60"/>
    <w:rsid w:val="00A65E49"/>
    <w:rsid w:val="00A65F5E"/>
    <w:rsid w:val="00A65FA9"/>
    <w:rsid w:val="00A6600C"/>
    <w:rsid w:val="00A6680E"/>
    <w:rsid w:val="00A66890"/>
    <w:rsid w:val="00A668CC"/>
    <w:rsid w:val="00A6690C"/>
    <w:rsid w:val="00A66B23"/>
    <w:rsid w:val="00A66B55"/>
    <w:rsid w:val="00A66BE6"/>
    <w:rsid w:val="00A66E97"/>
    <w:rsid w:val="00A66EE8"/>
    <w:rsid w:val="00A66EFE"/>
    <w:rsid w:val="00A66F5F"/>
    <w:rsid w:val="00A67013"/>
    <w:rsid w:val="00A670AB"/>
    <w:rsid w:val="00A670F4"/>
    <w:rsid w:val="00A6710C"/>
    <w:rsid w:val="00A67127"/>
    <w:rsid w:val="00A67155"/>
    <w:rsid w:val="00A67203"/>
    <w:rsid w:val="00A67228"/>
    <w:rsid w:val="00A67277"/>
    <w:rsid w:val="00A6728E"/>
    <w:rsid w:val="00A67390"/>
    <w:rsid w:val="00A67538"/>
    <w:rsid w:val="00A675E9"/>
    <w:rsid w:val="00A6766A"/>
    <w:rsid w:val="00A6774C"/>
    <w:rsid w:val="00A67967"/>
    <w:rsid w:val="00A6798E"/>
    <w:rsid w:val="00A67B38"/>
    <w:rsid w:val="00A67C0D"/>
    <w:rsid w:val="00A67E20"/>
    <w:rsid w:val="00A67F64"/>
    <w:rsid w:val="00A67F7E"/>
    <w:rsid w:val="00A67FB6"/>
    <w:rsid w:val="00A70062"/>
    <w:rsid w:val="00A7010D"/>
    <w:rsid w:val="00A70141"/>
    <w:rsid w:val="00A70224"/>
    <w:rsid w:val="00A70385"/>
    <w:rsid w:val="00A703FE"/>
    <w:rsid w:val="00A70657"/>
    <w:rsid w:val="00A706D4"/>
    <w:rsid w:val="00A7070E"/>
    <w:rsid w:val="00A7079E"/>
    <w:rsid w:val="00A707B8"/>
    <w:rsid w:val="00A7086D"/>
    <w:rsid w:val="00A70A24"/>
    <w:rsid w:val="00A70A6F"/>
    <w:rsid w:val="00A70B4F"/>
    <w:rsid w:val="00A70C3F"/>
    <w:rsid w:val="00A70E82"/>
    <w:rsid w:val="00A70F94"/>
    <w:rsid w:val="00A70FE6"/>
    <w:rsid w:val="00A710A3"/>
    <w:rsid w:val="00A710D7"/>
    <w:rsid w:val="00A711A9"/>
    <w:rsid w:val="00A713CA"/>
    <w:rsid w:val="00A713EE"/>
    <w:rsid w:val="00A7163E"/>
    <w:rsid w:val="00A716B4"/>
    <w:rsid w:val="00A71886"/>
    <w:rsid w:val="00A718F3"/>
    <w:rsid w:val="00A71ACF"/>
    <w:rsid w:val="00A71BE0"/>
    <w:rsid w:val="00A71D35"/>
    <w:rsid w:val="00A71D75"/>
    <w:rsid w:val="00A71E6A"/>
    <w:rsid w:val="00A71E6F"/>
    <w:rsid w:val="00A71EA2"/>
    <w:rsid w:val="00A72047"/>
    <w:rsid w:val="00A720B8"/>
    <w:rsid w:val="00A72381"/>
    <w:rsid w:val="00A7241F"/>
    <w:rsid w:val="00A72446"/>
    <w:rsid w:val="00A7248C"/>
    <w:rsid w:val="00A72719"/>
    <w:rsid w:val="00A72780"/>
    <w:rsid w:val="00A72826"/>
    <w:rsid w:val="00A72842"/>
    <w:rsid w:val="00A728EC"/>
    <w:rsid w:val="00A729A3"/>
    <w:rsid w:val="00A72BC0"/>
    <w:rsid w:val="00A72C12"/>
    <w:rsid w:val="00A72DE3"/>
    <w:rsid w:val="00A72EBC"/>
    <w:rsid w:val="00A72EDF"/>
    <w:rsid w:val="00A73103"/>
    <w:rsid w:val="00A73248"/>
    <w:rsid w:val="00A732E4"/>
    <w:rsid w:val="00A73555"/>
    <w:rsid w:val="00A73573"/>
    <w:rsid w:val="00A73609"/>
    <w:rsid w:val="00A736E3"/>
    <w:rsid w:val="00A73885"/>
    <w:rsid w:val="00A738E4"/>
    <w:rsid w:val="00A73AE2"/>
    <w:rsid w:val="00A73C47"/>
    <w:rsid w:val="00A73D60"/>
    <w:rsid w:val="00A73EDD"/>
    <w:rsid w:val="00A73FB4"/>
    <w:rsid w:val="00A74427"/>
    <w:rsid w:val="00A74596"/>
    <w:rsid w:val="00A74605"/>
    <w:rsid w:val="00A746C7"/>
    <w:rsid w:val="00A748CB"/>
    <w:rsid w:val="00A74AFA"/>
    <w:rsid w:val="00A74B62"/>
    <w:rsid w:val="00A74E1D"/>
    <w:rsid w:val="00A75086"/>
    <w:rsid w:val="00A753A6"/>
    <w:rsid w:val="00A75612"/>
    <w:rsid w:val="00A7567E"/>
    <w:rsid w:val="00A75862"/>
    <w:rsid w:val="00A758F7"/>
    <w:rsid w:val="00A75A9D"/>
    <w:rsid w:val="00A75AE4"/>
    <w:rsid w:val="00A75B16"/>
    <w:rsid w:val="00A75DE2"/>
    <w:rsid w:val="00A75E40"/>
    <w:rsid w:val="00A75E44"/>
    <w:rsid w:val="00A75EFC"/>
    <w:rsid w:val="00A76009"/>
    <w:rsid w:val="00A76071"/>
    <w:rsid w:val="00A760DB"/>
    <w:rsid w:val="00A7613A"/>
    <w:rsid w:val="00A76187"/>
    <w:rsid w:val="00A76237"/>
    <w:rsid w:val="00A762A1"/>
    <w:rsid w:val="00A76415"/>
    <w:rsid w:val="00A7647A"/>
    <w:rsid w:val="00A764B2"/>
    <w:rsid w:val="00A7667A"/>
    <w:rsid w:val="00A76680"/>
    <w:rsid w:val="00A76802"/>
    <w:rsid w:val="00A7687C"/>
    <w:rsid w:val="00A768E0"/>
    <w:rsid w:val="00A76A23"/>
    <w:rsid w:val="00A76AA5"/>
    <w:rsid w:val="00A76B48"/>
    <w:rsid w:val="00A76BB9"/>
    <w:rsid w:val="00A76CC5"/>
    <w:rsid w:val="00A76E05"/>
    <w:rsid w:val="00A76E7F"/>
    <w:rsid w:val="00A76F49"/>
    <w:rsid w:val="00A76F51"/>
    <w:rsid w:val="00A7738B"/>
    <w:rsid w:val="00A773A1"/>
    <w:rsid w:val="00A773F9"/>
    <w:rsid w:val="00A774EA"/>
    <w:rsid w:val="00A77567"/>
    <w:rsid w:val="00A77576"/>
    <w:rsid w:val="00A77599"/>
    <w:rsid w:val="00A776D3"/>
    <w:rsid w:val="00A776E1"/>
    <w:rsid w:val="00A77751"/>
    <w:rsid w:val="00A77C22"/>
    <w:rsid w:val="00A77CC9"/>
    <w:rsid w:val="00A77DC7"/>
    <w:rsid w:val="00A77DE9"/>
    <w:rsid w:val="00A77E60"/>
    <w:rsid w:val="00A80049"/>
    <w:rsid w:val="00A80325"/>
    <w:rsid w:val="00A803DB"/>
    <w:rsid w:val="00A80428"/>
    <w:rsid w:val="00A8042E"/>
    <w:rsid w:val="00A804AC"/>
    <w:rsid w:val="00A806CC"/>
    <w:rsid w:val="00A807B1"/>
    <w:rsid w:val="00A807B2"/>
    <w:rsid w:val="00A80845"/>
    <w:rsid w:val="00A80897"/>
    <w:rsid w:val="00A8097F"/>
    <w:rsid w:val="00A80B19"/>
    <w:rsid w:val="00A80B7E"/>
    <w:rsid w:val="00A80C38"/>
    <w:rsid w:val="00A80C70"/>
    <w:rsid w:val="00A80CD9"/>
    <w:rsid w:val="00A80E44"/>
    <w:rsid w:val="00A80EA3"/>
    <w:rsid w:val="00A80EDB"/>
    <w:rsid w:val="00A80EE5"/>
    <w:rsid w:val="00A8118C"/>
    <w:rsid w:val="00A8131E"/>
    <w:rsid w:val="00A81524"/>
    <w:rsid w:val="00A815D1"/>
    <w:rsid w:val="00A816B0"/>
    <w:rsid w:val="00A81A9D"/>
    <w:rsid w:val="00A81D0B"/>
    <w:rsid w:val="00A81DBB"/>
    <w:rsid w:val="00A81F82"/>
    <w:rsid w:val="00A81FB5"/>
    <w:rsid w:val="00A8206D"/>
    <w:rsid w:val="00A82359"/>
    <w:rsid w:val="00A82386"/>
    <w:rsid w:val="00A82512"/>
    <w:rsid w:val="00A8260C"/>
    <w:rsid w:val="00A82697"/>
    <w:rsid w:val="00A82739"/>
    <w:rsid w:val="00A827CF"/>
    <w:rsid w:val="00A82A36"/>
    <w:rsid w:val="00A82AD2"/>
    <w:rsid w:val="00A82BD5"/>
    <w:rsid w:val="00A82C43"/>
    <w:rsid w:val="00A82C5C"/>
    <w:rsid w:val="00A82CF5"/>
    <w:rsid w:val="00A82D60"/>
    <w:rsid w:val="00A82E17"/>
    <w:rsid w:val="00A82E5D"/>
    <w:rsid w:val="00A82E97"/>
    <w:rsid w:val="00A830AA"/>
    <w:rsid w:val="00A8318C"/>
    <w:rsid w:val="00A83450"/>
    <w:rsid w:val="00A834F8"/>
    <w:rsid w:val="00A8350B"/>
    <w:rsid w:val="00A83783"/>
    <w:rsid w:val="00A83872"/>
    <w:rsid w:val="00A8387E"/>
    <w:rsid w:val="00A839CE"/>
    <w:rsid w:val="00A83AE1"/>
    <w:rsid w:val="00A83CCB"/>
    <w:rsid w:val="00A83CCD"/>
    <w:rsid w:val="00A83EA6"/>
    <w:rsid w:val="00A84008"/>
    <w:rsid w:val="00A841F8"/>
    <w:rsid w:val="00A84313"/>
    <w:rsid w:val="00A84469"/>
    <w:rsid w:val="00A84746"/>
    <w:rsid w:val="00A8478D"/>
    <w:rsid w:val="00A847BE"/>
    <w:rsid w:val="00A848C6"/>
    <w:rsid w:val="00A84A46"/>
    <w:rsid w:val="00A84B53"/>
    <w:rsid w:val="00A84C85"/>
    <w:rsid w:val="00A84EBF"/>
    <w:rsid w:val="00A84EFC"/>
    <w:rsid w:val="00A84F9C"/>
    <w:rsid w:val="00A85152"/>
    <w:rsid w:val="00A851AA"/>
    <w:rsid w:val="00A852FD"/>
    <w:rsid w:val="00A85461"/>
    <w:rsid w:val="00A85549"/>
    <w:rsid w:val="00A85582"/>
    <w:rsid w:val="00A85686"/>
    <w:rsid w:val="00A856E8"/>
    <w:rsid w:val="00A85751"/>
    <w:rsid w:val="00A85883"/>
    <w:rsid w:val="00A8596E"/>
    <w:rsid w:val="00A85A22"/>
    <w:rsid w:val="00A85AEF"/>
    <w:rsid w:val="00A85B21"/>
    <w:rsid w:val="00A85ECC"/>
    <w:rsid w:val="00A85F21"/>
    <w:rsid w:val="00A85F4D"/>
    <w:rsid w:val="00A863F5"/>
    <w:rsid w:val="00A8661B"/>
    <w:rsid w:val="00A8669C"/>
    <w:rsid w:val="00A867E8"/>
    <w:rsid w:val="00A86846"/>
    <w:rsid w:val="00A868B6"/>
    <w:rsid w:val="00A86B0C"/>
    <w:rsid w:val="00A86C40"/>
    <w:rsid w:val="00A86C8A"/>
    <w:rsid w:val="00A86CEC"/>
    <w:rsid w:val="00A87126"/>
    <w:rsid w:val="00A87145"/>
    <w:rsid w:val="00A871D2"/>
    <w:rsid w:val="00A873DE"/>
    <w:rsid w:val="00A8756B"/>
    <w:rsid w:val="00A875D5"/>
    <w:rsid w:val="00A87760"/>
    <w:rsid w:val="00A87864"/>
    <w:rsid w:val="00A878D0"/>
    <w:rsid w:val="00A87B79"/>
    <w:rsid w:val="00A87CC3"/>
    <w:rsid w:val="00A87D46"/>
    <w:rsid w:val="00A87F67"/>
    <w:rsid w:val="00A87FAE"/>
    <w:rsid w:val="00A90508"/>
    <w:rsid w:val="00A90541"/>
    <w:rsid w:val="00A9056A"/>
    <w:rsid w:val="00A9062F"/>
    <w:rsid w:val="00A9091C"/>
    <w:rsid w:val="00A90939"/>
    <w:rsid w:val="00A909A3"/>
    <w:rsid w:val="00A909C6"/>
    <w:rsid w:val="00A90B15"/>
    <w:rsid w:val="00A90BD6"/>
    <w:rsid w:val="00A90C04"/>
    <w:rsid w:val="00A90CEC"/>
    <w:rsid w:val="00A9102F"/>
    <w:rsid w:val="00A91038"/>
    <w:rsid w:val="00A913DA"/>
    <w:rsid w:val="00A914DD"/>
    <w:rsid w:val="00A91625"/>
    <w:rsid w:val="00A916B6"/>
    <w:rsid w:val="00A919DE"/>
    <w:rsid w:val="00A91A1D"/>
    <w:rsid w:val="00A91A5E"/>
    <w:rsid w:val="00A91CA8"/>
    <w:rsid w:val="00A91CCD"/>
    <w:rsid w:val="00A91CE2"/>
    <w:rsid w:val="00A91DF7"/>
    <w:rsid w:val="00A91F00"/>
    <w:rsid w:val="00A91F82"/>
    <w:rsid w:val="00A91F87"/>
    <w:rsid w:val="00A9201B"/>
    <w:rsid w:val="00A92155"/>
    <w:rsid w:val="00A921E8"/>
    <w:rsid w:val="00A92307"/>
    <w:rsid w:val="00A925D3"/>
    <w:rsid w:val="00A92681"/>
    <w:rsid w:val="00A9268A"/>
    <w:rsid w:val="00A92730"/>
    <w:rsid w:val="00A9273E"/>
    <w:rsid w:val="00A92A5D"/>
    <w:rsid w:val="00A92ECE"/>
    <w:rsid w:val="00A92F08"/>
    <w:rsid w:val="00A9304C"/>
    <w:rsid w:val="00A930B4"/>
    <w:rsid w:val="00A93283"/>
    <w:rsid w:val="00A935C7"/>
    <w:rsid w:val="00A93630"/>
    <w:rsid w:val="00A9380B"/>
    <w:rsid w:val="00A939FC"/>
    <w:rsid w:val="00A93E14"/>
    <w:rsid w:val="00A93EE6"/>
    <w:rsid w:val="00A93F07"/>
    <w:rsid w:val="00A94080"/>
    <w:rsid w:val="00A94206"/>
    <w:rsid w:val="00A9429A"/>
    <w:rsid w:val="00A94428"/>
    <w:rsid w:val="00A944A9"/>
    <w:rsid w:val="00A944EF"/>
    <w:rsid w:val="00A94A33"/>
    <w:rsid w:val="00A94D99"/>
    <w:rsid w:val="00A95466"/>
    <w:rsid w:val="00A95492"/>
    <w:rsid w:val="00A954F2"/>
    <w:rsid w:val="00A95871"/>
    <w:rsid w:val="00A95C20"/>
    <w:rsid w:val="00A95D25"/>
    <w:rsid w:val="00A95E36"/>
    <w:rsid w:val="00A95E39"/>
    <w:rsid w:val="00A95EA7"/>
    <w:rsid w:val="00A95F80"/>
    <w:rsid w:val="00A960DF"/>
    <w:rsid w:val="00A96306"/>
    <w:rsid w:val="00A9637E"/>
    <w:rsid w:val="00A963D5"/>
    <w:rsid w:val="00A9640B"/>
    <w:rsid w:val="00A96440"/>
    <w:rsid w:val="00A9644B"/>
    <w:rsid w:val="00A96534"/>
    <w:rsid w:val="00A9664B"/>
    <w:rsid w:val="00A966AC"/>
    <w:rsid w:val="00A96861"/>
    <w:rsid w:val="00A969B4"/>
    <w:rsid w:val="00A96CB6"/>
    <w:rsid w:val="00A96E12"/>
    <w:rsid w:val="00A96F4C"/>
    <w:rsid w:val="00A97044"/>
    <w:rsid w:val="00A97071"/>
    <w:rsid w:val="00A9710F"/>
    <w:rsid w:val="00A972F6"/>
    <w:rsid w:val="00A973C6"/>
    <w:rsid w:val="00A9745F"/>
    <w:rsid w:val="00A974B0"/>
    <w:rsid w:val="00A97663"/>
    <w:rsid w:val="00A97784"/>
    <w:rsid w:val="00A9791D"/>
    <w:rsid w:val="00A97A84"/>
    <w:rsid w:val="00A97B92"/>
    <w:rsid w:val="00A97CBD"/>
    <w:rsid w:val="00AA0009"/>
    <w:rsid w:val="00AA002F"/>
    <w:rsid w:val="00AA009F"/>
    <w:rsid w:val="00AA0174"/>
    <w:rsid w:val="00AA0188"/>
    <w:rsid w:val="00AA01A7"/>
    <w:rsid w:val="00AA01A9"/>
    <w:rsid w:val="00AA020D"/>
    <w:rsid w:val="00AA02B2"/>
    <w:rsid w:val="00AA043D"/>
    <w:rsid w:val="00AA05B0"/>
    <w:rsid w:val="00AA0615"/>
    <w:rsid w:val="00AA0736"/>
    <w:rsid w:val="00AA07BC"/>
    <w:rsid w:val="00AA07E8"/>
    <w:rsid w:val="00AA0812"/>
    <w:rsid w:val="00AA08D3"/>
    <w:rsid w:val="00AA0AF5"/>
    <w:rsid w:val="00AA0D87"/>
    <w:rsid w:val="00AA0EC8"/>
    <w:rsid w:val="00AA0F3B"/>
    <w:rsid w:val="00AA1035"/>
    <w:rsid w:val="00AA109C"/>
    <w:rsid w:val="00AA11D4"/>
    <w:rsid w:val="00AA129E"/>
    <w:rsid w:val="00AA12A7"/>
    <w:rsid w:val="00AA1360"/>
    <w:rsid w:val="00AA167C"/>
    <w:rsid w:val="00AA16D2"/>
    <w:rsid w:val="00AA1711"/>
    <w:rsid w:val="00AA17D9"/>
    <w:rsid w:val="00AA1903"/>
    <w:rsid w:val="00AA19CB"/>
    <w:rsid w:val="00AA1BD1"/>
    <w:rsid w:val="00AA1BD7"/>
    <w:rsid w:val="00AA1F4E"/>
    <w:rsid w:val="00AA1F55"/>
    <w:rsid w:val="00AA2124"/>
    <w:rsid w:val="00AA21DB"/>
    <w:rsid w:val="00AA243B"/>
    <w:rsid w:val="00AA2724"/>
    <w:rsid w:val="00AA27AF"/>
    <w:rsid w:val="00AA2854"/>
    <w:rsid w:val="00AA28B1"/>
    <w:rsid w:val="00AA29DD"/>
    <w:rsid w:val="00AA2ACB"/>
    <w:rsid w:val="00AA2AF6"/>
    <w:rsid w:val="00AA2DD8"/>
    <w:rsid w:val="00AA2E8F"/>
    <w:rsid w:val="00AA2EC4"/>
    <w:rsid w:val="00AA310D"/>
    <w:rsid w:val="00AA3140"/>
    <w:rsid w:val="00AA336E"/>
    <w:rsid w:val="00AA3528"/>
    <w:rsid w:val="00AA374F"/>
    <w:rsid w:val="00AA380D"/>
    <w:rsid w:val="00AA3867"/>
    <w:rsid w:val="00AA39CB"/>
    <w:rsid w:val="00AA3A4A"/>
    <w:rsid w:val="00AA3A8F"/>
    <w:rsid w:val="00AA3C29"/>
    <w:rsid w:val="00AA3C77"/>
    <w:rsid w:val="00AA3DFB"/>
    <w:rsid w:val="00AA3E01"/>
    <w:rsid w:val="00AA3F2C"/>
    <w:rsid w:val="00AA3F4D"/>
    <w:rsid w:val="00AA4121"/>
    <w:rsid w:val="00AA4636"/>
    <w:rsid w:val="00AA474C"/>
    <w:rsid w:val="00AA475A"/>
    <w:rsid w:val="00AA4965"/>
    <w:rsid w:val="00AA499B"/>
    <w:rsid w:val="00AA4B12"/>
    <w:rsid w:val="00AA4D7C"/>
    <w:rsid w:val="00AA4DC2"/>
    <w:rsid w:val="00AA4E56"/>
    <w:rsid w:val="00AA50FB"/>
    <w:rsid w:val="00AA51CC"/>
    <w:rsid w:val="00AA520A"/>
    <w:rsid w:val="00AA5351"/>
    <w:rsid w:val="00AA53F5"/>
    <w:rsid w:val="00AA556A"/>
    <w:rsid w:val="00AA55DD"/>
    <w:rsid w:val="00AA5610"/>
    <w:rsid w:val="00AA561B"/>
    <w:rsid w:val="00AA579B"/>
    <w:rsid w:val="00AA5A39"/>
    <w:rsid w:val="00AA5C58"/>
    <w:rsid w:val="00AA5D2E"/>
    <w:rsid w:val="00AA5D57"/>
    <w:rsid w:val="00AA5E46"/>
    <w:rsid w:val="00AA5F72"/>
    <w:rsid w:val="00AA5F77"/>
    <w:rsid w:val="00AA633B"/>
    <w:rsid w:val="00AA6560"/>
    <w:rsid w:val="00AA67F8"/>
    <w:rsid w:val="00AA6815"/>
    <w:rsid w:val="00AA6A9F"/>
    <w:rsid w:val="00AA6E47"/>
    <w:rsid w:val="00AA6E94"/>
    <w:rsid w:val="00AA70CF"/>
    <w:rsid w:val="00AA73E4"/>
    <w:rsid w:val="00AA7803"/>
    <w:rsid w:val="00AA7853"/>
    <w:rsid w:val="00AA7857"/>
    <w:rsid w:val="00AA7982"/>
    <w:rsid w:val="00AA79C8"/>
    <w:rsid w:val="00AA79FC"/>
    <w:rsid w:val="00AA7A5B"/>
    <w:rsid w:val="00AA7A61"/>
    <w:rsid w:val="00AA7A8C"/>
    <w:rsid w:val="00AA7AAA"/>
    <w:rsid w:val="00AA7ACE"/>
    <w:rsid w:val="00AA7B30"/>
    <w:rsid w:val="00AA7B51"/>
    <w:rsid w:val="00AA7B79"/>
    <w:rsid w:val="00AA7B94"/>
    <w:rsid w:val="00AA7D3A"/>
    <w:rsid w:val="00AA7DBA"/>
    <w:rsid w:val="00AAC3C8"/>
    <w:rsid w:val="00AB005A"/>
    <w:rsid w:val="00AB016F"/>
    <w:rsid w:val="00AB0174"/>
    <w:rsid w:val="00AB0231"/>
    <w:rsid w:val="00AB03C1"/>
    <w:rsid w:val="00AB04DE"/>
    <w:rsid w:val="00AB057D"/>
    <w:rsid w:val="00AB06A9"/>
    <w:rsid w:val="00AB071A"/>
    <w:rsid w:val="00AB081A"/>
    <w:rsid w:val="00AB08DA"/>
    <w:rsid w:val="00AB0A66"/>
    <w:rsid w:val="00AB0A6B"/>
    <w:rsid w:val="00AB0CB9"/>
    <w:rsid w:val="00AB0D67"/>
    <w:rsid w:val="00AB0DB5"/>
    <w:rsid w:val="00AB10A4"/>
    <w:rsid w:val="00AB1380"/>
    <w:rsid w:val="00AB1392"/>
    <w:rsid w:val="00AB1460"/>
    <w:rsid w:val="00AB14FA"/>
    <w:rsid w:val="00AB158C"/>
    <w:rsid w:val="00AB1714"/>
    <w:rsid w:val="00AB1A51"/>
    <w:rsid w:val="00AB1D1D"/>
    <w:rsid w:val="00AB2066"/>
    <w:rsid w:val="00AB20B0"/>
    <w:rsid w:val="00AB231C"/>
    <w:rsid w:val="00AB236D"/>
    <w:rsid w:val="00AB238C"/>
    <w:rsid w:val="00AB2397"/>
    <w:rsid w:val="00AB23A0"/>
    <w:rsid w:val="00AB23A3"/>
    <w:rsid w:val="00AB2536"/>
    <w:rsid w:val="00AB2786"/>
    <w:rsid w:val="00AB29AD"/>
    <w:rsid w:val="00AB2B72"/>
    <w:rsid w:val="00AB2E4F"/>
    <w:rsid w:val="00AB2F0E"/>
    <w:rsid w:val="00AB2F52"/>
    <w:rsid w:val="00AB3073"/>
    <w:rsid w:val="00AB320B"/>
    <w:rsid w:val="00AB32A2"/>
    <w:rsid w:val="00AB33A5"/>
    <w:rsid w:val="00AB33C6"/>
    <w:rsid w:val="00AB36C1"/>
    <w:rsid w:val="00AB3754"/>
    <w:rsid w:val="00AB3831"/>
    <w:rsid w:val="00AB390A"/>
    <w:rsid w:val="00AB39B5"/>
    <w:rsid w:val="00AB3A21"/>
    <w:rsid w:val="00AB3A60"/>
    <w:rsid w:val="00AB3A61"/>
    <w:rsid w:val="00AB3A71"/>
    <w:rsid w:val="00AB3C00"/>
    <w:rsid w:val="00AB3C9D"/>
    <w:rsid w:val="00AB3D60"/>
    <w:rsid w:val="00AB3E00"/>
    <w:rsid w:val="00AB3FB2"/>
    <w:rsid w:val="00AB417A"/>
    <w:rsid w:val="00AB42FC"/>
    <w:rsid w:val="00AB43FA"/>
    <w:rsid w:val="00AB44D6"/>
    <w:rsid w:val="00AB4520"/>
    <w:rsid w:val="00AB47A5"/>
    <w:rsid w:val="00AB4864"/>
    <w:rsid w:val="00AB492D"/>
    <w:rsid w:val="00AB49A3"/>
    <w:rsid w:val="00AB4A84"/>
    <w:rsid w:val="00AB4BB6"/>
    <w:rsid w:val="00AB4C5E"/>
    <w:rsid w:val="00AB4F75"/>
    <w:rsid w:val="00AB4F7A"/>
    <w:rsid w:val="00AB54A0"/>
    <w:rsid w:val="00AB5621"/>
    <w:rsid w:val="00AB5643"/>
    <w:rsid w:val="00AB56AC"/>
    <w:rsid w:val="00AB5754"/>
    <w:rsid w:val="00AB5B3E"/>
    <w:rsid w:val="00AB5B99"/>
    <w:rsid w:val="00AB5BEF"/>
    <w:rsid w:val="00AB5F0F"/>
    <w:rsid w:val="00AB606C"/>
    <w:rsid w:val="00AB61B3"/>
    <w:rsid w:val="00AB6287"/>
    <w:rsid w:val="00AB62D0"/>
    <w:rsid w:val="00AB63AE"/>
    <w:rsid w:val="00AB65FE"/>
    <w:rsid w:val="00AB6609"/>
    <w:rsid w:val="00AB6687"/>
    <w:rsid w:val="00AB68B4"/>
    <w:rsid w:val="00AB68D6"/>
    <w:rsid w:val="00AB6AFD"/>
    <w:rsid w:val="00AB6B05"/>
    <w:rsid w:val="00AB6B50"/>
    <w:rsid w:val="00AB6B74"/>
    <w:rsid w:val="00AB6C81"/>
    <w:rsid w:val="00AB6D5D"/>
    <w:rsid w:val="00AB6F8E"/>
    <w:rsid w:val="00AB721B"/>
    <w:rsid w:val="00AB7384"/>
    <w:rsid w:val="00AB7533"/>
    <w:rsid w:val="00AB75DF"/>
    <w:rsid w:val="00AB7728"/>
    <w:rsid w:val="00AB7984"/>
    <w:rsid w:val="00AB79B0"/>
    <w:rsid w:val="00AB7BB4"/>
    <w:rsid w:val="00AB7E03"/>
    <w:rsid w:val="00AB7EA7"/>
    <w:rsid w:val="00AC01E0"/>
    <w:rsid w:val="00AC037F"/>
    <w:rsid w:val="00AC03E9"/>
    <w:rsid w:val="00AC0419"/>
    <w:rsid w:val="00AC06E1"/>
    <w:rsid w:val="00AC07A9"/>
    <w:rsid w:val="00AC0858"/>
    <w:rsid w:val="00AC0965"/>
    <w:rsid w:val="00AC0E16"/>
    <w:rsid w:val="00AC0E55"/>
    <w:rsid w:val="00AC0EFC"/>
    <w:rsid w:val="00AC1002"/>
    <w:rsid w:val="00AC1073"/>
    <w:rsid w:val="00AC10C4"/>
    <w:rsid w:val="00AC113D"/>
    <w:rsid w:val="00AC1459"/>
    <w:rsid w:val="00AC14A9"/>
    <w:rsid w:val="00AC151B"/>
    <w:rsid w:val="00AC151D"/>
    <w:rsid w:val="00AC158F"/>
    <w:rsid w:val="00AC15C9"/>
    <w:rsid w:val="00AC160A"/>
    <w:rsid w:val="00AC1620"/>
    <w:rsid w:val="00AC16B7"/>
    <w:rsid w:val="00AC16C9"/>
    <w:rsid w:val="00AC183F"/>
    <w:rsid w:val="00AC1920"/>
    <w:rsid w:val="00AC1AF9"/>
    <w:rsid w:val="00AC1B6E"/>
    <w:rsid w:val="00AC1C60"/>
    <w:rsid w:val="00AC1F82"/>
    <w:rsid w:val="00AC1F8E"/>
    <w:rsid w:val="00AC217F"/>
    <w:rsid w:val="00AC21D8"/>
    <w:rsid w:val="00AC2306"/>
    <w:rsid w:val="00AC2394"/>
    <w:rsid w:val="00AC23C6"/>
    <w:rsid w:val="00AC23FF"/>
    <w:rsid w:val="00AC2402"/>
    <w:rsid w:val="00AC24AB"/>
    <w:rsid w:val="00AC2541"/>
    <w:rsid w:val="00AC2591"/>
    <w:rsid w:val="00AC25B6"/>
    <w:rsid w:val="00AC2665"/>
    <w:rsid w:val="00AC2706"/>
    <w:rsid w:val="00AC27A0"/>
    <w:rsid w:val="00AC27F1"/>
    <w:rsid w:val="00AC287F"/>
    <w:rsid w:val="00AC293A"/>
    <w:rsid w:val="00AC2ABC"/>
    <w:rsid w:val="00AC2B6A"/>
    <w:rsid w:val="00AC2BDB"/>
    <w:rsid w:val="00AC2BFB"/>
    <w:rsid w:val="00AC2D53"/>
    <w:rsid w:val="00AC2D66"/>
    <w:rsid w:val="00AC2F99"/>
    <w:rsid w:val="00AC3006"/>
    <w:rsid w:val="00AC3168"/>
    <w:rsid w:val="00AC3199"/>
    <w:rsid w:val="00AC32E5"/>
    <w:rsid w:val="00AC3636"/>
    <w:rsid w:val="00AC3694"/>
    <w:rsid w:val="00AC37B0"/>
    <w:rsid w:val="00AC37F9"/>
    <w:rsid w:val="00AC3860"/>
    <w:rsid w:val="00AC3A8B"/>
    <w:rsid w:val="00AC3C8B"/>
    <w:rsid w:val="00AC3E3C"/>
    <w:rsid w:val="00AC409A"/>
    <w:rsid w:val="00AC40E5"/>
    <w:rsid w:val="00AC425B"/>
    <w:rsid w:val="00AC4417"/>
    <w:rsid w:val="00AC4496"/>
    <w:rsid w:val="00AC4713"/>
    <w:rsid w:val="00AC4771"/>
    <w:rsid w:val="00AC47F2"/>
    <w:rsid w:val="00AC4842"/>
    <w:rsid w:val="00AC4870"/>
    <w:rsid w:val="00AC49F2"/>
    <w:rsid w:val="00AC4C2A"/>
    <w:rsid w:val="00AC4C7E"/>
    <w:rsid w:val="00AC4CEA"/>
    <w:rsid w:val="00AC4D5E"/>
    <w:rsid w:val="00AC4D68"/>
    <w:rsid w:val="00AC4E34"/>
    <w:rsid w:val="00AC50C0"/>
    <w:rsid w:val="00AC5264"/>
    <w:rsid w:val="00AC5287"/>
    <w:rsid w:val="00AC53BE"/>
    <w:rsid w:val="00AC545C"/>
    <w:rsid w:val="00AC5493"/>
    <w:rsid w:val="00AC54EB"/>
    <w:rsid w:val="00AC5577"/>
    <w:rsid w:val="00AC55B2"/>
    <w:rsid w:val="00AC5765"/>
    <w:rsid w:val="00AC5863"/>
    <w:rsid w:val="00AC58A0"/>
    <w:rsid w:val="00AC58BD"/>
    <w:rsid w:val="00AC5AA9"/>
    <w:rsid w:val="00AC5E22"/>
    <w:rsid w:val="00AC5E3E"/>
    <w:rsid w:val="00AC5E74"/>
    <w:rsid w:val="00AC5F4E"/>
    <w:rsid w:val="00AC615B"/>
    <w:rsid w:val="00AC619D"/>
    <w:rsid w:val="00AC61AF"/>
    <w:rsid w:val="00AC63F8"/>
    <w:rsid w:val="00AC697B"/>
    <w:rsid w:val="00AC6AA1"/>
    <w:rsid w:val="00AC6AD3"/>
    <w:rsid w:val="00AC6B73"/>
    <w:rsid w:val="00AC6BF7"/>
    <w:rsid w:val="00AC6D04"/>
    <w:rsid w:val="00AC6D0B"/>
    <w:rsid w:val="00AC6D5E"/>
    <w:rsid w:val="00AC6E60"/>
    <w:rsid w:val="00AC6F81"/>
    <w:rsid w:val="00AC7067"/>
    <w:rsid w:val="00AC71FD"/>
    <w:rsid w:val="00AC7246"/>
    <w:rsid w:val="00AC7282"/>
    <w:rsid w:val="00AC7285"/>
    <w:rsid w:val="00AC7407"/>
    <w:rsid w:val="00AC7502"/>
    <w:rsid w:val="00AC759A"/>
    <w:rsid w:val="00AC76F7"/>
    <w:rsid w:val="00AC7775"/>
    <w:rsid w:val="00AC7872"/>
    <w:rsid w:val="00AC78E7"/>
    <w:rsid w:val="00AC793C"/>
    <w:rsid w:val="00AC7A24"/>
    <w:rsid w:val="00AC7A66"/>
    <w:rsid w:val="00AC7C1C"/>
    <w:rsid w:val="00AC7DD6"/>
    <w:rsid w:val="00ACAEAC"/>
    <w:rsid w:val="00AD003F"/>
    <w:rsid w:val="00AD00BA"/>
    <w:rsid w:val="00AD0164"/>
    <w:rsid w:val="00AD021F"/>
    <w:rsid w:val="00AD030F"/>
    <w:rsid w:val="00AD0378"/>
    <w:rsid w:val="00AD03C3"/>
    <w:rsid w:val="00AD04AE"/>
    <w:rsid w:val="00AD0538"/>
    <w:rsid w:val="00AD0579"/>
    <w:rsid w:val="00AD061C"/>
    <w:rsid w:val="00AD07B6"/>
    <w:rsid w:val="00AD0BB7"/>
    <w:rsid w:val="00AD0CDE"/>
    <w:rsid w:val="00AD0E7B"/>
    <w:rsid w:val="00AD0F48"/>
    <w:rsid w:val="00AD1305"/>
    <w:rsid w:val="00AD1414"/>
    <w:rsid w:val="00AD158D"/>
    <w:rsid w:val="00AD1638"/>
    <w:rsid w:val="00AD1667"/>
    <w:rsid w:val="00AD170B"/>
    <w:rsid w:val="00AD176C"/>
    <w:rsid w:val="00AD179F"/>
    <w:rsid w:val="00AD1A6B"/>
    <w:rsid w:val="00AD1C56"/>
    <w:rsid w:val="00AD1CFE"/>
    <w:rsid w:val="00AD1DA2"/>
    <w:rsid w:val="00AD1E3F"/>
    <w:rsid w:val="00AD1E69"/>
    <w:rsid w:val="00AD1FFF"/>
    <w:rsid w:val="00AD2018"/>
    <w:rsid w:val="00AD2054"/>
    <w:rsid w:val="00AD20B1"/>
    <w:rsid w:val="00AD2164"/>
    <w:rsid w:val="00AD235B"/>
    <w:rsid w:val="00AD23FA"/>
    <w:rsid w:val="00AD2400"/>
    <w:rsid w:val="00AD2505"/>
    <w:rsid w:val="00AD251E"/>
    <w:rsid w:val="00AD2648"/>
    <w:rsid w:val="00AD277B"/>
    <w:rsid w:val="00AD27C5"/>
    <w:rsid w:val="00AD28EE"/>
    <w:rsid w:val="00AD28FC"/>
    <w:rsid w:val="00AD2AA4"/>
    <w:rsid w:val="00AD2AA8"/>
    <w:rsid w:val="00AD2B15"/>
    <w:rsid w:val="00AD2BE8"/>
    <w:rsid w:val="00AD2CE3"/>
    <w:rsid w:val="00AD2F3D"/>
    <w:rsid w:val="00AD2FF5"/>
    <w:rsid w:val="00AD3524"/>
    <w:rsid w:val="00AD3643"/>
    <w:rsid w:val="00AD36CA"/>
    <w:rsid w:val="00AD36E9"/>
    <w:rsid w:val="00AD36EE"/>
    <w:rsid w:val="00AD396D"/>
    <w:rsid w:val="00AD3A93"/>
    <w:rsid w:val="00AD3AF2"/>
    <w:rsid w:val="00AD3B0B"/>
    <w:rsid w:val="00AD403D"/>
    <w:rsid w:val="00AD416D"/>
    <w:rsid w:val="00AD4325"/>
    <w:rsid w:val="00AD4366"/>
    <w:rsid w:val="00AD445D"/>
    <w:rsid w:val="00AD44E3"/>
    <w:rsid w:val="00AD4559"/>
    <w:rsid w:val="00AD4847"/>
    <w:rsid w:val="00AD4890"/>
    <w:rsid w:val="00AD4966"/>
    <w:rsid w:val="00AD4AD7"/>
    <w:rsid w:val="00AD4C15"/>
    <w:rsid w:val="00AD4E61"/>
    <w:rsid w:val="00AD4E6C"/>
    <w:rsid w:val="00AD4EA2"/>
    <w:rsid w:val="00AD4F01"/>
    <w:rsid w:val="00AD4FDD"/>
    <w:rsid w:val="00AD5057"/>
    <w:rsid w:val="00AD528F"/>
    <w:rsid w:val="00AD5422"/>
    <w:rsid w:val="00AD542B"/>
    <w:rsid w:val="00AD547C"/>
    <w:rsid w:val="00AD55A7"/>
    <w:rsid w:val="00AD5645"/>
    <w:rsid w:val="00AD568F"/>
    <w:rsid w:val="00AD581F"/>
    <w:rsid w:val="00AD5C41"/>
    <w:rsid w:val="00AD5DEE"/>
    <w:rsid w:val="00AD5E61"/>
    <w:rsid w:val="00AD6162"/>
    <w:rsid w:val="00AD616A"/>
    <w:rsid w:val="00AD652D"/>
    <w:rsid w:val="00AD6545"/>
    <w:rsid w:val="00AD663C"/>
    <w:rsid w:val="00AD6725"/>
    <w:rsid w:val="00AD674D"/>
    <w:rsid w:val="00AD67D1"/>
    <w:rsid w:val="00AD68F4"/>
    <w:rsid w:val="00AD692F"/>
    <w:rsid w:val="00AD6986"/>
    <w:rsid w:val="00AD6987"/>
    <w:rsid w:val="00AD6A2E"/>
    <w:rsid w:val="00AD6C16"/>
    <w:rsid w:val="00AD6C98"/>
    <w:rsid w:val="00AD6D47"/>
    <w:rsid w:val="00AD6D7D"/>
    <w:rsid w:val="00AD6F36"/>
    <w:rsid w:val="00AD6FF0"/>
    <w:rsid w:val="00AD708D"/>
    <w:rsid w:val="00AD7359"/>
    <w:rsid w:val="00AD73E2"/>
    <w:rsid w:val="00AD74FF"/>
    <w:rsid w:val="00AD7926"/>
    <w:rsid w:val="00AD7A4C"/>
    <w:rsid w:val="00AD7CE6"/>
    <w:rsid w:val="00AD7E1C"/>
    <w:rsid w:val="00AD7F33"/>
    <w:rsid w:val="00AD7F8D"/>
    <w:rsid w:val="00ADD58D"/>
    <w:rsid w:val="00AE0077"/>
    <w:rsid w:val="00AE0096"/>
    <w:rsid w:val="00AE0132"/>
    <w:rsid w:val="00AE0157"/>
    <w:rsid w:val="00AE02B9"/>
    <w:rsid w:val="00AE0314"/>
    <w:rsid w:val="00AE0318"/>
    <w:rsid w:val="00AE036D"/>
    <w:rsid w:val="00AE0482"/>
    <w:rsid w:val="00AE0530"/>
    <w:rsid w:val="00AE0573"/>
    <w:rsid w:val="00AE0710"/>
    <w:rsid w:val="00AE07C9"/>
    <w:rsid w:val="00AE08AB"/>
    <w:rsid w:val="00AE0938"/>
    <w:rsid w:val="00AE098D"/>
    <w:rsid w:val="00AE0A71"/>
    <w:rsid w:val="00AE0ABE"/>
    <w:rsid w:val="00AE0B3C"/>
    <w:rsid w:val="00AE0B62"/>
    <w:rsid w:val="00AE0F43"/>
    <w:rsid w:val="00AE0F95"/>
    <w:rsid w:val="00AE0FA2"/>
    <w:rsid w:val="00AE1009"/>
    <w:rsid w:val="00AE120C"/>
    <w:rsid w:val="00AE1319"/>
    <w:rsid w:val="00AE132B"/>
    <w:rsid w:val="00AE1356"/>
    <w:rsid w:val="00AE1546"/>
    <w:rsid w:val="00AE158A"/>
    <w:rsid w:val="00AE1775"/>
    <w:rsid w:val="00AE17AC"/>
    <w:rsid w:val="00AE17BD"/>
    <w:rsid w:val="00AE1B7D"/>
    <w:rsid w:val="00AE1BA9"/>
    <w:rsid w:val="00AE1BDB"/>
    <w:rsid w:val="00AE1BED"/>
    <w:rsid w:val="00AE1C16"/>
    <w:rsid w:val="00AE1D47"/>
    <w:rsid w:val="00AE1DAD"/>
    <w:rsid w:val="00AE1DEA"/>
    <w:rsid w:val="00AE1E4A"/>
    <w:rsid w:val="00AE1ECE"/>
    <w:rsid w:val="00AE205C"/>
    <w:rsid w:val="00AE257B"/>
    <w:rsid w:val="00AE25BE"/>
    <w:rsid w:val="00AE2825"/>
    <w:rsid w:val="00AE2834"/>
    <w:rsid w:val="00AE28EE"/>
    <w:rsid w:val="00AE2ADA"/>
    <w:rsid w:val="00AE2B3D"/>
    <w:rsid w:val="00AE2BB6"/>
    <w:rsid w:val="00AE2D68"/>
    <w:rsid w:val="00AE2E79"/>
    <w:rsid w:val="00AE3024"/>
    <w:rsid w:val="00AE3259"/>
    <w:rsid w:val="00AE33D5"/>
    <w:rsid w:val="00AE341A"/>
    <w:rsid w:val="00AE3485"/>
    <w:rsid w:val="00AE34D9"/>
    <w:rsid w:val="00AE3567"/>
    <w:rsid w:val="00AE391A"/>
    <w:rsid w:val="00AE39F9"/>
    <w:rsid w:val="00AE3A90"/>
    <w:rsid w:val="00AE3BEA"/>
    <w:rsid w:val="00AE3C25"/>
    <w:rsid w:val="00AE3C7C"/>
    <w:rsid w:val="00AE3D21"/>
    <w:rsid w:val="00AE3DAD"/>
    <w:rsid w:val="00AE3E18"/>
    <w:rsid w:val="00AE3F33"/>
    <w:rsid w:val="00AE4032"/>
    <w:rsid w:val="00AE4165"/>
    <w:rsid w:val="00AE43E0"/>
    <w:rsid w:val="00AE43FD"/>
    <w:rsid w:val="00AE4460"/>
    <w:rsid w:val="00AE4597"/>
    <w:rsid w:val="00AE459B"/>
    <w:rsid w:val="00AE46D2"/>
    <w:rsid w:val="00AE47FA"/>
    <w:rsid w:val="00AE49CD"/>
    <w:rsid w:val="00AE4AFB"/>
    <w:rsid w:val="00AE4B24"/>
    <w:rsid w:val="00AE4C19"/>
    <w:rsid w:val="00AE4C46"/>
    <w:rsid w:val="00AE4EFC"/>
    <w:rsid w:val="00AE4FF5"/>
    <w:rsid w:val="00AE5162"/>
    <w:rsid w:val="00AE5226"/>
    <w:rsid w:val="00AE5236"/>
    <w:rsid w:val="00AE52BE"/>
    <w:rsid w:val="00AE52D3"/>
    <w:rsid w:val="00AE5469"/>
    <w:rsid w:val="00AE5532"/>
    <w:rsid w:val="00AE5610"/>
    <w:rsid w:val="00AE564A"/>
    <w:rsid w:val="00AE568D"/>
    <w:rsid w:val="00AE569E"/>
    <w:rsid w:val="00AE56FB"/>
    <w:rsid w:val="00AE5B7C"/>
    <w:rsid w:val="00AE5CEE"/>
    <w:rsid w:val="00AE5DEA"/>
    <w:rsid w:val="00AE5E56"/>
    <w:rsid w:val="00AE5F92"/>
    <w:rsid w:val="00AE61B6"/>
    <w:rsid w:val="00AE6214"/>
    <w:rsid w:val="00AE66E7"/>
    <w:rsid w:val="00AE688C"/>
    <w:rsid w:val="00AE6B0F"/>
    <w:rsid w:val="00AE6B36"/>
    <w:rsid w:val="00AE6F40"/>
    <w:rsid w:val="00AE6F4A"/>
    <w:rsid w:val="00AE6F6E"/>
    <w:rsid w:val="00AE6F8E"/>
    <w:rsid w:val="00AE7208"/>
    <w:rsid w:val="00AE7265"/>
    <w:rsid w:val="00AE74E3"/>
    <w:rsid w:val="00AE76AA"/>
    <w:rsid w:val="00AE76CC"/>
    <w:rsid w:val="00AE7725"/>
    <w:rsid w:val="00AE778A"/>
    <w:rsid w:val="00AE7A0E"/>
    <w:rsid w:val="00AE7A75"/>
    <w:rsid w:val="00AE7A94"/>
    <w:rsid w:val="00AE7AA9"/>
    <w:rsid w:val="00AE7AC1"/>
    <w:rsid w:val="00AE7BED"/>
    <w:rsid w:val="00AE7D57"/>
    <w:rsid w:val="00AE7E99"/>
    <w:rsid w:val="00AF02DB"/>
    <w:rsid w:val="00AF03A6"/>
    <w:rsid w:val="00AF063B"/>
    <w:rsid w:val="00AF0674"/>
    <w:rsid w:val="00AF0848"/>
    <w:rsid w:val="00AF0885"/>
    <w:rsid w:val="00AF099F"/>
    <w:rsid w:val="00AF0A3C"/>
    <w:rsid w:val="00AF0B1B"/>
    <w:rsid w:val="00AF0E56"/>
    <w:rsid w:val="00AF0E9A"/>
    <w:rsid w:val="00AF0F59"/>
    <w:rsid w:val="00AF0F99"/>
    <w:rsid w:val="00AF0FDB"/>
    <w:rsid w:val="00AF1008"/>
    <w:rsid w:val="00AF11C4"/>
    <w:rsid w:val="00AF1453"/>
    <w:rsid w:val="00AF1711"/>
    <w:rsid w:val="00AF189A"/>
    <w:rsid w:val="00AF1A2D"/>
    <w:rsid w:val="00AF1B04"/>
    <w:rsid w:val="00AF1B9C"/>
    <w:rsid w:val="00AF1EE7"/>
    <w:rsid w:val="00AF1FA8"/>
    <w:rsid w:val="00AF1FE3"/>
    <w:rsid w:val="00AF2196"/>
    <w:rsid w:val="00AF258A"/>
    <w:rsid w:val="00AF25BE"/>
    <w:rsid w:val="00AF28D1"/>
    <w:rsid w:val="00AF2DCD"/>
    <w:rsid w:val="00AF2E6E"/>
    <w:rsid w:val="00AF2EDA"/>
    <w:rsid w:val="00AF2EEF"/>
    <w:rsid w:val="00AF30C7"/>
    <w:rsid w:val="00AF313F"/>
    <w:rsid w:val="00AF31B2"/>
    <w:rsid w:val="00AF3277"/>
    <w:rsid w:val="00AF3331"/>
    <w:rsid w:val="00AF3338"/>
    <w:rsid w:val="00AF34FA"/>
    <w:rsid w:val="00AF350B"/>
    <w:rsid w:val="00AF3513"/>
    <w:rsid w:val="00AF3595"/>
    <w:rsid w:val="00AF37B2"/>
    <w:rsid w:val="00AF37C4"/>
    <w:rsid w:val="00AF3814"/>
    <w:rsid w:val="00AF38EB"/>
    <w:rsid w:val="00AF39D1"/>
    <w:rsid w:val="00AF3A65"/>
    <w:rsid w:val="00AF3AD7"/>
    <w:rsid w:val="00AF3B72"/>
    <w:rsid w:val="00AF4229"/>
    <w:rsid w:val="00AF4578"/>
    <w:rsid w:val="00AF46B1"/>
    <w:rsid w:val="00AF47F0"/>
    <w:rsid w:val="00AF4849"/>
    <w:rsid w:val="00AF491F"/>
    <w:rsid w:val="00AF49DA"/>
    <w:rsid w:val="00AF4FD2"/>
    <w:rsid w:val="00AF50AF"/>
    <w:rsid w:val="00AF515D"/>
    <w:rsid w:val="00AF5240"/>
    <w:rsid w:val="00AF5244"/>
    <w:rsid w:val="00AF53D4"/>
    <w:rsid w:val="00AF53F9"/>
    <w:rsid w:val="00AF54B3"/>
    <w:rsid w:val="00AF5561"/>
    <w:rsid w:val="00AF559B"/>
    <w:rsid w:val="00AF5715"/>
    <w:rsid w:val="00AF57DC"/>
    <w:rsid w:val="00AF586A"/>
    <w:rsid w:val="00AF5ADD"/>
    <w:rsid w:val="00AF5BE5"/>
    <w:rsid w:val="00AF5CC5"/>
    <w:rsid w:val="00AF5CD8"/>
    <w:rsid w:val="00AF5CDC"/>
    <w:rsid w:val="00AF5E18"/>
    <w:rsid w:val="00AF5E30"/>
    <w:rsid w:val="00AF5F30"/>
    <w:rsid w:val="00AF5F69"/>
    <w:rsid w:val="00AF603F"/>
    <w:rsid w:val="00AF60A1"/>
    <w:rsid w:val="00AF62B1"/>
    <w:rsid w:val="00AF6370"/>
    <w:rsid w:val="00AF63C1"/>
    <w:rsid w:val="00AF66FE"/>
    <w:rsid w:val="00AF6731"/>
    <w:rsid w:val="00AF6A69"/>
    <w:rsid w:val="00AF6AC4"/>
    <w:rsid w:val="00AF6C05"/>
    <w:rsid w:val="00AF6DB7"/>
    <w:rsid w:val="00AF6EA1"/>
    <w:rsid w:val="00AF6EE4"/>
    <w:rsid w:val="00AF6F31"/>
    <w:rsid w:val="00AF6F8B"/>
    <w:rsid w:val="00AF702E"/>
    <w:rsid w:val="00AF70FB"/>
    <w:rsid w:val="00AF7120"/>
    <w:rsid w:val="00AF7164"/>
    <w:rsid w:val="00AF72C0"/>
    <w:rsid w:val="00AF73D6"/>
    <w:rsid w:val="00AF7558"/>
    <w:rsid w:val="00AF755F"/>
    <w:rsid w:val="00AF7770"/>
    <w:rsid w:val="00AF7900"/>
    <w:rsid w:val="00AF7B51"/>
    <w:rsid w:val="00AF7E1D"/>
    <w:rsid w:val="00AF7FC4"/>
    <w:rsid w:val="00B000EB"/>
    <w:rsid w:val="00B001FD"/>
    <w:rsid w:val="00B00288"/>
    <w:rsid w:val="00B00469"/>
    <w:rsid w:val="00B004BD"/>
    <w:rsid w:val="00B004E9"/>
    <w:rsid w:val="00B00549"/>
    <w:rsid w:val="00B005E0"/>
    <w:rsid w:val="00B006D5"/>
    <w:rsid w:val="00B0071E"/>
    <w:rsid w:val="00B00803"/>
    <w:rsid w:val="00B00CCA"/>
    <w:rsid w:val="00B00E81"/>
    <w:rsid w:val="00B00EE8"/>
    <w:rsid w:val="00B0105C"/>
    <w:rsid w:val="00B010FB"/>
    <w:rsid w:val="00B01236"/>
    <w:rsid w:val="00B013A0"/>
    <w:rsid w:val="00B014C5"/>
    <w:rsid w:val="00B01586"/>
    <w:rsid w:val="00B015DA"/>
    <w:rsid w:val="00B015E9"/>
    <w:rsid w:val="00B016F9"/>
    <w:rsid w:val="00B01731"/>
    <w:rsid w:val="00B01749"/>
    <w:rsid w:val="00B0191E"/>
    <w:rsid w:val="00B01AFE"/>
    <w:rsid w:val="00B01ED5"/>
    <w:rsid w:val="00B01F31"/>
    <w:rsid w:val="00B01FBF"/>
    <w:rsid w:val="00B0205F"/>
    <w:rsid w:val="00B02145"/>
    <w:rsid w:val="00B02242"/>
    <w:rsid w:val="00B02279"/>
    <w:rsid w:val="00B0229C"/>
    <w:rsid w:val="00B0241F"/>
    <w:rsid w:val="00B024E2"/>
    <w:rsid w:val="00B02A6F"/>
    <w:rsid w:val="00B02CA4"/>
    <w:rsid w:val="00B02E71"/>
    <w:rsid w:val="00B02F8C"/>
    <w:rsid w:val="00B02FD2"/>
    <w:rsid w:val="00B03026"/>
    <w:rsid w:val="00B03067"/>
    <w:rsid w:val="00B030BB"/>
    <w:rsid w:val="00B0317C"/>
    <w:rsid w:val="00B031CC"/>
    <w:rsid w:val="00B0321A"/>
    <w:rsid w:val="00B03257"/>
    <w:rsid w:val="00B033FA"/>
    <w:rsid w:val="00B0340E"/>
    <w:rsid w:val="00B034E9"/>
    <w:rsid w:val="00B0358B"/>
    <w:rsid w:val="00B0381D"/>
    <w:rsid w:val="00B038A3"/>
    <w:rsid w:val="00B039B5"/>
    <w:rsid w:val="00B039F5"/>
    <w:rsid w:val="00B03DFD"/>
    <w:rsid w:val="00B03E23"/>
    <w:rsid w:val="00B03E25"/>
    <w:rsid w:val="00B04000"/>
    <w:rsid w:val="00B04160"/>
    <w:rsid w:val="00B04426"/>
    <w:rsid w:val="00B044CD"/>
    <w:rsid w:val="00B0450E"/>
    <w:rsid w:val="00B046EF"/>
    <w:rsid w:val="00B04812"/>
    <w:rsid w:val="00B04866"/>
    <w:rsid w:val="00B0492B"/>
    <w:rsid w:val="00B04974"/>
    <w:rsid w:val="00B049CC"/>
    <w:rsid w:val="00B04BE5"/>
    <w:rsid w:val="00B04C2B"/>
    <w:rsid w:val="00B04D36"/>
    <w:rsid w:val="00B05046"/>
    <w:rsid w:val="00B050C6"/>
    <w:rsid w:val="00B05512"/>
    <w:rsid w:val="00B0553E"/>
    <w:rsid w:val="00B05540"/>
    <w:rsid w:val="00B055A2"/>
    <w:rsid w:val="00B056A0"/>
    <w:rsid w:val="00B05767"/>
    <w:rsid w:val="00B057F9"/>
    <w:rsid w:val="00B05920"/>
    <w:rsid w:val="00B05979"/>
    <w:rsid w:val="00B05D2D"/>
    <w:rsid w:val="00B05D9F"/>
    <w:rsid w:val="00B06012"/>
    <w:rsid w:val="00B06045"/>
    <w:rsid w:val="00B0622D"/>
    <w:rsid w:val="00B06242"/>
    <w:rsid w:val="00B0629C"/>
    <w:rsid w:val="00B0634A"/>
    <w:rsid w:val="00B06407"/>
    <w:rsid w:val="00B0654E"/>
    <w:rsid w:val="00B06561"/>
    <w:rsid w:val="00B06718"/>
    <w:rsid w:val="00B06738"/>
    <w:rsid w:val="00B06758"/>
    <w:rsid w:val="00B06798"/>
    <w:rsid w:val="00B06953"/>
    <w:rsid w:val="00B06B3F"/>
    <w:rsid w:val="00B06C6B"/>
    <w:rsid w:val="00B06CE1"/>
    <w:rsid w:val="00B06D58"/>
    <w:rsid w:val="00B06DC2"/>
    <w:rsid w:val="00B06E70"/>
    <w:rsid w:val="00B06F9F"/>
    <w:rsid w:val="00B07296"/>
    <w:rsid w:val="00B072F1"/>
    <w:rsid w:val="00B0735A"/>
    <w:rsid w:val="00B074EE"/>
    <w:rsid w:val="00B07801"/>
    <w:rsid w:val="00B07C9C"/>
    <w:rsid w:val="00B07D0B"/>
    <w:rsid w:val="00B07D63"/>
    <w:rsid w:val="00B07E45"/>
    <w:rsid w:val="00B07F72"/>
    <w:rsid w:val="00B07F76"/>
    <w:rsid w:val="00B07F80"/>
    <w:rsid w:val="00B0D879"/>
    <w:rsid w:val="00B101BF"/>
    <w:rsid w:val="00B1023F"/>
    <w:rsid w:val="00B10295"/>
    <w:rsid w:val="00B103B8"/>
    <w:rsid w:val="00B104AA"/>
    <w:rsid w:val="00B10513"/>
    <w:rsid w:val="00B10921"/>
    <w:rsid w:val="00B109AC"/>
    <w:rsid w:val="00B109C3"/>
    <w:rsid w:val="00B10ACB"/>
    <w:rsid w:val="00B10AFD"/>
    <w:rsid w:val="00B10BC9"/>
    <w:rsid w:val="00B10C6A"/>
    <w:rsid w:val="00B10D21"/>
    <w:rsid w:val="00B10DE1"/>
    <w:rsid w:val="00B10E22"/>
    <w:rsid w:val="00B10FCB"/>
    <w:rsid w:val="00B10FDC"/>
    <w:rsid w:val="00B11025"/>
    <w:rsid w:val="00B11078"/>
    <w:rsid w:val="00B11203"/>
    <w:rsid w:val="00B1125A"/>
    <w:rsid w:val="00B11342"/>
    <w:rsid w:val="00B1141D"/>
    <w:rsid w:val="00B115B6"/>
    <w:rsid w:val="00B115C5"/>
    <w:rsid w:val="00B116BB"/>
    <w:rsid w:val="00B11711"/>
    <w:rsid w:val="00B117B7"/>
    <w:rsid w:val="00B118A5"/>
    <w:rsid w:val="00B119C7"/>
    <w:rsid w:val="00B11D19"/>
    <w:rsid w:val="00B11D49"/>
    <w:rsid w:val="00B11D80"/>
    <w:rsid w:val="00B11D8E"/>
    <w:rsid w:val="00B11E9F"/>
    <w:rsid w:val="00B11ED3"/>
    <w:rsid w:val="00B11FD5"/>
    <w:rsid w:val="00B121E2"/>
    <w:rsid w:val="00B12231"/>
    <w:rsid w:val="00B1242B"/>
    <w:rsid w:val="00B1247B"/>
    <w:rsid w:val="00B12569"/>
    <w:rsid w:val="00B126D5"/>
    <w:rsid w:val="00B1276F"/>
    <w:rsid w:val="00B12928"/>
    <w:rsid w:val="00B1294D"/>
    <w:rsid w:val="00B12BA0"/>
    <w:rsid w:val="00B12C29"/>
    <w:rsid w:val="00B12C43"/>
    <w:rsid w:val="00B12D11"/>
    <w:rsid w:val="00B12D41"/>
    <w:rsid w:val="00B12DB2"/>
    <w:rsid w:val="00B12E66"/>
    <w:rsid w:val="00B12E7F"/>
    <w:rsid w:val="00B12F33"/>
    <w:rsid w:val="00B12F73"/>
    <w:rsid w:val="00B12FB8"/>
    <w:rsid w:val="00B13065"/>
    <w:rsid w:val="00B13098"/>
    <w:rsid w:val="00B131F1"/>
    <w:rsid w:val="00B139F6"/>
    <w:rsid w:val="00B13A5C"/>
    <w:rsid w:val="00B13B41"/>
    <w:rsid w:val="00B13BF7"/>
    <w:rsid w:val="00B13C8C"/>
    <w:rsid w:val="00B13D06"/>
    <w:rsid w:val="00B13D2F"/>
    <w:rsid w:val="00B13DD2"/>
    <w:rsid w:val="00B1426C"/>
    <w:rsid w:val="00B14351"/>
    <w:rsid w:val="00B14819"/>
    <w:rsid w:val="00B14E78"/>
    <w:rsid w:val="00B14F00"/>
    <w:rsid w:val="00B14FBB"/>
    <w:rsid w:val="00B14FC3"/>
    <w:rsid w:val="00B15179"/>
    <w:rsid w:val="00B151A0"/>
    <w:rsid w:val="00B15322"/>
    <w:rsid w:val="00B1536C"/>
    <w:rsid w:val="00B153B9"/>
    <w:rsid w:val="00B153F3"/>
    <w:rsid w:val="00B1550E"/>
    <w:rsid w:val="00B15604"/>
    <w:rsid w:val="00B15722"/>
    <w:rsid w:val="00B1580D"/>
    <w:rsid w:val="00B15887"/>
    <w:rsid w:val="00B15945"/>
    <w:rsid w:val="00B15984"/>
    <w:rsid w:val="00B159B5"/>
    <w:rsid w:val="00B15AA6"/>
    <w:rsid w:val="00B15AC6"/>
    <w:rsid w:val="00B15B47"/>
    <w:rsid w:val="00B15DFA"/>
    <w:rsid w:val="00B15DFF"/>
    <w:rsid w:val="00B15E17"/>
    <w:rsid w:val="00B16040"/>
    <w:rsid w:val="00B16126"/>
    <w:rsid w:val="00B16283"/>
    <w:rsid w:val="00B16466"/>
    <w:rsid w:val="00B164A8"/>
    <w:rsid w:val="00B1656D"/>
    <w:rsid w:val="00B16610"/>
    <w:rsid w:val="00B166DA"/>
    <w:rsid w:val="00B16767"/>
    <w:rsid w:val="00B1690C"/>
    <w:rsid w:val="00B1697D"/>
    <w:rsid w:val="00B169E5"/>
    <w:rsid w:val="00B16AB8"/>
    <w:rsid w:val="00B16AE6"/>
    <w:rsid w:val="00B16B3C"/>
    <w:rsid w:val="00B16BDA"/>
    <w:rsid w:val="00B16DA3"/>
    <w:rsid w:val="00B16E2A"/>
    <w:rsid w:val="00B16F00"/>
    <w:rsid w:val="00B16F84"/>
    <w:rsid w:val="00B16FDA"/>
    <w:rsid w:val="00B17198"/>
    <w:rsid w:val="00B1720C"/>
    <w:rsid w:val="00B1724E"/>
    <w:rsid w:val="00B173DA"/>
    <w:rsid w:val="00B17537"/>
    <w:rsid w:val="00B17710"/>
    <w:rsid w:val="00B177D7"/>
    <w:rsid w:val="00B17867"/>
    <w:rsid w:val="00B17BB0"/>
    <w:rsid w:val="00B17BED"/>
    <w:rsid w:val="00B17C10"/>
    <w:rsid w:val="00B17C2C"/>
    <w:rsid w:val="00B17D54"/>
    <w:rsid w:val="00B17E80"/>
    <w:rsid w:val="00B201CE"/>
    <w:rsid w:val="00B20204"/>
    <w:rsid w:val="00B2023B"/>
    <w:rsid w:val="00B2030F"/>
    <w:rsid w:val="00B2034D"/>
    <w:rsid w:val="00B2036C"/>
    <w:rsid w:val="00B20435"/>
    <w:rsid w:val="00B20593"/>
    <w:rsid w:val="00B205EE"/>
    <w:rsid w:val="00B207F2"/>
    <w:rsid w:val="00B20948"/>
    <w:rsid w:val="00B209B0"/>
    <w:rsid w:val="00B20AB0"/>
    <w:rsid w:val="00B20B1C"/>
    <w:rsid w:val="00B20BF4"/>
    <w:rsid w:val="00B20C99"/>
    <w:rsid w:val="00B20D34"/>
    <w:rsid w:val="00B20DC9"/>
    <w:rsid w:val="00B20EC6"/>
    <w:rsid w:val="00B20F52"/>
    <w:rsid w:val="00B20FA5"/>
    <w:rsid w:val="00B20FB0"/>
    <w:rsid w:val="00B21012"/>
    <w:rsid w:val="00B2101D"/>
    <w:rsid w:val="00B21253"/>
    <w:rsid w:val="00B21309"/>
    <w:rsid w:val="00B21332"/>
    <w:rsid w:val="00B2140E"/>
    <w:rsid w:val="00B214D9"/>
    <w:rsid w:val="00B2159B"/>
    <w:rsid w:val="00B2174D"/>
    <w:rsid w:val="00B217CC"/>
    <w:rsid w:val="00B21824"/>
    <w:rsid w:val="00B21953"/>
    <w:rsid w:val="00B21A0C"/>
    <w:rsid w:val="00B21BEF"/>
    <w:rsid w:val="00B21D69"/>
    <w:rsid w:val="00B21E2B"/>
    <w:rsid w:val="00B21FAE"/>
    <w:rsid w:val="00B22289"/>
    <w:rsid w:val="00B22364"/>
    <w:rsid w:val="00B224CD"/>
    <w:rsid w:val="00B22581"/>
    <w:rsid w:val="00B225A8"/>
    <w:rsid w:val="00B22789"/>
    <w:rsid w:val="00B227CA"/>
    <w:rsid w:val="00B229B6"/>
    <w:rsid w:val="00B22C47"/>
    <w:rsid w:val="00B23080"/>
    <w:rsid w:val="00B23257"/>
    <w:rsid w:val="00B232BB"/>
    <w:rsid w:val="00B237F8"/>
    <w:rsid w:val="00B23B1F"/>
    <w:rsid w:val="00B23BCE"/>
    <w:rsid w:val="00B23D3F"/>
    <w:rsid w:val="00B23F76"/>
    <w:rsid w:val="00B23FC7"/>
    <w:rsid w:val="00B240A3"/>
    <w:rsid w:val="00B2419E"/>
    <w:rsid w:val="00B244F4"/>
    <w:rsid w:val="00B24891"/>
    <w:rsid w:val="00B24979"/>
    <w:rsid w:val="00B24983"/>
    <w:rsid w:val="00B24986"/>
    <w:rsid w:val="00B24A0C"/>
    <w:rsid w:val="00B24ACB"/>
    <w:rsid w:val="00B24C56"/>
    <w:rsid w:val="00B24C74"/>
    <w:rsid w:val="00B24D45"/>
    <w:rsid w:val="00B24EB3"/>
    <w:rsid w:val="00B24FFE"/>
    <w:rsid w:val="00B250AD"/>
    <w:rsid w:val="00B25107"/>
    <w:rsid w:val="00B2520F"/>
    <w:rsid w:val="00B25273"/>
    <w:rsid w:val="00B252F9"/>
    <w:rsid w:val="00B25341"/>
    <w:rsid w:val="00B25392"/>
    <w:rsid w:val="00B25501"/>
    <w:rsid w:val="00B25544"/>
    <w:rsid w:val="00B25613"/>
    <w:rsid w:val="00B256AC"/>
    <w:rsid w:val="00B2576E"/>
    <w:rsid w:val="00B25894"/>
    <w:rsid w:val="00B258AE"/>
    <w:rsid w:val="00B258BE"/>
    <w:rsid w:val="00B258D0"/>
    <w:rsid w:val="00B25AE0"/>
    <w:rsid w:val="00B25B1C"/>
    <w:rsid w:val="00B25C57"/>
    <w:rsid w:val="00B25DA6"/>
    <w:rsid w:val="00B25E19"/>
    <w:rsid w:val="00B25F02"/>
    <w:rsid w:val="00B25F15"/>
    <w:rsid w:val="00B25FCB"/>
    <w:rsid w:val="00B26018"/>
    <w:rsid w:val="00B26136"/>
    <w:rsid w:val="00B2632A"/>
    <w:rsid w:val="00B2648B"/>
    <w:rsid w:val="00B26495"/>
    <w:rsid w:val="00B2651C"/>
    <w:rsid w:val="00B2653E"/>
    <w:rsid w:val="00B2679D"/>
    <w:rsid w:val="00B26839"/>
    <w:rsid w:val="00B26A2A"/>
    <w:rsid w:val="00B26A6C"/>
    <w:rsid w:val="00B26C41"/>
    <w:rsid w:val="00B26D9C"/>
    <w:rsid w:val="00B26E54"/>
    <w:rsid w:val="00B26F32"/>
    <w:rsid w:val="00B2706D"/>
    <w:rsid w:val="00B2784C"/>
    <w:rsid w:val="00B278FA"/>
    <w:rsid w:val="00B279FD"/>
    <w:rsid w:val="00B27A75"/>
    <w:rsid w:val="00B27A81"/>
    <w:rsid w:val="00B27B56"/>
    <w:rsid w:val="00B27BD5"/>
    <w:rsid w:val="00B27C51"/>
    <w:rsid w:val="00B27D38"/>
    <w:rsid w:val="00B27DC7"/>
    <w:rsid w:val="00B27E1B"/>
    <w:rsid w:val="00B27F95"/>
    <w:rsid w:val="00B27FD1"/>
    <w:rsid w:val="00B300D8"/>
    <w:rsid w:val="00B3018E"/>
    <w:rsid w:val="00B3020B"/>
    <w:rsid w:val="00B30370"/>
    <w:rsid w:val="00B306C9"/>
    <w:rsid w:val="00B307E1"/>
    <w:rsid w:val="00B30862"/>
    <w:rsid w:val="00B308A1"/>
    <w:rsid w:val="00B3091E"/>
    <w:rsid w:val="00B3093B"/>
    <w:rsid w:val="00B30B79"/>
    <w:rsid w:val="00B30CDD"/>
    <w:rsid w:val="00B3109F"/>
    <w:rsid w:val="00B3114A"/>
    <w:rsid w:val="00B31179"/>
    <w:rsid w:val="00B313A2"/>
    <w:rsid w:val="00B315EF"/>
    <w:rsid w:val="00B316EF"/>
    <w:rsid w:val="00B316F1"/>
    <w:rsid w:val="00B31790"/>
    <w:rsid w:val="00B317BD"/>
    <w:rsid w:val="00B31896"/>
    <w:rsid w:val="00B31956"/>
    <w:rsid w:val="00B31975"/>
    <w:rsid w:val="00B319C5"/>
    <w:rsid w:val="00B31AD3"/>
    <w:rsid w:val="00B31B2D"/>
    <w:rsid w:val="00B31CD7"/>
    <w:rsid w:val="00B31EA6"/>
    <w:rsid w:val="00B31EAA"/>
    <w:rsid w:val="00B32135"/>
    <w:rsid w:val="00B3217C"/>
    <w:rsid w:val="00B3219F"/>
    <w:rsid w:val="00B323D4"/>
    <w:rsid w:val="00B32600"/>
    <w:rsid w:val="00B327CD"/>
    <w:rsid w:val="00B32CC9"/>
    <w:rsid w:val="00B32CE5"/>
    <w:rsid w:val="00B32EA1"/>
    <w:rsid w:val="00B32F3E"/>
    <w:rsid w:val="00B32F77"/>
    <w:rsid w:val="00B32F99"/>
    <w:rsid w:val="00B330E9"/>
    <w:rsid w:val="00B33114"/>
    <w:rsid w:val="00B33229"/>
    <w:rsid w:val="00B3322D"/>
    <w:rsid w:val="00B33409"/>
    <w:rsid w:val="00B33459"/>
    <w:rsid w:val="00B33638"/>
    <w:rsid w:val="00B33712"/>
    <w:rsid w:val="00B3373A"/>
    <w:rsid w:val="00B33910"/>
    <w:rsid w:val="00B3391A"/>
    <w:rsid w:val="00B339B3"/>
    <w:rsid w:val="00B33A6C"/>
    <w:rsid w:val="00B33B1C"/>
    <w:rsid w:val="00B33B45"/>
    <w:rsid w:val="00B33B6C"/>
    <w:rsid w:val="00B33DB5"/>
    <w:rsid w:val="00B340A7"/>
    <w:rsid w:val="00B3416C"/>
    <w:rsid w:val="00B3426F"/>
    <w:rsid w:val="00B342C3"/>
    <w:rsid w:val="00B34562"/>
    <w:rsid w:val="00B346D3"/>
    <w:rsid w:val="00B347BA"/>
    <w:rsid w:val="00B348EB"/>
    <w:rsid w:val="00B348FF"/>
    <w:rsid w:val="00B34BAA"/>
    <w:rsid w:val="00B34D2B"/>
    <w:rsid w:val="00B34DF1"/>
    <w:rsid w:val="00B34E84"/>
    <w:rsid w:val="00B34FAE"/>
    <w:rsid w:val="00B34FDD"/>
    <w:rsid w:val="00B35399"/>
    <w:rsid w:val="00B35510"/>
    <w:rsid w:val="00B3562E"/>
    <w:rsid w:val="00B35630"/>
    <w:rsid w:val="00B3565B"/>
    <w:rsid w:val="00B35705"/>
    <w:rsid w:val="00B35935"/>
    <w:rsid w:val="00B35A72"/>
    <w:rsid w:val="00B35D49"/>
    <w:rsid w:val="00B35F12"/>
    <w:rsid w:val="00B3607C"/>
    <w:rsid w:val="00B361EB"/>
    <w:rsid w:val="00B36481"/>
    <w:rsid w:val="00B364C8"/>
    <w:rsid w:val="00B365F6"/>
    <w:rsid w:val="00B36671"/>
    <w:rsid w:val="00B366F2"/>
    <w:rsid w:val="00B36742"/>
    <w:rsid w:val="00B36756"/>
    <w:rsid w:val="00B368E9"/>
    <w:rsid w:val="00B3696A"/>
    <w:rsid w:val="00B36A09"/>
    <w:rsid w:val="00B36A56"/>
    <w:rsid w:val="00B36E9A"/>
    <w:rsid w:val="00B36F5A"/>
    <w:rsid w:val="00B36FC4"/>
    <w:rsid w:val="00B3727C"/>
    <w:rsid w:val="00B372BA"/>
    <w:rsid w:val="00B373C7"/>
    <w:rsid w:val="00B373E2"/>
    <w:rsid w:val="00B37781"/>
    <w:rsid w:val="00B37836"/>
    <w:rsid w:val="00B379FF"/>
    <w:rsid w:val="00B37A49"/>
    <w:rsid w:val="00B37B3F"/>
    <w:rsid w:val="00B37C1F"/>
    <w:rsid w:val="00B37E9D"/>
    <w:rsid w:val="00B37FAC"/>
    <w:rsid w:val="00B40081"/>
    <w:rsid w:val="00B400AA"/>
    <w:rsid w:val="00B4011E"/>
    <w:rsid w:val="00B401C3"/>
    <w:rsid w:val="00B4035E"/>
    <w:rsid w:val="00B40407"/>
    <w:rsid w:val="00B4040B"/>
    <w:rsid w:val="00B40586"/>
    <w:rsid w:val="00B4063D"/>
    <w:rsid w:val="00B407CE"/>
    <w:rsid w:val="00B40955"/>
    <w:rsid w:val="00B40966"/>
    <w:rsid w:val="00B40A1E"/>
    <w:rsid w:val="00B40AA8"/>
    <w:rsid w:val="00B40AE1"/>
    <w:rsid w:val="00B40BC5"/>
    <w:rsid w:val="00B40CB3"/>
    <w:rsid w:val="00B40EAD"/>
    <w:rsid w:val="00B40EBA"/>
    <w:rsid w:val="00B40FE2"/>
    <w:rsid w:val="00B410DD"/>
    <w:rsid w:val="00B410E6"/>
    <w:rsid w:val="00B410FD"/>
    <w:rsid w:val="00B411E0"/>
    <w:rsid w:val="00B4169A"/>
    <w:rsid w:val="00B416A9"/>
    <w:rsid w:val="00B418DB"/>
    <w:rsid w:val="00B41A2D"/>
    <w:rsid w:val="00B41B55"/>
    <w:rsid w:val="00B41D4E"/>
    <w:rsid w:val="00B41D65"/>
    <w:rsid w:val="00B41D8E"/>
    <w:rsid w:val="00B41E08"/>
    <w:rsid w:val="00B41F19"/>
    <w:rsid w:val="00B4213A"/>
    <w:rsid w:val="00B42294"/>
    <w:rsid w:val="00B422B2"/>
    <w:rsid w:val="00B423A9"/>
    <w:rsid w:val="00B423CE"/>
    <w:rsid w:val="00B424A4"/>
    <w:rsid w:val="00B424A5"/>
    <w:rsid w:val="00B4264D"/>
    <w:rsid w:val="00B426D8"/>
    <w:rsid w:val="00B42783"/>
    <w:rsid w:val="00B427A4"/>
    <w:rsid w:val="00B42908"/>
    <w:rsid w:val="00B429C0"/>
    <w:rsid w:val="00B42CE8"/>
    <w:rsid w:val="00B430F6"/>
    <w:rsid w:val="00B431BE"/>
    <w:rsid w:val="00B4321D"/>
    <w:rsid w:val="00B434BC"/>
    <w:rsid w:val="00B435EA"/>
    <w:rsid w:val="00B4361A"/>
    <w:rsid w:val="00B43622"/>
    <w:rsid w:val="00B43715"/>
    <w:rsid w:val="00B43AF4"/>
    <w:rsid w:val="00B43B36"/>
    <w:rsid w:val="00B43B78"/>
    <w:rsid w:val="00B43D07"/>
    <w:rsid w:val="00B43D72"/>
    <w:rsid w:val="00B43DAA"/>
    <w:rsid w:val="00B43E40"/>
    <w:rsid w:val="00B44090"/>
    <w:rsid w:val="00B44154"/>
    <w:rsid w:val="00B44181"/>
    <w:rsid w:val="00B4433D"/>
    <w:rsid w:val="00B444DF"/>
    <w:rsid w:val="00B444E0"/>
    <w:rsid w:val="00B445A2"/>
    <w:rsid w:val="00B4463E"/>
    <w:rsid w:val="00B44642"/>
    <w:rsid w:val="00B44899"/>
    <w:rsid w:val="00B44A55"/>
    <w:rsid w:val="00B44A97"/>
    <w:rsid w:val="00B44B97"/>
    <w:rsid w:val="00B44C21"/>
    <w:rsid w:val="00B44DE5"/>
    <w:rsid w:val="00B44EF1"/>
    <w:rsid w:val="00B45172"/>
    <w:rsid w:val="00B451C7"/>
    <w:rsid w:val="00B45254"/>
    <w:rsid w:val="00B453F5"/>
    <w:rsid w:val="00B454B7"/>
    <w:rsid w:val="00B454BE"/>
    <w:rsid w:val="00B45546"/>
    <w:rsid w:val="00B458B3"/>
    <w:rsid w:val="00B45901"/>
    <w:rsid w:val="00B459AB"/>
    <w:rsid w:val="00B45A5B"/>
    <w:rsid w:val="00B45BD6"/>
    <w:rsid w:val="00B45D9D"/>
    <w:rsid w:val="00B45DEE"/>
    <w:rsid w:val="00B45E21"/>
    <w:rsid w:val="00B45E93"/>
    <w:rsid w:val="00B45EDC"/>
    <w:rsid w:val="00B45F09"/>
    <w:rsid w:val="00B45F54"/>
    <w:rsid w:val="00B45FCC"/>
    <w:rsid w:val="00B462F2"/>
    <w:rsid w:val="00B46301"/>
    <w:rsid w:val="00B46390"/>
    <w:rsid w:val="00B465BA"/>
    <w:rsid w:val="00B467D8"/>
    <w:rsid w:val="00B467F5"/>
    <w:rsid w:val="00B4694E"/>
    <w:rsid w:val="00B46A1F"/>
    <w:rsid w:val="00B46A66"/>
    <w:rsid w:val="00B46AA3"/>
    <w:rsid w:val="00B46AF0"/>
    <w:rsid w:val="00B46B2F"/>
    <w:rsid w:val="00B46DF7"/>
    <w:rsid w:val="00B46E02"/>
    <w:rsid w:val="00B46F53"/>
    <w:rsid w:val="00B46F7C"/>
    <w:rsid w:val="00B47181"/>
    <w:rsid w:val="00B47253"/>
    <w:rsid w:val="00B473F1"/>
    <w:rsid w:val="00B47500"/>
    <w:rsid w:val="00B47716"/>
    <w:rsid w:val="00B4784B"/>
    <w:rsid w:val="00B47933"/>
    <w:rsid w:val="00B47971"/>
    <w:rsid w:val="00B47A61"/>
    <w:rsid w:val="00B47BDB"/>
    <w:rsid w:val="00B47BE5"/>
    <w:rsid w:val="00B47C13"/>
    <w:rsid w:val="00B47C6A"/>
    <w:rsid w:val="00B47D6D"/>
    <w:rsid w:val="00B47E8B"/>
    <w:rsid w:val="00B47FCD"/>
    <w:rsid w:val="00B5007F"/>
    <w:rsid w:val="00B501CA"/>
    <w:rsid w:val="00B50336"/>
    <w:rsid w:val="00B50364"/>
    <w:rsid w:val="00B50494"/>
    <w:rsid w:val="00B5049A"/>
    <w:rsid w:val="00B50586"/>
    <w:rsid w:val="00B50638"/>
    <w:rsid w:val="00B506F2"/>
    <w:rsid w:val="00B5071F"/>
    <w:rsid w:val="00B50B2E"/>
    <w:rsid w:val="00B50CA6"/>
    <w:rsid w:val="00B50D75"/>
    <w:rsid w:val="00B50D78"/>
    <w:rsid w:val="00B5105F"/>
    <w:rsid w:val="00B511F1"/>
    <w:rsid w:val="00B51215"/>
    <w:rsid w:val="00B5123F"/>
    <w:rsid w:val="00B51340"/>
    <w:rsid w:val="00B513E1"/>
    <w:rsid w:val="00B51476"/>
    <w:rsid w:val="00B51498"/>
    <w:rsid w:val="00B515DA"/>
    <w:rsid w:val="00B515EA"/>
    <w:rsid w:val="00B5179D"/>
    <w:rsid w:val="00B517D4"/>
    <w:rsid w:val="00B51870"/>
    <w:rsid w:val="00B518E3"/>
    <w:rsid w:val="00B519FC"/>
    <w:rsid w:val="00B51C97"/>
    <w:rsid w:val="00B51D1E"/>
    <w:rsid w:val="00B51E1D"/>
    <w:rsid w:val="00B51E4D"/>
    <w:rsid w:val="00B51E88"/>
    <w:rsid w:val="00B51F29"/>
    <w:rsid w:val="00B52096"/>
    <w:rsid w:val="00B52128"/>
    <w:rsid w:val="00B5229D"/>
    <w:rsid w:val="00B522B8"/>
    <w:rsid w:val="00B52310"/>
    <w:rsid w:val="00B523D4"/>
    <w:rsid w:val="00B525FA"/>
    <w:rsid w:val="00B5261F"/>
    <w:rsid w:val="00B5266C"/>
    <w:rsid w:val="00B52670"/>
    <w:rsid w:val="00B52A92"/>
    <w:rsid w:val="00B52C00"/>
    <w:rsid w:val="00B53105"/>
    <w:rsid w:val="00B5310F"/>
    <w:rsid w:val="00B53117"/>
    <w:rsid w:val="00B53140"/>
    <w:rsid w:val="00B53237"/>
    <w:rsid w:val="00B53244"/>
    <w:rsid w:val="00B5347F"/>
    <w:rsid w:val="00B5351C"/>
    <w:rsid w:val="00B53717"/>
    <w:rsid w:val="00B53782"/>
    <w:rsid w:val="00B537B8"/>
    <w:rsid w:val="00B53802"/>
    <w:rsid w:val="00B538D5"/>
    <w:rsid w:val="00B53A9B"/>
    <w:rsid w:val="00B53CBA"/>
    <w:rsid w:val="00B53CFF"/>
    <w:rsid w:val="00B53E86"/>
    <w:rsid w:val="00B53F9C"/>
    <w:rsid w:val="00B541A0"/>
    <w:rsid w:val="00B542C9"/>
    <w:rsid w:val="00B54309"/>
    <w:rsid w:val="00B5441A"/>
    <w:rsid w:val="00B54B5C"/>
    <w:rsid w:val="00B54CC3"/>
    <w:rsid w:val="00B54D21"/>
    <w:rsid w:val="00B54D2F"/>
    <w:rsid w:val="00B54E2B"/>
    <w:rsid w:val="00B54E61"/>
    <w:rsid w:val="00B54E86"/>
    <w:rsid w:val="00B54E87"/>
    <w:rsid w:val="00B54FBC"/>
    <w:rsid w:val="00B54FF5"/>
    <w:rsid w:val="00B5501B"/>
    <w:rsid w:val="00B5502A"/>
    <w:rsid w:val="00B55083"/>
    <w:rsid w:val="00B55101"/>
    <w:rsid w:val="00B5516C"/>
    <w:rsid w:val="00B552E4"/>
    <w:rsid w:val="00B5531C"/>
    <w:rsid w:val="00B553F4"/>
    <w:rsid w:val="00B55404"/>
    <w:rsid w:val="00B554E6"/>
    <w:rsid w:val="00B5558B"/>
    <w:rsid w:val="00B557B8"/>
    <w:rsid w:val="00B55864"/>
    <w:rsid w:val="00B559AF"/>
    <w:rsid w:val="00B559D5"/>
    <w:rsid w:val="00B55B26"/>
    <w:rsid w:val="00B55B3E"/>
    <w:rsid w:val="00B55C1E"/>
    <w:rsid w:val="00B55E33"/>
    <w:rsid w:val="00B55F48"/>
    <w:rsid w:val="00B55F58"/>
    <w:rsid w:val="00B55FFC"/>
    <w:rsid w:val="00B560E9"/>
    <w:rsid w:val="00B5612D"/>
    <w:rsid w:val="00B56238"/>
    <w:rsid w:val="00B5624A"/>
    <w:rsid w:val="00B562D7"/>
    <w:rsid w:val="00B56579"/>
    <w:rsid w:val="00B566DC"/>
    <w:rsid w:val="00B56711"/>
    <w:rsid w:val="00B569D7"/>
    <w:rsid w:val="00B56A9A"/>
    <w:rsid w:val="00B56D2D"/>
    <w:rsid w:val="00B56E05"/>
    <w:rsid w:val="00B56FB5"/>
    <w:rsid w:val="00B5711B"/>
    <w:rsid w:val="00B57151"/>
    <w:rsid w:val="00B5742A"/>
    <w:rsid w:val="00B57484"/>
    <w:rsid w:val="00B57643"/>
    <w:rsid w:val="00B5769C"/>
    <w:rsid w:val="00B576B6"/>
    <w:rsid w:val="00B577DC"/>
    <w:rsid w:val="00B57876"/>
    <w:rsid w:val="00B57878"/>
    <w:rsid w:val="00B5789C"/>
    <w:rsid w:val="00B5790A"/>
    <w:rsid w:val="00B57BEF"/>
    <w:rsid w:val="00B57C87"/>
    <w:rsid w:val="00B57E10"/>
    <w:rsid w:val="00B60046"/>
    <w:rsid w:val="00B601AD"/>
    <w:rsid w:val="00B601C2"/>
    <w:rsid w:val="00B60463"/>
    <w:rsid w:val="00B604F2"/>
    <w:rsid w:val="00B605D7"/>
    <w:rsid w:val="00B6064E"/>
    <w:rsid w:val="00B607BB"/>
    <w:rsid w:val="00B60803"/>
    <w:rsid w:val="00B60827"/>
    <w:rsid w:val="00B60958"/>
    <w:rsid w:val="00B60A07"/>
    <w:rsid w:val="00B60B93"/>
    <w:rsid w:val="00B60BB6"/>
    <w:rsid w:val="00B60C25"/>
    <w:rsid w:val="00B60C27"/>
    <w:rsid w:val="00B60E36"/>
    <w:rsid w:val="00B60FF5"/>
    <w:rsid w:val="00B6134F"/>
    <w:rsid w:val="00B615B3"/>
    <w:rsid w:val="00B618C3"/>
    <w:rsid w:val="00B61950"/>
    <w:rsid w:val="00B619E2"/>
    <w:rsid w:val="00B61A8D"/>
    <w:rsid w:val="00B61C9C"/>
    <w:rsid w:val="00B61CAC"/>
    <w:rsid w:val="00B61DBB"/>
    <w:rsid w:val="00B61DCC"/>
    <w:rsid w:val="00B61E13"/>
    <w:rsid w:val="00B61E55"/>
    <w:rsid w:val="00B61FF5"/>
    <w:rsid w:val="00B620A5"/>
    <w:rsid w:val="00B620D2"/>
    <w:rsid w:val="00B62110"/>
    <w:rsid w:val="00B622BB"/>
    <w:rsid w:val="00B6263C"/>
    <w:rsid w:val="00B626EC"/>
    <w:rsid w:val="00B628DD"/>
    <w:rsid w:val="00B62913"/>
    <w:rsid w:val="00B62C48"/>
    <w:rsid w:val="00B62CF0"/>
    <w:rsid w:val="00B62D80"/>
    <w:rsid w:val="00B62F3E"/>
    <w:rsid w:val="00B62F45"/>
    <w:rsid w:val="00B630F3"/>
    <w:rsid w:val="00B6319D"/>
    <w:rsid w:val="00B631EA"/>
    <w:rsid w:val="00B633BB"/>
    <w:rsid w:val="00B63435"/>
    <w:rsid w:val="00B639D9"/>
    <w:rsid w:val="00B639FA"/>
    <w:rsid w:val="00B63AF4"/>
    <w:rsid w:val="00B63C06"/>
    <w:rsid w:val="00B63C24"/>
    <w:rsid w:val="00B63ECC"/>
    <w:rsid w:val="00B64205"/>
    <w:rsid w:val="00B642B0"/>
    <w:rsid w:val="00B64377"/>
    <w:rsid w:val="00B64888"/>
    <w:rsid w:val="00B649BE"/>
    <w:rsid w:val="00B649E8"/>
    <w:rsid w:val="00B64CC1"/>
    <w:rsid w:val="00B64CE9"/>
    <w:rsid w:val="00B64E2A"/>
    <w:rsid w:val="00B65109"/>
    <w:rsid w:val="00B6517E"/>
    <w:rsid w:val="00B652FE"/>
    <w:rsid w:val="00B65469"/>
    <w:rsid w:val="00B654A9"/>
    <w:rsid w:val="00B65607"/>
    <w:rsid w:val="00B6561E"/>
    <w:rsid w:val="00B6565F"/>
    <w:rsid w:val="00B657F4"/>
    <w:rsid w:val="00B658D6"/>
    <w:rsid w:val="00B658DC"/>
    <w:rsid w:val="00B6591F"/>
    <w:rsid w:val="00B65933"/>
    <w:rsid w:val="00B65BF8"/>
    <w:rsid w:val="00B65C01"/>
    <w:rsid w:val="00B65D41"/>
    <w:rsid w:val="00B6650C"/>
    <w:rsid w:val="00B66513"/>
    <w:rsid w:val="00B66539"/>
    <w:rsid w:val="00B665E3"/>
    <w:rsid w:val="00B666E4"/>
    <w:rsid w:val="00B66785"/>
    <w:rsid w:val="00B667EA"/>
    <w:rsid w:val="00B66800"/>
    <w:rsid w:val="00B66BA0"/>
    <w:rsid w:val="00B66C21"/>
    <w:rsid w:val="00B66CB1"/>
    <w:rsid w:val="00B66E7B"/>
    <w:rsid w:val="00B67066"/>
    <w:rsid w:val="00B670F0"/>
    <w:rsid w:val="00B673CF"/>
    <w:rsid w:val="00B67424"/>
    <w:rsid w:val="00B6746A"/>
    <w:rsid w:val="00B6750C"/>
    <w:rsid w:val="00B675A0"/>
    <w:rsid w:val="00B67659"/>
    <w:rsid w:val="00B67773"/>
    <w:rsid w:val="00B6783A"/>
    <w:rsid w:val="00B67A4B"/>
    <w:rsid w:val="00B67ABE"/>
    <w:rsid w:val="00B67CD8"/>
    <w:rsid w:val="00B67FEB"/>
    <w:rsid w:val="00B700C2"/>
    <w:rsid w:val="00B70182"/>
    <w:rsid w:val="00B70189"/>
    <w:rsid w:val="00B70583"/>
    <w:rsid w:val="00B7062A"/>
    <w:rsid w:val="00B70669"/>
    <w:rsid w:val="00B708D2"/>
    <w:rsid w:val="00B70AC9"/>
    <w:rsid w:val="00B70AEB"/>
    <w:rsid w:val="00B70B1C"/>
    <w:rsid w:val="00B70D3B"/>
    <w:rsid w:val="00B70D52"/>
    <w:rsid w:val="00B70E14"/>
    <w:rsid w:val="00B70EE3"/>
    <w:rsid w:val="00B70F1F"/>
    <w:rsid w:val="00B710D1"/>
    <w:rsid w:val="00B71314"/>
    <w:rsid w:val="00B71445"/>
    <w:rsid w:val="00B714BA"/>
    <w:rsid w:val="00B7151D"/>
    <w:rsid w:val="00B715C5"/>
    <w:rsid w:val="00B71644"/>
    <w:rsid w:val="00B7166C"/>
    <w:rsid w:val="00B7180A"/>
    <w:rsid w:val="00B71876"/>
    <w:rsid w:val="00B718F1"/>
    <w:rsid w:val="00B71917"/>
    <w:rsid w:val="00B719A9"/>
    <w:rsid w:val="00B719D4"/>
    <w:rsid w:val="00B71B5D"/>
    <w:rsid w:val="00B71C64"/>
    <w:rsid w:val="00B71EDB"/>
    <w:rsid w:val="00B71F99"/>
    <w:rsid w:val="00B71FE5"/>
    <w:rsid w:val="00B7209E"/>
    <w:rsid w:val="00B721CD"/>
    <w:rsid w:val="00B721E5"/>
    <w:rsid w:val="00B72208"/>
    <w:rsid w:val="00B72504"/>
    <w:rsid w:val="00B72783"/>
    <w:rsid w:val="00B7282D"/>
    <w:rsid w:val="00B72832"/>
    <w:rsid w:val="00B72BFF"/>
    <w:rsid w:val="00B72CE9"/>
    <w:rsid w:val="00B72D2D"/>
    <w:rsid w:val="00B7301A"/>
    <w:rsid w:val="00B730F1"/>
    <w:rsid w:val="00B733A8"/>
    <w:rsid w:val="00B734E8"/>
    <w:rsid w:val="00B73607"/>
    <w:rsid w:val="00B7360F"/>
    <w:rsid w:val="00B736AC"/>
    <w:rsid w:val="00B738DD"/>
    <w:rsid w:val="00B73AB0"/>
    <w:rsid w:val="00B73AC3"/>
    <w:rsid w:val="00B73B5D"/>
    <w:rsid w:val="00B73E90"/>
    <w:rsid w:val="00B73F36"/>
    <w:rsid w:val="00B73F91"/>
    <w:rsid w:val="00B74041"/>
    <w:rsid w:val="00B741D3"/>
    <w:rsid w:val="00B741D7"/>
    <w:rsid w:val="00B741D9"/>
    <w:rsid w:val="00B742F6"/>
    <w:rsid w:val="00B74397"/>
    <w:rsid w:val="00B74629"/>
    <w:rsid w:val="00B746F9"/>
    <w:rsid w:val="00B747EE"/>
    <w:rsid w:val="00B7486D"/>
    <w:rsid w:val="00B74AB0"/>
    <w:rsid w:val="00B74AC4"/>
    <w:rsid w:val="00B74BE0"/>
    <w:rsid w:val="00B74C7C"/>
    <w:rsid w:val="00B74D0A"/>
    <w:rsid w:val="00B74D55"/>
    <w:rsid w:val="00B75106"/>
    <w:rsid w:val="00B75124"/>
    <w:rsid w:val="00B75164"/>
    <w:rsid w:val="00B751FE"/>
    <w:rsid w:val="00B7527E"/>
    <w:rsid w:val="00B753A1"/>
    <w:rsid w:val="00B7544A"/>
    <w:rsid w:val="00B754E5"/>
    <w:rsid w:val="00B756BE"/>
    <w:rsid w:val="00B758C0"/>
    <w:rsid w:val="00B75992"/>
    <w:rsid w:val="00B75A38"/>
    <w:rsid w:val="00B75B1A"/>
    <w:rsid w:val="00B75C07"/>
    <w:rsid w:val="00B75E1E"/>
    <w:rsid w:val="00B75F5C"/>
    <w:rsid w:val="00B75F89"/>
    <w:rsid w:val="00B75FBB"/>
    <w:rsid w:val="00B76389"/>
    <w:rsid w:val="00B764D0"/>
    <w:rsid w:val="00B765CB"/>
    <w:rsid w:val="00B7661E"/>
    <w:rsid w:val="00B766EB"/>
    <w:rsid w:val="00B76703"/>
    <w:rsid w:val="00B7674A"/>
    <w:rsid w:val="00B767EF"/>
    <w:rsid w:val="00B767F8"/>
    <w:rsid w:val="00B7680F"/>
    <w:rsid w:val="00B76861"/>
    <w:rsid w:val="00B76927"/>
    <w:rsid w:val="00B769F7"/>
    <w:rsid w:val="00B76ABD"/>
    <w:rsid w:val="00B76AF1"/>
    <w:rsid w:val="00B76BCB"/>
    <w:rsid w:val="00B76D8B"/>
    <w:rsid w:val="00B76E33"/>
    <w:rsid w:val="00B76E6B"/>
    <w:rsid w:val="00B76F83"/>
    <w:rsid w:val="00B773F1"/>
    <w:rsid w:val="00B7746A"/>
    <w:rsid w:val="00B775A5"/>
    <w:rsid w:val="00B775A6"/>
    <w:rsid w:val="00B7768F"/>
    <w:rsid w:val="00B77886"/>
    <w:rsid w:val="00B77A21"/>
    <w:rsid w:val="00B77CDB"/>
    <w:rsid w:val="00B77EE4"/>
    <w:rsid w:val="00B77F38"/>
    <w:rsid w:val="00B77F6B"/>
    <w:rsid w:val="00B806B6"/>
    <w:rsid w:val="00B8099B"/>
    <w:rsid w:val="00B809E3"/>
    <w:rsid w:val="00B80A86"/>
    <w:rsid w:val="00B80AE4"/>
    <w:rsid w:val="00B80B63"/>
    <w:rsid w:val="00B80B92"/>
    <w:rsid w:val="00B80CE4"/>
    <w:rsid w:val="00B80DCD"/>
    <w:rsid w:val="00B80EA0"/>
    <w:rsid w:val="00B810EB"/>
    <w:rsid w:val="00B811B2"/>
    <w:rsid w:val="00B8126D"/>
    <w:rsid w:val="00B812F0"/>
    <w:rsid w:val="00B81388"/>
    <w:rsid w:val="00B813B9"/>
    <w:rsid w:val="00B81544"/>
    <w:rsid w:val="00B8163C"/>
    <w:rsid w:val="00B816AD"/>
    <w:rsid w:val="00B81700"/>
    <w:rsid w:val="00B81A38"/>
    <w:rsid w:val="00B81AAE"/>
    <w:rsid w:val="00B81ADD"/>
    <w:rsid w:val="00B81D60"/>
    <w:rsid w:val="00B81FBB"/>
    <w:rsid w:val="00B82236"/>
    <w:rsid w:val="00B82242"/>
    <w:rsid w:val="00B825F9"/>
    <w:rsid w:val="00B8264B"/>
    <w:rsid w:val="00B82692"/>
    <w:rsid w:val="00B82777"/>
    <w:rsid w:val="00B82B04"/>
    <w:rsid w:val="00B82C35"/>
    <w:rsid w:val="00B82CE3"/>
    <w:rsid w:val="00B82CFC"/>
    <w:rsid w:val="00B82D11"/>
    <w:rsid w:val="00B82D6F"/>
    <w:rsid w:val="00B82F71"/>
    <w:rsid w:val="00B83089"/>
    <w:rsid w:val="00B83379"/>
    <w:rsid w:val="00B83632"/>
    <w:rsid w:val="00B8367D"/>
    <w:rsid w:val="00B836E1"/>
    <w:rsid w:val="00B83818"/>
    <w:rsid w:val="00B83843"/>
    <w:rsid w:val="00B83A30"/>
    <w:rsid w:val="00B83B7F"/>
    <w:rsid w:val="00B83BB0"/>
    <w:rsid w:val="00B83D43"/>
    <w:rsid w:val="00B83DB3"/>
    <w:rsid w:val="00B83E14"/>
    <w:rsid w:val="00B83EEE"/>
    <w:rsid w:val="00B84193"/>
    <w:rsid w:val="00B841AA"/>
    <w:rsid w:val="00B842CC"/>
    <w:rsid w:val="00B843A3"/>
    <w:rsid w:val="00B8442A"/>
    <w:rsid w:val="00B845E2"/>
    <w:rsid w:val="00B845EE"/>
    <w:rsid w:val="00B847E6"/>
    <w:rsid w:val="00B84863"/>
    <w:rsid w:val="00B849A6"/>
    <w:rsid w:val="00B849F1"/>
    <w:rsid w:val="00B84A06"/>
    <w:rsid w:val="00B84A2D"/>
    <w:rsid w:val="00B84C02"/>
    <w:rsid w:val="00B84E09"/>
    <w:rsid w:val="00B84E56"/>
    <w:rsid w:val="00B85074"/>
    <w:rsid w:val="00B8509B"/>
    <w:rsid w:val="00B85118"/>
    <w:rsid w:val="00B8536B"/>
    <w:rsid w:val="00B85426"/>
    <w:rsid w:val="00B85440"/>
    <w:rsid w:val="00B854BF"/>
    <w:rsid w:val="00B854EB"/>
    <w:rsid w:val="00B85647"/>
    <w:rsid w:val="00B85931"/>
    <w:rsid w:val="00B859CA"/>
    <w:rsid w:val="00B85BF3"/>
    <w:rsid w:val="00B85CDB"/>
    <w:rsid w:val="00B85CDD"/>
    <w:rsid w:val="00B85DBD"/>
    <w:rsid w:val="00B85E08"/>
    <w:rsid w:val="00B85F9B"/>
    <w:rsid w:val="00B860E5"/>
    <w:rsid w:val="00B86283"/>
    <w:rsid w:val="00B86571"/>
    <w:rsid w:val="00B86728"/>
    <w:rsid w:val="00B867E4"/>
    <w:rsid w:val="00B86ADD"/>
    <w:rsid w:val="00B86B32"/>
    <w:rsid w:val="00B86B3A"/>
    <w:rsid w:val="00B86D46"/>
    <w:rsid w:val="00B86D7F"/>
    <w:rsid w:val="00B86EB2"/>
    <w:rsid w:val="00B86EEF"/>
    <w:rsid w:val="00B86F66"/>
    <w:rsid w:val="00B871F1"/>
    <w:rsid w:val="00B8721B"/>
    <w:rsid w:val="00B8727B"/>
    <w:rsid w:val="00B872D7"/>
    <w:rsid w:val="00B8737B"/>
    <w:rsid w:val="00B87918"/>
    <w:rsid w:val="00B87B12"/>
    <w:rsid w:val="00B87D3C"/>
    <w:rsid w:val="00B87D99"/>
    <w:rsid w:val="00B87E0B"/>
    <w:rsid w:val="00B87ED2"/>
    <w:rsid w:val="00B87FED"/>
    <w:rsid w:val="00B90021"/>
    <w:rsid w:val="00B9003D"/>
    <w:rsid w:val="00B9004D"/>
    <w:rsid w:val="00B900E5"/>
    <w:rsid w:val="00B9014F"/>
    <w:rsid w:val="00B901E4"/>
    <w:rsid w:val="00B902FE"/>
    <w:rsid w:val="00B90316"/>
    <w:rsid w:val="00B903B7"/>
    <w:rsid w:val="00B90448"/>
    <w:rsid w:val="00B904D5"/>
    <w:rsid w:val="00B90604"/>
    <w:rsid w:val="00B906F0"/>
    <w:rsid w:val="00B9081C"/>
    <w:rsid w:val="00B90A84"/>
    <w:rsid w:val="00B90AFF"/>
    <w:rsid w:val="00B90C8D"/>
    <w:rsid w:val="00B90E6D"/>
    <w:rsid w:val="00B90F61"/>
    <w:rsid w:val="00B90F73"/>
    <w:rsid w:val="00B90F97"/>
    <w:rsid w:val="00B9115E"/>
    <w:rsid w:val="00B9120D"/>
    <w:rsid w:val="00B912D0"/>
    <w:rsid w:val="00B91408"/>
    <w:rsid w:val="00B91439"/>
    <w:rsid w:val="00B915E4"/>
    <w:rsid w:val="00B9170F"/>
    <w:rsid w:val="00B91720"/>
    <w:rsid w:val="00B9177D"/>
    <w:rsid w:val="00B917CC"/>
    <w:rsid w:val="00B9180C"/>
    <w:rsid w:val="00B91924"/>
    <w:rsid w:val="00B919FB"/>
    <w:rsid w:val="00B91A1E"/>
    <w:rsid w:val="00B91B73"/>
    <w:rsid w:val="00B91D95"/>
    <w:rsid w:val="00B91E33"/>
    <w:rsid w:val="00B91EF4"/>
    <w:rsid w:val="00B91F6F"/>
    <w:rsid w:val="00B920BD"/>
    <w:rsid w:val="00B922A0"/>
    <w:rsid w:val="00B922A5"/>
    <w:rsid w:val="00B922DE"/>
    <w:rsid w:val="00B924E9"/>
    <w:rsid w:val="00B925D3"/>
    <w:rsid w:val="00B92609"/>
    <w:rsid w:val="00B926B4"/>
    <w:rsid w:val="00B92873"/>
    <w:rsid w:val="00B92947"/>
    <w:rsid w:val="00B92960"/>
    <w:rsid w:val="00B92988"/>
    <w:rsid w:val="00B92A11"/>
    <w:rsid w:val="00B92B12"/>
    <w:rsid w:val="00B92D1F"/>
    <w:rsid w:val="00B92D4D"/>
    <w:rsid w:val="00B92D9B"/>
    <w:rsid w:val="00B92F09"/>
    <w:rsid w:val="00B92F67"/>
    <w:rsid w:val="00B9311F"/>
    <w:rsid w:val="00B931ED"/>
    <w:rsid w:val="00B93531"/>
    <w:rsid w:val="00B93804"/>
    <w:rsid w:val="00B93876"/>
    <w:rsid w:val="00B938DC"/>
    <w:rsid w:val="00B93A62"/>
    <w:rsid w:val="00B93A8B"/>
    <w:rsid w:val="00B93BF2"/>
    <w:rsid w:val="00B93CE9"/>
    <w:rsid w:val="00B93DA5"/>
    <w:rsid w:val="00B93F64"/>
    <w:rsid w:val="00B9415E"/>
    <w:rsid w:val="00B942D6"/>
    <w:rsid w:val="00B9446F"/>
    <w:rsid w:val="00B94560"/>
    <w:rsid w:val="00B945C1"/>
    <w:rsid w:val="00B9480B"/>
    <w:rsid w:val="00B948D7"/>
    <w:rsid w:val="00B94A4C"/>
    <w:rsid w:val="00B94AE5"/>
    <w:rsid w:val="00B94B81"/>
    <w:rsid w:val="00B94CF0"/>
    <w:rsid w:val="00B94DD5"/>
    <w:rsid w:val="00B94E10"/>
    <w:rsid w:val="00B94EE7"/>
    <w:rsid w:val="00B94FF6"/>
    <w:rsid w:val="00B950AF"/>
    <w:rsid w:val="00B950F6"/>
    <w:rsid w:val="00B95179"/>
    <w:rsid w:val="00B951A4"/>
    <w:rsid w:val="00B951EA"/>
    <w:rsid w:val="00B954D8"/>
    <w:rsid w:val="00B955AF"/>
    <w:rsid w:val="00B957F9"/>
    <w:rsid w:val="00B95A1C"/>
    <w:rsid w:val="00B95A82"/>
    <w:rsid w:val="00B95C1B"/>
    <w:rsid w:val="00B95D48"/>
    <w:rsid w:val="00B95EAA"/>
    <w:rsid w:val="00B95EF8"/>
    <w:rsid w:val="00B961D0"/>
    <w:rsid w:val="00B961DC"/>
    <w:rsid w:val="00B962AA"/>
    <w:rsid w:val="00B96566"/>
    <w:rsid w:val="00B9658C"/>
    <w:rsid w:val="00B966A0"/>
    <w:rsid w:val="00B96730"/>
    <w:rsid w:val="00B96A23"/>
    <w:rsid w:val="00B96AFE"/>
    <w:rsid w:val="00B96CFF"/>
    <w:rsid w:val="00B96E0C"/>
    <w:rsid w:val="00B96FE4"/>
    <w:rsid w:val="00B97170"/>
    <w:rsid w:val="00B971D0"/>
    <w:rsid w:val="00B97225"/>
    <w:rsid w:val="00B973DD"/>
    <w:rsid w:val="00B97442"/>
    <w:rsid w:val="00B974A3"/>
    <w:rsid w:val="00B9758A"/>
    <w:rsid w:val="00B9760A"/>
    <w:rsid w:val="00B9762B"/>
    <w:rsid w:val="00B976DB"/>
    <w:rsid w:val="00B97972"/>
    <w:rsid w:val="00B97A0C"/>
    <w:rsid w:val="00B97C72"/>
    <w:rsid w:val="00B97E79"/>
    <w:rsid w:val="00B97E87"/>
    <w:rsid w:val="00B97EE8"/>
    <w:rsid w:val="00B97F75"/>
    <w:rsid w:val="00B97F7D"/>
    <w:rsid w:val="00BA0088"/>
    <w:rsid w:val="00BA00AE"/>
    <w:rsid w:val="00BA0195"/>
    <w:rsid w:val="00BA01B6"/>
    <w:rsid w:val="00BA0265"/>
    <w:rsid w:val="00BA02C7"/>
    <w:rsid w:val="00BA0379"/>
    <w:rsid w:val="00BA03D6"/>
    <w:rsid w:val="00BA044B"/>
    <w:rsid w:val="00BA0461"/>
    <w:rsid w:val="00BA0701"/>
    <w:rsid w:val="00BA0735"/>
    <w:rsid w:val="00BA0D73"/>
    <w:rsid w:val="00BA0EFC"/>
    <w:rsid w:val="00BA0F65"/>
    <w:rsid w:val="00BA0F85"/>
    <w:rsid w:val="00BA107D"/>
    <w:rsid w:val="00BA110C"/>
    <w:rsid w:val="00BA1521"/>
    <w:rsid w:val="00BA15A0"/>
    <w:rsid w:val="00BA15F3"/>
    <w:rsid w:val="00BA1675"/>
    <w:rsid w:val="00BA16A2"/>
    <w:rsid w:val="00BA16CC"/>
    <w:rsid w:val="00BA1874"/>
    <w:rsid w:val="00BA1970"/>
    <w:rsid w:val="00BA1A8C"/>
    <w:rsid w:val="00BA1B51"/>
    <w:rsid w:val="00BA1CEE"/>
    <w:rsid w:val="00BA1E36"/>
    <w:rsid w:val="00BA1F6B"/>
    <w:rsid w:val="00BA20F8"/>
    <w:rsid w:val="00BA22F6"/>
    <w:rsid w:val="00BA2440"/>
    <w:rsid w:val="00BA24EB"/>
    <w:rsid w:val="00BA2610"/>
    <w:rsid w:val="00BA2684"/>
    <w:rsid w:val="00BA26C1"/>
    <w:rsid w:val="00BA26DB"/>
    <w:rsid w:val="00BA2770"/>
    <w:rsid w:val="00BA27C8"/>
    <w:rsid w:val="00BA27F3"/>
    <w:rsid w:val="00BA28B0"/>
    <w:rsid w:val="00BA2923"/>
    <w:rsid w:val="00BA2A05"/>
    <w:rsid w:val="00BA2B1D"/>
    <w:rsid w:val="00BA2CBC"/>
    <w:rsid w:val="00BA2CC5"/>
    <w:rsid w:val="00BA2DF6"/>
    <w:rsid w:val="00BA2E37"/>
    <w:rsid w:val="00BA2E44"/>
    <w:rsid w:val="00BA2E94"/>
    <w:rsid w:val="00BA2FBA"/>
    <w:rsid w:val="00BA3203"/>
    <w:rsid w:val="00BA3221"/>
    <w:rsid w:val="00BA3598"/>
    <w:rsid w:val="00BA3759"/>
    <w:rsid w:val="00BA37B1"/>
    <w:rsid w:val="00BA39FE"/>
    <w:rsid w:val="00BA3AD1"/>
    <w:rsid w:val="00BA3BE9"/>
    <w:rsid w:val="00BA3C2E"/>
    <w:rsid w:val="00BA3C73"/>
    <w:rsid w:val="00BA3EF5"/>
    <w:rsid w:val="00BA3FB1"/>
    <w:rsid w:val="00BA3FE0"/>
    <w:rsid w:val="00BA4305"/>
    <w:rsid w:val="00BA43E2"/>
    <w:rsid w:val="00BA451A"/>
    <w:rsid w:val="00BA45D0"/>
    <w:rsid w:val="00BA4756"/>
    <w:rsid w:val="00BA4763"/>
    <w:rsid w:val="00BA4936"/>
    <w:rsid w:val="00BA4AFF"/>
    <w:rsid w:val="00BA4B79"/>
    <w:rsid w:val="00BA4C7E"/>
    <w:rsid w:val="00BA4E53"/>
    <w:rsid w:val="00BA4E55"/>
    <w:rsid w:val="00BA4E85"/>
    <w:rsid w:val="00BA4F59"/>
    <w:rsid w:val="00BA4FBE"/>
    <w:rsid w:val="00BA50BF"/>
    <w:rsid w:val="00BA5361"/>
    <w:rsid w:val="00BA537D"/>
    <w:rsid w:val="00BA55F4"/>
    <w:rsid w:val="00BA57DB"/>
    <w:rsid w:val="00BA582C"/>
    <w:rsid w:val="00BA5867"/>
    <w:rsid w:val="00BA5879"/>
    <w:rsid w:val="00BA58CF"/>
    <w:rsid w:val="00BA59CF"/>
    <w:rsid w:val="00BA5A07"/>
    <w:rsid w:val="00BA5A35"/>
    <w:rsid w:val="00BA5AE8"/>
    <w:rsid w:val="00BA5B58"/>
    <w:rsid w:val="00BA5CCC"/>
    <w:rsid w:val="00BA5CD7"/>
    <w:rsid w:val="00BA5D41"/>
    <w:rsid w:val="00BA5E36"/>
    <w:rsid w:val="00BA5E8E"/>
    <w:rsid w:val="00BA5F9D"/>
    <w:rsid w:val="00BA6016"/>
    <w:rsid w:val="00BA618E"/>
    <w:rsid w:val="00BA619F"/>
    <w:rsid w:val="00BA6267"/>
    <w:rsid w:val="00BA6399"/>
    <w:rsid w:val="00BA6566"/>
    <w:rsid w:val="00BA669A"/>
    <w:rsid w:val="00BA6834"/>
    <w:rsid w:val="00BA68AA"/>
    <w:rsid w:val="00BA68B1"/>
    <w:rsid w:val="00BA6BB8"/>
    <w:rsid w:val="00BA6BFC"/>
    <w:rsid w:val="00BA6C53"/>
    <w:rsid w:val="00BA6CDE"/>
    <w:rsid w:val="00BA6E12"/>
    <w:rsid w:val="00BA6F01"/>
    <w:rsid w:val="00BA6FB6"/>
    <w:rsid w:val="00BA6FBF"/>
    <w:rsid w:val="00BA70C1"/>
    <w:rsid w:val="00BA720E"/>
    <w:rsid w:val="00BA7343"/>
    <w:rsid w:val="00BA7527"/>
    <w:rsid w:val="00BA7747"/>
    <w:rsid w:val="00BA776B"/>
    <w:rsid w:val="00BA788E"/>
    <w:rsid w:val="00BA7970"/>
    <w:rsid w:val="00BA7A3B"/>
    <w:rsid w:val="00BA7B44"/>
    <w:rsid w:val="00BA7B94"/>
    <w:rsid w:val="00BA7BC5"/>
    <w:rsid w:val="00BA7D43"/>
    <w:rsid w:val="00BB0056"/>
    <w:rsid w:val="00BB01A9"/>
    <w:rsid w:val="00BB02DC"/>
    <w:rsid w:val="00BB034F"/>
    <w:rsid w:val="00BB0493"/>
    <w:rsid w:val="00BB0884"/>
    <w:rsid w:val="00BB0897"/>
    <w:rsid w:val="00BB098B"/>
    <w:rsid w:val="00BB09B8"/>
    <w:rsid w:val="00BB09E6"/>
    <w:rsid w:val="00BB0C55"/>
    <w:rsid w:val="00BB0CCE"/>
    <w:rsid w:val="00BB0DBC"/>
    <w:rsid w:val="00BB114C"/>
    <w:rsid w:val="00BB12CC"/>
    <w:rsid w:val="00BB1620"/>
    <w:rsid w:val="00BB1933"/>
    <w:rsid w:val="00BB1950"/>
    <w:rsid w:val="00BB1967"/>
    <w:rsid w:val="00BB19F5"/>
    <w:rsid w:val="00BB1B40"/>
    <w:rsid w:val="00BB1BB6"/>
    <w:rsid w:val="00BB1C5A"/>
    <w:rsid w:val="00BB1D52"/>
    <w:rsid w:val="00BB1E30"/>
    <w:rsid w:val="00BB1F01"/>
    <w:rsid w:val="00BB2002"/>
    <w:rsid w:val="00BB224E"/>
    <w:rsid w:val="00BB2314"/>
    <w:rsid w:val="00BB243C"/>
    <w:rsid w:val="00BB2483"/>
    <w:rsid w:val="00BB2757"/>
    <w:rsid w:val="00BB2765"/>
    <w:rsid w:val="00BB2BF4"/>
    <w:rsid w:val="00BB2E40"/>
    <w:rsid w:val="00BB2EA9"/>
    <w:rsid w:val="00BB2EB1"/>
    <w:rsid w:val="00BB2EE7"/>
    <w:rsid w:val="00BB303D"/>
    <w:rsid w:val="00BB30A3"/>
    <w:rsid w:val="00BB340E"/>
    <w:rsid w:val="00BB347A"/>
    <w:rsid w:val="00BB364E"/>
    <w:rsid w:val="00BB365E"/>
    <w:rsid w:val="00BB3842"/>
    <w:rsid w:val="00BB3873"/>
    <w:rsid w:val="00BB3937"/>
    <w:rsid w:val="00BB39A9"/>
    <w:rsid w:val="00BB3B9B"/>
    <w:rsid w:val="00BB3CC1"/>
    <w:rsid w:val="00BB3D67"/>
    <w:rsid w:val="00BB3E62"/>
    <w:rsid w:val="00BB3F95"/>
    <w:rsid w:val="00BB4027"/>
    <w:rsid w:val="00BB408A"/>
    <w:rsid w:val="00BB41E6"/>
    <w:rsid w:val="00BB420B"/>
    <w:rsid w:val="00BB4244"/>
    <w:rsid w:val="00BB424E"/>
    <w:rsid w:val="00BB4380"/>
    <w:rsid w:val="00BB4397"/>
    <w:rsid w:val="00BB4444"/>
    <w:rsid w:val="00BB449A"/>
    <w:rsid w:val="00BB44BC"/>
    <w:rsid w:val="00BB481E"/>
    <w:rsid w:val="00BB4890"/>
    <w:rsid w:val="00BB489B"/>
    <w:rsid w:val="00BB4ABA"/>
    <w:rsid w:val="00BB4AC0"/>
    <w:rsid w:val="00BB4CA6"/>
    <w:rsid w:val="00BB4CB9"/>
    <w:rsid w:val="00BB4F2E"/>
    <w:rsid w:val="00BB510D"/>
    <w:rsid w:val="00BB5476"/>
    <w:rsid w:val="00BB55B3"/>
    <w:rsid w:val="00BB5651"/>
    <w:rsid w:val="00BB57BB"/>
    <w:rsid w:val="00BB5A63"/>
    <w:rsid w:val="00BB5A82"/>
    <w:rsid w:val="00BB5AC1"/>
    <w:rsid w:val="00BB5BCD"/>
    <w:rsid w:val="00BB5C25"/>
    <w:rsid w:val="00BB5E9F"/>
    <w:rsid w:val="00BB5FB2"/>
    <w:rsid w:val="00BB6364"/>
    <w:rsid w:val="00BB6378"/>
    <w:rsid w:val="00BB6595"/>
    <w:rsid w:val="00BB65EB"/>
    <w:rsid w:val="00BB668E"/>
    <w:rsid w:val="00BB66E2"/>
    <w:rsid w:val="00BB672D"/>
    <w:rsid w:val="00BB67CE"/>
    <w:rsid w:val="00BB67E6"/>
    <w:rsid w:val="00BB6838"/>
    <w:rsid w:val="00BB68C2"/>
    <w:rsid w:val="00BB68E1"/>
    <w:rsid w:val="00BB68E6"/>
    <w:rsid w:val="00BB6AB4"/>
    <w:rsid w:val="00BB6B4F"/>
    <w:rsid w:val="00BB6EA8"/>
    <w:rsid w:val="00BB7097"/>
    <w:rsid w:val="00BB7120"/>
    <w:rsid w:val="00BB72BF"/>
    <w:rsid w:val="00BB72F6"/>
    <w:rsid w:val="00BB73B3"/>
    <w:rsid w:val="00BB73FA"/>
    <w:rsid w:val="00BB75B5"/>
    <w:rsid w:val="00BB7706"/>
    <w:rsid w:val="00BB7791"/>
    <w:rsid w:val="00BB79BA"/>
    <w:rsid w:val="00BB7AA6"/>
    <w:rsid w:val="00BB7BC7"/>
    <w:rsid w:val="00BB7CFE"/>
    <w:rsid w:val="00BB7F56"/>
    <w:rsid w:val="00BB7FC6"/>
    <w:rsid w:val="00BBCC54"/>
    <w:rsid w:val="00BC0140"/>
    <w:rsid w:val="00BC0433"/>
    <w:rsid w:val="00BC0440"/>
    <w:rsid w:val="00BC05F5"/>
    <w:rsid w:val="00BC0631"/>
    <w:rsid w:val="00BC0637"/>
    <w:rsid w:val="00BC090F"/>
    <w:rsid w:val="00BC0939"/>
    <w:rsid w:val="00BC0C6C"/>
    <w:rsid w:val="00BC0E91"/>
    <w:rsid w:val="00BC0ECA"/>
    <w:rsid w:val="00BC0F89"/>
    <w:rsid w:val="00BC100C"/>
    <w:rsid w:val="00BC1167"/>
    <w:rsid w:val="00BC11B0"/>
    <w:rsid w:val="00BC1292"/>
    <w:rsid w:val="00BC132F"/>
    <w:rsid w:val="00BC1420"/>
    <w:rsid w:val="00BC1475"/>
    <w:rsid w:val="00BC1520"/>
    <w:rsid w:val="00BC1543"/>
    <w:rsid w:val="00BC16C0"/>
    <w:rsid w:val="00BC16D9"/>
    <w:rsid w:val="00BC17B4"/>
    <w:rsid w:val="00BC17E3"/>
    <w:rsid w:val="00BC1824"/>
    <w:rsid w:val="00BC19C3"/>
    <w:rsid w:val="00BC1C60"/>
    <w:rsid w:val="00BC1CEE"/>
    <w:rsid w:val="00BC1CF0"/>
    <w:rsid w:val="00BC1D27"/>
    <w:rsid w:val="00BC1D39"/>
    <w:rsid w:val="00BC1D99"/>
    <w:rsid w:val="00BC1DC1"/>
    <w:rsid w:val="00BC1DF0"/>
    <w:rsid w:val="00BC1E52"/>
    <w:rsid w:val="00BC1F0F"/>
    <w:rsid w:val="00BC1F6C"/>
    <w:rsid w:val="00BC1FC4"/>
    <w:rsid w:val="00BC2032"/>
    <w:rsid w:val="00BC208A"/>
    <w:rsid w:val="00BC229E"/>
    <w:rsid w:val="00BC2438"/>
    <w:rsid w:val="00BC24FF"/>
    <w:rsid w:val="00BC2680"/>
    <w:rsid w:val="00BC2972"/>
    <w:rsid w:val="00BC29FB"/>
    <w:rsid w:val="00BC2B30"/>
    <w:rsid w:val="00BC2C3D"/>
    <w:rsid w:val="00BC2E41"/>
    <w:rsid w:val="00BC2ED4"/>
    <w:rsid w:val="00BC3026"/>
    <w:rsid w:val="00BC3039"/>
    <w:rsid w:val="00BC31AD"/>
    <w:rsid w:val="00BC32E5"/>
    <w:rsid w:val="00BC3402"/>
    <w:rsid w:val="00BC343A"/>
    <w:rsid w:val="00BC3501"/>
    <w:rsid w:val="00BC3789"/>
    <w:rsid w:val="00BC3A5C"/>
    <w:rsid w:val="00BC3B40"/>
    <w:rsid w:val="00BC3BAF"/>
    <w:rsid w:val="00BC3BD1"/>
    <w:rsid w:val="00BC3C5E"/>
    <w:rsid w:val="00BC3CDA"/>
    <w:rsid w:val="00BC3D17"/>
    <w:rsid w:val="00BC4279"/>
    <w:rsid w:val="00BC42C9"/>
    <w:rsid w:val="00BC4342"/>
    <w:rsid w:val="00BC43D8"/>
    <w:rsid w:val="00BC451C"/>
    <w:rsid w:val="00BC47A6"/>
    <w:rsid w:val="00BC4845"/>
    <w:rsid w:val="00BC4885"/>
    <w:rsid w:val="00BC4962"/>
    <w:rsid w:val="00BC4A6A"/>
    <w:rsid w:val="00BC4C78"/>
    <w:rsid w:val="00BC4CC7"/>
    <w:rsid w:val="00BC4D13"/>
    <w:rsid w:val="00BC4D7E"/>
    <w:rsid w:val="00BC4E04"/>
    <w:rsid w:val="00BC4E81"/>
    <w:rsid w:val="00BC4EC9"/>
    <w:rsid w:val="00BC5113"/>
    <w:rsid w:val="00BC5180"/>
    <w:rsid w:val="00BC54C1"/>
    <w:rsid w:val="00BC54D3"/>
    <w:rsid w:val="00BC5562"/>
    <w:rsid w:val="00BC57B8"/>
    <w:rsid w:val="00BC57CC"/>
    <w:rsid w:val="00BC583A"/>
    <w:rsid w:val="00BC58EE"/>
    <w:rsid w:val="00BC5927"/>
    <w:rsid w:val="00BC5BDD"/>
    <w:rsid w:val="00BC5D63"/>
    <w:rsid w:val="00BC5D9F"/>
    <w:rsid w:val="00BC5E9F"/>
    <w:rsid w:val="00BC5ED1"/>
    <w:rsid w:val="00BC5FD5"/>
    <w:rsid w:val="00BC602B"/>
    <w:rsid w:val="00BC6162"/>
    <w:rsid w:val="00BC61F2"/>
    <w:rsid w:val="00BC6266"/>
    <w:rsid w:val="00BC6268"/>
    <w:rsid w:val="00BC62F1"/>
    <w:rsid w:val="00BC6324"/>
    <w:rsid w:val="00BC63EB"/>
    <w:rsid w:val="00BC6424"/>
    <w:rsid w:val="00BC64FA"/>
    <w:rsid w:val="00BC6819"/>
    <w:rsid w:val="00BC69CA"/>
    <w:rsid w:val="00BC6AC1"/>
    <w:rsid w:val="00BC6AF7"/>
    <w:rsid w:val="00BC6C9A"/>
    <w:rsid w:val="00BC6E20"/>
    <w:rsid w:val="00BC70E1"/>
    <w:rsid w:val="00BC7285"/>
    <w:rsid w:val="00BC72DE"/>
    <w:rsid w:val="00BC7326"/>
    <w:rsid w:val="00BC7467"/>
    <w:rsid w:val="00BC7515"/>
    <w:rsid w:val="00BC7652"/>
    <w:rsid w:val="00BC769B"/>
    <w:rsid w:val="00BC78B2"/>
    <w:rsid w:val="00BC7961"/>
    <w:rsid w:val="00BC7AB3"/>
    <w:rsid w:val="00BC7D2D"/>
    <w:rsid w:val="00BC7DB6"/>
    <w:rsid w:val="00BC7F59"/>
    <w:rsid w:val="00BC7FF8"/>
    <w:rsid w:val="00BC7FFD"/>
    <w:rsid w:val="00BD00BB"/>
    <w:rsid w:val="00BD0155"/>
    <w:rsid w:val="00BD0341"/>
    <w:rsid w:val="00BD036D"/>
    <w:rsid w:val="00BD0396"/>
    <w:rsid w:val="00BD0571"/>
    <w:rsid w:val="00BD075E"/>
    <w:rsid w:val="00BD08CD"/>
    <w:rsid w:val="00BD0CA8"/>
    <w:rsid w:val="00BD0D36"/>
    <w:rsid w:val="00BD0D78"/>
    <w:rsid w:val="00BD0F53"/>
    <w:rsid w:val="00BD0F58"/>
    <w:rsid w:val="00BD0FD2"/>
    <w:rsid w:val="00BD100C"/>
    <w:rsid w:val="00BD10D2"/>
    <w:rsid w:val="00BD1230"/>
    <w:rsid w:val="00BD1269"/>
    <w:rsid w:val="00BD141D"/>
    <w:rsid w:val="00BD167E"/>
    <w:rsid w:val="00BD192C"/>
    <w:rsid w:val="00BD1963"/>
    <w:rsid w:val="00BD2056"/>
    <w:rsid w:val="00BD220A"/>
    <w:rsid w:val="00BD223A"/>
    <w:rsid w:val="00BD232E"/>
    <w:rsid w:val="00BD23D6"/>
    <w:rsid w:val="00BD251B"/>
    <w:rsid w:val="00BD255D"/>
    <w:rsid w:val="00BD2592"/>
    <w:rsid w:val="00BD27B3"/>
    <w:rsid w:val="00BD29AF"/>
    <w:rsid w:val="00BD2A1C"/>
    <w:rsid w:val="00BD2A57"/>
    <w:rsid w:val="00BD2A86"/>
    <w:rsid w:val="00BD2AF2"/>
    <w:rsid w:val="00BD2B53"/>
    <w:rsid w:val="00BD2CAA"/>
    <w:rsid w:val="00BD2CEA"/>
    <w:rsid w:val="00BD2D5C"/>
    <w:rsid w:val="00BD2F41"/>
    <w:rsid w:val="00BD2FC0"/>
    <w:rsid w:val="00BD30CC"/>
    <w:rsid w:val="00BD3204"/>
    <w:rsid w:val="00BD341C"/>
    <w:rsid w:val="00BD3522"/>
    <w:rsid w:val="00BD3578"/>
    <w:rsid w:val="00BD37FE"/>
    <w:rsid w:val="00BD391B"/>
    <w:rsid w:val="00BD3971"/>
    <w:rsid w:val="00BD3A1E"/>
    <w:rsid w:val="00BD3AB8"/>
    <w:rsid w:val="00BD3C11"/>
    <w:rsid w:val="00BD3D9E"/>
    <w:rsid w:val="00BD3F96"/>
    <w:rsid w:val="00BD419D"/>
    <w:rsid w:val="00BD4244"/>
    <w:rsid w:val="00BD431A"/>
    <w:rsid w:val="00BD4368"/>
    <w:rsid w:val="00BD43F6"/>
    <w:rsid w:val="00BD445C"/>
    <w:rsid w:val="00BD4522"/>
    <w:rsid w:val="00BD4562"/>
    <w:rsid w:val="00BD4A1F"/>
    <w:rsid w:val="00BD4B3B"/>
    <w:rsid w:val="00BD4B7A"/>
    <w:rsid w:val="00BD51E3"/>
    <w:rsid w:val="00BD5256"/>
    <w:rsid w:val="00BD52BC"/>
    <w:rsid w:val="00BD53F8"/>
    <w:rsid w:val="00BD551D"/>
    <w:rsid w:val="00BD574D"/>
    <w:rsid w:val="00BD5951"/>
    <w:rsid w:val="00BD5B03"/>
    <w:rsid w:val="00BD5B3C"/>
    <w:rsid w:val="00BD5D41"/>
    <w:rsid w:val="00BD5F01"/>
    <w:rsid w:val="00BD5FCB"/>
    <w:rsid w:val="00BD61E6"/>
    <w:rsid w:val="00BD6431"/>
    <w:rsid w:val="00BD64AF"/>
    <w:rsid w:val="00BD660D"/>
    <w:rsid w:val="00BD66ED"/>
    <w:rsid w:val="00BD684C"/>
    <w:rsid w:val="00BD6918"/>
    <w:rsid w:val="00BD69BE"/>
    <w:rsid w:val="00BD69F6"/>
    <w:rsid w:val="00BD6C7B"/>
    <w:rsid w:val="00BD6D72"/>
    <w:rsid w:val="00BD6FF0"/>
    <w:rsid w:val="00BD7040"/>
    <w:rsid w:val="00BD714A"/>
    <w:rsid w:val="00BD7485"/>
    <w:rsid w:val="00BD749E"/>
    <w:rsid w:val="00BD7532"/>
    <w:rsid w:val="00BD754C"/>
    <w:rsid w:val="00BD7590"/>
    <w:rsid w:val="00BD7780"/>
    <w:rsid w:val="00BD7927"/>
    <w:rsid w:val="00BD797D"/>
    <w:rsid w:val="00BD7C7C"/>
    <w:rsid w:val="00BD7C91"/>
    <w:rsid w:val="00BD7D30"/>
    <w:rsid w:val="00BD7E5E"/>
    <w:rsid w:val="00BD7E9F"/>
    <w:rsid w:val="00BD7EC5"/>
    <w:rsid w:val="00BE0013"/>
    <w:rsid w:val="00BE0026"/>
    <w:rsid w:val="00BE0027"/>
    <w:rsid w:val="00BE007C"/>
    <w:rsid w:val="00BE00A5"/>
    <w:rsid w:val="00BE0120"/>
    <w:rsid w:val="00BE01E2"/>
    <w:rsid w:val="00BE0517"/>
    <w:rsid w:val="00BE092A"/>
    <w:rsid w:val="00BE09A7"/>
    <w:rsid w:val="00BE0CB5"/>
    <w:rsid w:val="00BE0D3A"/>
    <w:rsid w:val="00BE0D46"/>
    <w:rsid w:val="00BE0D96"/>
    <w:rsid w:val="00BE0E0E"/>
    <w:rsid w:val="00BE0F3D"/>
    <w:rsid w:val="00BE10E3"/>
    <w:rsid w:val="00BE12A1"/>
    <w:rsid w:val="00BE12F6"/>
    <w:rsid w:val="00BE1308"/>
    <w:rsid w:val="00BE153B"/>
    <w:rsid w:val="00BE155D"/>
    <w:rsid w:val="00BE158C"/>
    <w:rsid w:val="00BE16D5"/>
    <w:rsid w:val="00BE187D"/>
    <w:rsid w:val="00BE1B83"/>
    <w:rsid w:val="00BE1C17"/>
    <w:rsid w:val="00BE1DB2"/>
    <w:rsid w:val="00BE1DEB"/>
    <w:rsid w:val="00BE1E28"/>
    <w:rsid w:val="00BE1EDD"/>
    <w:rsid w:val="00BE203A"/>
    <w:rsid w:val="00BE21C0"/>
    <w:rsid w:val="00BE23A8"/>
    <w:rsid w:val="00BE24AB"/>
    <w:rsid w:val="00BE2BC5"/>
    <w:rsid w:val="00BE2DE3"/>
    <w:rsid w:val="00BE2EE0"/>
    <w:rsid w:val="00BE31CA"/>
    <w:rsid w:val="00BE320F"/>
    <w:rsid w:val="00BE3239"/>
    <w:rsid w:val="00BE3479"/>
    <w:rsid w:val="00BE354D"/>
    <w:rsid w:val="00BE364E"/>
    <w:rsid w:val="00BE37A8"/>
    <w:rsid w:val="00BE37D5"/>
    <w:rsid w:val="00BE39C2"/>
    <w:rsid w:val="00BE39D9"/>
    <w:rsid w:val="00BE3A75"/>
    <w:rsid w:val="00BE3BD0"/>
    <w:rsid w:val="00BE3D4F"/>
    <w:rsid w:val="00BE3D9F"/>
    <w:rsid w:val="00BE3DA5"/>
    <w:rsid w:val="00BE3E7C"/>
    <w:rsid w:val="00BE3ECD"/>
    <w:rsid w:val="00BE4025"/>
    <w:rsid w:val="00BE4152"/>
    <w:rsid w:val="00BE41A9"/>
    <w:rsid w:val="00BE4252"/>
    <w:rsid w:val="00BE42E2"/>
    <w:rsid w:val="00BE4563"/>
    <w:rsid w:val="00BE467D"/>
    <w:rsid w:val="00BE4840"/>
    <w:rsid w:val="00BE4850"/>
    <w:rsid w:val="00BE4A49"/>
    <w:rsid w:val="00BE4A64"/>
    <w:rsid w:val="00BE4B7E"/>
    <w:rsid w:val="00BE4BEF"/>
    <w:rsid w:val="00BE4D47"/>
    <w:rsid w:val="00BE4DB6"/>
    <w:rsid w:val="00BE4F5D"/>
    <w:rsid w:val="00BE4FDB"/>
    <w:rsid w:val="00BE5027"/>
    <w:rsid w:val="00BE5135"/>
    <w:rsid w:val="00BE521E"/>
    <w:rsid w:val="00BE52E8"/>
    <w:rsid w:val="00BE53F4"/>
    <w:rsid w:val="00BE540F"/>
    <w:rsid w:val="00BE55F8"/>
    <w:rsid w:val="00BE5833"/>
    <w:rsid w:val="00BE59AA"/>
    <w:rsid w:val="00BE5A89"/>
    <w:rsid w:val="00BE5BF1"/>
    <w:rsid w:val="00BE5DF9"/>
    <w:rsid w:val="00BE6004"/>
    <w:rsid w:val="00BE602D"/>
    <w:rsid w:val="00BE6048"/>
    <w:rsid w:val="00BE6183"/>
    <w:rsid w:val="00BE62FA"/>
    <w:rsid w:val="00BE68C5"/>
    <w:rsid w:val="00BE68D7"/>
    <w:rsid w:val="00BE6B12"/>
    <w:rsid w:val="00BE6B62"/>
    <w:rsid w:val="00BE6C1D"/>
    <w:rsid w:val="00BE6C50"/>
    <w:rsid w:val="00BE6D25"/>
    <w:rsid w:val="00BE6DC2"/>
    <w:rsid w:val="00BE6E04"/>
    <w:rsid w:val="00BE6F19"/>
    <w:rsid w:val="00BE6F44"/>
    <w:rsid w:val="00BE6F45"/>
    <w:rsid w:val="00BE6FAA"/>
    <w:rsid w:val="00BE6FAE"/>
    <w:rsid w:val="00BE705F"/>
    <w:rsid w:val="00BE715D"/>
    <w:rsid w:val="00BE7365"/>
    <w:rsid w:val="00BE7400"/>
    <w:rsid w:val="00BE7534"/>
    <w:rsid w:val="00BE769B"/>
    <w:rsid w:val="00BE7717"/>
    <w:rsid w:val="00BE784D"/>
    <w:rsid w:val="00BE7979"/>
    <w:rsid w:val="00BE7A4D"/>
    <w:rsid w:val="00BE7B7F"/>
    <w:rsid w:val="00BE7C54"/>
    <w:rsid w:val="00BF01C7"/>
    <w:rsid w:val="00BF04C2"/>
    <w:rsid w:val="00BF0598"/>
    <w:rsid w:val="00BF05E8"/>
    <w:rsid w:val="00BF0731"/>
    <w:rsid w:val="00BF07A1"/>
    <w:rsid w:val="00BF07F0"/>
    <w:rsid w:val="00BF0981"/>
    <w:rsid w:val="00BF0B30"/>
    <w:rsid w:val="00BF0C82"/>
    <w:rsid w:val="00BF0ED7"/>
    <w:rsid w:val="00BF0F7D"/>
    <w:rsid w:val="00BF1005"/>
    <w:rsid w:val="00BF10CA"/>
    <w:rsid w:val="00BF126E"/>
    <w:rsid w:val="00BF12C2"/>
    <w:rsid w:val="00BF135A"/>
    <w:rsid w:val="00BF1360"/>
    <w:rsid w:val="00BF136D"/>
    <w:rsid w:val="00BF1413"/>
    <w:rsid w:val="00BF1547"/>
    <w:rsid w:val="00BF163A"/>
    <w:rsid w:val="00BF1681"/>
    <w:rsid w:val="00BF1735"/>
    <w:rsid w:val="00BF1A2E"/>
    <w:rsid w:val="00BF1D3C"/>
    <w:rsid w:val="00BF1E19"/>
    <w:rsid w:val="00BF2107"/>
    <w:rsid w:val="00BF212B"/>
    <w:rsid w:val="00BF215D"/>
    <w:rsid w:val="00BF2249"/>
    <w:rsid w:val="00BF226F"/>
    <w:rsid w:val="00BF2340"/>
    <w:rsid w:val="00BF23BF"/>
    <w:rsid w:val="00BF2464"/>
    <w:rsid w:val="00BF2465"/>
    <w:rsid w:val="00BF24B3"/>
    <w:rsid w:val="00BF271C"/>
    <w:rsid w:val="00BF2745"/>
    <w:rsid w:val="00BF27B2"/>
    <w:rsid w:val="00BF28E2"/>
    <w:rsid w:val="00BF2E50"/>
    <w:rsid w:val="00BF2FC0"/>
    <w:rsid w:val="00BF308B"/>
    <w:rsid w:val="00BF3337"/>
    <w:rsid w:val="00BF371B"/>
    <w:rsid w:val="00BF38C8"/>
    <w:rsid w:val="00BF38D9"/>
    <w:rsid w:val="00BF38E6"/>
    <w:rsid w:val="00BF3916"/>
    <w:rsid w:val="00BF39CC"/>
    <w:rsid w:val="00BF3A3D"/>
    <w:rsid w:val="00BF3A5D"/>
    <w:rsid w:val="00BF3B55"/>
    <w:rsid w:val="00BF3DDC"/>
    <w:rsid w:val="00BF3DF0"/>
    <w:rsid w:val="00BF3F9D"/>
    <w:rsid w:val="00BF41C8"/>
    <w:rsid w:val="00BF41DB"/>
    <w:rsid w:val="00BF4587"/>
    <w:rsid w:val="00BF46FA"/>
    <w:rsid w:val="00BF4F26"/>
    <w:rsid w:val="00BF4F30"/>
    <w:rsid w:val="00BF4F34"/>
    <w:rsid w:val="00BF4FBF"/>
    <w:rsid w:val="00BF51DE"/>
    <w:rsid w:val="00BF534D"/>
    <w:rsid w:val="00BF53A3"/>
    <w:rsid w:val="00BF5515"/>
    <w:rsid w:val="00BF5631"/>
    <w:rsid w:val="00BF56E2"/>
    <w:rsid w:val="00BF5720"/>
    <w:rsid w:val="00BF5824"/>
    <w:rsid w:val="00BF5845"/>
    <w:rsid w:val="00BF5962"/>
    <w:rsid w:val="00BF5A7E"/>
    <w:rsid w:val="00BF5ACB"/>
    <w:rsid w:val="00BF5B41"/>
    <w:rsid w:val="00BF5E3D"/>
    <w:rsid w:val="00BF5ED6"/>
    <w:rsid w:val="00BF60F5"/>
    <w:rsid w:val="00BF61EB"/>
    <w:rsid w:val="00BF6209"/>
    <w:rsid w:val="00BF621B"/>
    <w:rsid w:val="00BF63EC"/>
    <w:rsid w:val="00BF64B6"/>
    <w:rsid w:val="00BF64FD"/>
    <w:rsid w:val="00BF6884"/>
    <w:rsid w:val="00BF68D7"/>
    <w:rsid w:val="00BF68DD"/>
    <w:rsid w:val="00BF68ED"/>
    <w:rsid w:val="00BF68F6"/>
    <w:rsid w:val="00BF6935"/>
    <w:rsid w:val="00BF6953"/>
    <w:rsid w:val="00BF6D3E"/>
    <w:rsid w:val="00BF6DB2"/>
    <w:rsid w:val="00BF7162"/>
    <w:rsid w:val="00BF723E"/>
    <w:rsid w:val="00BF73DA"/>
    <w:rsid w:val="00BF7407"/>
    <w:rsid w:val="00BF759D"/>
    <w:rsid w:val="00BF78D6"/>
    <w:rsid w:val="00BF79B6"/>
    <w:rsid w:val="00BF7CFC"/>
    <w:rsid w:val="00BF7E41"/>
    <w:rsid w:val="00BF7EAB"/>
    <w:rsid w:val="00BF7F87"/>
    <w:rsid w:val="00BF7FD9"/>
    <w:rsid w:val="00C00024"/>
    <w:rsid w:val="00C00110"/>
    <w:rsid w:val="00C00403"/>
    <w:rsid w:val="00C00493"/>
    <w:rsid w:val="00C00520"/>
    <w:rsid w:val="00C00540"/>
    <w:rsid w:val="00C00733"/>
    <w:rsid w:val="00C008D2"/>
    <w:rsid w:val="00C009D5"/>
    <w:rsid w:val="00C00C1D"/>
    <w:rsid w:val="00C00D15"/>
    <w:rsid w:val="00C0104E"/>
    <w:rsid w:val="00C0107D"/>
    <w:rsid w:val="00C01100"/>
    <w:rsid w:val="00C01387"/>
    <w:rsid w:val="00C01512"/>
    <w:rsid w:val="00C0159C"/>
    <w:rsid w:val="00C01677"/>
    <w:rsid w:val="00C016C5"/>
    <w:rsid w:val="00C017BE"/>
    <w:rsid w:val="00C01999"/>
    <w:rsid w:val="00C01A6A"/>
    <w:rsid w:val="00C01A7E"/>
    <w:rsid w:val="00C01B8E"/>
    <w:rsid w:val="00C01C8D"/>
    <w:rsid w:val="00C01C9F"/>
    <w:rsid w:val="00C01F1A"/>
    <w:rsid w:val="00C01FCC"/>
    <w:rsid w:val="00C02055"/>
    <w:rsid w:val="00C021E8"/>
    <w:rsid w:val="00C024A7"/>
    <w:rsid w:val="00C024D6"/>
    <w:rsid w:val="00C029B8"/>
    <w:rsid w:val="00C02B89"/>
    <w:rsid w:val="00C02BDD"/>
    <w:rsid w:val="00C02C1F"/>
    <w:rsid w:val="00C02CEB"/>
    <w:rsid w:val="00C02E75"/>
    <w:rsid w:val="00C02EFB"/>
    <w:rsid w:val="00C02F79"/>
    <w:rsid w:val="00C02FC7"/>
    <w:rsid w:val="00C030FF"/>
    <w:rsid w:val="00C0334B"/>
    <w:rsid w:val="00C0335E"/>
    <w:rsid w:val="00C033FA"/>
    <w:rsid w:val="00C03456"/>
    <w:rsid w:val="00C0355D"/>
    <w:rsid w:val="00C03AB0"/>
    <w:rsid w:val="00C03B2E"/>
    <w:rsid w:val="00C03C72"/>
    <w:rsid w:val="00C03DBE"/>
    <w:rsid w:val="00C03E2F"/>
    <w:rsid w:val="00C0417C"/>
    <w:rsid w:val="00C041C3"/>
    <w:rsid w:val="00C041C6"/>
    <w:rsid w:val="00C0437E"/>
    <w:rsid w:val="00C0442E"/>
    <w:rsid w:val="00C04456"/>
    <w:rsid w:val="00C04546"/>
    <w:rsid w:val="00C04604"/>
    <w:rsid w:val="00C046DD"/>
    <w:rsid w:val="00C04768"/>
    <w:rsid w:val="00C048C7"/>
    <w:rsid w:val="00C04962"/>
    <w:rsid w:val="00C049CE"/>
    <w:rsid w:val="00C049F7"/>
    <w:rsid w:val="00C04AC7"/>
    <w:rsid w:val="00C04C04"/>
    <w:rsid w:val="00C04EC3"/>
    <w:rsid w:val="00C04EF5"/>
    <w:rsid w:val="00C05030"/>
    <w:rsid w:val="00C0506B"/>
    <w:rsid w:val="00C05072"/>
    <w:rsid w:val="00C052CA"/>
    <w:rsid w:val="00C05406"/>
    <w:rsid w:val="00C055C4"/>
    <w:rsid w:val="00C0568E"/>
    <w:rsid w:val="00C05887"/>
    <w:rsid w:val="00C058C5"/>
    <w:rsid w:val="00C05A0B"/>
    <w:rsid w:val="00C05C3F"/>
    <w:rsid w:val="00C05CD2"/>
    <w:rsid w:val="00C05D61"/>
    <w:rsid w:val="00C05E7B"/>
    <w:rsid w:val="00C05ED9"/>
    <w:rsid w:val="00C05F0C"/>
    <w:rsid w:val="00C05F73"/>
    <w:rsid w:val="00C05F85"/>
    <w:rsid w:val="00C06503"/>
    <w:rsid w:val="00C06545"/>
    <w:rsid w:val="00C0668F"/>
    <w:rsid w:val="00C066B5"/>
    <w:rsid w:val="00C0692A"/>
    <w:rsid w:val="00C06A6A"/>
    <w:rsid w:val="00C06BC4"/>
    <w:rsid w:val="00C06E59"/>
    <w:rsid w:val="00C070F8"/>
    <w:rsid w:val="00C071C0"/>
    <w:rsid w:val="00C07259"/>
    <w:rsid w:val="00C074B8"/>
    <w:rsid w:val="00C0752E"/>
    <w:rsid w:val="00C0773D"/>
    <w:rsid w:val="00C07A36"/>
    <w:rsid w:val="00C07B08"/>
    <w:rsid w:val="00C07BCD"/>
    <w:rsid w:val="00C07C75"/>
    <w:rsid w:val="00C07C8E"/>
    <w:rsid w:val="00C10003"/>
    <w:rsid w:val="00C10092"/>
    <w:rsid w:val="00C10248"/>
    <w:rsid w:val="00C10324"/>
    <w:rsid w:val="00C104A0"/>
    <w:rsid w:val="00C107F1"/>
    <w:rsid w:val="00C10813"/>
    <w:rsid w:val="00C1086A"/>
    <w:rsid w:val="00C10940"/>
    <w:rsid w:val="00C10997"/>
    <w:rsid w:val="00C10A98"/>
    <w:rsid w:val="00C10BB2"/>
    <w:rsid w:val="00C10C0D"/>
    <w:rsid w:val="00C10DBD"/>
    <w:rsid w:val="00C11099"/>
    <w:rsid w:val="00C110B5"/>
    <w:rsid w:val="00C11100"/>
    <w:rsid w:val="00C1115E"/>
    <w:rsid w:val="00C1131D"/>
    <w:rsid w:val="00C115DE"/>
    <w:rsid w:val="00C11685"/>
    <w:rsid w:val="00C11712"/>
    <w:rsid w:val="00C11812"/>
    <w:rsid w:val="00C1183B"/>
    <w:rsid w:val="00C118D3"/>
    <w:rsid w:val="00C118FE"/>
    <w:rsid w:val="00C119D3"/>
    <w:rsid w:val="00C11A41"/>
    <w:rsid w:val="00C11C13"/>
    <w:rsid w:val="00C11C1F"/>
    <w:rsid w:val="00C11C71"/>
    <w:rsid w:val="00C11D40"/>
    <w:rsid w:val="00C11F9F"/>
    <w:rsid w:val="00C1201F"/>
    <w:rsid w:val="00C120D0"/>
    <w:rsid w:val="00C12151"/>
    <w:rsid w:val="00C1218D"/>
    <w:rsid w:val="00C1227F"/>
    <w:rsid w:val="00C122AD"/>
    <w:rsid w:val="00C1233A"/>
    <w:rsid w:val="00C12467"/>
    <w:rsid w:val="00C12468"/>
    <w:rsid w:val="00C12479"/>
    <w:rsid w:val="00C124F2"/>
    <w:rsid w:val="00C1261F"/>
    <w:rsid w:val="00C12696"/>
    <w:rsid w:val="00C127EC"/>
    <w:rsid w:val="00C12938"/>
    <w:rsid w:val="00C1294F"/>
    <w:rsid w:val="00C12A34"/>
    <w:rsid w:val="00C12AA1"/>
    <w:rsid w:val="00C12B04"/>
    <w:rsid w:val="00C12B3C"/>
    <w:rsid w:val="00C12BD9"/>
    <w:rsid w:val="00C12BF0"/>
    <w:rsid w:val="00C12CAB"/>
    <w:rsid w:val="00C12D43"/>
    <w:rsid w:val="00C12D5C"/>
    <w:rsid w:val="00C12F89"/>
    <w:rsid w:val="00C13015"/>
    <w:rsid w:val="00C13483"/>
    <w:rsid w:val="00C1354C"/>
    <w:rsid w:val="00C13641"/>
    <w:rsid w:val="00C137EA"/>
    <w:rsid w:val="00C13A41"/>
    <w:rsid w:val="00C13BA9"/>
    <w:rsid w:val="00C13CBA"/>
    <w:rsid w:val="00C13D02"/>
    <w:rsid w:val="00C13DDB"/>
    <w:rsid w:val="00C13FD3"/>
    <w:rsid w:val="00C1406D"/>
    <w:rsid w:val="00C14070"/>
    <w:rsid w:val="00C141A2"/>
    <w:rsid w:val="00C14224"/>
    <w:rsid w:val="00C1429D"/>
    <w:rsid w:val="00C14402"/>
    <w:rsid w:val="00C144A5"/>
    <w:rsid w:val="00C14531"/>
    <w:rsid w:val="00C14937"/>
    <w:rsid w:val="00C149D7"/>
    <w:rsid w:val="00C14A20"/>
    <w:rsid w:val="00C14AAF"/>
    <w:rsid w:val="00C14F5D"/>
    <w:rsid w:val="00C1514C"/>
    <w:rsid w:val="00C15151"/>
    <w:rsid w:val="00C15247"/>
    <w:rsid w:val="00C1547C"/>
    <w:rsid w:val="00C154FC"/>
    <w:rsid w:val="00C15546"/>
    <w:rsid w:val="00C15576"/>
    <w:rsid w:val="00C15666"/>
    <w:rsid w:val="00C1569B"/>
    <w:rsid w:val="00C156A7"/>
    <w:rsid w:val="00C15750"/>
    <w:rsid w:val="00C15795"/>
    <w:rsid w:val="00C15798"/>
    <w:rsid w:val="00C157A1"/>
    <w:rsid w:val="00C1588F"/>
    <w:rsid w:val="00C158EB"/>
    <w:rsid w:val="00C159F3"/>
    <w:rsid w:val="00C15B07"/>
    <w:rsid w:val="00C15C5F"/>
    <w:rsid w:val="00C15C72"/>
    <w:rsid w:val="00C15C9D"/>
    <w:rsid w:val="00C15CCD"/>
    <w:rsid w:val="00C15D6C"/>
    <w:rsid w:val="00C15D7F"/>
    <w:rsid w:val="00C15F14"/>
    <w:rsid w:val="00C15F50"/>
    <w:rsid w:val="00C1619E"/>
    <w:rsid w:val="00C161A0"/>
    <w:rsid w:val="00C16359"/>
    <w:rsid w:val="00C164C7"/>
    <w:rsid w:val="00C1663B"/>
    <w:rsid w:val="00C16655"/>
    <w:rsid w:val="00C166BD"/>
    <w:rsid w:val="00C16799"/>
    <w:rsid w:val="00C1689F"/>
    <w:rsid w:val="00C16A7B"/>
    <w:rsid w:val="00C16AAA"/>
    <w:rsid w:val="00C16C82"/>
    <w:rsid w:val="00C16C8E"/>
    <w:rsid w:val="00C16CAF"/>
    <w:rsid w:val="00C16DBF"/>
    <w:rsid w:val="00C16DFB"/>
    <w:rsid w:val="00C16EDD"/>
    <w:rsid w:val="00C17033"/>
    <w:rsid w:val="00C1704D"/>
    <w:rsid w:val="00C17329"/>
    <w:rsid w:val="00C173A3"/>
    <w:rsid w:val="00C179FC"/>
    <w:rsid w:val="00C17CB2"/>
    <w:rsid w:val="00C17D71"/>
    <w:rsid w:val="00C17EB0"/>
    <w:rsid w:val="00C17F54"/>
    <w:rsid w:val="00C2000D"/>
    <w:rsid w:val="00C2001B"/>
    <w:rsid w:val="00C2005C"/>
    <w:rsid w:val="00C2008B"/>
    <w:rsid w:val="00C202A2"/>
    <w:rsid w:val="00C204B5"/>
    <w:rsid w:val="00C204FD"/>
    <w:rsid w:val="00C2059F"/>
    <w:rsid w:val="00C20650"/>
    <w:rsid w:val="00C206B1"/>
    <w:rsid w:val="00C20724"/>
    <w:rsid w:val="00C20726"/>
    <w:rsid w:val="00C2085D"/>
    <w:rsid w:val="00C208BD"/>
    <w:rsid w:val="00C208E9"/>
    <w:rsid w:val="00C20B55"/>
    <w:rsid w:val="00C20CAD"/>
    <w:rsid w:val="00C20DB5"/>
    <w:rsid w:val="00C20DC9"/>
    <w:rsid w:val="00C20E1A"/>
    <w:rsid w:val="00C20E52"/>
    <w:rsid w:val="00C20E75"/>
    <w:rsid w:val="00C20EC8"/>
    <w:rsid w:val="00C20F23"/>
    <w:rsid w:val="00C20FD3"/>
    <w:rsid w:val="00C210AF"/>
    <w:rsid w:val="00C210B4"/>
    <w:rsid w:val="00C211BA"/>
    <w:rsid w:val="00C21426"/>
    <w:rsid w:val="00C214D1"/>
    <w:rsid w:val="00C21658"/>
    <w:rsid w:val="00C21778"/>
    <w:rsid w:val="00C2196F"/>
    <w:rsid w:val="00C21BDC"/>
    <w:rsid w:val="00C21C55"/>
    <w:rsid w:val="00C21DA6"/>
    <w:rsid w:val="00C21F15"/>
    <w:rsid w:val="00C21F57"/>
    <w:rsid w:val="00C21F61"/>
    <w:rsid w:val="00C21F73"/>
    <w:rsid w:val="00C21FA8"/>
    <w:rsid w:val="00C220C3"/>
    <w:rsid w:val="00C221F7"/>
    <w:rsid w:val="00C2224A"/>
    <w:rsid w:val="00C22251"/>
    <w:rsid w:val="00C226B4"/>
    <w:rsid w:val="00C22727"/>
    <w:rsid w:val="00C227A9"/>
    <w:rsid w:val="00C2298A"/>
    <w:rsid w:val="00C22A20"/>
    <w:rsid w:val="00C22A61"/>
    <w:rsid w:val="00C22B66"/>
    <w:rsid w:val="00C22E2F"/>
    <w:rsid w:val="00C22FFC"/>
    <w:rsid w:val="00C23034"/>
    <w:rsid w:val="00C23088"/>
    <w:rsid w:val="00C23208"/>
    <w:rsid w:val="00C2326F"/>
    <w:rsid w:val="00C232BA"/>
    <w:rsid w:val="00C2335C"/>
    <w:rsid w:val="00C23364"/>
    <w:rsid w:val="00C234E2"/>
    <w:rsid w:val="00C23678"/>
    <w:rsid w:val="00C239CA"/>
    <w:rsid w:val="00C23CCD"/>
    <w:rsid w:val="00C24119"/>
    <w:rsid w:val="00C2445B"/>
    <w:rsid w:val="00C2446C"/>
    <w:rsid w:val="00C244B4"/>
    <w:rsid w:val="00C2457D"/>
    <w:rsid w:val="00C245CF"/>
    <w:rsid w:val="00C24691"/>
    <w:rsid w:val="00C24708"/>
    <w:rsid w:val="00C247BD"/>
    <w:rsid w:val="00C24810"/>
    <w:rsid w:val="00C2482F"/>
    <w:rsid w:val="00C24956"/>
    <w:rsid w:val="00C24972"/>
    <w:rsid w:val="00C24AB2"/>
    <w:rsid w:val="00C24AC6"/>
    <w:rsid w:val="00C24B1C"/>
    <w:rsid w:val="00C24B3E"/>
    <w:rsid w:val="00C24CDC"/>
    <w:rsid w:val="00C25177"/>
    <w:rsid w:val="00C253F4"/>
    <w:rsid w:val="00C25544"/>
    <w:rsid w:val="00C2577A"/>
    <w:rsid w:val="00C25914"/>
    <w:rsid w:val="00C25970"/>
    <w:rsid w:val="00C259DC"/>
    <w:rsid w:val="00C25B02"/>
    <w:rsid w:val="00C25B58"/>
    <w:rsid w:val="00C25C6F"/>
    <w:rsid w:val="00C25DC0"/>
    <w:rsid w:val="00C25E0E"/>
    <w:rsid w:val="00C25EB2"/>
    <w:rsid w:val="00C2600A"/>
    <w:rsid w:val="00C260A0"/>
    <w:rsid w:val="00C26159"/>
    <w:rsid w:val="00C261FC"/>
    <w:rsid w:val="00C26383"/>
    <w:rsid w:val="00C263F3"/>
    <w:rsid w:val="00C264D3"/>
    <w:rsid w:val="00C26855"/>
    <w:rsid w:val="00C2693B"/>
    <w:rsid w:val="00C26A0D"/>
    <w:rsid w:val="00C26A27"/>
    <w:rsid w:val="00C26A48"/>
    <w:rsid w:val="00C26B04"/>
    <w:rsid w:val="00C26BCC"/>
    <w:rsid w:val="00C26DB4"/>
    <w:rsid w:val="00C26F34"/>
    <w:rsid w:val="00C27050"/>
    <w:rsid w:val="00C2713F"/>
    <w:rsid w:val="00C272F8"/>
    <w:rsid w:val="00C272FD"/>
    <w:rsid w:val="00C27512"/>
    <w:rsid w:val="00C275BC"/>
    <w:rsid w:val="00C27723"/>
    <w:rsid w:val="00C277CC"/>
    <w:rsid w:val="00C278F0"/>
    <w:rsid w:val="00C27902"/>
    <w:rsid w:val="00C27A01"/>
    <w:rsid w:val="00C27B91"/>
    <w:rsid w:val="00C27BF5"/>
    <w:rsid w:val="00C27C03"/>
    <w:rsid w:val="00C27CD3"/>
    <w:rsid w:val="00C27F79"/>
    <w:rsid w:val="00C27F9D"/>
    <w:rsid w:val="00C27FA6"/>
    <w:rsid w:val="00C27FDE"/>
    <w:rsid w:val="00C289AA"/>
    <w:rsid w:val="00C2BCB2"/>
    <w:rsid w:val="00C3044D"/>
    <w:rsid w:val="00C304E0"/>
    <w:rsid w:val="00C30554"/>
    <w:rsid w:val="00C306AB"/>
    <w:rsid w:val="00C307BF"/>
    <w:rsid w:val="00C3086C"/>
    <w:rsid w:val="00C3087B"/>
    <w:rsid w:val="00C308A0"/>
    <w:rsid w:val="00C30944"/>
    <w:rsid w:val="00C30A94"/>
    <w:rsid w:val="00C30B1E"/>
    <w:rsid w:val="00C30BCF"/>
    <w:rsid w:val="00C30C18"/>
    <w:rsid w:val="00C30D10"/>
    <w:rsid w:val="00C30DC1"/>
    <w:rsid w:val="00C30DDC"/>
    <w:rsid w:val="00C31083"/>
    <w:rsid w:val="00C310FF"/>
    <w:rsid w:val="00C312DF"/>
    <w:rsid w:val="00C3136C"/>
    <w:rsid w:val="00C3138A"/>
    <w:rsid w:val="00C31500"/>
    <w:rsid w:val="00C31527"/>
    <w:rsid w:val="00C317DC"/>
    <w:rsid w:val="00C317F3"/>
    <w:rsid w:val="00C3187A"/>
    <w:rsid w:val="00C318A5"/>
    <w:rsid w:val="00C318F9"/>
    <w:rsid w:val="00C31BC2"/>
    <w:rsid w:val="00C31BFA"/>
    <w:rsid w:val="00C31D0F"/>
    <w:rsid w:val="00C31E4F"/>
    <w:rsid w:val="00C31E67"/>
    <w:rsid w:val="00C31FBE"/>
    <w:rsid w:val="00C32036"/>
    <w:rsid w:val="00C32120"/>
    <w:rsid w:val="00C32122"/>
    <w:rsid w:val="00C32185"/>
    <w:rsid w:val="00C321BC"/>
    <w:rsid w:val="00C322DA"/>
    <w:rsid w:val="00C3256B"/>
    <w:rsid w:val="00C325D0"/>
    <w:rsid w:val="00C3265E"/>
    <w:rsid w:val="00C32841"/>
    <w:rsid w:val="00C3291B"/>
    <w:rsid w:val="00C32B82"/>
    <w:rsid w:val="00C32D24"/>
    <w:rsid w:val="00C32E0D"/>
    <w:rsid w:val="00C32E2D"/>
    <w:rsid w:val="00C32E80"/>
    <w:rsid w:val="00C32EA0"/>
    <w:rsid w:val="00C33022"/>
    <w:rsid w:val="00C331EE"/>
    <w:rsid w:val="00C332BE"/>
    <w:rsid w:val="00C332C0"/>
    <w:rsid w:val="00C3359E"/>
    <w:rsid w:val="00C335FE"/>
    <w:rsid w:val="00C33621"/>
    <w:rsid w:val="00C3377E"/>
    <w:rsid w:val="00C33900"/>
    <w:rsid w:val="00C33974"/>
    <w:rsid w:val="00C33C5D"/>
    <w:rsid w:val="00C33C8D"/>
    <w:rsid w:val="00C33CBD"/>
    <w:rsid w:val="00C33CD3"/>
    <w:rsid w:val="00C33E3E"/>
    <w:rsid w:val="00C33EC3"/>
    <w:rsid w:val="00C33F5F"/>
    <w:rsid w:val="00C34014"/>
    <w:rsid w:val="00C3442A"/>
    <w:rsid w:val="00C34499"/>
    <w:rsid w:val="00C345FB"/>
    <w:rsid w:val="00C346E8"/>
    <w:rsid w:val="00C347D1"/>
    <w:rsid w:val="00C34878"/>
    <w:rsid w:val="00C349C6"/>
    <w:rsid w:val="00C34A25"/>
    <w:rsid w:val="00C34A75"/>
    <w:rsid w:val="00C34B33"/>
    <w:rsid w:val="00C34B43"/>
    <w:rsid w:val="00C34B7D"/>
    <w:rsid w:val="00C34C06"/>
    <w:rsid w:val="00C34C5C"/>
    <w:rsid w:val="00C34D18"/>
    <w:rsid w:val="00C34E18"/>
    <w:rsid w:val="00C34E28"/>
    <w:rsid w:val="00C34FEE"/>
    <w:rsid w:val="00C3509B"/>
    <w:rsid w:val="00C3510F"/>
    <w:rsid w:val="00C351A5"/>
    <w:rsid w:val="00C35338"/>
    <w:rsid w:val="00C35396"/>
    <w:rsid w:val="00C354C7"/>
    <w:rsid w:val="00C35536"/>
    <w:rsid w:val="00C35737"/>
    <w:rsid w:val="00C3591D"/>
    <w:rsid w:val="00C3592F"/>
    <w:rsid w:val="00C35972"/>
    <w:rsid w:val="00C35AD4"/>
    <w:rsid w:val="00C35ADD"/>
    <w:rsid w:val="00C35DB9"/>
    <w:rsid w:val="00C35E2A"/>
    <w:rsid w:val="00C35EAD"/>
    <w:rsid w:val="00C35FA0"/>
    <w:rsid w:val="00C35FBB"/>
    <w:rsid w:val="00C360C9"/>
    <w:rsid w:val="00C36214"/>
    <w:rsid w:val="00C3631F"/>
    <w:rsid w:val="00C363CD"/>
    <w:rsid w:val="00C363E5"/>
    <w:rsid w:val="00C36855"/>
    <w:rsid w:val="00C369FB"/>
    <w:rsid w:val="00C36AE3"/>
    <w:rsid w:val="00C36C87"/>
    <w:rsid w:val="00C36F3A"/>
    <w:rsid w:val="00C36F7F"/>
    <w:rsid w:val="00C3711A"/>
    <w:rsid w:val="00C37138"/>
    <w:rsid w:val="00C372EB"/>
    <w:rsid w:val="00C37365"/>
    <w:rsid w:val="00C37500"/>
    <w:rsid w:val="00C376E0"/>
    <w:rsid w:val="00C376EA"/>
    <w:rsid w:val="00C37705"/>
    <w:rsid w:val="00C37762"/>
    <w:rsid w:val="00C379F4"/>
    <w:rsid w:val="00C37A12"/>
    <w:rsid w:val="00C37C2C"/>
    <w:rsid w:val="00C37D02"/>
    <w:rsid w:val="00C37D97"/>
    <w:rsid w:val="00C37F10"/>
    <w:rsid w:val="00C40123"/>
    <w:rsid w:val="00C402A8"/>
    <w:rsid w:val="00C40348"/>
    <w:rsid w:val="00C4069F"/>
    <w:rsid w:val="00C407C7"/>
    <w:rsid w:val="00C407D0"/>
    <w:rsid w:val="00C40B3D"/>
    <w:rsid w:val="00C40C3D"/>
    <w:rsid w:val="00C40D49"/>
    <w:rsid w:val="00C40DB7"/>
    <w:rsid w:val="00C40E3B"/>
    <w:rsid w:val="00C40E54"/>
    <w:rsid w:val="00C411C1"/>
    <w:rsid w:val="00C412B8"/>
    <w:rsid w:val="00C41310"/>
    <w:rsid w:val="00C41446"/>
    <w:rsid w:val="00C415A4"/>
    <w:rsid w:val="00C41644"/>
    <w:rsid w:val="00C41771"/>
    <w:rsid w:val="00C4177B"/>
    <w:rsid w:val="00C41879"/>
    <w:rsid w:val="00C4190D"/>
    <w:rsid w:val="00C41A60"/>
    <w:rsid w:val="00C41BD6"/>
    <w:rsid w:val="00C41C9C"/>
    <w:rsid w:val="00C41CFE"/>
    <w:rsid w:val="00C41D1C"/>
    <w:rsid w:val="00C41D52"/>
    <w:rsid w:val="00C42208"/>
    <w:rsid w:val="00C42227"/>
    <w:rsid w:val="00C42251"/>
    <w:rsid w:val="00C42352"/>
    <w:rsid w:val="00C423D2"/>
    <w:rsid w:val="00C42412"/>
    <w:rsid w:val="00C42488"/>
    <w:rsid w:val="00C427DE"/>
    <w:rsid w:val="00C428E5"/>
    <w:rsid w:val="00C42925"/>
    <w:rsid w:val="00C42950"/>
    <w:rsid w:val="00C42A1F"/>
    <w:rsid w:val="00C42CEF"/>
    <w:rsid w:val="00C42D51"/>
    <w:rsid w:val="00C42D64"/>
    <w:rsid w:val="00C42D78"/>
    <w:rsid w:val="00C42E75"/>
    <w:rsid w:val="00C43014"/>
    <w:rsid w:val="00C43209"/>
    <w:rsid w:val="00C43304"/>
    <w:rsid w:val="00C4330D"/>
    <w:rsid w:val="00C433A0"/>
    <w:rsid w:val="00C434B6"/>
    <w:rsid w:val="00C43508"/>
    <w:rsid w:val="00C43617"/>
    <w:rsid w:val="00C43646"/>
    <w:rsid w:val="00C4372E"/>
    <w:rsid w:val="00C437A3"/>
    <w:rsid w:val="00C437ED"/>
    <w:rsid w:val="00C43834"/>
    <w:rsid w:val="00C43892"/>
    <w:rsid w:val="00C43B75"/>
    <w:rsid w:val="00C43B98"/>
    <w:rsid w:val="00C43BDF"/>
    <w:rsid w:val="00C43BF9"/>
    <w:rsid w:val="00C440E0"/>
    <w:rsid w:val="00C4436E"/>
    <w:rsid w:val="00C4467B"/>
    <w:rsid w:val="00C44834"/>
    <w:rsid w:val="00C448F1"/>
    <w:rsid w:val="00C4490C"/>
    <w:rsid w:val="00C44928"/>
    <w:rsid w:val="00C44C05"/>
    <w:rsid w:val="00C44D16"/>
    <w:rsid w:val="00C450E3"/>
    <w:rsid w:val="00C45242"/>
    <w:rsid w:val="00C454B9"/>
    <w:rsid w:val="00C459AE"/>
    <w:rsid w:val="00C45D73"/>
    <w:rsid w:val="00C45F31"/>
    <w:rsid w:val="00C45F4F"/>
    <w:rsid w:val="00C46088"/>
    <w:rsid w:val="00C460E0"/>
    <w:rsid w:val="00C46235"/>
    <w:rsid w:val="00C46261"/>
    <w:rsid w:val="00C46264"/>
    <w:rsid w:val="00C464FF"/>
    <w:rsid w:val="00C467C4"/>
    <w:rsid w:val="00C4681D"/>
    <w:rsid w:val="00C469B2"/>
    <w:rsid w:val="00C46A3A"/>
    <w:rsid w:val="00C46BB0"/>
    <w:rsid w:val="00C46C1D"/>
    <w:rsid w:val="00C46C3D"/>
    <w:rsid w:val="00C46D0B"/>
    <w:rsid w:val="00C46EAC"/>
    <w:rsid w:val="00C46F3D"/>
    <w:rsid w:val="00C470C0"/>
    <w:rsid w:val="00C472F1"/>
    <w:rsid w:val="00C472F9"/>
    <w:rsid w:val="00C47351"/>
    <w:rsid w:val="00C474C6"/>
    <w:rsid w:val="00C4753E"/>
    <w:rsid w:val="00C47680"/>
    <w:rsid w:val="00C47745"/>
    <w:rsid w:val="00C47839"/>
    <w:rsid w:val="00C4785C"/>
    <w:rsid w:val="00C478BA"/>
    <w:rsid w:val="00C4790C"/>
    <w:rsid w:val="00C479F5"/>
    <w:rsid w:val="00C47B78"/>
    <w:rsid w:val="00C47C4B"/>
    <w:rsid w:val="00C47CB9"/>
    <w:rsid w:val="00C47D28"/>
    <w:rsid w:val="00C47D42"/>
    <w:rsid w:val="00C47D93"/>
    <w:rsid w:val="00C500A0"/>
    <w:rsid w:val="00C5015F"/>
    <w:rsid w:val="00C50395"/>
    <w:rsid w:val="00C506EF"/>
    <w:rsid w:val="00C5084A"/>
    <w:rsid w:val="00C508B2"/>
    <w:rsid w:val="00C50A45"/>
    <w:rsid w:val="00C50AE1"/>
    <w:rsid w:val="00C50BF0"/>
    <w:rsid w:val="00C50D49"/>
    <w:rsid w:val="00C50D74"/>
    <w:rsid w:val="00C50D9B"/>
    <w:rsid w:val="00C50E21"/>
    <w:rsid w:val="00C50E67"/>
    <w:rsid w:val="00C50FD3"/>
    <w:rsid w:val="00C51149"/>
    <w:rsid w:val="00C51406"/>
    <w:rsid w:val="00C51490"/>
    <w:rsid w:val="00C51515"/>
    <w:rsid w:val="00C51738"/>
    <w:rsid w:val="00C518BE"/>
    <w:rsid w:val="00C519BC"/>
    <w:rsid w:val="00C51B75"/>
    <w:rsid w:val="00C51B86"/>
    <w:rsid w:val="00C51BB1"/>
    <w:rsid w:val="00C51BF8"/>
    <w:rsid w:val="00C51C81"/>
    <w:rsid w:val="00C51F56"/>
    <w:rsid w:val="00C520AE"/>
    <w:rsid w:val="00C520BA"/>
    <w:rsid w:val="00C52366"/>
    <w:rsid w:val="00C52406"/>
    <w:rsid w:val="00C52684"/>
    <w:rsid w:val="00C5279F"/>
    <w:rsid w:val="00C527D6"/>
    <w:rsid w:val="00C528C2"/>
    <w:rsid w:val="00C52962"/>
    <w:rsid w:val="00C529FF"/>
    <w:rsid w:val="00C52B45"/>
    <w:rsid w:val="00C52C6F"/>
    <w:rsid w:val="00C52CFE"/>
    <w:rsid w:val="00C53018"/>
    <w:rsid w:val="00C5308F"/>
    <w:rsid w:val="00C532BF"/>
    <w:rsid w:val="00C5342F"/>
    <w:rsid w:val="00C5346E"/>
    <w:rsid w:val="00C5349D"/>
    <w:rsid w:val="00C5371D"/>
    <w:rsid w:val="00C53804"/>
    <w:rsid w:val="00C53842"/>
    <w:rsid w:val="00C53A2F"/>
    <w:rsid w:val="00C53A59"/>
    <w:rsid w:val="00C53B21"/>
    <w:rsid w:val="00C53B34"/>
    <w:rsid w:val="00C53EF4"/>
    <w:rsid w:val="00C53FA8"/>
    <w:rsid w:val="00C53FD0"/>
    <w:rsid w:val="00C53FF0"/>
    <w:rsid w:val="00C5401D"/>
    <w:rsid w:val="00C54029"/>
    <w:rsid w:val="00C5407D"/>
    <w:rsid w:val="00C54131"/>
    <w:rsid w:val="00C5415E"/>
    <w:rsid w:val="00C5437D"/>
    <w:rsid w:val="00C543F7"/>
    <w:rsid w:val="00C544B1"/>
    <w:rsid w:val="00C544B7"/>
    <w:rsid w:val="00C544F6"/>
    <w:rsid w:val="00C547F0"/>
    <w:rsid w:val="00C5497C"/>
    <w:rsid w:val="00C54A9C"/>
    <w:rsid w:val="00C54C5A"/>
    <w:rsid w:val="00C54CEE"/>
    <w:rsid w:val="00C54D05"/>
    <w:rsid w:val="00C54E56"/>
    <w:rsid w:val="00C54F4E"/>
    <w:rsid w:val="00C55051"/>
    <w:rsid w:val="00C55121"/>
    <w:rsid w:val="00C55143"/>
    <w:rsid w:val="00C5514E"/>
    <w:rsid w:val="00C552D3"/>
    <w:rsid w:val="00C552E3"/>
    <w:rsid w:val="00C5545E"/>
    <w:rsid w:val="00C554E1"/>
    <w:rsid w:val="00C55810"/>
    <w:rsid w:val="00C558CE"/>
    <w:rsid w:val="00C55AA1"/>
    <w:rsid w:val="00C55C7B"/>
    <w:rsid w:val="00C55D89"/>
    <w:rsid w:val="00C55DA6"/>
    <w:rsid w:val="00C56253"/>
    <w:rsid w:val="00C5645C"/>
    <w:rsid w:val="00C56519"/>
    <w:rsid w:val="00C565F1"/>
    <w:rsid w:val="00C567A1"/>
    <w:rsid w:val="00C56895"/>
    <w:rsid w:val="00C56A18"/>
    <w:rsid w:val="00C56A26"/>
    <w:rsid w:val="00C56D2B"/>
    <w:rsid w:val="00C5704B"/>
    <w:rsid w:val="00C57055"/>
    <w:rsid w:val="00C571D6"/>
    <w:rsid w:val="00C57204"/>
    <w:rsid w:val="00C57210"/>
    <w:rsid w:val="00C5727D"/>
    <w:rsid w:val="00C57441"/>
    <w:rsid w:val="00C575FB"/>
    <w:rsid w:val="00C5769D"/>
    <w:rsid w:val="00C578EF"/>
    <w:rsid w:val="00C57A93"/>
    <w:rsid w:val="00C57CA9"/>
    <w:rsid w:val="00C60184"/>
    <w:rsid w:val="00C60279"/>
    <w:rsid w:val="00C6027A"/>
    <w:rsid w:val="00C60293"/>
    <w:rsid w:val="00C603EB"/>
    <w:rsid w:val="00C6041D"/>
    <w:rsid w:val="00C604E5"/>
    <w:rsid w:val="00C60505"/>
    <w:rsid w:val="00C607D2"/>
    <w:rsid w:val="00C6084D"/>
    <w:rsid w:val="00C6097D"/>
    <w:rsid w:val="00C609FB"/>
    <w:rsid w:val="00C60A14"/>
    <w:rsid w:val="00C60B7B"/>
    <w:rsid w:val="00C60C8D"/>
    <w:rsid w:val="00C60CE3"/>
    <w:rsid w:val="00C60FB5"/>
    <w:rsid w:val="00C610C7"/>
    <w:rsid w:val="00C6114C"/>
    <w:rsid w:val="00C61199"/>
    <w:rsid w:val="00C611F9"/>
    <w:rsid w:val="00C6153C"/>
    <w:rsid w:val="00C615C8"/>
    <w:rsid w:val="00C6172E"/>
    <w:rsid w:val="00C617C4"/>
    <w:rsid w:val="00C6183C"/>
    <w:rsid w:val="00C61965"/>
    <w:rsid w:val="00C61BD4"/>
    <w:rsid w:val="00C61C37"/>
    <w:rsid w:val="00C61C42"/>
    <w:rsid w:val="00C61DD9"/>
    <w:rsid w:val="00C61E48"/>
    <w:rsid w:val="00C61E4D"/>
    <w:rsid w:val="00C61E59"/>
    <w:rsid w:val="00C61F1A"/>
    <w:rsid w:val="00C620A7"/>
    <w:rsid w:val="00C6211E"/>
    <w:rsid w:val="00C62184"/>
    <w:rsid w:val="00C621B2"/>
    <w:rsid w:val="00C621E9"/>
    <w:rsid w:val="00C622C1"/>
    <w:rsid w:val="00C624B5"/>
    <w:rsid w:val="00C627DD"/>
    <w:rsid w:val="00C62930"/>
    <w:rsid w:val="00C6294C"/>
    <w:rsid w:val="00C62A39"/>
    <w:rsid w:val="00C62B29"/>
    <w:rsid w:val="00C62B35"/>
    <w:rsid w:val="00C62BA6"/>
    <w:rsid w:val="00C62DC8"/>
    <w:rsid w:val="00C6304E"/>
    <w:rsid w:val="00C63094"/>
    <w:rsid w:val="00C63180"/>
    <w:rsid w:val="00C632C1"/>
    <w:rsid w:val="00C633D5"/>
    <w:rsid w:val="00C634B1"/>
    <w:rsid w:val="00C63602"/>
    <w:rsid w:val="00C6362E"/>
    <w:rsid w:val="00C6378F"/>
    <w:rsid w:val="00C6379A"/>
    <w:rsid w:val="00C637CD"/>
    <w:rsid w:val="00C637EB"/>
    <w:rsid w:val="00C63831"/>
    <w:rsid w:val="00C63A4F"/>
    <w:rsid w:val="00C63A9B"/>
    <w:rsid w:val="00C63B04"/>
    <w:rsid w:val="00C63B7D"/>
    <w:rsid w:val="00C63C85"/>
    <w:rsid w:val="00C63C96"/>
    <w:rsid w:val="00C63E0F"/>
    <w:rsid w:val="00C64079"/>
    <w:rsid w:val="00C6428A"/>
    <w:rsid w:val="00C643E7"/>
    <w:rsid w:val="00C6445A"/>
    <w:rsid w:val="00C6466C"/>
    <w:rsid w:val="00C646A9"/>
    <w:rsid w:val="00C65494"/>
    <w:rsid w:val="00C654AE"/>
    <w:rsid w:val="00C65A35"/>
    <w:rsid w:val="00C65A52"/>
    <w:rsid w:val="00C65AB1"/>
    <w:rsid w:val="00C65B61"/>
    <w:rsid w:val="00C65BE7"/>
    <w:rsid w:val="00C65CCC"/>
    <w:rsid w:val="00C65D62"/>
    <w:rsid w:val="00C65E76"/>
    <w:rsid w:val="00C6603C"/>
    <w:rsid w:val="00C6623D"/>
    <w:rsid w:val="00C66572"/>
    <w:rsid w:val="00C6659B"/>
    <w:rsid w:val="00C66688"/>
    <w:rsid w:val="00C66FA3"/>
    <w:rsid w:val="00C671FD"/>
    <w:rsid w:val="00C673C9"/>
    <w:rsid w:val="00C67402"/>
    <w:rsid w:val="00C67450"/>
    <w:rsid w:val="00C67490"/>
    <w:rsid w:val="00C674AF"/>
    <w:rsid w:val="00C678B9"/>
    <w:rsid w:val="00C67A13"/>
    <w:rsid w:val="00C67A26"/>
    <w:rsid w:val="00C67A6C"/>
    <w:rsid w:val="00C67C78"/>
    <w:rsid w:val="00C67EF0"/>
    <w:rsid w:val="00C67F80"/>
    <w:rsid w:val="00C67FA0"/>
    <w:rsid w:val="00C67FF5"/>
    <w:rsid w:val="00C70010"/>
    <w:rsid w:val="00C70045"/>
    <w:rsid w:val="00C700A3"/>
    <w:rsid w:val="00C700D2"/>
    <w:rsid w:val="00C7016D"/>
    <w:rsid w:val="00C701E3"/>
    <w:rsid w:val="00C702DA"/>
    <w:rsid w:val="00C70491"/>
    <w:rsid w:val="00C7052F"/>
    <w:rsid w:val="00C705CB"/>
    <w:rsid w:val="00C70686"/>
    <w:rsid w:val="00C70997"/>
    <w:rsid w:val="00C70B89"/>
    <w:rsid w:val="00C70C07"/>
    <w:rsid w:val="00C70D5A"/>
    <w:rsid w:val="00C70DBD"/>
    <w:rsid w:val="00C70F2D"/>
    <w:rsid w:val="00C7102C"/>
    <w:rsid w:val="00C71138"/>
    <w:rsid w:val="00C711CD"/>
    <w:rsid w:val="00C71491"/>
    <w:rsid w:val="00C7151F"/>
    <w:rsid w:val="00C71601"/>
    <w:rsid w:val="00C71739"/>
    <w:rsid w:val="00C71748"/>
    <w:rsid w:val="00C7181F"/>
    <w:rsid w:val="00C7199A"/>
    <w:rsid w:val="00C7199B"/>
    <w:rsid w:val="00C71AAA"/>
    <w:rsid w:val="00C71D35"/>
    <w:rsid w:val="00C71E8A"/>
    <w:rsid w:val="00C71FC7"/>
    <w:rsid w:val="00C72056"/>
    <w:rsid w:val="00C720B2"/>
    <w:rsid w:val="00C7238E"/>
    <w:rsid w:val="00C7244D"/>
    <w:rsid w:val="00C724CD"/>
    <w:rsid w:val="00C72500"/>
    <w:rsid w:val="00C7250B"/>
    <w:rsid w:val="00C726B6"/>
    <w:rsid w:val="00C72737"/>
    <w:rsid w:val="00C728D0"/>
    <w:rsid w:val="00C72905"/>
    <w:rsid w:val="00C72A36"/>
    <w:rsid w:val="00C72AE1"/>
    <w:rsid w:val="00C72B29"/>
    <w:rsid w:val="00C72C67"/>
    <w:rsid w:val="00C72D10"/>
    <w:rsid w:val="00C72D28"/>
    <w:rsid w:val="00C72E47"/>
    <w:rsid w:val="00C72F11"/>
    <w:rsid w:val="00C72FBA"/>
    <w:rsid w:val="00C7336A"/>
    <w:rsid w:val="00C734CD"/>
    <w:rsid w:val="00C73670"/>
    <w:rsid w:val="00C736F7"/>
    <w:rsid w:val="00C7370D"/>
    <w:rsid w:val="00C737C8"/>
    <w:rsid w:val="00C7380E"/>
    <w:rsid w:val="00C73881"/>
    <w:rsid w:val="00C738FC"/>
    <w:rsid w:val="00C739C7"/>
    <w:rsid w:val="00C73B24"/>
    <w:rsid w:val="00C73D15"/>
    <w:rsid w:val="00C74052"/>
    <w:rsid w:val="00C74310"/>
    <w:rsid w:val="00C743E4"/>
    <w:rsid w:val="00C74470"/>
    <w:rsid w:val="00C74649"/>
    <w:rsid w:val="00C747CA"/>
    <w:rsid w:val="00C748C9"/>
    <w:rsid w:val="00C749BE"/>
    <w:rsid w:val="00C74A00"/>
    <w:rsid w:val="00C74E77"/>
    <w:rsid w:val="00C75108"/>
    <w:rsid w:val="00C75159"/>
    <w:rsid w:val="00C751FD"/>
    <w:rsid w:val="00C75298"/>
    <w:rsid w:val="00C752C2"/>
    <w:rsid w:val="00C75676"/>
    <w:rsid w:val="00C756B2"/>
    <w:rsid w:val="00C7579A"/>
    <w:rsid w:val="00C75A04"/>
    <w:rsid w:val="00C75BBE"/>
    <w:rsid w:val="00C75CE4"/>
    <w:rsid w:val="00C75D09"/>
    <w:rsid w:val="00C75D23"/>
    <w:rsid w:val="00C760CE"/>
    <w:rsid w:val="00C762AD"/>
    <w:rsid w:val="00C763BC"/>
    <w:rsid w:val="00C76411"/>
    <w:rsid w:val="00C765C7"/>
    <w:rsid w:val="00C76821"/>
    <w:rsid w:val="00C76898"/>
    <w:rsid w:val="00C76904"/>
    <w:rsid w:val="00C76922"/>
    <w:rsid w:val="00C76C88"/>
    <w:rsid w:val="00C770AA"/>
    <w:rsid w:val="00C770E7"/>
    <w:rsid w:val="00C774B8"/>
    <w:rsid w:val="00C77577"/>
    <w:rsid w:val="00C775BF"/>
    <w:rsid w:val="00C7760B"/>
    <w:rsid w:val="00C77641"/>
    <w:rsid w:val="00C7766A"/>
    <w:rsid w:val="00C779B7"/>
    <w:rsid w:val="00C77A03"/>
    <w:rsid w:val="00C77A67"/>
    <w:rsid w:val="00C77B03"/>
    <w:rsid w:val="00C77B44"/>
    <w:rsid w:val="00C8008E"/>
    <w:rsid w:val="00C800EC"/>
    <w:rsid w:val="00C800FD"/>
    <w:rsid w:val="00C8012F"/>
    <w:rsid w:val="00C80264"/>
    <w:rsid w:val="00C802C8"/>
    <w:rsid w:val="00C802F2"/>
    <w:rsid w:val="00C80518"/>
    <w:rsid w:val="00C80522"/>
    <w:rsid w:val="00C80A56"/>
    <w:rsid w:val="00C80C65"/>
    <w:rsid w:val="00C80CC1"/>
    <w:rsid w:val="00C80D1F"/>
    <w:rsid w:val="00C80DC1"/>
    <w:rsid w:val="00C80EF6"/>
    <w:rsid w:val="00C80F00"/>
    <w:rsid w:val="00C811B5"/>
    <w:rsid w:val="00C812F3"/>
    <w:rsid w:val="00C81361"/>
    <w:rsid w:val="00C815E8"/>
    <w:rsid w:val="00C816BB"/>
    <w:rsid w:val="00C816C5"/>
    <w:rsid w:val="00C816D2"/>
    <w:rsid w:val="00C81878"/>
    <w:rsid w:val="00C8193D"/>
    <w:rsid w:val="00C81BD0"/>
    <w:rsid w:val="00C81CD1"/>
    <w:rsid w:val="00C81CDD"/>
    <w:rsid w:val="00C81EA0"/>
    <w:rsid w:val="00C81F02"/>
    <w:rsid w:val="00C81F8B"/>
    <w:rsid w:val="00C823B1"/>
    <w:rsid w:val="00C82583"/>
    <w:rsid w:val="00C825B8"/>
    <w:rsid w:val="00C826A9"/>
    <w:rsid w:val="00C82843"/>
    <w:rsid w:val="00C8291D"/>
    <w:rsid w:val="00C829D0"/>
    <w:rsid w:val="00C82A2C"/>
    <w:rsid w:val="00C82B6C"/>
    <w:rsid w:val="00C82B88"/>
    <w:rsid w:val="00C82C60"/>
    <w:rsid w:val="00C8321A"/>
    <w:rsid w:val="00C8328F"/>
    <w:rsid w:val="00C832DD"/>
    <w:rsid w:val="00C832E4"/>
    <w:rsid w:val="00C833BC"/>
    <w:rsid w:val="00C835DC"/>
    <w:rsid w:val="00C8365A"/>
    <w:rsid w:val="00C8384A"/>
    <w:rsid w:val="00C83900"/>
    <w:rsid w:val="00C83941"/>
    <w:rsid w:val="00C83A5D"/>
    <w:rsid w:val="00C83B45"/>
    <w:rsid w:val="00C83BE0"/>
    <w:rsid w:val="00C83F6C"/>
    <w:rsid w:val="00C83FA0"/>
    <w:rsid w:val="00C84022"/>
    <w:rsid w:val="00C84029"/>
    <w:rsid w:val="00C84122"/>
    <w:rsid w:val="00C84393"/>
    <w:rsid w:val="00C8444B"/>
    <w:rsid w:val="00C84772"/>
    <w:rsid w:val="00C8486C"/>
    <w:rsid w:val="00C84892"/>
    <w:rsid w:val="00C8495B"/>
    <w:rsid w:val="00C849BD"/>
    <w:rsid w:val="00C849D9"/>
    <w:rsid w:val="00C84D1F"/>
    <w:rsid w:val="00C84D66"/>
    <w:rsid w:val="00C84D7A"/>
    <w:rsid w:val="00C84D7F"/>
    <w:rsid w:val="00C84E08"/>
    <w:rsid w:val="00C85059"/>
    <w:rsid w:val="00C85097"/>
    <w:rsid w:val="00C852AC"/>
    <w:rsid w:val="00C8548E"/>
    <w:rsid w:val="00C854CE"/>
    <w:rsid w:val="00C85824"/>
    <w:rsid w:val="00C85963"/>
    <w:rsid w:val="00C85A2F"/>
    <w:rsid w:val="00C85C9C"/>
    <w:rsid w:val="00C85CB4"/>
    <w:rsid w:val="00C85DE1"/>
    <w:rsid w:val="00C85E36"/>
    <w:rsid w:val="00C85F03"/>
    <w:rsid w:val="00C85FE3"/>
    <w:rsid w:val="00C860FC"/>
    <w:rsid w:val="00C861D0"/>
    <w:rsid w:val="00C86216"/>
    <w:rsid w:val="00C86381"/>
    <w:rsid w:val="00C864DA"/>
    <w:rsid w:val="00C866A3"/>
    <w:rsid w:val="00C8683E"/>
    <w:rsid w:val="00C86984"/>
    <w:rsid w:val="00C869EB"/>
    <w:rsid w:val="00C86AF7"/>
    <w:rsid w:val="00C86CFF"/>
    <w:rsid w:val="00C86D33"/>
    <w:rsid w:val="00C86F03"/>
    <w:rsid w:val="00C86F16"/>
    <w:rsid w:val="00C87240"/>
    <w:rsid w:val="00C87320"/>
    <w:rsid w:val="00C8732B"/>
    <w:rsid w:val="00C87480"/>
    <w:rsid w:val="00C874D0"/>
    <w:rsid w:val="00C87817"/>
    <w:rsid w:val="00C87CE4"/>
    <w:rsid w:val="00C87E80"/>
    <w:rsid w:val="00C87F89"/>
    <w:rsid w:val="00C8EF07"/>
    <w:rsid w:val="00C90133"/>
    <w:rsid w:val="00C90188"/>
    <w:rsid w:val="00C9040B"/>
    <w:rsid w:val="00C9041A"/>
    <w:rsid w:val="00C905D7"/>
    <w:rsid w:val="00C907C6"/>
    <w:rsid w:val="00C9087F"/>
    <w:rsid w:val="00C909F6"/>
    <w:rsid w:val="00C90AB6"/>
    <w:rsid w:val="00C90D5B"/>
    <w:rsid w:val="00C90DA3"/>
    <w:rsid w:val="00C90FE1"/>
    <w:rsid w:val="00C913F2"/>
    <w:rsid w:val="00C9149B"/>
    <w:rsid w:val="00C9149D"/>
    <w:rsid w:val="00C91640"/>
    <w:rsid w:val="00C9166A"/>
    <w:rsid w:val="00C916AF"/>
    <w:rsid w:val="00C91807"/>
    <w:rsid w:val="00C918FC"/>
    <w:rsid w:val="00C91AC6"/>
    <w:rsid w:val="00C91B3F"/>
    <w:rsid w:val="00C91B60"/>
    <w:rsid w:val="00C91E19"/>
    <w:rsid w:val="00C91EA9"/>
    <w:rsid w:val="00C9241A"/>
    <w:rsid w:val="00C9245F"/>
    <w:rsid w:val="00C92561"/>
    <w:rsid w:val="00C9269B"/>
    <w:rsid w:val="00C926C6"/>
    <w:rsid w:val="00C926DF"/>
    <w:rsid w:val="00C9270D"/>
    <w:rsid w:val="00C927FF"/>
    <w:rsid w:val="00C92865"/>
    <w:rsid w:val="00C9299E"/>
    <w:rsid w:val="00C92BF9"/>
    <w:rsid w:val="00C92D19"/>
    <w:rsid w:val="00C92F74"/>
    <w:rsid w:val="00C93006"/>
    <w:rsid w:val="00C930FE"/>
    <w:rsid w:val="00C93595"/>
    <w:rsid w:val="00C937B2"/>
    <w:rsid w:val="00C938A6"/>
    <w:rsid w:val="00C93B82"/>
    <w:rsid w:val="00C94370"/>
    <w:rsid w:val="00C943F9"/>
    <w:rsid w:val="00C944F1"/>
    <w:rsid w:val="00C94583"/>
    <w:rsid w:val="00C94764"/>
    <w:rsid w:val="00C94875"/>
    <w:rsid w:val="00C948F8"/>
    <w:rsid w:val="00C94AC1"/>
    <w:rsid w:val="00C94B1B"/>
    <w:rsid w:val="00C94B2B"/>
    <w:rsid w:val="00C94B34"/>
    <w:rsid w:val="00C94B51"/>
    <w:rsid w:val="00C94C3E"/>
    <w:rsid w:val="00C94DDB"/>
    <w:rsid w:val="00C94E04"/>
    <w:rsid w:val="00C94EBC"/>
    <w:rsid w:val="00C94ECB"/>
    <w:rsid w:val="00C94F16"/>
    <w:rsid w:val="00C94FC6"/>
    <w:rsid w:val="00C9506E"/>
    <w:rsid w:val="00C951D6"/>
    <w:rsid w:val="00C95323"/>
    <w:rsid w:val="00C95410"/>
    <w:rsid w:val="00C95463"/>
    <w:rsid w:val="00C954DB"/>
    <w:rsid w:val="00C9567E"/>
    <w:rsid w:val="00C95A3E"/>
    <w:rsid w:val="00C95C3C"/>
    <w:rsid w:val="00C95C8F"/>
    <w:rsid w:val="00C95CD2"/>
    <w:rsid w:val="00C95D17"/>
    <w:rsid w:val="00C95D8C"/>
    <w:rsid w:val="00C95F6C"/>
    <w:rsid w:val="00C960AA"/>
    <w:rsid w:val="00C960E5"/>
    <w:rsid w:val="00C9619C"/>
    <w:rsid w:val="00C962D6"/>
    <w:rsid w:val="00C96333"/>
    <w:rsid w:val="00C964B7"/>
    <w:rsid w:val="00C964ED"/>
    <w:rsid w:val="00C965BE"/>
    <w:rsid w:val="00C966B7"/>
    <w:rsid w:val="00C966EC"/>
    <w:rsid w:val="00C96761"/>
    <w:rsid w:val="00C96B25"/>
    <w:rsid w:val="00C96BCF"/>
    <w:rsid w:val="00C96D20"/>
    <w:rsid w:val="00C96FC4"/>
    <w:rsid w:val="00C97013"/>
    <w:rsid w:val="00C97086"/>
    <w:rsid w:val="00C972B4"/>
    <w:rsid w:val="00C97358"/>
    <w:rsid w:val="00C973C7"/>
    <w:rsid w:val="00C97774"/>
    <w:rsid w:val="00C977F8"/>
    <w:rsid w:val="00C978DB"/>
    <w:rsid w:val="00C9791B"/>
    <w:rsid w:val="00C97989"/>
    <w:rsid w:val="00C97C36"/>
    <w:rsid w:val="00C97CDE"/>
    <w:rsid w:val="00C97D25"/>
    <w:rsid w:val="00C97EE0"/>
    <w:rsid w:val="00CA002F"/>
    <w:rsid w:val="00CA00DC"/>
    <w:rsid w:val="00CA0178"/>
    <w:rsid w:val="00CA02FE"/>
    <w:rsid w:val="00CA03E9"/>
    <w:rsid w:val="00CA04AB"/>
    <w:rsid w:val="00CA0522"/>
    <w:rsid w:val="00CA061A"/>
    <w:rsid w:val="00CA06D7"/>
    <w:rsid w:val="00CA06E8"/>
    <w:rsid w:val="00CA075E"/>
    <w:rsid w:val="00CA093C"/>
    <w:rsid w:val="00CA0A57"/>
    <w:rsid w:val="00CA0B4D"/>
    <w:rsid w:val="00CA0D03"/>
    <w:rsid w:val="00CA0D88"/>
    <w:rsid w:val="00CA0EA1"/>
    <w:rsid w:val="00CA0EBC"/>
    <w:rsid w:val="00CA0F2D"/>
    <w:rsid w:val="00CA0FD9"/>
    <w:rsid w:val="00CA1027"/>
    <w:rsid w:val="00CA1177"/>
    <w:rsid w:val="00CA11C9"/>
    <w:rsid w:val="00CA1204"/>
    <w:rsid w:val="00CA1340"/>
    <w:rsid w:val="00CA13A4"/>
    <w:rsid w:val="00CA13A7"/>
    <w:rsid w:val="00CA1803"/>
    <w:rsid w:val="00CA186F"/>
    <w:rsid w:val="00CA19C6"/>
    <w:rsid w:val="00CA1A2C"/>
    <w:rsid w:val="00CA1A5B"/>
    <w:rsid w:val="00CA1A64"/>
    <w:rsid w:val="00CA1E1C"/>
    <w:rsid w:val="00CA1F20"/>
    <w:rsid w:val="00CA203B"/>
    <w:rsid w:val="00CA2294"/>
    <w:rsid w:val="00CA2389"/>
    <w:rsid w:val="00CA2644"/>
    <w:rsid w:val="00CA2828"/>
    <w:rsid w:val="00CA2A72"/>
    <w:rsid w:val="00CA2B6C"/>
    <w:rsid w:val="00CA2BC6"/>
    <w:rsid w:val="00CA2CE8"/>
    <w:rsid w:val="00CA2E43"/>
    <w:rsid w:val="00CA2E95"/>
    <w:rsid w:val="00CA2F2B"/>
    <w:rsid w:val="00CA30E0"/>
    <w:rsid w:val="00CA3119"/>
    <w:rsid w:val="00CA31A8"/>
    <w:rsid w:val="00CA3380"/>
    <w:rsid w:val="00CA37A5"/>
    <w:rsid w:val="00CA3933"/>
    <w:rsid w:val="00CA3A39"/>
    <w:rsid w:val="00CA3AAA"/>
    <w:rsid w:val="00CA3C4C"/>
    <w:rsid w:val="00CA3C67"/>
    <w:rsid w:val="00CA3D27"/>
    <w:rsid w:val="00CA3DFA"/>
    <w:rsid w:val="00CA3EAD"/>
    <w:rsid w:val="00CA3ED5"/>
    <w:rsid w:val="00CA3F9D"/>
    <w:rsid w:val="00CA425F"/>
    <w:rsid w:val="00CA43CA"/>
    <w:rsid w:val="00CA447E"/>
    <w:rsid w:val="00CA45B6"/>
    <w:rsid w:val="00CA4666"/>
    <w:rsid w:val="00CA46E5"/>
    <w:rsid w:val="00CA4812"/>
    <w:rsid w:val="00CA49D3"/>
    <w:rsid w:val="00CA49E7"/>
    <w:rsid w:val="00CA4DA8"/>
    <w:rsid w:val="00CA4F00"/>
    <w:rsid w:val="00CA4F92"/>
    <w:rsid w:val="00CA4F94"/>
    <w:rsid w:val="00CA5004"/>
    <w:rsid w:val="00CA5061"/>
    <w:rsid w:val="00CA52FA"/>
    <w:rsid w:val="00CA532A"/>
    <w:rsid w:val="00CA53D1"/>
    <w:rsid w:val="00CA5923"/>
    <w:rsid w:val="00CA595B"/>
    <w:rsid w:val="00CA5979"/>
    <w:rsid w:val="00CA59B4"/>
    <w:rsid w:val="00CA5A28"/>
    <w:rsid w:val="00CA5A5D"/>
    <w:rsid w:val="00CA5B93"/>
    <w:rsid w:val="00CA5FEF"/>
    <w:rsid w:val="00CA60FF"/>
    <w:rsid w:val="00CA62C4"/>
    <w:rsid w:val="00CA6404"/>
    <w:rsid w:val="00CA6467"/>
    <w:rsid w:val="00CA64FD"/>
    <w:rsid w:val="00CA6611"/>
    <w:rsid w:val="00CA6769"/>
    <w:rsid w:val="00CA68F9"/>
    <w:rsid w:val="00CA6943"/>
    <w:rsid w:val="00CA6A28"/>
    <w:rsid w:val="00CA6AD5"/>
    <w:rsid w:val="00CA6C6B"/>
    <w:rsid w:val="00CA6C6C"/>
    <w:rsid w:val="00CA6D25"/>
    <w:rsid w:val="00CA6DF4"/>
    <w:rsid w:val="00CA7064"/>
    <w:rsid w:val="00CA7258"/>
    <w:rsid w:val="00CA748F"/>
    <w:rsid w:val="00CA7A61"/>
    <w:rsid w:val="00CA7B2C"/>
    <w:rsid w:val="00CA7B53"/>
    <w:rsid w:val="00CA7B64"/>
    <w:rsid w:val="00CA7CAC"/>
    <w:rsid w:val="00CA7D2F"/>
    <w:rsid w:val="00CA7DBB"/>
    <w:rsid w:val="00CA7E0D"/>
    <w:rsid w:val="00CA7EF2"/>
    <w:rsid w:val="00CB0007"/>
    <w:rsid w:val="00CB0049"/>
    <w:rsid w:val="00CB0189"/>
    <w:rsid w:val="00CB0230"/>
    <w:rsid w:val="00CB0237"/>
    <w:rsid w:val="00CB03DA"/>
    <w:rsid w:val="00CB04BC"/>
    <w:rsid w:val="00CB0605"/>
    <w:rsid w:val="00CB0728"/>
    <w:rsid w:val="00CB0859"/>
    <w:rsid w:val="00CB09B6"/>
    <w:rsid w:val="00CB09CB"/>
    <w:rsid w:val="00CB09E7"/>
    <w:rsid w:val="00CB0B40"/>
    <w:rsid w:val="00CB0CB7"/>
    <w:rsid w:val="00CB0EA6"/>
    <w:rsid w:val="00CB0FA8"/>
    <w:rsid w:val="00CB0FF1"/>
    <w:rsid w:val="00CB1095"/>
    <w:rsid w:val="00CB127D"/>
    <w:rsid w:val="00CB12ED"/>
    <w:rsid w:val="00CB13A4"/>
    <w:rsid w:val="00CB13C0"/>
    <w:rsid w:val="00CB15C2"/>
    <w:rsid w:val="00CB15CA"/>
    <w:rsid w:val="00CB15FC"/>
    <w:rsid w:val="00CB17C5"/>
    <w:rsid w:val="00CB18DF"/>
    <w:rsid w:val="00CB18F0"/>
    <w:rsid w:val="00CB1901"/>
    <w:rsid w:val="00CB191F"/>
    <w:rsid w:val="00CB1945"/>
    <w:rsid w:val="00CB1B11"/>
    <w:rsid w:val="00CB1DDA"/>
    <w:rsid w:val="00CB1F7A"/>
    <w:rsid w:val="00CB207E"/>
    <w:rsid w:val="00CB20EC"/>
    <w:rsid w:val="00CB2341"/>
    <w:rsid w:val="00CB2387"/>
    <w:rsid w:val="00CB2432"/>
    <w:rsid w:val="00CB2514"/>
    <w:rsid w:val="00CB25BA"/>
    <w:rsid w:val="00CB265E"/>
    <w:rsid w:val="00CB2702"/>
    <w:rsid w:val="00CB2764"/>
    <w:rsid w:val="00CB279B"/>
    <w:rsid w:val="00CB2806"/>
    <w:rsid w:val="00CB29D0"/>
    <w:rsid w:val="00CB2A32"/>
    <w:rsid w:val="00CB2ACE"/>
    <w:rsid w:val="00CB2B89"/>
    <w:rsid w:val="00CB2D35"/>
    <w:rsid w:val="00CB306F"/>
    <w:rsid w:val="00CB32CE"/>
    <w:rsid w:val="00CB35A3"/>
    <w:rsid w:val="00CB35DC"/>
    <w:rsid w:val="00CB3724"/>
    <w:rsid w:val="00CB376F"/>
    <w:rsid w:val="00CB37F6"/>
    <w:rsid w:val="00CB3854"/>
    <w:rsid w:val="00CB3904"/>
    <w:rsid w:val="00CB39BC"/>
    <w:rsid w:val="00CB3A05"/>
    <w:rsid w:val="00CB3B37"/>
    <w:rsid w:val="00CB3D3A"/>
    <w:rsid w:val="00CB3D73"/>
    <w:rsid w:val="00CB3F62"/>
    <w:rsid w:val="00CB404E"/>
    <w:rsid w:val="00CB4167"/>
    <w:rsid w:val="00CB41D3"/>
    <w:rsid w:val="00CB41FF"/>
    <w:rsid w:val="00CB45E0"/>
    <w:rsid w:val="00CB460F"/>
    <w:rsid w:val="00CB4683"/>
    <w:rsid w:val="00CB47CD"/>
    <w:rsid w:val="00CB495B"/>
    <w:rsid w:val="00CB49A0"/>
    <w:rsid w:val="00CB4AC6"/>
    <w:rsid w:val="00CB4B37"/>
    <w:rsid w:val="00CB4BFB"/>
    <w:rsid w:val="00CB4C1A"/>
    <w:rsid w:val="00CB4C51"/>
    <w:rsid w:val="00CB4D2E"/>
    <w:rsid w:val="00CB4E23"/>
    <w:rsid w:val="00CB4FF7"/>
    <w:rsid w:val="00CB5050"/>
    <w:rsid w:val="00CB506B"/>
    <w:rsid w:val="00CB520C"/>
    <w:rsid w:val="00CB5224"/>
    <w:rsid w:val="00CB5331"/>
    <w:rsid w:val="00CB5405"/>
    <w:rsid w:val="00CB5461"/>
    <w:rsid w:val="00CB54C5"/>
    <w:rsid w:val="00CB55AF"/>
    <w:rsid w:val="00CB56F6"/>
    <w:rsid w:val="00CB577F"/>
    <w:rsid w:val="00CB5814"/>
    <w:rsid w:val="00CB581A"/>
    <w:rsid w:val="00CB5887"/>
    <w:rsid w:val="00CB590D"/>
    <w:rsid w:val="00CB5921"/>
    <w:rsid w:val="00CB5A73"/>
    <w:rsid w:val="00CB5AB8"/>
    <w:rsid w:val="00CB5DF0"/>
    <w:rsid w:val="00CB5E55"/>
    <w:rsid w:val="00CB6137"/>
    <w:rsid w:val="00CB61F0"/>
    <w:rsid w:val="00CB62AE"/>
    <w:rsid w:val="00CB6313"/>
    <w:rsid w:val="00CB635F"/>
    <w:rsid w:val="00CB648A"/>
    <w:rsid w:val="00CB6920"/>
    <w:rsid w:val="00CB6922"/>
    <w:rsid w:val="00CB6A0E"/>
    <w:rsid w:val="00CB6A1C"/>
    <w:rsid w:val="00CB6A49"/>
    <w:rsid w:val="00CB6A59"/>
    <w:rsid w:val="00CB6E60"/>
    <w:rsid w:val="00CB6F2A"/>
    <w:rsid w:val="00CB6FA1"/>
    <w:rsid w:val="00CB7019"/>
    <w:rsid w:val="00CB70DD"/>
    <w:rsid w:val="00CB7169"/>
    <w:rsid w:val="00CB71BC"/>
    <w:rsid w:val="00CB71DA"/>
    <w:rsid w:val="00CB734E"/>
    <w:rsid w:val="00CB779E"/>
    <w:rsid w:val="00CB7A8B"/>
    <w:rsid w:val="00CB7B25"/>
    <w:rsid w:val="00CB7BA6"/>
    <w:rsid w:val="00CB7EFC"/>
    <w:rsid w:val="00CB7F4F"/>
    <w:rsid w:val="00CBD10D"/>
    <w:rsid w:val="00CC013E"/>
    <w:rsid w:val="00CC0178"/>
    <w:rsid w:val="00CC03EE"/>
    <w:rsid w:val="00CC0406"/>
    <w:rsid w:val="00CC0413"/>
    <w:rsid w:val="00CC04C0"/>
    <w:rsid w:val="00CC04EC"/>
    <w:rsid w:val="00CC04F1"/>
    <w:rsid w:val="00CC0590"/>
    <w:rsid w:val="00CC0633"/>
    <w:rsid w:val="00CC0692"/>
    <w:rsid w:val="00CC070A"/>
    <w:rsid w:val="00CC0819"/>
    <w:rsid w:val="00CC08BB"/>
    <w:rsid w:val="00CC0B23"/>
    <w:rsid w:val="00CC0C41"/>
    <w:rsid w:val="00CC1033"/>
    <w:rsid w:val="00CC1042"/>
    <w:rsid w:val="00CC11FE"/>
    <w:rsid w:val="00CC124B"/>
    <w:rsid w:val="00CC1520"/>
    <w:rsid w:val="00CC15DC"/>
    <w:rsid w:val="00CC1645"/>
    <w:rsid w:val="00CC16BE"/>
    <w:rsid w:val="00CC1A52"/>
    <w:rsid w:val="00CC1CCB"/>
    <w:rsid w:val="00CC1CD0"/>
    <w:rsid w:val="00CC1EB7"/>
    <w:rsid w:val="00CC1FF3"/>
    <w:rsid w:val="00CC2016"/>
    <w:rsid w:val="00CC20F7"/>
    <w:rsid w:val="00CC23DE"/>
    <w:rsid w:val="00CC2491"/>
    <w:rsid w:val="00CC273A"/>
    <w:rsid w:val="00CC27D2"/>
    <w:rsid w:val="00CC2A69"/>
    <w:rsid w:val="00CC2B13"/>
    <w:rsid w:val="00CC2B7C"/>
    <w:rsid w:val="00CC2C00"/>
    <w:rsid w:val="00CC2C5C"/>
    <w:rsid w:val="00CC2E73"/>
    <w:rsid w:val="00CC2FCA"/>
    <w:rsid w:val="00CC3019"/>
    <w:rsid w:val="00CC30BA"/>
    <w:rsid w:val="00CC30F8"/>
    <w:rsid w:val="00CC31F7"/>
    <w:rsid w:val="00CC3425"/>
    <w:rsid w:val="00CC344C"/>
    <w:rsid w:val="00CC34D6"/>
    <w:rsid w:val="00CC3538"/>
    <w:rsid w:val="00CC35B4"/>
    <w:rsid w:val="00CC3991"/>
    <w:rsid w:val="00CC3A1F"/>
    <w:rsid w:val="00CC3B42"/>
    <w:rsid w:val="00CC3BBF"/>
    <w:rsid w:val="00CC3BD2"/>
    <w:rsid w:val="00CC3C93"/>
    <w:rsid w:val="00CC3D47"/>
    <w:rsid w:val="00CC3D75"/>
    <w:rsid w:val="00CC3EC7"/>
    <w:rsid w:val="00CC4077"/>
    <w:rsid w:val="00CC409E"/>
    <w:rsid w:val="00CC4126"/>
    <w:rsid w:val="00CC4136"/>
    <w:rsid w:val="00CC42C7"/>
    <w:rsid w:val="00CC42CD"/>
    <w:rsid w:val="00CC440D"/>
    <w:rsid w:val="00CC452A"/>
    <w:rsid w:val="00CC4687"/>
    <w:rsid w:val="00CC46E5"/>
    <w:rsid w:val="00CC4742"/>
    <w:rsid w:val="00CC47C9"/>
    <w:rsid w:val="00CC4887"/>
    <w:rsid w:val="00CC498B"/>
    <w:rsid w:val="00CC49AF"/>
    <w:rsid w:val="00CC49D3"/>
    <w:rsid w:val="00CC49E5"/>
    <w:rsid w:val="00CC4A83"/>
    <w:rsid w:val="00CC4B23"/>
    <w:rsid w:val="00CC4DB2"/>
    <w:rsid w:val="00CC4E7B"/>
    <w:rsid w:val="00CC5023"/>
    <w:rsid w:val="00CC5063"/>
    <w:rsid w:val="00CC5078"/>
    <w:rsid w:val="00CC508C"/>
    <w:rsid w:val="00CC5179"/>
    <w:rsid w:val="00CC5313"/>
    <w:rsid w:val="00CC53C6"/>
    <w:rsid w:val="00CC548F"/>
    <w:rsid w:val="00CC54D7"/>
    <w:rsid w:val="00CC551E"/>
    <w:rsid w:val="00CC55C2"/>
    <w:rsid w:val="00CC57C1"/>
    <w:rsid w:val="00CC5818"/>
    <w:rsid w:val="00CC583C"/>
    <w:rsid w:val="00CC5840"/>
    <w:rsid w:val="00CC5920"/>
    <w:rsid w:val="00CC596A"/>
    <w:rsid w:val="00CC59B4"/>
    <w:rsid w:val="00CC59C2"/>
    <w:rsid w:val="00CC5A0F"/>
    <w:rsid w:val="00CC5B0B"/>
    <w:rsid w:val="00CC5BF1"/>
    <w:rsid w:val="00CC5D25"/>
    <w:rsid w:val="00CC5DF8"/>
    <w:rsid w:val="00CC622A"/>
    <w:rsid w:val="00CC627D"/>
    <w:rsid w:val="00CC62B6"/>
    <w:rsid w:val="00CC634A"/>
    <w:rsid w:val="00CC6527"/>
    <w:rsid w:val="00CC65FB"/>
    <w:rsid w:val="00CC6643"/>
    <w:rsid w:val="00CC66C8"/>
    <w:rsid w:val="00CC6748"/>
    <w:rsid w:val="00CC674B"/>
    <w:rsid w:val="00CC6960"/>
    <w:rsid w:val="00CC6A12"/>
    <w:rsid w:val="00CC6DB7"/>
    <w:rsid w:val="00CC6E19"/>
    <w:rsid w:val="00CC6E42"/>
    <w:rsid w:val="00CC6EB2"/>
    <w:rsid w:val="00CC6F81"/>
    <w:rsid w:val="00CC7350"/>
    <w:rsid w:val="00CC75AD"/>
    <w:rsid w:val="00CC75F9"/>
    <w:rsid w:val="00CC7678"/>
    <w:rsid w:val="00CC7728"/>
    <w:rsid w:val="00CC78AE"/>
    <w:rsid w:val="00CC7982"/>
    <w:rsid w:val="00CC7AB1"/>
    <w:rsid w:val="00CC7CF9"/>
    <w:rsid w:val="00CC7D72"/>
    <w:rsid w:val="00CC7DB5"/>
    <w:rsid w:val="00CC7DDC"/>
    <w:rsid w:val="00CC7EFA"/>
    <w:rsid w:val="00CC7F22"/>
    <w:rsid w:val="00CC7F23"/>
    <w:rsid w:val="00CC7F5E"/>
    <w:rsid w:val="00CC7F6D"/>
    <w:rsid w:val="00CD01FD"/>
    <w:rsid w:val="00CD02A1"/>
    <w:rsid w:val="00CD031A"/>
    <w:rsid w:val="00CD0337"/>
    <w:rsid w:val="00CD04DC"/>
    <w:rsid w:val="00CD0609"/>
    <w:rsid w:val="00CD07A6"/>
    <w:rsid w:val="00CD07DD"/>
    <w:rsid w:val="00CD0836"/>
    <w:rsid w:val="00CD08AE"/>
    <w:rsid w:val="00CD09A7"/>
    <w:rsid w:val="00CD0A74"/>
    <w:rsid w:val="00CD0A9E"/>
    <w:rsid w:val="00CD0B4B"/>
    <w:rsid w:val="00CD0C4A"/>
    <w:rsid w:val="00CD0F69"/>
    <w:rsid w:val="00CD105C"/>
    <w:rsid w:val="00CD109F"/>
    <w:rsid w:val="00CD10AA"/>
    <w:rsid w:val="00CD11DE"/>
    <w:rsid w:val="00CD1204"/>
    <w:rsid w:val="00CD1230"/>
    <w:rsid w:val="00CD12CE"/>
    <w:rsid w:val="00CD15DD"/>
    <w:rsid w:val="00CD17A1"/>
    <w:rsid w:val="00CD17F7"/>
    <w:rsid w:val="00CD185B"/>
    <w:rsid w:val="00CD198E"/>
    <w:rsid w:val="00CD1A57"/>
    <w:rsid w:val="00CD1D61"/>
    <w:rsid w:val="00CD1F3F"/>
    <w:rsid w:val="00CD203F"/>
    <w:rsid w:val="00CD2062"/>
    <w:rsid w:val="00CD2222"/>
    <w:rsid w:val="00CD2344"/>
    <w:rsid w:val="00CD23BE"/>
    <w:rsid w:val="00CD2531"/>
    <w:rsid w:val="00CD2578"/>
    <w:rsid w:val="00CD259D"/>
    <w:rsid w:val="00CD2602"/>
    <w:rsid w:val="00CD2658"/>
    <w:rsid w:val="00CD268C"/>
    <w:rsid w:val="00CD2723"/>
    <w:rsid w:val="00CD27FF"/>
    <w:rsid w:val="00CD28E3"/>
    <w:rsid w:val="00CD29E5"/>
    <w:rsid w:val="00CD2BAD"/>
    <w:rsid w:val="00CD2C6E"/>
    <w:rsid w:val="00CD3051"/>
    <w:rsid w:val="00CD333C"/>
    <w:rsid w:val="00CD35B1"/>
    <w:rsid w:val="00CD36C1"/>
    <w:rsid w:val="00CD3800"/>
    <w:rsid w:val="00CD3838"/>
    <w:rsid w:val="00CD387F"/>
    <w:rsid w:val="00CD3938"/>
    <w:rsid w:val="00CD3955"/>
    <w:rsid w:val="00CD395E"/>
    <w:rsid w:val="00CD3A4F"/>
    <w:rsid w:val="00CD3AAC"/>
    <w:rsid w:val="00CD3C30"/>
    <w:rsid w:val="00CD3C53"/>
    <w:rsid w:val="00CD3F10"/>
    <w:rsid w:val="00CD3F7D"/>
    <w:rsid w:val="00CD4026"/>
    <w:rsid w:val="00CD4039"/>
    <w:rsid w:val="00CD4062"/>
    <w:rsid w:val="00CD4082"/>
    <w:rsid w:val="00CD4134"/>
    <w:rsid w:val="00CD4160"/>
    <w:rsid w:val="00CD44C1"/>
    <w:rsid w:val="00CD4655"/>
    <w:rsid w:val="00CD4A92"/>
    <w:rsid w:val="00CD4AD0"/>
    <w:rsid w:val="00CD4C27"/>
    <w:rsid w:val="00CD4DC8"/>
    <w:rsid w:val="00CD4F6F"/>
    <w:rsid w:val="00CD4F75"/>
    <w:rsid w:val="00CD5033"/>
    <w:rsid w:val="00CD517F"/>
    <w:rsid w:val="00CD52BA"/>
    <w:rsid w:val="00CD52C0"/>
    <w:rsid w:val="00CD53B0"/>
    <w:rsid w:val="00CD54CE"/>
    <w:rsid w:val="00CD55F1"/>
    <w:rsid w:val="00CD596D"/>
    <w:rsid w:val="00CD59E5"/>
    <w:rsid w:val="00CD59EF"/>
    <w:rsid w:val="00CD5AB5"/>
    <w:rsid w:val="00CD5CE4"/>
    <w:rsid w:val="00CD5E1F"/>
    <w:rsid w:val="00CD5E27"/>
    <w:rsid w:val="00CD5F45"/>
    <w:rsid w:val="00CD601B"/>
    <w:rsid w:val="00CD62A6"/>
    <w:rsid w:val="00CD62E8"/>
    <w:rsid w:val="00CD62FB"/>
    <w:rsid w:val="00CD6344"/>
    <w:rsid w:val="00CD64C1"/>
    <w:rsid w:val="00CD653A"/>
    <w:rsid w:val="00CD65A5"/>
    <w:rsid w:val="00CD65FE"/>
    <w:rsid w:val="00CD6646"/>
    <w:rsid w:val="00CD67CF"/>
    <w:rsid w:val="00CD68B7"/>
    <w:rsid w:val="00CD6980"/>
    <w:rsid w:val="00CD69CE"/>
    <w:rsid w:val="00CD6C6F"/>
    <w:rsid w:val="00CD6D2F"/>
    <w:rsid w:val="00CD6D97"/>
    <w:rsid w:val="00CD70BE"/>
    <w:rsid w:val="00CD7100"/>
    <w:rsid w:val="00CD733D"/>
    <w:rsid w:val="00CD73CA"/>
    <w:rsid w:val="00CD73E5"/>
    <w:rsid w:val="00CD749C"/>
    <w:rsid w:val="00CD7543"/>
    <w:rsid w:val="00CD76A8"/>
    <w:rsid w:val="00CD76AB"/>
    <w:rsid w:val="00CD7716"/>
    <w:rsid w:val="00CD77C0"/>
    <w:rsid w:val="00CD77F6"/>
    <w:rsid w:val="00CD7A25"/>
    <w:rsid w:val="00CD7A51"/>
    <w:rsid w:val="00CD7BCD"/>
    <w:rsid w:val="00CD7C31"/>
    <w:rsid w:val="00CD7C9E"/>
    <w:rsid w:val="00CD7D37"/>
    <w:rsid w:val="00CD7DEB"/>
    <w:rsid w:val="00CD7E04"/>
    <w:rsid w:val="00CD7F97"/>
    <w:rsid w:val="00CE0261"/>
    <w:rsid w:val="00CE0283"/>
    <w:rsid w:val="00CE0302"/>
    <w:rsid w:val="00CE0307"/>
    <w:rsid w:val="00CE037F"/>
    <w:rsid w:val="00CE0552"/>
    <w:rsid w:val="00CE05E5"/>
    <w:rsid w:val="00CE06B5"/>
    <w:rsid w:val="00CE06D4"/>
    <w:rsid w:val="00CE08DF"/>
    <w:rsid w:val="00CE0905"/>
    <w:rsid w:val="00CE09F1"/>
    <w:rsid w:val="00CE0B8C"/>
    <w:rsid w:val="00CE0B9F"/>
    <w:rsid w:val="00CE0C70"/>
    <w:rsid w:val="00CE0C8D"/>
    <w:rsid w:val="00CE0E34"/>
    <w:rsid w:val="00CE0E5E"/>
    <w:rsid w:val="00CE0E95"/>
    <w:rsid w:val="00CE10C6"/>
    <w:rsid w:val="00CE10CF"/>
    <w:rsid w:val="00CE10D0"/>
    <w:rsid w:val="00CE10E5"/>
    <w:rsid w:val="00CE1111"/>
    <w:rsid w:val="00CE1267"/>
    <w:rsid w:val="00CE1273"/>
    <w:rsid w:val="00CE12BA"/>
    <w:rsid w:val="00CE1449"/>
    <w:rsid w:val="00CE1451"/>
    <w:rsid w:val="00CE158F"/>
    <w:rsid w:val="00CE1633"/>
    <w:rsid w:val="00CE173B"/>
    <w:rsid w:val="00CE173E"/>
    <w:rsid w:val="00CE175C"/>
    <w:rsid w:val="00CE17CE"/>
    <w:rsid w:val="00CE18E5"/>
    <w:rsid w:val="00CE1B3B"/>
    <w:rsid w:val="00CE1C43"/>
    <w:rsid w:val="00CE1D72"/>
    <w:rsid w:val="00CE1F4C"/>
    <w:rsid w:val="00CE2292"/>
    <w:rsid w:val="00CE22C3"/>
    <w:rsid w:val="00CE2323"/>
    <w:rsid w:val="00CE2778"/>
    <w:rsid w:val="00CE288B"/>
    <w:rsid w:val="00CE2A7E"/>
    <w:rsid w:val="00CE2B50"/>
    <w:rsid w:val="00CE2E09"/>
    <w:rsid w:val="00CE2E55"/>
    <w:rsid w:val="00CE2E6D"/>
    <w:rsid w:val="00CE2FE7"/>
    <w:rsid w:val="00CE30BE"/>
    <w:rsid w:val="00CE31DB"/>
    <w:rsid w:val="00CE3276"/>
    <w:rsid w:val="00CE327D"/>
    <w:rsid w:val="00CE3295"/>
    <w:rsid w:val="00CE3448"/>
    <w:rsid w:val="00CE36DA"/>
    <w:rsid w:val="00CE378F"/>
    <w:rsid w:val="00CE392E"/>
    <w:rsid w:val="00CE3B9C"/>
    <w:rsid w:val="00CE3BC6"/>
    <w:rsid w:val="00CE3DAF"/>
    <w:rsid w:val="00CE3FC0"/>
    <w:rsid w:val="00CE3FD5"/>
    <w:rsid w:val="00CE41C2"/>
    <w:rsid w:val="00CE420C"/>
    <w:rsid w:val="00CE4238"/>
    <w:rsid w:val="00CE42D7"/>
    <w:rsid w:val="00CE4346"/>
    <w:rsid w:val="00CE43C2"/>
    <w:rsid w:val="00CE4550"/>
    <w:rsid w:val="00CE45B3"/>
    <w:rsid w:val="00CE4916"/>
    <w:rsid w:val="00CE4975"/>
    <w:rsid w:val="00CE4E53"/>
    <w:rsid w:val="00CE4E78"/>
    <w:rsid w:val="00CE4F0D"/>
    <w:rsid w:val="00CE50F0"/>
    <w:rsid w:val="00CE5262"/>
    <w:rsid w:val="00CE5326"/>
    <w:rsid w:val="00CE55B9"/>
    <w:rsid w:val="00CE561D"/>
    <w:rsid w:val="00CE5913"/>
    <w:rsid w:val="00CE598E"/>
    <w:rsid w:val="00CE5AA0"/>
    <w:rsid w:val="00CE5AF3"/>
    <w:rsid w:val="00CE5B53"/>
    <w:rsid w:val="00CE5C3D"/>
    <w:rsid w:val="00CE5D1E"/>
    <w:rsid w:val="00CE5DBE"/>
    <w:rsid w:val="00CE5E64"/>
    <w:rsid w:val="00CE5EE3"/>
    <w:rsid w:val="00CE608D"/>
    <w:rsid w:val="00CE6255"/>
    <w:rsid w:val="00CE629C"/>
    <w:rsid w:val="00CE642A"/>
    <w:rsid w:val="00CE648A"/>
    <w:rsid w:val="00CE64CA"/>
    <w:rsid w:val="00CE6578"/>
    <w:rsid w:val="00CE6589"/>
    <w:rsid w:val="00CE67D4"/>
    <w:rsid w:val="00CE686F"/>
    <w:rsid w:val="00CE68F7"/>
    <w:rsid w:val="00CE6B33"/>
    <w:rsid w:val="00CE6C74"/>
    <w:rsid w:val="00CE6D3D"/>
    <w:rsid w:val="00CE6FCD"/>
    <w:rsid w:val="00CE7004"/>
    <w:rsid w:val="00CE7046"/>
    <w:rsid w:val="00CE7062"/>
    <w:rsid w:val="00CE736C"/>
    <w:rsid w:val="00CE744C"/>
    <w:rsid w:val="00CE747B"/>
    <w:rsid w:val="00CE75DA"/>
    <w:rsid w:val="00CE76D4"/>
    <w:rsid w:val="00CE7763"/>
    <w:rsid w:val="00CE781F"/>
    <w:rsid w:val="00CE7863"/>
    <w:rsid w:val="00CE7B0F"/>
    <w:rsid w:val="00CE7CC6"/>
    <w:rsid w:val="00CE7EF9"/>
    <w:rsid w:val="00CF0418"/>
    <w:rsid w:val="00CF0645"/>
    <w:rsid w:val="00CF06E6"/>
    <w:rsid w:val="00CF0733"/>
    <w:rsid w:val="00CF0877"/>
    <w:rsid w:val="00CF0881"/>
    <w:rsid w:val="00CF0A0D"/>
    <w:rsid w:val="00CF0A36"/>
    <w:rsid w:val="00CF0ADC"/>
    <w:rsid w:val="00CF0AFD"/>
    <w:rsid w:val="00CF0CE6"/>
    <w:rsid w:val="00CF0F23"/>
    <w:rsid w:val="00CF0F42"/>
    <w:rsid w:val="00CF1145"/>
    <w:rsid w:val="00CF130D"/>
    <w:rsid w:val="00CF142B"/>
    <w:rsid w:val="00CF14BD"/>
    <w:rsid w:val="00CF1765"/>
    <w:rsid w:val="00CF18FB"/>
    <w:rsid w:val="00CF1983"/>
    <w:rsid w:val="00CF1B13"/>
    <w:rsid w:val="00CF1BA0"/>
    <w:rsid w:val="00CF1BAF"/>
    <w:rsid w:val="00CF1BF1"/>
    <w:rsid w:val="00CF1C7C"/>
    <w:rsid w:val="00CF1CDD"/>
    <w:rsid w:val="00CF1D46"/>
    <w:rsid w:val="00CF1DD4"/>
    <w:rsid w:val="00CF1E6D"/>
    <w:rsid w:val="00CF1F28"/>
    <w:rsid w:val="00CF1FB6"/>
    <w:rsid w:val="00CF1FE8"/>
    <w:rsid w:val="00CF2163"/>
    <w:rsid w:val="00CF21C7"/>
    <w:rsid w:val="00CF2268"/>
    <w:rsid w:val="00CF243E"/>
    <w:rsid w:val="00CF25C8"/>
    <w:rsid w:val="00CF277D"/>
    <w:rsid w:val="00CF28EA"/>
    <w:rsid w:val="00CF2A3B"/>
    <w:rsid w:val="00CF2B2F"/>
    <w:rsid w:val="00CF2C2C"/>
    <w:rsid w:val="00CF2D47"/>
    <w:rsid w:val="00CF2EA7"/>
    <w:rsid w:val="00CF3070"/>
    <w:rsid w:val="00CF313F"/>
    <w:rsid w:val="00CF320C"/>
    <w:rsid w:val="00CF33D7"/>
    <w:rsid w:val="00CF3828"/>
    <w:rsid w:val="00CF38A1"/>
    <w:rsid w:val="00CF38A5"/>
    <w:rsid w:val="00CF3977"/>
    <w:rsid w:val="00CF3ACE"/>
    <w:rsid w:val="00CF3C23"/>
    <w:rsid w:val="00CF3D35"/>
    <w:rsid w:val="00CF3D73"/>
    <w:rsid w:val="00CF3DEB"/>
    <w:rsid w:val="00CF3ECD"/>
    <w:rsid w:val="00CF400F"/>
    <w:rsid w:val="00CF4088"/>
    <w:rsid w:val="00CF4408"/>
    <w:rsid w:val="00CF454F"/>
    <w:rsid w:val="00CF45B4"/>
    <w:rsid w:val="00CF4A65"/>
    <w:rsid w:val="00CF4B7B"/>
    <w:rsid w:val="00CF4B8A"/>
    <w:rsid w:val="00CF4C1C"/>
    <w:rsid w:val="00CF4D25"/>
    <w:rsid w:val="00CF52B7"/>
    <w:rsid w:val="00CF53AE"/>
    <w:rsid w:val="00CF5442"/>
    <w:rsid w:val="00CF549A"/>
    <w:rsid w:val="00CF56BF"/>
    <w:rsid w:val="00CF57A3"/>
    <w:rsid w:val="00CF5870"/>
    <w:rsid w:val="00CF5A9E"/>
    <w:rsid w:val="00CF5BB9"/>
    <w:rsid w:val="00CF5C21"/>
    <w:rsid w:val="00CF5CB6"/>
    <w:rsid w:val="00CF5D0A"/>
    <w:rsid w:val="00CF5DBF"/>
    <w:rsid w:val="00CF5E53"/>
    <w:rsid w:val="00CF608B"/>
    <w:rsid w:val="00CF624A"/>
    <w:rsid w:val="00CF629E"/>
    <w:rsid w:val="00CF62A1"/>
    <w:rsid w:val="00CF637A"/>
    <w:rsid w:val="00CF670E"/>
    <w:rsid w:val="00CF67BA"/>
    <w:rsid w:val="00CF6860"/>
    <w:rsid w:val="00CF6871"/>
    <w:rsid w:val="00CF6937"/>
    <w:rsid w:val="00CF6995"/>
    <w:rsid w:val="00CF69B7"/>
    <w:rsid w:val="00CF6AF0"/>
    <w:rsid w:val="00CF6B09"/>
    <w:rsid w:val="00CF6B0B"/>
    <w:rsid w:val="00CF6D75"/>
    <w:rsid w:val="00CF6F32"/>
    <w:rsid w:val="00CF709F"/>
    <w:rsid w:val="00CF7179"/>
    <w:rsid w:val="00CF71E6"/>
    <w:rsid w:val="00CF7202"/>
    <w:rsid w:val="00CF72F0"/>
    <w:rsid w:val="00CF7661"/>
    <w:rsid w:val="00CF7706"/>
    <w:rsid w:val="00CF791B"/>
    <w:rsid w:val="00CF7926"/>
    <w:rsid w:val="00CF7AB4"/>
    <w:rsid w:val="00CF7C1C"/>
    <w:rsid w:val="00CF7C3B"/>
    <w:rsid w:val="00CF7D14"/>
    <w:rsid w:val="00CF7D32"/>
    <w:rsid w:val="00CF7E12"/>
    <w:rsid w:val="00CF7F46"/>
    <w:rsid w:val="00CF7F82"/>
    <w:rsid w:val="00D00155"/>
    <w:rsid w:val="00D00362"/>
    <w:rsid w:val="00D008E2"/>
    <w:rsid w:val="00D00968"/>
    <w:rsid w:val="00D009D0"/>
    <w:rsid w:val="00D009EF"/>
    <w:rsid w:val="00D00D08"/>
    <w:rsid w:val="00D00E86"/>
    <w:rsid w:val="00D00F86"/>
    <w:rsid w:val="00D0100E"/>
    <w:rsid w:val="00D01068"/>
    <w:rsid w:val="00D01069"/>
    <w:rsid w:val="00D0114F"/>
    <w:rsid w:val="00D01382"/>
    <w:rsid w:val="00D01421"/>
    <w:rsid w:val="00D014BE"/>
    <w:rsid w:val="00D016EC"/>
    <w:rsid w:val="00D01945"/>
    <w:rsid w:val="00D01B7D"/>
    <w:rsid w:val="00D01DE7"/>
    <w:rsid w:val="00D01DF1"/>
    <w:rsid w:val="00D022B0"/>
    <w:rsid w:val="00D0234D"/>
    <w:rsid w:val="00D02365"/>
    <w:rsid w:val="00D02370"/>
    <w:rsid w:val="00D02386"/>
    <w:rsid w:val="00D0242C"/>
    <w:rsid w:val="00D02456"/>
    <w:rsid w:val="00D024DE"/>
    <w:rsid w:val="00D0263B"/>
    <w:rsid w:val="00D02698"/>
    <w:rsid w:val="00D0289D"/>
    <w:rsid w:val="00D029A7"/>
    <w:rsid w:val="00D02AF8"/>
    <w:rsid w:val="00D02B1A"/>
    <w:rsid w:val="00D02B89"/>
    <w:rsid w:val="00D02EA0"/>
    <w:rsid w:val="00D02EDC"/>
    <w:rsid w:val="00D02F8C"/>
    <w:rsid w:val="00D02FEE"/>
    <w:rsid w:val="00D0321E"/>
    <w:rsid w:val="00D0324C"/>
    <w:rsid w:val="00D032B6"/>
    <w:rsid w:val="00D03361"/>
    <w:rsid w:val="00D033DD"/>
    <w:rsid w:val="00D03400"/>
    <w:rsid w:val="00D0364F"/>
    <w:rsid w:val="00D0373C"/>
    <w:rsid w:val="00D038DF"/>
    <w:rsid w:val="00D03955"/>
    <w:rsid w:val="00D039BF"/>
    <w:rsid w:val="00D03AA2"/>
    <w:rsid w:val="00D03AF7"/>
    <w:rsid w:val="00D03BC3"/>
    <w:rsid w:val="00D03CDD"/>
    <w:rsid w:val="00D03E6C"/>
    <w:rsid w:val="00D03FE0"/>
    <w:rsid w:val="00D040A8"/>
    <w:rsid w:val="00D04143"/>
    <w:rsid w:val="00D04240"/>
    <w:rsid w:val="00D042D0"/>
    <w:rsid w:val="00D04438"/>
    <w:rsid w:val="00D04528"/>
    <w:rsid w:val="00D04620"/>
    <w:rsid w:val="00D0492A"/>
    <w:rsid w:val="00D04B4A"/>
    <w:rsid w:val="00D04D78"/>
    <w:rsid w:val="00D04DD4"/>
    <w:rsid w:val="00D04E91"/>
    <w:rsid w:val="00D050FA"/>
    <w:rsid w:val="00D0518B"/>
    <w:rsid w:val="00D0528D"/>
    <w:rsid w:val="00D05324"/>
    <w:rsid w:val="00D05473"/>
    <w:rsid w:val="00D054D2"/>
    <w:rsid w:val="00D055C2"/>
    <w:rsid w:val="00D05715"/>
    <w:rsid w:val="00D0573C"/>
    <w:rsid w:val="00D058F6"/>
    <w:rsid w:val="00D059A1"/>
    <w:rsid w:val="00D05C2B"/>
    <w:rsid w:val="00D05F8B"/>
    <w:rsid w:val="00D06084"/>
    <w:rsid w:val="00D060BF"/>
    <w:rsid w:val="00D06128"/>
    <w:rsid w:val="00D06182"/>
    <w:rsid w:val="00D06216"/>
    <w:rsid w:val="00D06489"/>
    <w:rsid w:val="00D0659F"/>
    <w:rsid w:val="00D06622"/>
    <w:rsid w:val="00D0662F"/>
    <w:rsid w:val="00D06698"/>
    <w:rsid w:val="00D06A91"/>
    <w:rsid w:val="00D06E14"/>
    <w:rsid w:val="00D06E6C"/>
    <w:rsid w:val="00D06E9F"/>
    <w:rsid w:val="00D06F2B"/>
    <w:rsid w:val="00D0702C"/>
    <w:rsid w:val="00D0718D"/>
    <w:rsid w:val="00D071AA"/>
    <w:rsid w:val="00D0746E"/>
    <w:rsid w:val="00D074DA"/>
    <w:rsid w:val="00D074F5"/>
    <w:rsid w:val="00D0760F"/>
    <w:rsid w:val="00D07649"/>
    <w:rsid w:val="00D07716"/>
    <w:rsid w:val="00D077E1"/>
    <w:rsid w:val="00D07DCE"/>
    <w:rsid w:val="00D07E3D"/>
    <w:rsid w:val="00D07F7E"/>
    <w:rsid w:val="00D10310"/>
    <w:rsid w:val="00D104D3"/>
    <w:rsid w:val="00D1050E"/>
    <w:rsid w:val="00D1059A"/>
    <w:rsid w:val="00D1061B"/>
    <w:rsid w:val="00D109BE"/>
    <w:rsid w:val="00D10A86"/>
    <w:rsid w:val="00D10AB8"/>
    <w:rsid w:val="00D10AF3"/>
    <w:rsid w:val="00D10B93"/>
    <w:rsid w:val="00D10D1A"/>
    <w:rsid w:val="00D10F7B"/>
    <w:rsid w:val="00D111D5"/>
    <w:rsid w:val="00D1120C"/>
    <w:rsid w:val="00D11302"/>
    <w:rsid w:val="00D11317"/>
    <w:rsid w:val="00D115B0"/>
    <w:rsid w:val="00D116B1"/>
    <w:rsid w:val="00D11A01"/>
    <w:rsid w:val="00D11B8E"/>
    <w:rsid w:val="00D11D61"/>
    <w:rsid w:val="00D11E10"/>
    <w:rsid w:val="00D11EB4"/>
    <w:rsid w:val="00D11F13"/>
    <w:rsid w:val="00D11F26"/>
    <w:rsid w:val="00D1201B"/>
    <w:rsid w:val="00D1223D"/>
    <w:rsid w:val="00D12255"/>
    <w:rsid w:val="00D1258C"/>
    <w:rsid w:val="00D127A0"/>
    <w:rsid w:val="00D12994"/>
    <w:rsid w:val="00D129C2"/>
    <w:rsid w:val="00D129FE"/>
    <w:rsid w:val="00D12A0C"/>
    <w:rsid w:val="00D12BF9"/>
    <w:rsid w:val="00D12C29"/>
    <w:rsid w:val="00D13158"/>
    <w:rsid w:val="00D13192"/>
    <w:rsid w:val="00D132C4"/>
    <w:rsid w:val="00D133CF"/>
    <w:rsid w:val="00D13449"/>
    <w:rsid w:val="00D135EE"/>
    <w:rsid w:val="00D136EB"/>
    <w:rsid w:val="00D13772"/>
    <w:rsid w:val="00D13925"/>
    <w:rsid w:val="00D13949"/>
    <w:rsid w:val="00D13A7D"/>
    <w:rsid w:val="00D13FB0"/>
    <w:rsid w:val="00D13FFF"/>
    <w:rsid w:val="00D140DA"/>
    <w:rsid w:val="00D14139"/>
    <w:rsid w:val="00D14211"/>
    <w:rsid w:val="00D1439F"/>
    <w:rsid w:val="00D14497"/>
    <w:rsid w:val="00D1459D"/>
    <w:rsid w:val="00D14613"/>
    <w:rsid w:val="00D147B3"/>
    <w:rsid w:val="00D14831"/>
    <w:rsid w:val="00D1490B"/>
    <w:rsid w:val="00D14B96"/>
    <w:rsid w:val="00D14BF0"/>
    <w:rsid w:val="00D14CE2"/>
    <w:rsid w:val="00D14DC6"/>
    <w:rsid w:val="00D15013"/>
    <w:rsid w:val="00D1511B"/>
    <w:rsid w:val="00D15290"/>
    <w:rsid w:val="00D1544C"/>
    <w:rsid w:val="00D154AB"/>
    <w:rsid w:val="00D156B6"/>
    <w:rsid w:val="00D157EE"/>
    <w:rsid w:val="00D1589F"/>
    <w:rsid w:val="00D158D7"/>
    <w:rsid w:val="00D15A1D"/>
    <w:rsid w:val="00D15A62"/>
    <w:rsid w:val="00D15A69"/>
    <w:rsid w:val="00D15B26"/>
    <w:rsid w:val="00D15CDA"/>
    <w:rsid w:val="00D15D4D"/>
    <w:rsid w:val="00D15E7B"/>
    <w:rsid w:val="00D16104"/>
    <w:rsid w:val="00D1616A"/>
    <w:rsid w:val="00D161E1"/>
    <w:rsid w:val="00D1649C"/>
    <w:rsid w:val="00D164CE"/>
    <w:rsid w:val="00D16554"/>
    <w:rsid w:val="00D16589"/>
    <w:rsid w:val="00D16721"/>
    <w:rsid w:val="00D167D1"/>
    <w:rsid w:val="00D16805"/>
    <w:rsid w:val="00D1680C"/>
    <w:rsid w:val="00D16BEC"/>
    <w:rsid w:val="00D16CE4"/>
    <w:rsid w:val="00D16D9E"/>
    <w:rsid w:val="00D1704F"/>
    <w:rsid w:val="00D17360"/>
    <w:rsid w:val="00D17376"/>
    <w:rsid w:val="00D173A6"/>
    <w:rsid w:val="00D173F5"/>
    <w:rsid w:val="00D174E1"/>
    <w:rsid w:val="00D17511"/>
    <w:rsid w:val="00D1765A"/>
    <w:rsid w:val="00D1793D"/>
    <w:rsid w:val="00D1799A"/>
    <w:rsid w:val="00D17A98"/>
    <w:rsid w:val="00D17D61"/>
    <w:rsid w:val="00D20036"/>
    <w:rsid w:val="00D2017C"/>
    <w:rsid w:val="00D20315"/>
    <w:rsid w:val="00D20572"/>
    <w:rsid w:val="00D207E5"/>
    <w:rsid w:val="00D209A8"/>
    <w:rsid w:val="00D20A64"/>
    <w:rsid w:val="00D20AF3"/>
    <w:rsid w:val="00D20C40"/>
    <w:rsid w:val="00D20C49"/>
    <w:rsid w:val="00D20C77"/>
    <w:rsid w:val="00D20C80"/>
    <w:rsid w:val="00D20DE1"/>
    <w:rsid w:val="00D20E2A"/>
    <w:rsid w:val="00D20FDF"/>
    <w:rsid w:val="00D21578"/>
    <w:rsid w:val="00D21583"/>
    <w:rsid w:val="00D2174B"/>
    <w:rsid w:val="00D2176E"/>
    <w:rsid w:val="00D21B77"/>
    <w:rsid w:val="00D21DF7"/>
    <w:rsid w:val="00D21E00"/>
    <w:rsid w:val="00D21ECB"/>
    <w:rsid w:val="00D21EDC"/>
    <w:rsid w:val="00D21F0D"/>
    <w:rsid w:val="00D22313"/>
    <w:rsid w:val="00D223DA"/>
    <w:rsid w:val="00D22417"/>
    <w:rsid w:val="00D224F6"/>
    <w:rsid w:val="00D226FE"/>
    <w:rsid w:val="00D227DB"/>
    <w:rsid w:val="00D22823"/>
    <w:rsid w:val="00D2289B"/>
    <w:rsid w:val="00D2298B"/>
    <w:rsid w:val="00D229AE"/>
    <w:rsid w:val="00D22A30"/>
    <w:rsid w:val="00D22AEB"/>
    <w:rsid w:val="00D22B82"/>
    <w:rsid w:val="00D22BD8"/>
    <w:rsid w:val="00D22D3D"/>
    <w:rsid w:val="00D22D8E"/>
    <w:rsid w:val="00D2311C"/>
    <w:rsid w:val="00D2332A"/>
    <w:rsid w:val="00D233B2"/>
    <w:rsid w:val="00D23660"/>
    <w:rsid w:val="00D23794"/>
    <w:rsid w:val="00D23961"/>
    <w:rsid w:val="00D23CF1"/>
    <w:rsid w:val="00D241DA"/>
    <w:rsid w:val="00D2428D"/>
    <w:rsid w:val="00D242A5"/>
    <w:rsid w:val="00D245FD"/>
    <w:rsid w:val="00D246E7"/>
    <w:rsid w:val="00D2499F"/>
    <w:rsid w:val="00D24A32"/>
    <w:rsid w:val="00D24B2A"/>
    <w:rsid w:val="00D24C17"/>
    <w:rsid w:val="00D24C6F"/>
    <w:rsid w:val="00D24CE9"/>
    <w:rsid w:val="00D24D9E"/>
    <w:rsid w:val="00D24DA6"/>
    <w:rsid w:val="00D24DB3"/>
    <w:rsid w:val="00D24DF8"/>
    <w:rsid w:val="00D24EBB"/>
    <w:rsid w:val="00D24ED8"/>
    <w:rsid w:val="00D24F57"/>
    <w:rsid w:val="00D25164"/>
    <w:rsid w:val="00D2528D"/>
    <w:rsid w:val="00D2546D"/>
    <w:rsid w:val="00D254D8"/>
    <w:rsid w:val="00D254DB"/>
    <w:rsid w:val="00D255BD"/>
    <w:rsid w:val="00D256D7"/>
    <w:rsid w:val="00D257B0"/>
    <w:rsid w:val="00D258EE"/>
    <w:rsid w:val="00D2591C"/>
    <w:rsid w:val="00D2595F"/>
    <w:rsid w:val="00D25AC3"/>
    <w:rsid w:val="00D25B1A"/>
    <w:rsid w:val="00D25B85"/>
    <w:rsid w:val="00D25BFD"/>
    <w:rsid w:val="00D25D3C"/>
    <w:rsid w:val="00D25E61"/>
    <w:rsid w:val="00D25EEA"/>
    <w:rsid w:val="00D25F8B"/>
    <w:rsid w:val="00D26142"/>
    <w:rsid w:val="00D26229"/>
    <w:rsid w:val="00D26324"/>
    <w:rsid w:val="00D26384"/>
    <w:rsid w:val="00D263BB"/>
    <w:rsid w:val="00D263D3"/>
    <w:rsid w:val="00D2642F"/>
    <w:rsid w:val="00D2647D"/>
    <w:rsid w:val="00D265BC"/>
    <w:rsid w:val="00D265C2"/>
    <w:rsid w:val="00D26615"/>
    <w:rsid w:val="00D26750"/>
    <w:rsid w:val="00D2680A"/>
    <w:rsid w:val="00D2681E"/>
    <w:rsid w:val="00D26851"/>
    <w:rsid w:val="00D2692C"/>
    <w:rsid w:val="00D26A28"/>
    <w:rsid w:val="00D26A3B"/>
    <w:rsid w:val="00D26B0B"/>
    <w:rsid w:val="00D26B53"/>
    <w:rsid w:val="00D26B95"/>
    <w:rsid w:val="00D26B98"/>
    <w:rsid w:val="00D26EBA"/>
    <w:rsid w:val="00D27077"/>
    <w:rsid w:val="00D271DA"/>
    <w:rsid w:val="00D27236"/>
    <w:rsid w:val="00D27397"/>
    <w:rsid w:val="00D274D0"/>
    <w:rsid w:val="00D27509"/>
    <w:rsid w:val="00D276C3"/>
    <w:rsid w:val="00D276EB"/>
    <w:rsid w:val="00D276EE"/>
    <w:rsid w:val="00D27955"/>
    <w:rsid w:val="00D279F1"/>
    <w:rsid w:val="00D27B3E"/>
    <w:rsid w:val="00D27CCD"/>
    <w:rsid w:val="00D27DB1"/>
    <w:rsid w:val="00D27DDB"/>
    <w:rsid w:val="00D27E9E"/>
    <w:rsid w:val="00D2AD2E"/>
    <w:rsid w:val="00D30001"/>
    <w:rsid w:val="00D30295"/>
    <w:rsid w:val="00D305A4"/>
    <w:rsid w:val="00D3068C"/>
    <w:rsid w:val="00D30715"/>
    <w:rsid w:val="00D30751"/>
    <w:rsid w:val="00D307F1"/>
    <w:rsid w:val="00D30802"/>
    <w:rsid w:val="00D3085F"/>
    <w:rsid w:val="00D30864"/>
    <w:rsid w:val="00D3088E"/>
    <w:rsid w:val="00D30904"/>
    <w:rsid w:val="00D30A77"/>
    <w:rsid w:val="00D30B4F"/>
    <w:rsid w:val="00D30BCD"/>
    <w:rsid w:val="00D30C17"/>
    <w:rsid w:val="00D30C7E"/>
    <w:rsid w:val="00D30F35"/>
    <w:rsid w:val="00D30F7E"/>
    <w:rsid w:val="00D31257"/>
    <w:rsid w:val="00D31451"/>
    <w:rsid w:val="00D31697"/>
    <w:rsid w:val="00D3172A"/>
    <w:rsid w:val="00D31877"/>
    <w:rsid w:val="00D31AC5"/>
    <w:rsid w:val="00D31B71"/>
    <w:rsid w:val="00D31BCA"/>
    <w:rsid w:val="00D31CCB"/>
    <w:rsid w:val="00D31D0C"/>
    <w:rsid w:val="00D31E70"/>
    <w:rsid w:val="00D32003"/>
    <w:rsid w:val="00D32050"/>
    <w:rsid w:val="00D32147"/>
    <w:rsid w:val="00D322BF"/>
    <w:rsid w:val="00D3250C"/>
    <w:rsid w:val="00D325EE"/>
    <w:rsid w:val="00D3264C"/>
    <w:rsid w:val="00D3272A"/>
    <w:rsid w:val="00D3279A"/>
    <w:rsid w:val="00D32B3E"/>
    <w:rsid w:val="00D32C5B"/>
    <w:rsid w:val="00D32DB4"/>
    <w:rsid w:val="00D32FD9"/>
    <w:rsid w:val="00D32FE5"/>
    <w:rsid w:val="00D33020"/>
    <w:rsid w:val="00D33137"/>
    <w:rsid w:val="00D33271"/>
    <w:rsid w:val="00D3336F"/>
    <w:rsid w:val="00D33380"/>
    <w:rsid w:val="00D334B4"/>
    <w:rsid w:val="00D334D3"/>
    <w:rsid w:val="00D334F9"/>
    <w:rsid w:val="00D335F7"/>
    <w:rsid w:val="00D33708"/>
    <w:rsid w:val="00D3382C"/>
    <w:rsid w:val="00D339D8"/>
    <w:rsid w:val="00D33A83"/>
    <w:rsid w:val="00D33A98"/>
    <w:rsid w:val="00D33B3D"/>
    <w:rsid w:val="00D33B6A"/>
    <w:rsid w:val="00D33CE2"/>
    <w:rsid w:val="00D34054"/>
    <w:rsid w:val="00D341BA"/>
    <w:rsid w:val="00D34282"/>
    <w:rsid w:val="00D3439C"/>
    <w:rsid w:val="00D343C3"/>
    <w:rsid w:val="00D3459B"/>
    <w:rsid w:val="00D345F0"/>
    <w:rsid w:val="00D3465F"/>
    <w:rsid w:val="00D3477E"/>
    <w:rsid w:val="00D3482A"/>
    <w:rsid w:val="00D34875"/>
    <w:rsid w:val="00D3497A"/>
    <w:rsid w:val="00D34B58"/>
    <w:rsid w:val="00D34C83"/>
    <w:rsid w:val="00D34CF5"/>
    <w:rsid w:val="00D34DC7"/>
    <w:rsid w:val="00D34F33"/>
    <w:rsid w:val="00D35001"/>
    <w:rsid w:val="00D351E0"/>
    <w:rsid w:val="00D35213"/>
    <w:rsid w:val="00D3537E"/>
    <w:rsid w:val="00D3548C"/>
    <w:rsid w:val="00D35497"/>
    <w:rsid w:val="00D354D8"/>
    <w:rsid w:val="00D3552E"/>
    <w:rsid w:val="00D355FA"/>
    <w:rsid w:val="00D35603"/>
    <w:rsid w:val="00D35701"/>
    <w:rsid w:val="00D358F2"/>
    <w:rsid w:val="00D35969"/>
    <w:rsid w:val="00D359C7"/>
    <w:rsid w:val="00D35A43"/>
    <w:rsid w:val="00D35A92"/>
    <w:rsid w:val="00D35AE0"/>
    <w:rsid w:val="00D35D14"/>
    <w:rsid w:val="00D35E1A"/>
    <w:rsid w:val="00D35E22"/>
    <w:rsid w:val="00D35E3E"/>
    <w:rsid w:val="00D35F8F"/>
    <w:rsid w:val="00D3628B"/>
    <w:rsid w:val="00D363A0"/>
    <w:rsid w:val="00D36878"/>
    <w:rsid w:val="00D3696D"/>
    <w:rsid w:val="00D36C46"/>
    <w:rsid w:val="00D36D62"/>
    <w:rsid w:val="00D36E7E"/>
    <w:rsid w:val="00D370A0"/>
    <w:rsid w:val="00D3725E"/>
    <w:rsid w:val="00D3730F"/>
    <w:rsid w:val="00D3732A"/>
    <w:rsid w:val="00D37431"/>
    <w:rsid w:val="00D37573"/>
    <w:rsid w:val="00D377BE"/>
    <w:rsid w:val="00D37966"/>
    <w:rsid w:val="00D379B6"/>
    <w:rsid w:val="00D37D2B"/>
    <w:rsid w:val="00D37E72"/>
    <w:rsid w:val="00D37F86"/>
    <w:rsid w:val="00D4004D"/>
    <w:rsid w:val="00D40088"/>
    <w:rsid w:val="00D40599"/>
    <w:rsid w:val="00D40872"/>
    <w:rsid w:val="00D40950"/>
    <w:rsid w:val="00D4099D"/>
    <w:rsid w:val="00D409D0"/>
    <w:rsid w:val="00D40A3A"/>
    <w:rsid w:val="00D40D44"/>
    <w:rsid w:val="00D40F08"/>
    <w:rsid w:val="00D4103D"/>
    <w:rsid w:val="00D41268"/>
    <w:rsid w:val="00D41362"/>
    <w:rsid w:val="00D41406"/>
    <w:rsid w:val="00D414A5"/>
    <w:rsid w:val="00D415E9"/>
    <w:rsid w:val="00D41611"/>
    <w:rsid w:val="00D416C1"/>
    <w:rsid w:val="00D41750"/>
    <w:rsid w:val="00D41918"/>
    <w:rsid w:val="00D41948"/>
    <w:rsid w:val="00D4196A"/>
    <w:rsid w:val="00D41ABA"/>
    <w:rsid w:val="00D41B74"/>
    <w:rsid w:val="00D41BA3"/>
    <w:rsid w:val="00D41C32"/>
    <w:rsid w:val="00D41CA0"/>
    <w:rsid w:val="00D41F25"/>
    <w:rsid w:val="00D423D1"/>
    <w:rsid w:val="00D424BE"/>
    <w:rsid w:val="00D424FF"/>
    <w:rsid w:val="00D4257C"/>
    <w:rsid w:val="00D42601"/>
    <w:rsid w:val="00D42660"/>
    <w:rsid w:val="00D426FF"/>
    <w:rsid w:val="00D42701"/>
    <w:rsid w:val="00D4270B"/>
    <w:rsid w:val="00D427C3"/>
    <w:rsid w:val="00D42CD5"/>
    <w:rsid w:val="00D42EAF"/>
    <w:rsid w:val="00D42ED3"/>
    <w:rsid w:val="00D430D7"/>
    <w:rsid w:val="00D4344D"/>
    <w:rsid w:val="00D434FF"/>
    <w:rsid w:val="00D43670"/>
    <w:rsid w:val="00D43718"/>
    <w:rsid w:val="00D437D1"/>
    <w:rsid w:val="00D43AFD"/>
    <w:rsid w:val="00D43B81"/>
    <w:rsid w:val="00D43BC3"/>
    <w:rsid w:val="00D43D2E"/>
    <w:rsid w:val="00D43DA3"/>
    <w:rsid w:val="00D43E84"/>
    <w:rsid w:val="00D441A9"/>
    <w:rsid w:val="00D44476"/>
    <w:rsid w:val="00D4481B"/>
    <w:rsid w:val="00D44AA5"/>
    <w:rsid w:val="00D44ADB"/>
    <w:rsid w:val="00D44AEF"/>
    <w:rsid w:val="00D44B70"/>
    <w:rsid w:val="00D44E8C"/>
    <w:rsid w:val="00D44EF0"/>
    <w:rsid w:val="00D44F40"/>
    <w:rsid w:val="00D44FEF"/>
    <w:rsid w:val="00D450DD"/>
    <w:rsid w:val="00D4511C"/>
    <w:rsid w:val="00D451C2"/>
    <w:rsid w:val="00D451C6"/>
    <w:rsid w:val="00D451D7"/>
    <w:rsid w:val="00D453C3"/>
    <w:rsid w:val="00D453DE"/>
    <w:rsid w:val="00D4545A"/>
    <w:rsid w:val="00D45499"/>
    <w:rsid w:val="00D4555A"/>
    <w:rsid w:val="00D45629"/>
    <w:rsid w:val="00D45641"/>
    <w:rsid w:val="00D45644"/>
    <w:rsid w:val="00D4571C"/>
    <w:rsid w:val="00D45A65"/>
    <w:rsid w:val="00D45A7C"/>
    <w:rsid w:val="00D45AC6"/>
    <w:rsid w:val="00D45C62"/>
    <w:rsid w:val="00D45E43"/>
    <w:rsid w:val="00D46148"/>
    <w:rsid w:val="00D4627F"/>
    <w:rsid w:val="00D462C1"/>
    <w:rsid w:val="00D46329"/>
    <w:rsid w:val="00D46524"/>
    <w:rsid w:val="00D46700"/>
    <w:rsid w:val="00D4670B"/>
    <w:rsid w:val="00D4671D"/>
    <w:rsid w:val="00D4674A"/>
    <w:rsid w:val="00D4682E"/>
    <w:rsid w:val="00D4699D"/>
    <w:rsid w:val="00D46A2A"/>
    <w:rsid w:val="00D46A5B"/>
    <w:rsid w:val="00D46B2D"/>
    <w:rsid w:val="00D46BBD"/>
    <w:rsid w:val="00D46C40"/>
    <w:rsid w:val="00D46E13"/>
    <w:rsid w:val="00D46EF7"/>
    <w:rsid w:val="00D46FA4"/>
    <w:rsid w:val="00D470E5"/>
    <w:rsid w:val="00D47364"/>
    <w:rsid w:val="00D475B9"/>
    <w:rsid w:val="00D475F3"/>
    <w:rsid w:val="00D4772A"/>
    <w:rsid w:val="00D47886"/>
    <w:rsid w:val="00D478C0"/>
    <w:rsid w:val="00D478D7"/>
    <w:rsid w:val="00D4791C"/>
    <w:rsid w:val="00D47999"/>
    <w:rsid w:val="00D47B43"/>
    <w:rsid w:val="00D47C6B"/>
    <w:rsid w:val="00D47D3B"/>
    <w:rsid w:val="00D47E39"/>
    <w:rsid w:val="00D47FF0"/>
    <w:rsid w:val="00D50060"/>
    <w:rsid w:val="00D500B4"/>
    <w:rsid w:val="00D5041A"/>
    <w:rsid w:val="00D5048F"/>
    <w:rsid w:val="00D505F0"/>
    <w:rsid w:val="00D5068C"/>
    <w:rsid w:val="00D50695"/>
    <w:rsid w:val="00D5093E"/>
    <w:rsid w:val="00D509AB"/>
    <w:rsid w:val="00D50A12"/>
    <w:rsid w:val="00D50A3A"/>
    <w:rsid w:val="00D50B15"/>
    <w:rsid w:val="00D50B27"/>
    <w:rsid w:val="00D50CC8"/>
    <w:rsid w:val="00D50F15"/>
    <w:rsid w:val="00D50F8B"/>
    <w:rsid w:val="00D50FA4"/>
    <w:rsid w:val="00D51065"/>
    <w:rsid w:val="00D510E4"/>
    <w:rsid w:val="00D5140B"/>
    <w:rsid w:val="00D514BA"/>
    <w:rsid w:val="00D51655"/>
    <w:rsid w:val="00D516F3"/>
    <w:rsid w:val="00D519E0"/>
    <w:rsid w:val="00D51AA2"/>
    <w:rsid w:val="00D51BB2"/>
    <w:rsid w:val="00D51C91"/>
    <w:rsid w:val="00D51CDA"/>
    <w:rsid w:val="00D51D66"/>
    <w:rsid w:val="00D51E33"/>
    <w:rsid w:val="00D51EDC"/>
    <w:rsid w:val="00D51F99"/>
    <w:rsid w:val="00D521C5"/>
    <w:rsid w:val="00D52212"/>
    <w:rsid w:val="00D5221D"/>
    <w:rsid w:val="00D5235F"/>
    <w:rsid w:val="00D5248C"/>
    <w:rsid w:val="00D524AA"/>
    <w:rsid w:val="00D524DF"/>
    <w:rsid w:val="00D525EC"/>
    <w:rsid w:val="00D52750"/>
    <w:rsid w:val="00D52817"/>
    <w:rsid w:val="00D52889"/>
    <w:rsid w:val="00D5288E"/>
    <w:rsid w:val="00D52893"/>
    <w:rsid w:val="00D528CB"/>
    <w:rsid w:val="00D5293B"/>
    <w:rsid w:val="00D52AEB"/>
    <w:rsid w:val="00D52B1B"/>
    <w:rsid w:val="00D52B24"/>
    <w:rsid w:val="00D52B75"/>
    <w:rsid w:val="00D52C57"/>
    <w:rsid w:val="00D52D94"/>
    <w:rsid w:val="00D52E3D"/>
    <w:rsid w:val="00D52E6B"/>
    <w:rsid w:val="00D52F6C"/>
    <w:rsid w:val="00D53100"/>
    <w:rsid w:val="00D536C0"/>
    <w:rsid w:val="00D536E6"/>
    <w:rsid w:val="00D53959"/>
    <w:rsid w:val="00D53A07"/>
    <w:rsid w:val="00D53A09"/>
    <w:rsid w:val="00D53AFC"/>
    <w:rsid w:val="00D53BA2"/>
    <w:rsid w:val="00D53DC0"/>
    <w:rsid w:val="00D53E77"/>
    <w:rsid w:val="00D53E93"/>
    <w:rsid w:val="00D53FD5"/>
    <w:rsid w:val="00D53FE1"/>
    <w:rsid w:val="00D5409E"/>
    <w:rsid w:val="00D5443A"/>
    <w:rsid w:val="00D54484"/>
    <w:rsid w:val="00D54490"/>
    <w:rsid w:val="00D544F2"/>
    <w:rsid w:val="00D54581"/>
    <w:rsid w:val="00D54E66"/>
    <w:rsid w:val="00D54E95"/>
    <w:rsid w:val="00D54F27"/>
    <w:rsid w:val="00D55299"/>
    <w:rsid w:val="00D552FE"/>
    <w:rsid w:val="00D553B0"/>
    <w:rsid w:val="00D554FF"/>
    <w:rsid w:val="00D55859"/>
    <w:rsid w:val="00D55890"/>
    <w:rsid w:val="00D5591E"/>
    <w:rsid w:val="00D55A69"/>
    <w:rsid w:val="00D55AF6"/>
    <w:rsid w:val="00D55B47"/>
    <w:rsid w:val="00D55C28"/>
    <w:rsid w:val="00D55CB6"/>
    <w:rsid w:val="00D55E2E"/>
    <w:rsid w:val="00D55E36"/>
    <w:rsid w:val="00D55E8E"/>
    <w:rsid w:val="00D55EA7"/>
    <w:rsid w:val="00D55F65"/>
    <w:rsid w:val="00D56089"/>
    <w:rsid w:val="00D56208"/>
    <w:rsid w:val="00D56221"/>
    <w:rsid w:val="00D5633C"/>
    <w:rsid w:val="00D5635B"/>
    <w:rsid w:val="00D565F6"/>
    <w:rsid w:val="00D565F8"/>
    <w:rsid w:val="00D56A61"/>
    <w:rsid w:val="00D56C77"/>
    <w:rsid w:val="00D56C8F"/>
    <w:rsid w:val="00D56DB6"/>
    <w:rsid w:val="00D56E51"/>
    <w:rsid w:val="00D57119"/>
    <w:rsid w:val="00D5742C"/>
    <w:rsid w:val="00D57453"/>
    <w:rsid w:val="00D57537"/>
    <w:rsid w:val="00D575C5"/>
    <w:rsid w:val="00D57654"/>
    <w:rsid w:val="00D5777A"/>
    <w:rsid w:val="00D578E2"/>
    <w:rsid w:val="00D57990"/>
    <w:rsid w:val="00D579FD"/>
    <w:rsid w:val="00D57A56"/>
    <w:rsid w:val="00D57A91"/>
    <w:rsid w:val="00D57C95"/>
    <w:rsid w:val="00D57E87"/>
    <w:rsid w:val="00D60017"/>
    <w:rsid w:val="00D600A5"/>
    <w:rsid w:val="00D600C2"/>
    <w:rsid w:val="00D60169"/>
    <w:rsid w:val="00D601FD"/>
    <w:rsid w:val="00D60213"/>
    <w:rsid w:val="00D602D2"/>
    <w:rsid w:val="00D60303"/>
    <w:rsid w:val="00D6035E"/>
    <w:rsid w:val="00D60471"/>
    <w:rsid w:val="00D604D2"/>
    <w:rsid w:val="00D604FB"/>
    <w:rsid w:val="00D6060B"/>
    <w:rsid w:val="00D60621"/>
    <w:rsid w:val="00D606FD"/>
    <w:rsid w:val="00D607D8"/>
    <w:rsid w:val="00D60884"/>
    <w:rsid w:val="00D6092A"/>
    <w:rsid w:val="00D60A72"/>
    <w:rsid w:val="00D60F66"/>
    <w:rsid w:val="00D60FA7"/>
    <w:rsid w:val="00D614A6"/>
    <w:rsid w:val="00D61553"/>
    <w:rsid w:val="00D615D8"/>
    <w:rsid w:val="00D6162A"/>
    <w:rsid w:val="00D61666"/>
    <w:rsid w:val="00D616E9"/>
    <w:rsid w:val="00D617FA"/>
    <w:rsid w:val="00D61848"/>
    <w:rsid w:val="00D61869"/>
    <w:rsid w:val="00D61933"/>
    <w:rsid w:val="00D6193F"/>
    <w:rsid w:val="00D61969"/>
    <w:rsid w:val="00D61A95"/>
    <w:rsid w:val="00D61AD0"/>
    <w:rsid w:val="00D61DD5"/>
    <w:rsid w:val="00D61E2F"/>
    <w:rsid w:val="00D61E7A"/>
    <w:rsid w:val="00D62088"/>
    <w:rsid w:val="00D621A7"/>
    <w:rsid w:val="00D621CB"/>
    <w:rsid w:val="00D62329"/>
    <w:rsid w:val="00D62350"/>
    <w:rsid w:val="00D625A4"/>
    <w:rsid w:val="00D625EC"/>
    <w:rsid w:val="00D62631"/>
    <w:rsid w:val="00D62682"/>
    <w:rsid w:val="00D62B4B"/>
    <w:rsid w:val="00D62BBB"/>
    <w:rsid w:val="00D62C80"/>
    <w:rsid w:val="00D62D3C"/>
    <w:rsid w:val="00D62E5F"/>
    <w:rsid w:val="00D62E80"/>
    <w:rsid w:val="00D62ECF"/>
    <w:rsid w:val="00D6306E"/>
    <w:rsid w:val="00D630EA"/>
    <w:rsid w:val="00D63155"/>
    <w:rsid w:val="00D63284"/>
    <w:rsid w:val="00D63543"/>
    <w:rsid w:val="00D63549"/>
    <w:rsid w:val="00D635E0"/>
    <w:rsid w:val="00D63A75"/>
    <w:rsid w:val="00D63B06"/>
    <w:rsid w:val="00D63C5C"/>
    <w:rsid w:val="00D63D94"/>
    <w:rsid w:val="00D63E87"/>
    <w:rsid w:val="00D63ED2"/>
    <w:rsid w:val="00D640AA"/>
    <w:rsid w:val="00D640BB"/>
    <w:rsid w:val="00D64219"/>
    <w:rsid w:val="00D642E5"/>
    <w:rsid w:val="00D64330"/>
    <w:rsid w:val="00D64428"/>
    <w:rsid w:val="00D646E3"/>
    <w:rsid w:val="00D64715"/>
    <w:rsid w:val="00D64727"/>
    <w:rsid w:val="00D64771"/>
    <w:rsid w:val="00D64824"/>
    <w:rsid w:val="00D648D5"/>
    <w:rsid w:val="00D649B4"/>
    <w:rsid w:val="00D64B27"/>
    <w:rsid w:val="00D64C36"/>
    <w:rsid w:val="00D64C7A"/>
    <w:rsid w:val="00D64D13"/>
    <w:rsid w:val="00D64D1F"/>
    <w:rsid w:val="00D64DDE"/>
    <w:rsid w:val="00D64FE2"/>
    <w:rsid w:val="00D65070"/>
    <w:rsid w:val="00D65172"/>
    <w:rsid w:val="00D6527F"/>
    <w:rsid w:val="00D653A5"/>
    <w:rsid w:val="00D656BE"/>
    <w:rsid w:val="00D65756"/>
    <w:rsid w:val="00D6588F"/>
    <w:rsid w:val="00D65990"/>
    <w:rsid w:val="00D65BD2"/>
    <w:rsid w:val="00D65E2F"/>
    <w:rsid w:val="00D65F5F"/>
    <w:rsid w:val="00D65FC0"/>
    <w:rsid w:val="00D66022"/>
    <w:rsid w:val="00D6603C"/>
    <w:rsid w:val="00D6604A"/>
    <w:rsid w:val="00D66128"/>
    <w:rsid w:val="00D6622D"/>
    <w:rsid w:val="00D66250"/>
    <w:rsid w:val="00D663EC"/>
    <w:rsid w:val="00D66420"/>
    <w:rsid w:val="00D66452"/>
    <w:rsid w:val="00D665BD"/>
    <w:rsid w:val="00D66967"/>
    <w:rsid w:val="00D66B88"/>
    <w:rsid w:val="00D66DB3"/>
    <w:rsid w:val="00D66E61"/>
    <w:rsid w:val="00D66EA6"/>
    <w:rsid w:val="00D66F10"/>
    <w:rsid w:val="00D66F3A"/>
    <w:rsid w:val="00D670A0"/>
    <w:rsid w:val="00D670E4"/>
    <w:rsid w:val="00D672AE"/>
    <w:rsid w:val="00D676D6"/>
    <w:rsid w:val="00D67720"/>
    <w:rsid w:val="00D67735"/>
    <w:rsid w:val="00D677F9"/>
    <w:rsid w:val="00D67A21"/>
    <w:rsid w:val="00D67B72"/>
    <w:rsid w:val="00D67EF5"/>
    <w:rsid w:val="00D68F97"/>
    <w:rsid w:val="00D70098"/>
    <w:rsid w:val="00D703EC"/>
    <w:rsid w:val="00D7046D"/>
    <w:rsid w:val="00D7052C"/>
    <w:rsid w:val="00D70557"/>
    <w:rsid w:val="00D706D9"/>
    <w:rsid w:val="00D706E9"/>
    <w:rsid w:val="00D70839"/>
    <w:rsid w:val="00D70896"/>
    <w:rsid w:val="00D708B3"/>
    <w:rsid w:val="00D70963"/>
    <w:rsid w:val="00D70968"/>
    <w:rsid w:val="00D70BCE"/>
    <w:rsid w:val="00D70BCF"/>
    <w:rsid w:val="00D70D69"/>
    <w:rsid w:val="00D70DDC"/>
    <w:rsid w:val="00D710D4"/>
    <w:rsid w:val="00D71247"/>
    <w:rsid w:val="00D7124A"/>
    <w:rsid w:val="00D71351"/>
    <w:rsid w:val="00D71373"/>
    <w:rsid w:val="00D713D2"/>
    <w:rsid w:val="00D71507"/>
    <w:rsid w:val="00D715D5"/>
    <w:rsid w:val="00D71609"/>
    <w:rsid w:val="00D7162C"/>
    <w:rsid w:val="00D716D8"/>
    <w:rsid w:val="00D71705"/>
    <w:rsid w:val="00D71776"/>
    <w:rsid w:val="00D718F3"/>
    <w:rsid w:val="00D71950"/>
    <w:rsid w:val="00D71955"/>
    <w:rsid w:val="00D71B44"/>
    <w:rsid w:val="00D71C6C"/>
    <w:rsid w:val="00D71DCC"/>
    <w:rsid w:val="00D71F60"/>
    <w:rsid w:val="00D72344"/>
    <w:rsid w:val="00D72485"/>
    <w:rsid w:val="00D725A0"/>
    <w:rsid w:val="00D725A8"/>
    <w:rsid w:val="00D72650"/>
    <w:rsid w:val="00D72872"/>
    <w:rsid w:val="00D72883"/>
    <w:rsid w:val="00D729AB"/>
    <w:rsid w:val="00D72A67"/>
    <w:rsid w:val="00D72B73"/>
    <w:rsid w:val="00D72C31"/>
    <w:rsid w:val="00D72ED8"/>
    <w:rsid w:val="00D72F18"/>
    <w:rsid w:val="00D731FB"/>
    <w:rsid w:val="00D73291"/>
    <w:rsid w:val="00D73314"/>
    <w:rsid w:val="00D73419"/>
    <w:rsid w:val="00D73439"/>
    <w:rsid w:val="00D73593"/>
    <w:rsid w:val="00D73654"/>
    <w:rsid w:val="00D7367D"/>
    <w:rsid w:val="00D738D0"/>
    <w:rsid w:val="00D739CE"/>
    <w:rsid w:val="00D73A6C"/>
    <w:rsid w:val="00D73AEB"/>
    <w:rsid w:val="00D73B3D"/>
    <w:rsid w:val="00D73CE1"/>
    <w:rsid w:val="00D741C8"/>
    <w:rsid w:val="00D74348"/>
    <w:rsid w:val="00D74480"/>
    <w:rsid w:val="00D744F3"/>
    <w:rsid w:val="00D746DF"/>
    <w:rsid w:val="00D7490E"/>
    <w:rsid w:val="00D74AA1"/>
    <w:rsid w:val="00D74BA4"/>
    <w:rsid w:val="00D74BF5"/>
    <w:rsid w:val="00D74C00"/>
    <w:rsid w:val="00D74C44"/>
    <w:rsid w:val="00D74CE9"/>
    <w:rsid w:val="00D74D37"/>
    <w:rsid w:val="00D74D39"/>
    <w:rsid w:val="00D74D87"/>
    <w:rsid w:val="00D74E92"/>
    <w:rsid w:val="00D74ED7"/>
    <w:rsid w:val="00D75145"/>
    <w:rsid w:val="00D75182"/>
    <w:rsid w:val="00D75216"/>
    <w:rsid w:val="00D75367"/>
    <w:rsid w:val="00D753C8"/>
    <w:rsid w:val="00D753FC"/>
    <w:rsid w:val="00D75432"/>
    <w:rsid w:val="00D75680"/>
    <w:rsid w:val="00D75801"/>
    <w:rsid w:val="00D7582B"/>
    <w:rsid w:val="00D758BC"/>
    <w:rsid w:val="00D7594D"/>
    <w:rsid w:val="00D75A3D"/>
    <w:rsid w:val="00D75B08"/>
    <w:rsid w:val="00D75C68"/>
    <w:rsid w:val="00D75C72"/>
    <w:rsid w:val="00D75D4D"/>
    <w:rsid w:val="00D75F7D"/>
    <w:rsid w:val="00D7600D"/>
    <w:rsid w:val="00D76181"/>
    <w:rsid w:val="00D761FA"/>
    <w:rsid w:val="00D76225"/>
    <w:rsid w:val="00D76256"/>
    <w:rsid w:val="00D76260"/>
    <w:rsid w:val="00D7639C"/>
    <w:rsid w:val="00D76621"/>
    <w:rsid w:val="00D7664E"/>
    <w:rsid w:val="00D767AF"/>
    <w:rsid w:val="00D76916"/>
    <w:rsid w:val="00D76B62"/>
    <w:rsid w:val="00D76B78"/>
    <w:rsid w:val="00D76F22"/>
    <w:rsid w:val="00D76F5F"/>
    <w:rsid w:val="00D76F7A"/>
    <w:rsid w:val="00D7702B"/>
    <w:rsid w:val="00D77159"/>
    <w:rsid w:val="00D77471"/>
    <w:rsid w:val="00D7765F"/>
    <w:rsid w:val="00D776A0"/>
    <w:rsid w:val="00D777E5"/>
    <w:rsid w:val="00D778A4"/>
    <w:rsid w:val="00D77ACE"/>
    <w:rsid w:val="00D77BA0"/>
    <w:rsid w:val="00D77BF5"/>
    <w:rsid w:val="00D77E1E"/>
    <w:rsid w:val="00D77E98"/>
    <w:rsid w:val="00D77F8C"/>
    <w:rsid w:val="00D77F8D"/>
    <w:rsid w:val="00D77FBE"/>
    <w:rsid w:val="00D7ACF1"/>
    <w:rsid w:val="00D8007D"/>
    <w:rsid w:val="00D800FE"/>
    <w:rsid w:val="00D80176"/>
    <w:rsid w:val="00D80371"/>
    <w:rsid w:val="00D80404"/>
    <w:rsid w:val="00D8050B"/>
    <w:rsid w:val="00D80530"/>
    <w:rsid w:val="00D80547"/>
    <w:rsid w:val="00D80629"/>
    <w:rsid w:val="00D807B3"/>
    <w:rsid w:val="00D80804"/>
    <w:rsid w:val="00D8084A"/>
    <w:rsid w:val="00D808CE"/>
    <w:rsid w:val="00D8094A"/>
    <w:rsid w:val="00D80A17"/>
    <w:rsid w:val="00D80A19"/>
    <w:rsid w:val="00D80A5D"/>
    <w:rsid w:val="00D80B3B"/>
    <w:rsid w:val="00D80B7B"/>
    <w:rsid w:val="00D80C56"/>
    <w:rsid w:val="00D80EA4"/>
    <w:rsid w:val="00D80EC7"/>
    <w:rsid w:val="00D80ED1"/>
    <w:rsid w:val="00D81020"/>
    <w:rsid w:val="00D810C6"/>
    <w:rsid w:val="00D8123B"/>
    <w:rsid w:val="00D81275"/>
    <w:rsid w:val="00D8133F"/>
    <w:rsid w:val="00D814C3"/>
    <w:rsid w:val="00D8151F"/>
    <w:rsid w:val="00D819C3"/>
    <w:rsid w:val="00D81A47"/>
    <w:rsid w:val="00D81C6F"/>
    <w:rsid w:val="00D81F33"/>
    <w:rsid w:val="00D82044"/>
    <w:rsid w:val="00D820EC"/>
    <w:rsid w:val="00D82159"/>
    <w:rsid w:val="00D82248"/>
    <w:rsid w:val="00D822C7"/>
    <w:rsid w:val="00D82432"/>
    <w:rsid w:val="00D824AF"/>
    <w:rsid w:val="00D824E0"/>
    <w:rsid w:val="00D825C1"/>
    <w:rsid w:val="00D82694"/>
    <w:rsid w:val="00D826EE"/>
    <w:rsid w:val="00D8275D"/>
    <w:rsid w:val="00D827D8"/>
    <w:rsid w:val="00D828E0"/>
    <w:rsid w:val="00D82A0C"/>
    <w:rsid w:val="00D82AAD"/>
    <w:rsid w:val="00D82C3D"/>
    <w:rsid w:val="00D82F26"/>
    <w:rsid w:val="00D82F7A"/>
    <w:rsid w:val="00D8302D"/>
    <w:rsid w:val="00D831BA"/>
    <w:rsid w:val="00D8348F"/>
    <w:rsid w:val="00D834A7"/>
    <w:rsid w:val="00D83529"/>
    <w:rsid w:val="00D8364B"/>
    <w:rsid w:val="00D836C5"/>
    <w:rsid w:val="00D836C9"/>
    <w:rsid w:val="00D83787"/>
    <w:rsid w:val="00D83A19"/>
    <w:rsid w:val="00D83A8B"/>
    <w:rsid w:val="00D83AA5"/>
    <w:rsid w:val="00D83B40"/>
    <w:rsid w:val="00D83C0A"/>
    <w:rsid w:val="00D83C31"/>
    <w:rsid w:val="00D83C3E"/>
    <w:rsid w:val="00D83E75"/>
    <w:rsid w:val="00D83EFB"/>
    <w:rsid w:val="00D83F3A"/>
    <w:rsid w:val="00D84114"/>
    <w:rsid w:val="00D841DB"/>
    <w:rsid w:val="00D842A9"/>
    <w:rsid w:val="00D84397"/>
    <w:rsid w:val="00D8446A"/>
    <w:rsid w:val="00D8468A"/>
    <w:rsid w:val="00D847B4"/>
    <w:rsid w:val="00D84835"/>
    <w:rsid w:val="00D84881"/>
    <w:rsid w:val="00D84936"/>
    <w:rsid w:val="00D849BB"/>
    <w:rsid w:val="00D84A94"/>
    <w:rsid w:val="00D84ACE"/>
    <w:rsid w:val="00D84B40"/>
    <w:rsid w:val="00D84BA7"/>
    <w:rsid w:val="00D84D0A"/>
    <w:rsid w:val="00D84DD6"/>
    <w:rsid w:val="00D84E16"/>
    <w:rsid w:val="00D84F76"/>
    <w:rsid w:val="00D84FF7"/>
    <w:rsid w:val="00D85062"/>
    <w:rsid w:val="00D850D7"/>
    <w:rsid w:val="00D850EC"/>
    <w:rsid w:val="00D851B2"/>
    <w:rsid w:val="00D852B9"/>
    <w:rsid w:val="00D853DB"/>
    <w:rsid w:val="00D853DD"/>
    <w:rsid w:val="00D853DE"/>
    <w:rsid w:val="00D853E5"/>
    <w:rsid w:val="00D85431"/>
    <w:rsid w:val="00D854F9"/>
    <w:rsid w:val="00D855B2"/>
    <w:rsid w:val="00D85606"/>
    <w:rsid w:val="00D85807"/>
    <w:rsid w:val="00D8597A"/>
    <w:rsid w:val="00D85A29"/>
    <w:rsid w:val="00D85A47"/>
    <w:rsid w:val="00D85A5A"/>
    <w:rsid w:val="00D85D16"/>
    <w:rsid w:val="00D85D3C"/>
    <w:rsid w:val="00D85DD0"/>
    <w:rsid w:val="00D85F0D"/>
    <w:rsid w:val="00D85F1A"/>
    <w:rsid w:val="00D85F3F"/>
    <w:rsid w:val="00D85F50"/>
    <w:rsid w:val="00D85F72"/>
    <w:rsid w:val="00D85FC2"/>
    <w:rsid w:val="00D86102"/>
    <w:rsid w:val="00D8615D"/>
    <w:rsid w:val="00D862DE"/>
    <w:rsid w:val="00D863F4"/>
    <w:rsid w:val="00D864CE"/>
    <w:rsid w:val="00D866FA"/>
    <w:rsid w:val="00D86736"/>
    <w:rsid w:val="00D86764"/>
    <w:rsid w:val="00D868D4"/>
    <w:rsid w:val="00D868EC"/>
    <w:rsid w:val="00D869F4"/>
    <w:rsid w:val="00D86A43"/>
    <w:rsid w:val="00D86AA6"/>
    <w:rsid w:val="00D86B5A"/>
    <w:rsid w:val="00D86C13"/>
    <w:rsid w:val="00D86D37"/>
    <w:rsid w:val="00D86DC9"/>
    <w:rsid w:val="00D86EB8"/>
    <w:rsid w:val="00D86F22"/>
    <w:rsid w:val="00D86F36"/>
    <w:rsid w:val="00D86FB9"/>
    <w:rsid w:val="00D86FFD"/>
    <w:rsid w:val="00D870B1"/>
    <w:rsid w:val="00D870BC"/>
    <w:rsid w:val="00D870C7"/>
    <w:rsid w:val="00D870E9"/>
    <w:rsid w:val="00D873D7"/>
    <w:rsid w:val="00D875EB"/>
    <w:rsid w:val="00D87642"/>
    <w:rsid w:val="00D87767"/>
    <w:rsid w:val="00D87955"/>
    <w:rsid w:val="00D87AEA"/>
    <w:rsid w:val="00D87B87"/>
    <w:rsid w:val="00D87B90"/>
    <w:rsid w:val="00D87BA7"/>
    <w:rsid w:val="00D87C50"/>
    <w:rsid w:val="00D87CA2"/>
    <w:rsid w:val="00D87CE7"/>
    <w:rsid w:val="00D87D11"/>
    <w:rsid w:val="00D901C8"/>
    <w:rsid w:val="00D90226"/>
    <w:rsid w:val="00D9028B"/>
    <w:rsid w:val="00D902AA"/>
    <w:rsid w:val="00D90369"/>
    <w:rsid w:val="00D9037B"/>
    <w:rsid w:val="00D903E6"/>
    <w:rsid w:val="00D90451"/>
    <w:rsid w:val="00D906E6"/>
    <w:rsid w:val="00D907E0"/>
    <w:rsid w:val="00D90808"/>
    <w:rsid w:val="00D908C1"/>
    <w:rsid w:val="00D908F2"/>
    <w:rsid w:val="00D90A18"/>
    <w:rsid w:val="00D90ACF"/>
    <w:rsid w:val="00D90B57"/>
    <w:rsid w:val="00D90B8C"/>
    <w:rsid w:val="00D90E29"/>
    <w:rsid w:val="00D90E33"/>
    <w:rsid w:val="00D90E60"/>
    <w:rsid w:val="00D90EA1"/>
    <w:rsid w:val="00D90EBC"/>
    <w:rsid w:val="00D9113A"/>
    <w:rsid w:val="00D91315"/>
    <w:rsid w:val="00D91374"/>
    <w:rsid w:val="00D91381"/>
    <w:rsid w:val="00D9138B"/>
    <w:rsid w:val="00D913A8"/>
    <w:rsid w:val="00D913F8"/>
    <w:rsid w:val="00D914EA"/>
    <w:rsid w:val="00D915FE"/>
    <w:rsid w:val="00D916CC"/>
    <w:rsid w:val="00D91731"/>
    <w:rsid w:val="00D91827"/>
    <w:rsid w:val="00D91859"/>
    <w:rsid w:val="00D91876"/>
    <w:rsid w:val="00D9194D"/>
    <w:rsid w:val="00D91985"/>
    <w:rsid w:val="00D91C2E"/>
    <w:rsid w:val="00D91ED8"/>
    <w:rsid w:val="00D91EE3"/>
    <w:rsid w:val="00D9210A"/>
    <w:rsid w:val="00D92119"/>
    <w:rsid w:val="00D921DF"/>
    <w:rsid w:val="00D92259"/>
    <w:rsid w:val="00D92408"/>
    <w:rsid w:val="00D9241D"/>
    <w:rsid w:val="00D924E8"/>
    <w:rsid w:val="00D925BE"/>
    <w:rsid w:val="00D9264C"/>
    <w:rsid w:val="00D926DD"/>
    <w:rsid w:val="00D92707"/>
    <w:rsid w:val="00D92781"/>
    <w:rsid w:val="00D9290F"/>
    <w:rsid w:val="00D92962"/>
    <w:rsid w:val="00D929E5"/>
    <w:rsid w:val="00D92A6D"/>
    <w:rsid w:val="00D92CEE"/>
    <w:rsid w:val="00D92D04"/>
    <w:rsid w:val="00D92DFE"/>
    <w:rsid w:val="00D92E88"/>
    <w:rsid w:val="00D93018"/>
    <w:rsid w:val="00D930E1"/>
    <w:rsid w:val="00D9324D"/>
    <w:rsid w:val="00D933AA"/>
    <w:rsid w:val="00D934BA"/>
    <w:rsid w:val="00D93516"/>
    <w:rsid w:val="00D93522"/>
    <w:rsid w:val="00D93551"/>
    <w:rsid w:val="00D935EC"/>
    <w:rsid w:val="00D9363C"/>
    <w:rsid w:val="00D938C5"/>
    <w:rsid w:val="00D9398E"/>
    <w:rsid w:val="00D93990"/>
    <w:rsid w:val="00D93A3A"/>
    <w:rsid w:val="00D93BDB"/>
    <w:rsid w:val="00D93C28"/>
    <w:rsid w:val="00D93D63"/>
    <w:rsid w:val="00D93DA3"/>
    <w:rsid w:val="00D93E29"/>
    <w:rsid w:val="00D93ED3"/>
    <w:rsid w:val="00D93F35"/>
    <w:rsid w:val="00D93F9D"/>
    <w:rsid w:val="00D93FAA"/>
    <w:rsid w:val="00D940A3"/>
    <w:rsid w:val="00D941D6"/>
    <w:rsid w:val="00D9428E"/>
    <w:rsid w:val="00D943CC"/>
    <w:rsid w:val="00D94480"/>
    <w:rsid w:val="00D9470E"/>
    <w:rsid w:val="00D9479D"/>
    <w:rsid w:val="00D947ED"/>
    <w:rsid w:val="00D9480D"/>
    <w:rsid w:val="00D94878"/>
    <w:rsid w:val="00D94CC5"/>
    <w:rsid w:val="00D94DC0"/>
    <w:rsid w:val="00D94E24"/>
    <w:rsid w:val="00D94EF5"/>
    <w:rsid w:val="00D94F38"/>
    <w:rsid w:val="00D94F47"/>
    <w:rsid w:val="00D95078"/>
    <w:rsid w:val="00D952F8"/>
    <w:rsid w:val="00D9557A"/>
    <w:rsid w:val="00D95757"/>
    <w:rsid w:val="00D95837"/>
    <w:rsid w:val="00D95859"/>
    <w:rsid w:val="00D95AB7"/>
    <w:rsid w:val="00D95E46"/>
    <w:rsid w:val="00D95EE0"/>
    <w:rsid w:val="00D96158"/>
    <w:rsid w:val="00D9625D"/>
    <w:rsid w:val="00D96285"/>
    <w:rsid w:val="00D962E9"/>
    <w:rsid w:val="00D966AC"/>
    <w:rsid w:val="00D966B7"/>
    <w:rsid w:val="00D967F0"/>
    <w:rsid w:val="00D96837"/>
    <w:rsid w:val="00D96957"/>
    <w:rsid w:val="00D969D9"/>
    <w:rsid w:val="00D969DC"/>
    <w:rsid w:val="00D96A9B"/>
    <w:rsid w:val="00D96B7B"/>
    <w:rsid w:val="00D96C4A"/>
    <w:rsid w:val="00D96C6B"/>
    <w:rsid w:val="00D970E2"/>
    <w:rsid w:val="00D9718A"/>
    <w:rsid w:val="00D9724A"/>
    <w:rsid w:val="00D972DC"/>
    <w:rsid w:val="00D9730A"/>
    <w:rsid w:val="00D97553"/>
    <w:rsid w:val="00D97640"/>
    <w:rsid w:val="00D97779"/>
    <w:rsid w:val="00D977F6"/>
    <w:rsid w:val="00D97A99"/>
    <w:rsid w:val="00D97DB8"/>
    <w:rsid w:val="00D97E72"/>
    <w:rsid w:val="00D97F52"/>
    <w:rsid w:val="00D97FF8"/>
    <w:rsid w:val="00DA0190"/>
    <w:rsid w:val="00DA024D"/>
    <w:rsid w:val="00DA039D"/>
    <w:rsid w:val="00DA0551"/>
    <w:rsid w:val="00DA0589"/>
    <w:rsid w:val="00DA05EF"/>
    <w:rsid w:val="00DA0642"/>
    <w:rsid w:val="00DA074B"/>
    <w:rsid w:val="00DA09A3"/>
    <w:rsid w:val="00DA09C7"/>
    <w:rsid w:val="00DA0B53"/>
    <w:rsid w:val="00DA0C4D"/>
    <w:rsid w:val="00DA116C"/>
    <w:rsid w:val="00DA1452"/>
    <w:rsid w:val="00DA151B"/>
    <w:rsid w:val="00DA1646"/>
    <w:rsid w:val="00DA1714"/>
    <w:rsid w:val="00DA1725"/>
    <w:rsid w:val="00DA179A"/>
    <w:rsid w:val="00DA17C7"/>
    <w:rsid w:val="00DA19AD"/>
    <w:rsid w:val="00DA1C29"/>
    <w:rsid w:val="00DA1E83"/>
    <w:rsid w:val="00DA20E0"/>
    <w:rsid w:val="00DA2199"/>
    <w:rsid w:val="00DA2264"/>
    <w:rsid w:val="00DA22EA"/>
    <w:rsid w:val="00DA2334"/>
    <w:rsid w:val="00DA2374"/>
    <w:rsid w:val="00DA24B7"/>
    <w:rsid w:val="00DA2556"/>
    <w:rsid w:val="00DA263C"/>
    <w:rsid w:val="00DA289A"/>
    <w:rsid w:val="00DA2A54"/>
    <w:rsid w:val="00DA2B4D"/>
    <w:rsid w:val="00DA2DF8"/>
    <w:rsid w:val="00DA2FFB"/>
    <w:rsid w:val="00DA310F"/>
    <w:rsid w:val="00DA3117"/>
    <w:rsid w:val="00DA3128"/>
    <w:rsid w:val="00DA3178"/>
    <w:rsid w:val="00DA31FB"/>
    <w:rsid w:val="00DA32C9"/>
    <w:rsid w:val="00DA32D9"/>
    <w:rsid w:val="00DA33BE"/>
    <w:rsid w:val="00DA348C"/>
    <w:rsid w:val="00DA369E"/>
    <w:rsid w:val="00DA385C"/>
    <w:rsid w:val="00DA39F9"/>
    <w:rsid w:val="00DA3A6C"/>
    <w:rsid w:val="00DA3B42"/>
    <w:rsid w:val="00DA3BD7"/>
    <w:rsid w:val="00DA3BDD"/>
    <w:rsid w:val="00DA3D33"/>
    <w:rsid w:val="00DA3F10"/>
    <w:rsid w:val="00DA3FF3"/>
    <w:rsid w:val="00DA4279"/>
    <w:rsid w:val="00DA432C"/>
    <w:rsid w:val="00DA441C"/>
    <w:rsid w:val="00DA4452"/>
    <w:rsid w:val="00DA4566"/>
    <w:rsid w:val="00DA4591"/>
    <w:rsid w:val="00DA461B"/>
    <w:rsid w:val="00DA466E"/>
    <w:rsid w:val="00DA4712"/>
    <w:rsid w:val="00DA479E"/>
    <w:rsid w:val="00DA4820"/>
    <w:rsid w:val="00DA4B39"/>
    <w:rsid w:val="00DA4B9A"/>
    <w:rsid w:val="00DA4C4B"/>
    <w:rsid w:val="00DA4C66"/>
    <w:rsid w:val="00DA4EB8"/>
    <w:rsid w:val="00DA4FA9"/>
    <w:rsid w:val="00DA511A"/>
    <w:rsid w:val="00DA528C"/>
    <w:rsid w:val="00DA52A2"/>
    <w:rsid w:val="00DA52DD"/>
    <w:rsid w:val="00DA5570"/>
    <w:rsid w:val="00DA561B"/>
    <w:rsid w:val="00DA57B5"/>
    <w:rsid w:val="00DA57BF"/>
    <w:rsid w:val="00DA5832"/>
    <w:rsid w:val="00DA5949"/>
    <w:rsid w:val="00DA5CAD"/>
    <w:rsid w:val="00DA5D62"/>
    <w:rsid w:val="00DA5D88"/>
    <w:rsid w:val="00DA5E04"/>
    <w:rsid w:val="00DA5E4D"/>
    <w:rsid w:val="00DA5E58"/>
    <w:rsid w:val="00DA61A9"/>
    <w:rsid w:val="00DA6258"/>
    <w:rsid w:val="00DA62B5"/>
    <w:rsid w:val="00DA6543"/>
    <w:rsid w:val="00DA6713"/>
    <w:rsid w:val="00DA6773"/>
    <w:rsid w:val="00DA67FA"/>
    <w:rsid w:val="00DA6D6D"/>
    <w:rsid w:val="00DA6D91"/>
    <w:rsid w:val="00DA6E5F"/>
    <w:rsid w:val="00DA6E8C"/>
    <w:rsid w:val="00DA7004"/>
    <w:rsid w:val="00DA70F4"/>
    <w:rsid w:val="00DA710A"/>
    <w:rsid w:val="00DA717C"/>
    <w:rsid w:val="00DA717D"/>
    <w:rsid w:val="00DA71CF"/>
    <w:rsid w:val="00DA7205"/>
    <w:rsid w:val="00DA720D"/>
    <w:rsid w:val="00DA77BE"/>
    <w:rsid w:val="00DA79F2"/>
    <w:rsid w:val="00DA7B9C"/>
    <w:rsid w:val="00DA7D93"/>
    <w:rsid w:val="00DA7F1A"/>
    <w:rsid w:val="00DA7FF0"/>
    <w:rsid w:val="00DB0001"/>
    <w:rsid w:val="00DB001A"/>
    <w:rsid w:val="00DB0100"/>
    <w:rsid w:val="00DB022C"/>
    <w:rsid w:val="00DB0378"/>
    <w:rsid w:val="00DB03D5"/>
    <w:rsid w:val="00DB03E2"/>
    <w:rsid w:val="00DB03EB"/>
    <w:rsid w:val="00DB0576"/>
    <w:rsid w:val="00DB059C"/>
    <w:rsid w:val="00DB07EA"/>
    <w:rsid w:val="00DB0927"/>
    <w:rsid w:val="00DB0AC5"/>
    <w:rsid w:val="00DB0C6B"/>
    <w:rsid w:val="00DB0CCA"/>
    <w:rsid w:val="00DB0D89"/>
    <w:rsid w:val="00DB0F09"/>
    <w:rsid w:val="00DB0F6A"/>
    <w:rsid w:val="00DB104F"/>
    <w:rsid w:val="00DB10C1"/>
    <w:rsid w:val="00DB10E8"/>
    <w:rsid w:val="00DB1134"/>
    <w:rsid w:val="00DB13F2"/>
    <w:rsid w:val="00DB1566"/>
    <w:rsid w:val="00DB15E9"/>
    <w:rsid w:val="00DB163D"/>
    <w:rsid w:val="00DB1819"/>
    <w:rsid w:val="00DB1948"/>
    <w:rsid w:val="00DB1A24"/>
    <w:rsid w:val="00DB1ACB"/>
    <w:rsid w:val="00DB1E6E"/>
    <w:rsid w:val="00DB2108"/>
    <w:rsid w:val="00DB2488"/>
    <w:rsid w:val="00DB259C"/>
    <w:rsid w:val="00DB2690"/>
    <w:rsid w:val="00DB2779"/>
    <w:rsid w:val="00DB282E"/>
    <w:rsid w:val="00DB2863"/>
    <w:rsid w:val="00DB2A4E"/>
    <w:rsid w:val="00DB2A8C"/>
    <w:rsid w:val="00DB2B2B"/>
    <w:rsid w:val="00DB2B84"/>
    <w:rsid w:val="00DB2B9B"/>
    <w:rsid w:val="00DB2C4F"/>
    <w:rsid w:val="00DB2CA5"/>
    <w:rsid w:val="00DB2CDA"/>
    <w:rsid w:val="00DB2D12"/>
    <w:rsid w:val="00DB2DCD"/>
    <w:rsid w:val="00DB2F9E"/>
    <w:rsid w:val="00DB2FCB"/>
    <w:rsid w:val="00DB2FF7"/>
    <w:rsid w:val="00DB303B"/>
    <w:rsid w:val="00DB3326"/>
    <w:rsid w:val="00DB3377"/>
    <w:rsid w:val="00DB33C4"/>
    <w:rsid w:val="00DB3575"/>
    <w:rsid w:val="00DB37DB"/>
    <w:rsid w:val="00DB3880"/>
    <w:rsid w:val="00DB38D8"/>
    <w:rsid w:val="00DB38E0"/>
    <w:rsid w:val="00DB39EE"/>
    <w:rsid w:val="00DB3AD4"/>
    <w:rsid w:val="00DB3C3D"/>
    <w:rsid w:val="00DB3C54"/>
    <w:rsid w:val="00DB3ECC"/>
    <w:rsid w:val="00DB427A"/>
    <w:rsid w:val="00DB4406"/>
    <w:rsid w:val="00DB4421"/>
    <w:rsid w:val="00DB4641"/>
    <w:rsid w:val="00DB47A3"/>
    <w:rsid w:val="00DB497E"/>
    <w:rsid w:val="00DB49F8"/>
    <w:rsid w:val="00DB50AF"/>
    <w:rsid w:val="00DB5126"/>
    <w:rsid w:val="00DB5317"/>
    <w:rsid w:val="00DB54F4"/>
    <w:rsid w:val="00DB55D2"/>
    <w:rsid w:val="00DB564A"/>
    <w:rsid w:val="00DB5688"/>
    <w:rsid w:val="00DB581B"/>
    <w:rsid w:val="00DB5A6C"/>
    <w:rsid w:val="00DB5B55"/>
    <w:rsid w:val="00DB5EEF"/>
    <w:rsid w:val="00DB5FD4"/>
    <w:rsid w:val="00DB6120"/>
    <w:rsid w:val="00DB6156"/>
    <w:rsid w:val="00DB6391"/>
    <w:rsid w:val="00DB6534"/>
    <w:rsid w:val="00DB66DB"/>
    <w:rsid w:val="00DB6796"/>
    <w:rsid w:val="00DB6C0C"/>
    <w:rsid w:val="00DB6FB3"/>
    <w:rsid w:val="00DB70DF"/>
    <w:rsid w:val="00DB7145"/>
    <w:rsid w:val="00DB7247"/>
    <w:rsid w:val="00DB734E"/>
    <w:rsid w:val="00DB7450"/>
    <w:rsid w:val="00DB74F1"/>
    <w:rsid w:val="00DB76EB"/>
    <w:rsid w:val="00DB78C2"/>
    <w:rsid w:val="00DB7A04"/>
    <w:rsid w:val="00DB7BE1"/>
    <w:rsid w:val="00DB7CCB"/>
    <w:rsid w:val="00DB7F69"/>
    <w:rsid w:val="00DB7F72"/>
    <w:rsid w:val="00DB7FF9"/>
    <w:rsid w:val="00DC0103"/>
    <w:rsid w:val="00DC0278"/>
    <w:rsid w:val="00DC03AF"/>
    <w:rsid w:val="00DC0447"/>
    <w:rsid w:val="00DC04E2"/>
    <w:rsid w:val="00DC05B3"/>
    <w:rsid w:val="00DC072A"/>
    <w:rsid w:val="00DC0865"/>
    <w:rsid w:val="00DC08EC"/>
    <w:rsid w:val="00DC09FB"/>
    <w:rsid w:val="00DC09FF"/>
    <w:rsid w:val="00DC0A1C"/>
    <w:rsid w:val="00DC0A77"/>
    <w:rsid w:val="00DC0ABB"/>
    <w:rsid w:val="00DC0B85"/>
    <w:rsid w:val="00DC0CE9"/>
    <w:rsid w:val="00DC0E21"/>
    <w:rsid w:val="00DC0E86"/>
    <w:rsid w:val="00DC0E92"/>
    <w:rsid w:val="00DC0E94"/>
    <w:rsid w:val="00DC1041"/>
    <w:rsid w:val="00DC11CA"/>
    <w:rsid w:val="00DC11E7"/>
    <w:rsid w:val="00DC135D"/>
    <w:rsid w:val="00DC155E"/>
    <w:rsid w:val="00DC15C6"/>
    <w:rsid w:val="00DC1622"/>
    <w:rsid w:val="00DC173D"/>
    <w:rsid w:val="00DC1777"/>
    <w:rsid w:val="00DC1817"/>
    <w:rsid w:val="00DC182D"/>
    <w:rsid w:val="00DC185D"/>
    <w:rsid w:val="00DC18B9"/>
    <w:rsid w:val="00DC18C5"/>
    <w:rsid w:val="00DC1965"/>
    <w:rsid w:val="00DC1998"/>
    <w:rsid w:val="00DC1A37"/>
    <w:rsid w:val="00DC1C84"/>
    <w:rsid w:val="00DC1DCC"/>
    <w:rsid w:val="00DC2195"/>
    <w:rsid w:val="00DC21E9"/>
    <w:rsid w:val="00DC245E"/>
    <w:rsid w:val="00DC256D"/>
    <w:rsid w:val="00DC2669"/>
    <w:rsid w:val="00DC2671"/>
    <w:rsid w:val="00DC2762"/>
    <w:rsid w:val="00DC281D"/>
    <w:rsid w:val="00DC2836"/>
    <w:rsid w:val="00DC28B0"/>
    <w:rsid w:val="00DC28BB"/>
    <w:rsid w:val="00DC28DD"/>
    <w:rsid w:val="00DC2928"/>
    <w:rsid w:val="00DC2A49"/>
    <w:rsid w:val="00DC2B58"/>
    <w:rsid w:val="00DC2CD6"/>
    <w:rsid w:val="00DC2CFA"/>
    <w:rsid w:val="00DC2D23"/>
    <w:rsid w:val="00DC2E0E"/>
    <w:rsid w:val="00DC2F30"/>
    <w:rsid w:val="00DC2FF2"/>
    <w:rsid w:val="00DC3053"/>
    <w:rsid w:val="00DC3152"/>
    <w:rsid w:val="00DC351D"/>
    <w:rsid w:val="00DC3629"/>
    <w:rsid w:val="00DC3658"/>
    <w:rsid w:val="00DC3BD2"/>
    <w:rsid w:val="00DC3D9C"/>
    <w:rsid w:val="00DC3E3D"/>
    <w:rsid w:val="00DC3EF2"/>
    <w:rsid w:val="00DC3F26"/>
    <w:rsid w:val="00DC408A"/>
    <w:rsid w:val="00DC419A"/>
    <w:rsid w:val="00DC43B5"/>
    <w:rsid w:val="00DC4833"/>
    <w:rsid w:val="00DC48FA"/>
    <w:rsid w:val="00DC4ABE"/>
    <w:rsid w:val="00DC4AF1"/>
    <w:rsid w:val="00DC4C04"/>
    <w:rsid w:val="00DC4DD5"/>
    <w:rsid w:val="00DC4F33"/>
    <w:rsid w:val="00DC5241"/>
    <w:rsid w:val="00DC581D"/>
    <w:rsid w:val="00DC5A24"/>
    <w:rsid w:val="00DC5BD5"/>
    <w:rsid w:val="00DC5C29"/>
    <w:rsid w:val="00DC5CD7"/>
    <w:rsid w:val="00DC5D81"/>
    <w:rsid w:val="00DC5D99"/>
    <w:rsid w:val="00DC5E4E"/>
    <w:rsid w:val="00DC6038"/>
    <w:rsid w:val="00DC60AB"/>
    <w:rsid w:val="00DC61C4"/>
    <w:rsid w:val="00DC6452"/>
    <w:rsid w:val="00DC661E"/>
    <w:rsid w:val="00DC672B"/>
    <w:rsid w:val="00DC67AA"/>
    <w:rsid w:val="00DC67C8"/>
    <w:rsid w:val="00DC6BE6"/>
    <w:rsid w:val="00DC6E4F"/>
    <w:rsid w:val="00DC6F40"/>
    <w:rsid w:val="00DC6F73"/>
    <w:rsid w:val="00DC71BC"/>
    <w:rsid w:val="00DC7368"/>
    <w:rsid w:val="00DC7409"/>
    <w:rsid w:val="00DC747C"/>
    <w:rsid w:val="00DC74B0"/>
    <w:rsid w:val="00DC7515"/>
    <w:rsid w:val="00DC75C6"/>
    <w:rsid w:val="00DC75CF"/>
    <w:rsid w:val="00DC7950"/>
    <w:rsid w:val="00DC7B07"/>
    <w:rsid w:val="00DC7D5D"/>
    <w:rsid w:val="00DC7E08"/>
    <w:rsid w:val="00DC7E0C"/>
    <w:rsid w:val="00DC7F9A"/>
    <w:rsid w:val="00DC7FD0"/>
    <w:rsid w:val="00DC7FDA"/>
    <w:rsid w:val="00DD00F3"/>
    <w:rsid w:val="00DD0199"/>
    <w:rsid w:val="00DD0366"/>
    <w:rsid w:val="00DD0462"/>
    <w:rsid w:val="00DD0476"/>
    <w:rsid w:val="00DD0597"/>
    <w:rsid w:val="00DD05AD"/>
    <w:rsid w:val="00DD0623"/>
    <w:rsid w:val="00DD0660"/>
    <w:rsid w:val="00DD067E"/>
    <w:rsid w:val="00DD07E6"/>
    <w:rsid w:val="00DD0ADB"/>
    <w:rsid w:val="00DD0B59"/>
    <w:rsid w:val="00DD0BD7"/>
    <w:rsid w:val="00DD0CAB"/>
    <w:rsid w:val="00DD0CF8"/>
    <w:rsid w:val="00DD0E76"/>
    <w:rsid w:val="00DD0E86"/>
    <w:rsid w:val="00DD0FE0"/>
    <w:rsid w:val="00DD10DC"/>
    <w:rsid w:val="00DD1315"/>
    <w:rsid w:val="00DD13F9"/>
    <w:rsid w:val="00DD14BE"/>
    <w:rsid w:val="00DD198B"/>
    <w:rsid w:val="00DD1999"/>
    <w:rsid w:val="00DD1C2C"/>
    <w:rsid w:val="00DD1D85"/>
    <w:rsid w:val="00DD205D"/>
    <w:rsid w:val="00DD224A"/>
    <w:rsid w:val="00DD2257"/>
    <w:rsid w:val="00DD2348"/>
    <w:rsid w:val="00DD25D6"/>
    <w:rsid w:val="00DD274F"/>
    <w:rsid w:val="00DD27C7"/>
    <w:rsid w:val="00DD2AC4"/>
    <w:rsid w:val="00DD2B3D"/>
    <w:rsid w:val="00DD2CCF"/>
    <w:rsid w:val="00DD2D0C"/>
    <w:rsid w:val="00DD2DC2"/>
    <w:rsid w:val="00DD2E2C"/>
    <w:rsid w:val="00DD2FB0"/>
    <w:rsid w:val="00DD2FF8"/>
    <w:rsid w:val="00DD3198"/>
    <w:rsid w:val="00DD31A9"/>
    <w:rsid w:val="00DD31DD"/>
    <w:rsid w:val="00DD323B"/>
    <w:rsid w:val="00DD339D"/>
    <w:rsid w:val="00DD3522"/>
    <w:rsid w:val="00DD3594"/>
    <w:rsid w:val="00DD3724"/>
    <w:rsid w:val="00DD3740"/>
    <w:rsid w:val="00DD37A4"/>
    <w:rsid w:val="00DD3B1D"/>
    <w:rsid w:val="00DD3C56"/>
    <w:rsid w:val="00DD3CE3"/>
    <w:rsid w:val="00DD3D72"/>
    <w:rsid w:val="00DD3F57"/>
    <w:rsid w:val="00DD3FAA"/>
    <w:rsid w:val="00DD4008"/>
    <w:rsid w:val="00DD40DE"/>
    <w:rsid w:val="00DD4132"/>
    <w:rsid w:val="00DD445C"/>
    <w:rsid w:val="00DD44A4"/>
    <w:rsid w:val="00DD451D"/>
    <w:rsid w:val="00DD45BA"/>
    <w:rsid w:val="00DD482E"/>
    <w:rsid w:val="00DD4ADF"/>
    <w:rsid w:val="00DD4DBC"/>
    <w:rsid w:val="00DD4F63"/>
    <w:rsid w:val="00DD4FE8"/>
    <w:rsid w:val="00DD50AB"/>
    <w:rsid w:val="00DD51CA"/>
    <w:rsid w:val="00DD54DF"/>
    <w:rsid w:val="00DD5532"/>
    <w:rsid w:val="00DD5641"/>
    <w:rsid w:val="00DD5655"/>
    <w:rsid w:val="00DD56D5"/>
    <w:rsid w:val="00DD5988"/>
    <w:rsid w:val="00DD5B4C"/>
    <w:rsid w:val="00DD5CF1"/>
    <w:rsid w:val="00DD5DFB"/>
    <w:rsid w:val="00DD5E1A"/>
    <w:rsid w:val="00DD5E3E"/>
    <w:rsid w:val="00DD5EB7"/>
    <w:rsid w:val="00DD6020"/>
    <w:rsid w:val="00DD60A4"/>
    <w:rsid w:val="00DD60BE"/>
    <w:rsid w:val="00DD622C"/>
    <w:rsid w:val="00DD6552"/>
    <w:rsid w:val="00DD6578"/>
    <w:rsid w:val="00DD672F"/>
    <w:rsid w:val="00DD67DE"/>
    <w:rsid w:val="00DD6B73"/>
    <w:rsid w:val="00DD6D8D"/>
    <w:rsid w:val="00DD6DBE"/>
    <w:rsid w:val="00DD6E7E"/>
    <w:rsid w:val="00DD6F94"/>
    <w:rsid w:val="00DD6F9E"/>
    <w:rsid w:val="00DD6FC9"/>
    <w:rsid w:val="00DD7253"/>
    <w:rsid w:val="00DD7338"/>
    <w:rsid w:val="00DD7385"/>
    <w:rsid w:val="00DD74B2"/>
    <w:rsid w:val="00DD7504"/>
    <w:rsid w:val="00DD75C6"/>
    <w:rsid w:val="00DD7939"/>
    <w:rsid w:val="00DD7953"/>
    <w:rsid w:val="00DD798D"/>
    <w:rsid w:val="00DD7AF0"/>
    <w:rsid w:val="00DD7B00"/>
    <w:rsid w:val="00DD7B38"/>
    <w:rsid w:val="00DD7C11"/>
    <w:rsid w:val="00DD7C29"/>
    <w:rsid w:val="00DD7C2A"/>
    <w:rsid w:val="00DD7CF0"/>
    <w:rsid w:val="00DD7F68"/>
    <w:rsid w:val="00DD97A1"/>
    <w:rsid w:val="00DE0081"/>
    <w:rsid w:val="00DE039E"/>
    <w:rsid w:val="00DE0474"/>
    <w:rsid w:val="00DE0568"/>
    <w:rsid w:val="00DE06EF"/>
    <w:rsid w:val="00DE073A"/>
    <w:rsid w:val="00DE0858"/>
    <w:rsid w:val="00DE093F"/>
    <w:rsid w:val="00DE09AA"/>
    <w:rsid w:val="00DE09FB"/>
    <w:rsid w:val="00DE0A08"/>
    <w:rsid w:val="00DE0BE3"/>
    <w:rsid w:val="00DE0E12"/>
    <w:rsid w:val="00DE0EE5"/>
    <w:rsid w:val="00DE0F80"/>
    <w:rsid w:val="00DE1022"/>
    <w:rsid w:val="00DE1080"/>
    <w:rsid w:val="00DE10BF"/>
    <w:rsid w:val="00DE128F"/>
    <w:rsid w:val="00DE1396"/>
    <w:rsid w:val="00DE148D"/>
    <w:rsid w:val="00DE159F"/>
    <w:rsid w:val="00DE15DF"/>
    <w:rsid w:val="00DE1999"/>
    <w:rsid w:val="00DE1A4F"/>
    <w:rsid w:val="00DE1CB2"/>
    <w:rsid w:val="00DE1D9F"/>
    <w:rsid w:val="00DE1DBC"/>
    <w:rsid w:val="00DE1E90"/>
    <w:rsid w:val="00DE1ECE"/>
    <w:rsid w:val="00DE1F13"/>
    <w:rsid w:val="00DE1F6F"/>
    <w:rsid w:val="00DE1FF8"/>
    <w:rsid w:val="00DE230F"/>
    <w:rsid w:val="00DE2313"/>
    <w:rsid w:val="00DE235F"/>
    <w:rsid w:val="00DE2376"/>
    <w:rsid w:val="00DE2473"/>
    <w:rsid w:val="00DE24E3"/>
    <w:rsid w:val="00DE2638"/>
    <w:rsid w:val="00DE2B32"/>
    <w:rsid w:val="00DE2C07"/>
    <w:rsid w:val="00DE2D44"/>
    <w:rsid w:val="00DE2EE6"/>
    <w:rsid w:val="00DE2F04"/>
    <w:rsid w:val="00DE2F1F"/>
    <w:rsid w:val="00DE304D"/>
    <w:rsid w:val="00DE30DB"/>
    <w:rsid w:val="00DE316A"/>
    <w:rsid w:val="00DE31A0"/>
    <w:rsid w:val="00DE32CD"/>
    <w:rsid w:val="00DE3412"/>
    <w:rsid w:val="00DE3508"/>
    <w:rsid w:val="00DE358B"/>
    <w:rsid w:val="00DE36E4"/>
    <w:rsid w:val="00DE3AE7"/>
    <w:rsid w:val="00DE3CC8"/>
    <w:rsid w:val="00DE3DE9"/>
    <w:rsid w:val="00DE40EC"/>
    <w:rsid w:val="00DE4275"/>
    <w:rsid w:val="00DE4372"/>
    <w:rsid w:val="00DE43B0"/>
    <w:rsid w:val="00DE440B"/>
    <w:rsid w:val="00DE4428"/>
    <w:rsid w:val="00DE44C0"/>
    <w:rsid w:val="00DE451C"/>
    <w:rsid w:val="00DE4600"/>
    <w:rsid w:val="00DE4672"/>
    <w:rsid w:val="00DE48C9"/>
    <w:rsid w:val="00DE4945"/>
    <w:rsid w:val="00DE49B4"/>
    <w:rsid w:val="00DE4A95"/>
    <w:rsid w:val="00DE4BD3"/>
    <w:rsid w:val="00DE4C55"/>
    <w:rsid w:val="00DE4DD6"/>
    <w:rsid w:val="00DE4FDD"/>
    <w:rsid w:val="00DE5172"/>
    <w:rsid w:val="00DE5278"/>
    <w:rsid w:val="00DE53FB"/>
    <w:rsid w:val="00DE557D"/>
    <w:rsid w:val="00DE565E"/>
    <w:rsid w:val="00DE5691"/>
    <w:rsid w:val="00DE571E"/>
    <w:rsid w:val="00DE582D"/>
    <w:rsid w:val="00DE58A8"/>
    <w:rsid w:val="00DE58F3"/>
    <w:rsid w:val="00DE595D"/>
    <w:rsid w:val="00DE5AD8"/>
    <w:rsid w:val="00DE5BBF"/>
    <w:rsid w:val="00DE5D46"/>
    <w:rsid w:val="00DE5E09"/>
    <w:rsid w:val="00DE5F8C"/>
    <w:rsid w:val="00DE5FA3"/>
    <w:rsid w:val="00DE60D9"/>
    <w:rsid w:val="00DE6132"/>
    <w:rsid w:val="00DE6173"/>
    <w:rsid w:val="00DE6216"/>
    <w:rsid w:val="00DE6217"/>
    <w:rsid w:val="00DE627E"/>
    <w:rsid w:val="00DE62BC"/>
    <w:rsid w:val="00DE642F"/>
    <w:rsid w:val="00DE6451"/>
    <w:rsid w:val="00DE648E"/>
    <w:rsid w:val="00DE6559"/>
    <w:rsid w:val="00DE6565"/>
    <w:rsid w:val="00DE6585"/>
    <w:rsid w:val="00DE660B"/>
    <w:rsid w:val="00DE67A9"/>
    <w:rsid w:val="00DE6907"/>
    <w:rsid w:val="00DE69D4"/>
    <w:rsid w:val="00DE6B35"/>
    <w:rsid w:val="00DE6CFC"/>
    <w:rsid w:val="00DE6DA7"/>
    <w:rsid w:val="00DE6EC9"/>
    <w:rsid w:val="00DE6FF1"/>
    <w:rsid w:val="00DE7047"/>
    <w:rsid w:val="00DE70E3"/>
    <w:rsid w:val="00DE710F"/>
    <w:rsid w:val="00DE715C"/>
    <w:rsid w:val="00DE7266"/>
    <w:rsid w:val="00DE73D6"/>
    <w:rsid w:val="00DE753A"/>
    <w:rsid w:val="00DE768A"/>
    <w:rsid w:val="00DE769C"/>
    <w:rsid w:val="00DE76EF"/>
    <w:rsid w:val="00DE7818"/>
    <w:rsid w:val="00DE78A7"/>
    <w:rsid w:val="00DE78B2"/>
    <w:rsid w:val="00DE79E3"/>
    <w:rsid w:val="00DE7A32"/>
    <w:rsid w:val="00DE7BCB"/>
    <w:rsid w:val="00DE7CCD"/>
    <w:rsid w:val="00DE7D1C"/>
    <w:rsid w:val="00DE7EC8"/>
    <w:rsid w:val="00DE7FF7"/>
    <w:rsid w:val="00DF007B"/>
    <w:rsid w:val="00DF00CD"/>
    <w:rsid w:val="00DF01BF"/>
    <w:rsid w:val="00DF02E8"/>
    <w:rsid w:val="00DF03B9"/>
    <w:rsid w:val="00DF05AA"/>
    <w:rsid w:val="00DF0720"/>
    <w:rsid w:val="00DF0793"/>
    <w:rsid w:val="00DF07B1"/>
    <w:rsid w:val="00DF0838"/>
    <w:rsid w:val="00DF08D7"/>
    <w:rsid w:val="00DF0A71"/>
    <w:rsid w:val="00DF0C91"/>
    <w:rsid w:val="00DF0CDF"/>
    <w:rsid w:val="00DF0E33"/>
    <w:rsid w:val="00DF0FA1"/>
    <w:rsid w:val="00DF100B"/>
    <w:rsid w:val="00DF11E2"/>
    <w:rsid w:val="00DF1251"/>
    <w:rsid w:val="00DF133B"/>
    <w:rsid w:val="00DF13B3"/>
    <w:rsid w:val="00DF15B1"/>
    <w:rsid w:val="00DF16EF"/>
    <w:rsid w:val="00DF182B"/>
    <w:rsid w:val="00DF1911"/>
    <w:rsid w:val="00DF1A02"/>
    <w:rsid w:val="00DF1B11"/>
    <w:rsid w:val="00DF1BEA"/>
    <w:rsid w:val="00DF1C9F"/>
    <w:rsid w:val="00DF1F9F"/>
    <w:rsid w:val="00DF20E7"/>
    <w:rsid w:val="00DF2219"/>
    <w:rsid w:val="00DF2384"/>
    <w:rsid w:val="00DF2494"/>
    <w:rsid w:val="00DF257C"/>
    <w:rsid w:val="00DF2586"/>
    <w:rsid w:val="00DF258E"/>
    <w:rsid w:val="00DF2668"/>
    <w:rsid w:val="00DF2671"/>
    <w:rsid w:val="00DF2857"/>
    <w:rsid w:val="00DF2863"/>
    <w:rsid w:val="00DF2A51"/>
    <w:rsid w:val="00DF2B2D"/>
    <w:rsid w:val="00DF2DA9"/>
    <w:rsid w:val="00DF3059"/>
    <w:rsid w:val="00DF312F"/>
    <w:rsid w:val="00DF3314"/>
    <w:rsid w:val="00DF345F"/>
    <w:rsid w:val="00DF359D"/>
    <w:rsid w:val="00DF35BC"/>
    <w:rsid w:val="00DF35D2"/>
    <w:rsid w:val="00DF35E6"/>
    <w:rsid w:val="00DF3698"/>
    <w:rsid w:val="00DF36EA"/>
    <w:rsid w:val="00DF3711"/>
    <w:rsid w:val="00DF37DD"/>
    <w:rsid w:val="00DF37F3"/>
    <w:rsid w:val="00DF3818"/>
    <w:rsid w:val="00DF39EF"/>
    <w:rsid w:val="00DF3C6C"/>
    <w:rsid w:val="00DF3D71"/>
    <w:rsid w:val="00DF3EA5"/>
    <w:rsid w:val="00DF3EE4"/>
    <w:rsid w:val="00DF42BE"/>
    <w:rsid w:val="00DF4393"/>
    <w:rsid w:val="00DF44F9"/>
    <w:rsid w:val="00DF45E4"/>
    <w:rsid w:val="00DF4688"/>
    <w:rsid w:val="00DF4700"/>
    <w:rsid w:val="00DF4755"/>
    <w:rsid w:val="00DF478B"/>
    <w:rsid w:val="00DF47C1"/>
    <w:rsid w:val="00DF47EC"/>
    <w:rsid w:val="00DF4BA5"/>
    <w:rsid w:val="00DF4C8F"/>
    <w:rsid w:val="00DF4D23"/>
    <w:rsid w:val="00DF4E9E"/>
    <w:rsid w:val="00DF4F16"/>
    <w:rsid w:val="00DF4F88"/>
    <w:rsid w:val="00DF53F3"/>
    <w:rsid w:val="00DF5456"/>
    <w:rsid w:val="00DF54D2"/>
    <w:rsid w:val="00DF594F"/>
    <w:rsid w:val="00DF59D6"/>
    <w:rsid w:val="00DF5A54"/>
    <w:rsid w:val="00DF5B1B"/>
    <w:rsid w:val="00DF5B31"/>
    <w:rsid w:val="00DF5C6A"/>
    <w:rsid w:val="00DF5CF0"/>
    <w:rsid w:val="00DF5E72"/>
    <w:rsid w:val="00DF5FCB"/>
    <w:rsid w:val="00DF60B5"/>
    <w:rsid w:val="00DF6113"/>
    <w:rsid w:val="00DF6117"/>
    <w:rsid w:val="00DF632D"/>
    <w:rsid w:val="00DF63F3"/>
    <w:rsid w:val="00DF650E"/>
    <w:rsid w:val="00DF6535"/>
    <w:rsid w:val="00DF679B"/>
    <w:rsid w:val="00DF6A1D"/>
    <w:rsid w:val="00DF6A1E"/>
    <w:rsid w:val="00DF6A5D"/>
    <w:rsid w:val="00DF6AB9"/>
    <w:rsid w:val="00DF6AF5"/>
    <w:rsid w:val="00DF6B62"/>
    <w:rsid w:val="00DF6C3E"/>
    <w:rsid w:val="00DF6CEA"/>
    <w:rsid w:val="00DF6CFF"/>
    <w:rsid w:val="00DF6D68"/>
    <w:rsid w:val="00DF6DA4"/>
    <w:rsid w:val="00DF6E52"/>
    <w:rsid w:val="00DF7099"/>
    <w:rsid w:val="00DF7349"/>
    <w:rsid w:val="00DF734D"/>
    <w:rsid w:val="00DF7375"/>
    <w:rsid w:val="00DF749C"/>
    <w:rsid w:val="00DF74B6"/>
    <w:rsid w:val="00DF7621"/>
    <w:rsid w:val="00DF771F"/>
    <w:rsid w:val="00DF77C9"/>
    <w:rsid w:val="00DF787F"/>
    <w:rsid w:val="00DF78B2"/>
    <w:rsid w:val="00DF78BD"/>
    <w:rsid w:val="00DF78D1"/>
    <w:rsid w:val="00DF7C63"/>
    <w:rsid w:val="00DF7C9E"/>
    <w:rsid w:val="00DF7CAB"/>
    <w:rsid w:val="00E0021F"/>
    <w:rsid w:val="00E002C7"/>
    <w:rsid w:val="00E003CA"/>
    <w:rsid w:val="00E0044A"/>
    <w:rsid w:val="00E00481"/>
    <w:rsid w:val="00E004FD"/>
    <w:rsid w:val="00E00509"/>
    <w:rsid w:val="00E00AA5"/>
    <w:rsid w:val="00E00DCD"/>
    <w:rsid w:val="00E00F83"/>
    <w:rsid w:val="00E00F8E"/>
    <w:rsid w:val="00E011DF"/>
    <w:rsid w:val="00E013BB"/>
    <w:rsid w:val="00E0168A"/>
    <w:rsid w:val="00E016C1"/>
    <w:rsid w:val="00E01707"/>
    <w:rsid w:val="00E017D9"/>
    <w:rsid w:val="00E01846"/>
    <w:rsid w:val="00E01938"/>
    <w:rsid w:val="00E01A57"/>
    <w:rsid w:val="00E01B9C"/>
    <w:rsid w:val="00E01F60"/>
    <w:rsid w:val="00E01F95"/>
    <w:rsid w:val="00E020C9"/>
    <w:rsid w:val="00E0214F"/>
    <w:rsid w:val="00E02220"/>
    <w:rsid w:val="00E025C0"/>
    <w:rsid w:val="00E0265C"/>
    <w:rsid w:val="00E02B7C"/>
    <w:rsid w:val="00E02B87"/>
    <w:rsid w:val="00E02BAC"/>
    <w:rsid w:val="00E02BF4"/>
    <w:rsid w:val="00E02C0B"/>
    <w:rsid w:val="00E02C15"/>
    <w:rsid w:val="00E02C2C"/>
    <w:rsid w:val="00E0305C"/>
    <w:rsid w:val="00E032ED"/>
    <w:rsid w:val="00E0342E"/>
    <w:rsid w:val="00E0351F"/>
    <w:rsid w:val="00E0369D"/>
    <w:rsid w:val="00E037ED"/>
    <w:rsid w:val="00E039C0"/>
    <w:rsid w:val="00E03AEF"/>
    <w:rsid w:val="00E03E65"/>
    <w:rsid w:val="00E04224"/>
    <w:rsid w:val="00E042AE"/>
    <w:rsid w:val="00E042F7"/>
    <w:rsid w:val="00E043D9"/>
    <w:rsid w:val="00E0478E"/>
    <w:rsid w:val="00E04916"/>
    <w:rsid w:val="00E04A46"/>
    <w:rsid w:val="00E04C7D"/>
    <w:rsid w:val="00E04D4E"/>
    <w:rsid w:val="00E04DDE"/>
    <w:rsid w:val="00E04F9F"/>
    <w:rsid w:val="00E04FC3"/>
    <w:rsid w:val="00E050BF"/>
    <w:rsid w:val="00E05118"/>
    <w:rsid w:val="00E051F9"/>
    <w:rsid w:val="00E05295"/>
    <w:rsid w:val="00E05370"/>
    <w:rsid w:val="00E053A4"/>
    <w:rsid w:val="00E055C6"/>
    <w:rsid w:val="00E05A1A"/>
    <w:rsid w:val="00E05A78"/>
    <w:rsid w:val="00E05C38"/>
    <w:rsid w:val="00E05C3F"/>
    <w:rsid w:val="00E05CFC"/>
    <w:rsid w:val="00E05D27"/>
    <w:rsid w:val="00E05E3F"/>
    <w:rsid w:val="00E05EF2"/>
    <w:rsid w:val="00E0615F"/>
    <w:rsid w:val="00E06230"/>
    <w:rsid w:val="00E0632F"/>
    <w:rsid w:val="00E064BE"/>
    <w:rsid w:val="00E064E6"/>
    <w:rsid w:val="00E0663A"/>
    <w:rsid w:val="00E06FA5"/>
    <w:rsid w:val="00E06FA9"/>
    <w:rsid w:val="00E070BE"/>
    <w:rsid w:val="00E07162"/>
    <w:rsid w:val="00E074DD"/>
    <w:rsid w:val="00E075A0"/>
    <w:rsid w:val="00E07634"/>
    <w:rsid w:val="00E0785D"/>
    <w:rsid w:val="00E07933"/>
    <w:rsid w:val="00E07985"/>
    <w:rsid w:val="00E07A25"/>
    <w:rsid w:val="00E07B5B"/>
    <w:rsid w:val="00E07D2D"/>
    <w:rsid w:val="00E07D67"/>
    <w:rsid w:val="00E07E29"/>
    <w:rsid w:val="00E10100"/>
    <w:rsid w:val="00E1014C"/>
    <w:rsid w:val="00E1020C"/>
    <w:rsid w:val="00E1025B"/>
    <w:rsid w:val="00E102AC"/>
    <w:rsid w:val="00E1034B"/>
    <w:rsid w:val="00E104A7"/>
    <w:rsid w:val="00E105A8"/>
    <w:rsid w:val="00E10927"/>
    <w:rsid w:val="00E10A21"/>
    <w:rsid w:val="00E10AD3"/>
    <w:rsid w:val="00E10BD5"/>
    <w:rsid w:val="00E10D03"/>
    <w:rsid w:val="00E10D41"/>
    <w:rsid w:val="00E10D59"/>
    <w:rsid w:val="00E10E9E"/>
    <w:rsid w:val="00E10F75"/>
    <w:rsid w:val="00E112B0"/>
    <w:rsid w:val="00E11337"/>
    <w:rsid w:val="00E11340"/>
    <w:rsid w:val="00E11355"/>
    <w:rsid w:val="00E113FB"/>
    <w:rsid w:val="00E1160D"/>
    <w:rsid w:val="00E116E2"/>
    <w:rsid w:val="00E11771"/>
    <w:rsid w:val="00E11794"/>
    <w:rsid w:val="00E117A7"/>
    <w:rsid w:val="00E119D0"/>
    <w:rsid w:val="00E11AB8"/>
    <w:rsid w:val="00E11B37"/>
    <w:rsid w:val="00E11B9F"/>
    <w:rsid w:val="00E11BB8"/>
    <w:rsid w:val="00E11F7F"/>
    <w:rsid w:val="00E11FE2"/>
    <w:rsid w:val="00E120A4"/>
    <w:rsid w:val="00E12266"/>
    <w:rsid w:val="00E12305"/>
    <w:rsid w:val="00E123B3"/>
    <w:rsid w:val="00E12454"/>
    <w:rsid w:val="00E12593"/>
    <w:rsid w:val="00E125C1"/>
    <w:rsid w:val="00E125EA"/>
    <w:rsid w:val="00E12751"/>
    <w:rsid w:val="00E12769"/>
    <w:rsid w:val="00E127B2"/>
    <w:rsid w:val="00E127F5"/>
    <w:rsid w:val="00E12870"/>
    <w:rsid w:val="00E12940"/>
    <w:rsid w:val="00E12A65"/>
    <w:rsid w:val="00E12BA7"/>
    <w:rsid w:val="00E12BCC"/>
    <w:rsid w:val="00E12E9F"/>
    <w:rsid w:val="00E12ED1"/>
    <w:rsid w:val="00E12F89"/>
    <w:rsid w:val="00E12FF7"/>
    <w:rsid w:val="00E1316A"/>
    <w:rsid w:val="00E13195"/>
    <w:rsid w:val="00E1333E"/>
    <w:rsid w:val="00E133F0"/>
    <w:rsid w:val="00E13431"/>
    <w:rsid w:val="00E13453"/>
    <w:rsid w:val="00E135A0"/>
    <w:rsid w:val="00E1362E"/>
    <w:rsid w:val="00E13691"/>
    <w:rsid w:val="00E13781"/>
    <w:rsid w:val="00E13830"/>
    <w:rsid w:val="00E1390B"/>
    <w:rsid w:val="00E13BE0"/>
    <w:rsid w:val="00E13CE6"/>
    <w:rsid w:val="00E13D80"/>
    <w:rsid w:val="00E13E40"/>
    <w:rsid w:val="00E13F60"/>
    <w:rsid w:val="00E1401C"/>
    <w:rsid w:val="00E1415A"/>
    <w:rsid w:val="00E1415D"/>
    <w:rsid w:val="00E1436A"/>
    <w:rsid w:val="00E1441D"/>
    <w:rsid w:val="00E144C2"/>
    <w:rsid w:val="00E1452B"/>
    <w:rsid w:val="00E146C1"/>
    <w:rsid w:val="00E14882"/>
    <w:rsid w:val="00E148D0"/>
    <w:rsid w:val="00E14A0C"/>
    <w:rsid w:val="00E14A9C"/>
    <w:rsid w:val="00E14B0D"/>
    <w:rsid w:val="00E14BD3"/>
    <w:rsid w:val="00E14CB9"/>
    <w:rsid w:val="00E14E32"/>
    <w:rsid w:val="00E1512B"/>
    <w:rsid w:val="00E151A8"/>
    <w:rsid w:val="00E15214"/>
    <w:rsid w:val="00E1565E"/>
    <w:rsid w:val="00E156AB"/>
    <w:rsid w:val="00E157A5"/>
    <w:rsid w:val="00E157F3"/>
    <w:rsid w:val="00E1596E"/>
    <w:rsid w:val="00E15ABA"/>
    <w:rsid w:val="00E15AC8"/>
    <w:rsid w:val="00E15ACB"/>
    <w:rsid w:val="00E15B1B"/>
    <w:rsid w:val="00E15B70"/>
    <w:rsid w:val="00E15C4B"/>
    <w:rsid w:val="00E15C78"/>
    <w:rsid w:val="00E15CB1"/>
    <w:rsid w:val="00E15D69"/>
    <w:rsid w:val="00E15D6D"/>
    <w:rsid w:val="00E15DF6"/>
    <w:rsid w:val="00E16185"/>
    <w:rsid w:val="00E16482"/>
    <w:rsid w:val="00E16493"/>
    <w:rsid w:val="00E16A37"/>
    <w:rsid w:val="00E16BDF"/>
    <w:rsid w:val="00E16BEE"/>
    <w:rsid w:val="00E16E7D"/>
    <w:rsid w:val="00E16E9E"/>
    <w:rsid w:val="00E16EF4"/>
    <w:rsid w:val="00E17361"/>
    <w:rsid w:val="00E17473"/>
    <w:rsid w:val="00E17653"/>
    <w:rsid w:val="00E17689"/>
    <w:rsid w:val="00E1779D"/>
    <w:rsid w:val="00E1798B"/>
    <w:rsid w:val="00E17B26"/>
    <w:rsid w:val="00E17BE6"/>
    <w:rsid w:val="00E17E90"/>
    <w:rsid w:val="00E17F2B"/>
    <w:rsid w:val="00E17F6E"/>
    <w:rsid w:val="00E200B1"/>
    <w:rsid w:val="00E20181"/>
    <w:rsid w:val="00E202A2"/>
    <w:rsid w:val="00E203AB"/>
    <w:rsid w:val="00E203E7"/>
    <w:rsid w:val="00E204C8"/>
    <w:rsid w:val="00E20660"/>
    <w:rsid w:val="00E206DA"/>
    <w:rsid w:val="00E20898"/>
    <w:rsid w:val="00E209D6"/>
    <w:rsid w:val="00E20DBD"/>
    <w:rsid w:val="00E20EFD"/>
    <w:rsid w:val="00E20F5B"/>
    <w:rsid w:val="00E21145"/>
    <w:rsid w:val="00E214CA"/>
    <w:rsid w:val="00E21CD6"/>
    <w:rsid w:val="00E21DF5"/>
    <w:rsid w:val="00E21E11"/>
    <w:rsid w:val="00E21F65"/>
    <w:rsid w:val="00E22102"/>
    <w:rsid w:val="00E2218A"/>
    <w:rsid w:val="00E22226"/>
    <w:rsid w:val="00E22237"/>
    <w:rsid w:val="00E222E3"/>
    <w:rsid w:val="00E22374"/>
    <w:rsid w:val="00E223E5"/>
    <w:rsid w:val="00E226B2"/>
    <w:rsid w:val="00E226BE"/>
    <w:rsid w:val="00E228B9"/>
    <w:rsid w:val="00E228E3"/>
    <w:rsid w:val="00E22949"/>
    <w:rsid w:val="00E22A23"/>
    <w:rsid w:val="00E22AD2"/>
    <w:rsid w:val="00E22B12"/>
    <w:rsid w:val="00E22B49"/>
    <w:rsid w:val="00E22C43"/>
    <w:rsid w:val="00E22DA3"/>
    <w:rsid w:val="00E22DD2"/>
    <w:rsid w:val="00E22DF4"/>
    <w:rsid w:val="00E22E1C"/>
    <w:rsid w:val="00E22F6E"/>
    <w:rsid w:val="00E22FBB"/>
    <w:rsid w:val="00E2325A"/>
    <w:rsid w:val="00E2326D"/>
    <w:rsid w:val="00E232A1"/>
    <w:rsid w:val="00E232F8"/>
    <w:rsid w:val="00E2356B"/>
    <w:rsid w:val="00E235BA"/>
    <w:rsid w:val="00E23837"/>
    <w:rsid w:val="00E23930"/>
    <w:rsid w:val="00E2397A"/>
    <w:rsid w:val="00E23A22"/>
    <w:rsid w:val="00E23A24"/>
    <w:rsid w:val="00E23A44"/>
    <w:rsid w:val="00E23D46"/>
    <w:rsid w:val="00E23EC5"/>
    <w:rsid w:val="00E240E4"/>
    <w:rsid w:val="00E24155"/>
    <w:rsid w:val="00E241E0"/>
    <w:rsid w:val="00E24247"/>
    <w:rsid w:val="00E2428A"/>
    <w:rsid w:val="00E24365"/>
    <w:rsid w:val="00E243B6"/>
    <w:rsid w:val="00E247EA"/>
    <w:rsid w:val="00E24861"/>
    <w:rsid w:val="00E24962"/>
    <w:rsid w:val="00E24972"/>
    <w:rsid w:val="00E24B26"/>
    <w:rsid w:val="00E24C5C"/>
    <w:rsid w:val="00E24D0D"/>
    <w:rsid w:val="00E24EB2"/>
    <w:rsid w:val="00E25118"/>
    <w:rsid w:val="00E2529A"/>
    <w:rsid w:val="00E25362"/>
    <w:rsid w:val="00E25386"/>
    <w:rsid w:val="00E255FD"/>
    <w:rsid w:val="00E2564A"/>
    <w:rsid w:val="00E2564E"/>
    <w:rsid w:val="00E25723"/>
    <w:rsid w:val="00E25A5F"/>
    <w:rsid w:val="00E25AC5"/>
    <w:rsid w:val="00E25C38"/>
    <w:rsid w:val="00E25D4E"/>
    <w:rsid w:val="00E25DB1"/>
    <w:rsid w:val="00E25DCC"/>
    <w:rsid w:val="00E25E56"/>
    <w:rsid w:val="00E25F86"/>
    <w:rsid w:val="00E25FA9"/>
    <w:rsid w:val="00E25FAF"/>
    <w:rsid w:val="00E262E5"/>
    <w:rsid w:val="00E262EC"/>
    <w:rsid w:val="00E26405"/>
    <w:rsid w:val="00E266B5"/>
    <w:rsid w:val="00E26862"/>
    <w:rsid w:val="00E268FE"/>
    <w:rsid w:val="00E26958"/>
    <w:rsid w:val="00E26970"/>
    <w:rsid w:val="00E26B41"/>
    <w:rsid w:val="00E26B5B"/>
    <w:rsid w:val="00E26C42"/>
    <w:rsid w:val="00E26D0E"/>
    <w:rsid w:val="00E26ED3"/>
    <w:rsid w:val="00E26F39"/>
    <w:rsid w:val="00E26F96"/>
    <w:rsid w:val="00E2703C"/>
    <w:rsid w:val="00E2707C"/>
    <w:rsid w:val="00E270C9"/>
    <w:rsid w:val="00E270F9"/>
    <w:rsid w:val="00E2713D"/>
    <w:rsid w:val="00E2717A"/>
    <w:rsid w:val="00E27459"/>
    <w:rsid w:val="00E27467"/>
    <w:rsid w:val="00E27481"/>
    <w:rsid w:val="00E2753C"/>
    <w:rsid w:val="00E27A11"/>
    <w:rsid w:val="00E27AC9"/>
    <w:rsid w:val="00E27B0A"/>
    <w:rsid w:val="00E27B6D"/>
    <w:rsid w:val="00E27BC0"/>
    <w:rsid w:val="00E27BF2"/>
    <w:rsid w:val="00E27C6C"/>
    <w:rsid w:val="00E27CA9"/>
    <w:rsid w:val="00E27D40"/>
    <w:rsid w:val="00E27DB4"/>
    <w:rsid w:val="00E27FA1"/>
    <w:rsid w:val="00E27FA4"/>
    <w:rsid w:val="00E2FA89"/>
    <w:rsid w:val="00E3000F"/>
    <w:rsid w:val="00E30140"/>
    <w:rsid w:val="00E30516"/>
    <w:rsid w:val="00E30658"/>
    <w:rsid w:val="00E306D7"/>
    <w:rsid w:val="00E30762"/>
    <w:rsid w:val="00E30C61"/>
    <w:rsid w:val="00E30CA9"/>
    <w:rsid w:val="00E30CAC"/>
    <w:rsid w:val="00E30F16"/>
    <w:rsid w:val="00E30F8C"/>
    <w:rsid w:val="00E31028"/>
    <w:rsid w:val="00E3140A"/>
    <w:rsid w:val="00E3166E"/>
    <w:rsid w:val="00E319CB"/>
    <w:rsid w:val="00E31A72"/>
    <w:rsid w:val="00E31B18"/>
    <w:rsid w:val="00E31D94"/>
    <w:rsid w:val="00E31DAC"/>
    <w:rsid w:val="00E31EE9"/>
    <w:rsid w:val="00E3208E"/>
    <w:rsid w:val="00E320CF"/>
    <w:rsid w:val="00E322B5"/>
    <w:rsid w:val="00E323EF"/>
    <w:rsid w:val="00E324EC"/>
    <w:rsid w:val="00E326D1"/>
    <w:rsid w:val="00E3271D"/>
    <w:rsid w:val="00E32886"/>
    <w:rsid w:val="00E3298A"/>
    <w:rsid w:val="00E32AA4"/>
    <w:rsid w:val="00E32AC9"/>
    <w:rsid w:val="00E32BFF"/>
    <w:rsid w:val="00E32E0B"/>
    <w:rsid w:val="00E32E9A"/>
    <w:rsid w:val="00E32EB4"/>
    <w:rsid w:val="00E3304E"/>
    <w:rsid w:val="00E3310A"/>
    <w:rsid w:val="00E3316D"/>
    <w:rsid w:val="00E331FD"/>
    <w:rsid w:val="00E333AE"/>
    <w:rsid w:val="00E33415"/>
    <w:rsid w:val="00E3342D"/>
    <w:rsid w:val="00E335AD"/>
    <w:rsid w:val="00E33699"/>
    <w:rsid w:val="00E3376E"/>
    <w:rsid w:val="00E33858"/>
    <w:rsid w:val="00E33A22"/>
    <w:rsid w:val="00E33A88"/>
    <w:rsid w:val="00E33AA6"/>
    <w:rsid w:val="00E33B31"/>
    <w:rsid w:val="00E33B35"/>
    <w:rsid w:val="00E33B67"/>
    <w:rsid w:val="00E33C87"/>
    <w:rsid w:val="00E33DA0"/>
    <w:rsid w:val="00E33E34"/>
    <w:rsid w:val="00E33E5E"/>
    <w:rsid w:val="00E33ED6"/>
    <w:rsid w:val="00E33F3C"/>
    <w:rsid w:val="00E34157"/>
    <w:rsid w:val="00E34190"/>
    <w:rsid w:val="00E3431B"/>
    <w:rsid w:val="00E3452F"/>
    <w:rsid w:val="00E346C7"/>
    <w:rsid w:val="00E3494F"/>
    <w:rsid w:val="00E349FD"/>
    <w:rsid w:val="00E34B00"/>
    <w:rsid w:val="00E34B4C"/>
    <w:rsid w:val="00E34B6F"/>
    <w:rsid w:val="00E34B91"/>
    <w:rsid w:val="00E34B9C"/>
    <w:rsid w:val="00E34C1B"/>
    <w:rsid w:val="00E34C7A"/>
    <w:rsid w:val="00E3505F"/>
    <w:rsid w:val="00E3508B"/>
    <w:rsid w:val="00E351D1"/>
    <w:rsid w:val="00E35238"/>
    <w:rsid w:val="00E353A5"/>
    <w:rsid w:val="00E3544E"/>
    <w:rsid w:val="00E35511"/>
    <w:rsid w:val="00E3556B"/>
    <w:rsid w:val="00E355BC"/>
    <w:rsid w:val="00E3562C"/>
    <w:rsid w:val="00E3567C"/>
    <w:rsid w:val="00E35739"/>
    <w:rsid w:val="00E357D0"/>
    <w:rsid w:val="00E358C8"/>
    <w:rsid w:val="00E35B1F"/>
    <w:rsid w:val="00E35B87"/>
    <w:rsid w:val="00E35BB9"/>
    <w:rsid w:val="00E35C5D"/>
    <w:rsid w:val="00E35E21"/>
    <w:rsid w:val="00E35E82"/>
    <w:rsid w:val="00E35E93"/>
    <w:rsid w:val="00E35EA8"/>
    <w:rsid w:val="00E3614D"/>
    <w:rsid w:val="00E36272"/>
    <w:rsid w:val="00E36278"/>
    <w:rsid w:val="00E36503"/>
    <w:rsid w:val="00E366B6"/>
    <w:rsid w:val="00E36B47"/>
    <w:rsid w:val="00E36BD7"/>
    <w:rsid w:val="00E36CBD"/>
    <w:rsid w:val="00E36EE2"/>
    <w:rsid w:val="00E36FEE"/>
    <w:rsid w:val="00E37087"/>
    <w:rsid w:val="00E371FB"/>
    <w:rsid w:val="00E37329"/>
    <w:rsid w:val="00E3733B"/>
    <w:rsid w:val="00E37415"/>
    <w:rsid w:val="00E37419"/>
    <w:rsid w:val="00E376C6"/>
    <w:rsid w:val="00E3772A"/>
    <w:rsid w:val="00E377A7"/>
    <w:rsid w:val="00E3786B"/>
    <w:rsid w:val="00E378EE"/>
    <w:rsid w:val="00E378FC"/>
    <w:rsid w:val="00E37969"/>
    <w:rsid w:val="00E37A6B"/>
    <w:rsid w:val="00E37D17"/>
    <w:rsid w:val="00E37DBA"/>
    <w:rsid w:val="00E37F24"/>
    <w:rsid w:val="00E40137"/>
    <w:rsid w:val="00E401A1"/>
    <w:rsid w:val="00E4030E"/>
    <w:rsid w:val="00E40316"/>
    <w:rsid w:val="00E40371"/>
    <w:rsid w:val="00E40415"/>
    <w:rsid w:val="00E407C1"/>
    <w:rsid w:val="00E4082B"/>
    <w:rsid w:val="00E4098C"/>
    <w:rsid w:val="00E409D4"/>
    <w:rsid w:val="00E40B4A"/>
    <w:rsid w:val="00E40D76"/>
    <w:rsid w:val="00E40D7C"/>
    <w:rsid w:val="00E40F18"/>
    <w:rsid w:val="00E4114F"/>
    <w:rsid w:val="00E41171"/>
    <w:rsid w:val="00E41334"/>
    <w:rsid w:val="00E4134B"/>
    <w:rsid w:val="00E41375"/>
    <w:rsid w:val="00E4138A"/>
    <w:rsid w:val="00E413E4"/>
    <w:rsid w:val="00E413EC"/>
    <w:rsid w:val="00E414D1"/>
    <w:rsid w:val="00E41521"/>
    <w:rsid w:val="00E415B7"/>
    <w:rsid w:val="00E4160A"/>
    <w:rsid w:val="00E417D0"/>
    <w:rsid w:val="00E418A1"/>
    <w:rsid w:val="00E41A07"/>
    <w:rsid w:val="00E41A3A"/>
    <w:rsid w:val="00E41AC2"/>
    <w:rsid w:val="00E41F28"/>
    <w:rsid w:val="00E41F39"/>
    <w:rsid w:val="00E42020"/>
    <w:rsid w:val="00E42555"/>
    <w:rsid w:val="00E425AF"/>
    <w:rsid w:val="00E4269D"/>
    <w:rsid w:val="00E426C5"/>
    <w:rsid w:val="00E42935"/>
    <w:rsid w:val="00E429B9"/>
    <w:rsid w:val="00E429BC"/>
    <w:rsid w:val="00E42B98"/>
    <w:rsid w:val="00E42D2D"/>
    <w:rsid w:val="00E42F89"/>
    <w:rsid w:val="00E42FA7"/>
    <w:rsid w:val="00E43099"/>
    <w:rsid w:val="00E43119"/>
    <w:rsid w:val="00E43129"/>
    <w:rsid w:val="00E43237"/>
    <w:rsid w:val="00E433F1"/>
    <w:rsid w:val="00E435AC"/>
    <w:rsid w:val="00E435D0"/>
    <w:rsid w:val="00E43697"/>
    <w:rsid w:val="00E436CE"/>
    <w:rsid w:val="00E43735"/>
    <w:rsid w:val="00E43B8D"/>
    <w:rsid w:val="00E43BC1"/>
    <w:rsid w:val="00E43D0F"/>
    <w:rsid w:val="00E43FEB"/>
    <w:rsid w:val="00E440D5"/>
    <w:rsid w:val="00E44358"/>
    <w:rsid w:val="00E4444C"/>
    <w:rsid w:val="00E445A9"/>
    <w:rsid w:val="00E44782"/>
    <w:rsid w:val="00E448AB"/>
    <w:rsid w:val="00E44965"/>
    <w:rsid w:val="00E44996"/>
    <w:rsid w:val="00E449E8"/>
    <w:rsid w:val="00E44C08"/>
    <w:rsid w:val="00E44C0F"/>
    <w:rsid w:val="00E44D5E"/>
    <w:rsid w:val="00E44DCD"/>
    <w:rsid w:val="00E44E1C"/>
    <w:rsid w:val="00E44E1D"/>
    <w:rsid w:val="00E44EE4"/>
    <w:rsid w:val="00E44F79"/>
    <w:rsid w:val="00E44F9F"/>
    <w:rsid w:val="00E44FAF"/>
    <w:rsid w:val="00E45131"/>
    <w:rsid w:val="00E45195"/>
    <w:rsid w:val="00E45296"/>
    <w:rsid w:val="00E4549E"/>
    <w:rsid w:val="00E4549F"/>
    <w:rsid w:val="00E455A1"/>
    <w:rsid w:val="00E45649"/>
    <w:rsid w:val="00E45757"/>
    <w:rsid w:val="00E45852"/>
    <w:rsid w:val="00E45A1E"/>
    <w:rsid w:val="00E45AAF"/>
    <w:rsid w:val="00E45BB2"/>
    <w:rsid w:val="00E45C8C"/>
    <w:rsid w:val="00E45DBF"/>
    <w:rsid w:val="00E46021"/>
    <w:rsid w:val="00E461DE"/>
    <w:rsid w:val="00E46213"/>
    <w:rsid w:val="00E464CC"/>
    <w:rsid w:val="00E465D2"/>
    <w:rsid w:val="00E46759"/>
    <w:rsid w:val="00E46C0B"/>
    <w:rsid w:val="00E46DB3"/>
    <w:rsid w:val="00E46E0A"/>
    <w:rsid w:val="00E47094"/>
    <w:rsid w:val="00E470E5"/>
    <w:rsid w:val="00E471A4"/>
    <w:rsid w:val="00E4727B"/>
    <w:rsid w:val="00E47321"/>
    <w:rsid w:val="00E47415"/>
    <w:rsid w:val="00E4752A"/>
    <w:rsid w:val="00E47748"/>
    <w:rsid w:val="00E47793"/>
    <w:rsid w:val="00E478C0"/>
    <w:rsid w:val="00E478C8"/>
    <w:rsid w:val="00E4790E"/>
    <w:rsid w:val="00E47A53"/>
    <w:rsid w:val="00E47ACF"/>
    <w:rsid w:val="00E47BBF"/>
    <w:rsid w:val="00E47D2B"/>
    <w:rsid w:val="00E47E3B"/>
    <w:rsid w:val="00E47EFE"/>
    <w:rsid w:val="00E4F67D"/>
    <w:rsid w:val="00E50022"/>
    <w:rsid w:val="00E5010F"/>
    <w:rsid w:val="00E501AD"/>
    <w:rsid w:val="00E5022A"/>
    <w:rsid w:val="00E5040D"/>
    <w:rsid w:val="00E50495"/>
    <w:rsid w:val="00E50557"/>
    <w:rsid w:val="00E50645"/>
    <w:rsid w:val="00E50765"/>
    <w:rsid w:val="00E50771"/>
    <w:rsid w:val="00E50A34"/>
    <w:rsid w:val="00E50B5D"/>
    <w:rsid w:val="00E50D04"/>
    <w:rsid w:val="00E50D58"/>
    <w:rsid w:val="00E50D6B"/>
    <w:rsid w:val="00E50DB9"/>
    <w:rsid w:val="00E51027"/>
    <w:rsid w:val="00E510D6"/>
    <w:rsid w:val="00E51146"/>
    <w:rsid w:val="00E51152"/>
    <w:rsid w:val="00E51429"/>
    <w:rsid w:val="00E5151B"/>
    <w:rsid w:val="00E51533"/>
    <w:rsid w:val="00E5175B"/>
    <w:rsid w:val="00E51919"/>
    <w:rsid w:val="00E51933"/>
    <w:rsid w:val="00E51939"/>
    <w:rsid w:val="00E51AE3"/>
    <w:rsid w:val="00E51B34"/>
    <w:rsid w:val="00E51B40"/>
    <w:rsid w:val="00E51BBA"/>
    <w:rsid w:val="00E51BE4"/>
    <w:rsid w:val="00E51D4D"/>
    <w:rsid w:val="00E51ED0"/>
    <w:rsid w:val="00E51F23"/>
    <w:rsid w:val="00E5208B"/>
    <w:rsid w:val="00E520C5"/>
    <w:rsid w:val="00E5212F"/>
    <w:rsid w:val="00E521BC"/>
    <w:rsid w:val="00E52249"/>
    <w:rsid w:val="00E52345"/>
    <w:rsid w:val="00E5234B"/>
    <w:rsid w:val="00E52550"/>
    <w:rsid w:val="00E52859"/>
    <w:rsid w:val="00E52888"/>
    <w:rsid w:val="00E52B70"/>
    <w:rsid w:val="00E52E27"/>
    <w:rsid w:val="00E52F1D"/>
    <w:rsid w:val="00E53024"/>
    <w:rsid w:val="00E530E1"/>
    <w:rsid w:val="00E531DE"/>
    <w:rsid w:val="00E53336"/>
    <w:rsid w:val="00E53365"/>
    <w:rsid w:val="00E53372"/>
    <w:rsid w:val="00E53449"/>
    <w:rsid w:val="00E5348A"/>
    <w:rsid w:val="00E536EB"/>
    <w:rsid w:val="00E538EF"/>
    <w:rsid w:val="00E539EC"/>
    <w:rsid w:val="00E53AD2"/>
    <w:rsid w:val="00E53AD9"/>
    <w:rsid w:val="00E53C88"/>
    <w:rsid w:val="00E53D98"/>
    <w:rsid w:val="00E53DC3"/>
    <w:rsid w:val="00E53DE5"/>
    <w:rsid w:val="00E5417A"/>
    <w:rsid w:val="00E542C4"/>
    <w:rsid w:val="00E54320"/>
    <w:rsid w:val="00E54353"/>
    <w:rsid w:val="00E54480"/>
    <w:rsid w:val="00E5457D"/>
    <w:rsid w:val="00E54583"/>
    <w:rsid w:val="00E5458F"/>
    <w:rsid w:val="00E5465B"/>
    <w:rsid w:val="00E547B1"/>
    <w:rsid w:val="00E547CF"/>
    <w:rsid w:val="00E54A2B"/>
    <w:rsid w:val="00E54C41"/>
    <w:rsid w:val="00E54FA3"/>
    <w:rsid w:val="00E5526E"/>
    <w:rsid w:val="00E552A0"/>
    <w:rsid w:val="00E55392"/>
    <w:rsid w:val="00E553C0"/>
    <w:rsid w:val="00E5543B"/>
    <w:rsid w:val="00E555AC"/>
    <w:rsid w:val="00E555E6"/>
    <w:rsid w:val="00E5563A"/>
    <w:rsid w:val="00E556AF"/>
    <w:rsid w:val="00E556C3"/>
    <w:rsid w:val="00E55A00"/>
    <w:rsid w:val="00E55AD0"/>
    <w:rsid w:val="00E55B33"/>
    <w:rsid w:val="00E55C5E"/>
    <w:rsid w:val="00E55EBF"/>
    <w:rsid w:val="00E55F58"/>
    <w:rsid w:val="00E5600E"/>
    <w:rsid w:val="00E5601C"/>
    <w:rsid w:val="00E56324"/>
    <w:rsid w:val="00E56377"/>
    <w:rsid w:val="00E5645B"/>
    <w:rsid w:val="00E56596"/>
    <w:rsid w:val="00E56737"/>
    <w:rsid w:val="00E56861"/>
    <w:rsid w:val="00E568A2"/>
    <w:rsid w:val="00E56970"/>
    <w:rsid w:val="00E56B75"/>
    <w:rsid w:val="00E56C50"/>
    <w:rsid w:val="00E56C7E"/>
    <w:rsid w:val="00E56CA0"/>
    <w:rsid w:val="00E56D0C"/>
    <w:rsid w:val="00E56D19"/>
    <w:rsid w:val="00E56D54"/>
    <w:rsid w:val="00E56D6F"/>
    <w:rsid w:val="00E57510"/>
    <w:rsid w:val="00E5783D"/>
    <w:rsid w:val="00E579A3"/>
    <w:rsid w:val="00E57A20"/>
    <w:rsid w:val="00E57D86"/>
    <w:rsid w:val="00E57DEE"/>
    <w:rsid w:val="00E57FAE"/>
    <w:rsid w:val="00E600BC"/>
    <w:rsid w:val="00E6040E"/>
    <w:rsid w:val="00E6043C"/>
    <w:rsid w:val="00E60481"/>
    <w:rsid w:val="00E6077F"/>
    <w:rsid w:val="00E60854"/>
    <w:rsid w:val="00E60882"/>
    <w:rsid w:val="00E60904"/>
    <w:rsid w:val="00E60A28"/>
    <w:rsid w:val="00E60BCB"/>
    <w:rsid w:val="00E60C43"/>
    <w:rsid w:val="00E60CC7"/>
    <w:rsid w:val="00E60D65"/>
    <w:rsid w:val="00E60E40"/>
    <w:rsid w:val="00E60EFE"/>
    <w:rsid w:val="00E60F8E"/>
    <w:rsid w:val="00E60FCD"/>
    <w:rsid w:val="00E6134A"/>
    <w:rsid w:val="00E616B4"/>
    <w:rsid w:val="00E616EB"/>
    <w:rsid w:val="00E61748"/>
    <w:rsid w:val="00E6175B"/>
    <w:rsid w:val="00E6176F"/>
    <w:rsid w:val="00E618DB"/>
    <w:rsid w:val="00E6193F"/>
    <w:rsid w:val="00E61A86"/>
    <w:rsid w:val="00E61A89"/>
    <w:rsid w:val="00E61A8F"/>
    <w:rsid w:val="00E61AE7"/>
    <w:rsid w:val="00E61B2B"/>
    <w:rsid w:val="00E61C70"/>
    <w:rsid w:val="00E61D54"/>
    <w:rsid w:val="00E61E1F"/>
    <w:rsid w:val="00E61F72"/>
    <w:rsid w:val="00E620C0"/>
    <w:rsid w:val="00E62177"/>
    <w:rsid w:val="00E621CF"/>
    <w:rsid w:val="00E621D0"/>
    <w:rsid w:val="00E62252"/>
    <w:rsid w:val="00E62412"/>
    <w:rsid w:val="00E62499"/>
    <w:rsid w:val="00E62694"/>
    <w:rsid w:val="00E628AA"/>
    <w:rsid w:val="00E62AC7"/>
    <w:rsid w:val="00E62B5F"/>
    <w:rsid w:val="00E62F0D"/>
    <w:rsid w:val="00E62F4A"/>
    <w:rsid w:val="00E62FFB"/>
    <w:rsid w:val="00E630F2"/>
    <w:rsid w:val="00E63198"/>
    <w:rsid w:val="00E63225"/>
    <w:rsid w:val="00E63227"/>
    <w:rsid w:val="00E632F8"/>
    <w:rsid w:val="00E6347D"/>
    <w:rsid w:val="00E63C48"/>
    <w:rsid w:val="00E63D40"/>
    <w:rsid w:val="00E63E3C"/>
    <w:rsid w:val="00E63E7A"/>
    <w:rsid w:val="00E63ECF"/>
    <w:rsid w:val="00E63EFC"/>
    <w:rsid w:val="00E64201"/>
    <w:rsid w:val="00E64265"/>
    <w:rsid w:val="00E642B0"/>
    <w:rsid w:val="00E642F6"/>
    <w:rsid w:val="00E642F8"/>
    <w:rsid w:val="00E64304"/>
    <w:rsid w:val="00E64341"/>
    <w:rsid w:val="00E6450E"/>
    <w:rsid w:val="00E64574"/>
    <w:rsid w:val="00E6458E"/>
    <w:rsid w:val="00E6460E"/>
    <w:rsid w:val="00E6465C"/>
    <w:rsid w:val="00E64661"/>
    <w:rsid w:val="00E64918"/>
    <w:rsid w:val="00E64A11"/>
    <w:rsid w:val="00E64A3E"/>
    <w:rsid w:val="00E64F1A"/>
    <w:rsid w:val="00E64F88"/>
    <w:rsid w:val="00E656A2"/>
    <w:rsid w:val="00E65955"/>
    <w:rsid w:val="00E659EB"/>
    <w:rsid w:val="00E65BFD"/>
    <w:rsid w:val="00E65D2D"/>
    <w:rsid w:val="00E65DD4"/>
    <w:rsid w:val="00E65F3C"/>
    <w:rsid w:val="00E6606A"/>
    <w:rsid w:val="00E661BD"/>
    <w:rsid w:val="00E66510"/>
    <w:rsid w:val="00E6652A"/>
    <w:rsid w:val="00E6653D"/>
    <w:rsid w:val="00E665EC"/>
    <w:rsid w:val="00E666C9"/>
    <w:rsid w:val="00E668A2"/>
    <w:rsid w:val="00E669FC"/>
    <w:rsid w:val="00E66BB6"/>
    <w:rsid w:val="00E66E62"/>
    <w:rsid w:val="00E67173"/>
    <w:rsid w:val="00E67196"/>
    <w:rsid w:val="00E672ED"/>
    <w:rsid w:val="00E674E3"/>
    <w:rsid w:val="00E67583"/>
    <w:rsid w:val="00E67895"/>
    <w:rsid w:val="00E678B5"/>
    <w:rsid w:val="00E678F5"/>
    <w:rsid w:val="00E67A27"/>
    <w:rsid w:val="00E67BB2"/>
    <w:rsid w:val="00E67D22"/>
    <w:rsid w:val="00E67EA3"/>
    <w:rsid w:val="00E67FA7"/>
    <w:rsid w:val="00E67FB4"/>
    <w:rsid w:val="00E704AE"/>
    <w:rsid w:val="00E704B9"/>
    <w:rsid w:val="00E70567"/>
    <w:rsid w:val="00E70A91"/>
    <w:rsid w:val="00E70AC6"/>
    <w:rsid w:val="00E70BC4"/>
    <w:rsid w:val="00E70CC0"/>
    <w:rsid w:val="00E70E0D"/>
    <w:rsid w:val="00E70E5D"/>
    <w:rsid w:val="00E70F7F"/>
    <w:rsid w:val="00E710D0"/>
    <w:rsid w:val="00E71166"/>
    <w:rsid w:val="00E71208"/>
    <w:rsid w:val="00E7127A"/>
    <w:rsid w:val="00E7132A"/>
    <w:rsid w:val="00E713EB"/>
    <w:rsid w:val="00E71540"/>
    <w:rsid w:val="00E71793"/>
    <w:rsid w:val="00E71DC3"/>
    <w:rsid w:val="00E71E42"/>
    <w:rsid w:val="00E71E5D"/>
    <w:rsid w:val="00E71F14"/>
    <w:rsid w:val="00E71F69"/>
    <w:rsid w:val="00E71FE3"/>
    <w:rsid w:val="00E720AD"/>
    <w:rsid w:val="00E7228C"/>
    <w:rsid w:val="00E72465"/>
    <w:rsid w:val="00E72518"/>
    <w:rsid w:val="00E7253D"/>
    <w:rsid w:val="00E72549"/>
    <w:rsid w:val="00E7266A"/>
    <w:rsid w:val="00E72689"/>
    <w:rsid w:val="00E72698"/>
    <w:rsid w:val="00E7294C"/>
    <w:rsid w:val="00E72AA7"/>
    <w:rsid w:val="00E72B14"/>
    <w:rsid w:val="00E72D1F"/>
    <w:rsid w:val="00E72DF6"/>
    <w:rsid w:val="00E72E05"/>
    <w:rsid w:val="00E72E3A"/>
    <w:rsid w:val="00E72E3E"/>
    <w:rsid w:val="00E72ED7"/>
    <w:rsid w:val="00E72F8B"/>
    <w:rsid w:val="00E73040"/>
    <w:rsid w:val="00E73041"/>
    <w:rsid w:val="00E730C3"/>
    <w:rsid w:val="00E730EF"/>
    <w:rsid w:val="00E73124"/>
    <w:rsid w:val="00E732C2"/>
    <w:rsid w:val="00E734DE"/>
    <w:rsid w:val="00E734F4"/>
    <w:rsid w:val="00E735B6"/>
    <w:rsid w:val="00E73754"/>
    <w:rsid w:val="00E739CC"/>
    <w:rsid w:val="00E73B10"/>
    <w:rsid w:val="00E73B7A"/>
    <w:rsid w:val="00E73FF9"/>
    <w:rsid w:val="00E74102"/>
    <w:rsid w:val="00E7418D"/>
    <w:rsid w:val="00E74305"/>
    <w:rsid w:val="00E744BF"/>
    <w:rsid w:val="00E744F2"/>
    <w:rsid w:val="00E7463E"/>
    <w:rsid w:val="00E74822"/>
    <w:rsid w:val="00E7482C"/>
    <w:rsid w:val="00E74982"/>
    <w:rsid w:val="00E74984"/>
    <w:rsid w:val="00E74989"/>
    <w:rsid w:val="00E7499A"/>
    <w:rsid w:val="00E74AB3"/>
    <w:rsid w:val="00E74ADC"/>
    <w:rsid w:val="00E74B6B"/>
    <w:rsid w:val="00E74C19"/>
    <w:rsid w:val="00E74E24"/>
    <w:rsid w:val="00E74F55"/>
    <w:rsid w:val="00E75110"/>
    <w:rsid w:val="00E751E1"/>
    <w:rsid w:val="00E75375"/>
    <w:rsid w:val="00E75480"/>
    <w:rsid w:val="00E754DB"/>
    <w:rsid w:val="00E754F7"/>
    <w:rsid w:val="00E756BF"/>
    <w:rsid w:val="00E75972"/>
    <w:rsid w:val="00E75A73"/>
    <w:rsid w:val="00E75C4F"/>
    <w:rsid w:val="00E75FDA"/>
    <w:rsid w:val="00E76146"/>
    <w:rsid w:val="00E76234"/>
    <w:rsid w:val="00E76324"/>
    <w:rsid w:val="00E7641A"/>
    <w:rsid w:val="00E766D7"/>
    <w:rsid w:val="00E767EE"/>
    <w:rsid w:val="00E76A55"/>
    <w:rsid w:val="00E76C03"/>
    <w:rsid w:val="00E76EA0"/>
    <w:rsid w:val="00E77132"/>
    <w:rsid w:val="00E771F7"/>
    <w:rsid w:val="00E772C1"/>
    <w:rsid w:val="00E77502"/>
    <w:rsid w:val="00E77555"/>
    <w:rsid w:val="00E775B3"/>
    <w:rsid w:val="00E775DD"/>
    <w:rsid w:val="00E775FE"/>
    <w:rsid w:val="00E77761"/>
    <w:rsid w:val="00E777CE"/>
    <w:rsid w:val="00E778DC"/>
    <w:rsid w:val="00E77910"/>
    <w:rsid w:val="00E7796C"/>
    <w:rsid w:val="00E77984"/>
    <w:rsid w:val="00E77A73"/>
    <w:rsid w:val="00E77AEF"/>
    <w:rsid w:val="00E77BC7"/>
    <w:rsid w:val="00E77BD7"/>
    <w:rsid w:val="00E77C61"/>
    <w:rsid w:val="00E77E30"/>
    <w:rsid w:val="00E77E9A"/>
    <w:rsid w:val="00E77F67"/>
    <w:rsid w:val="00E77F98"/>
    <w:rsid w:val="00E77FD8"/>
    <w:rsid w:val="00E80089"/>
    <w:rsid w:val="00E802AF"/>
    <w:rsid w:val="00E80347"/>
    <w:rsid w:val="00E80736"/>
    <w:rsid w:val="00E80844"/>
    <w:rsid w:val="00E80922"/>
    <w:rsid w:val="00E80BD6"/>
    <w:rsid w:val="00E80C39"/>
    <w:rsid w:val="00E80EB7"/>
    <w:rsid w:val="00E80EDF"/>
    <w:rsid w:val="00E81008"/>
    <w:rsid w:val="00E8102C"/>
    <w:rsid w:val="00E810C4"/>
    <w:rsid w:val="00E81171"/>
    <w:rsid w:val="00E812DC"/>
    <w:rsid w:val="00E813A6"/>
    <w:rsid w:val="00E813D3"/>
    <w:rsid w:val="00E81491"/>
    <w:rsid w:val="00E8160E"/>
    <w:rsid w:val="00E8168C"/>
    <w:rsid w:val="00E817F9"/>
    <w:rsid w:val="00E81EBC"/>
    <w:rsid w:val="00E81F26"/>
    <w:rsid w:val="00E81FF0"/>
    <w:rsid w:val="00E8235C"/>
    <w:rsid w:val="00E8256B"/>
    <w:rsid w:val="00E826C7"/>
    <w:rsid w:val="00E82764"/>
    <w:rsid w:val="00E8276E"/>
    <w:rsid w:val="00E8279D"/>
    <w:rsid w:val="00E82A6D"/>
    <w:rsid w:val="00E82AB6"/>
    <w:rsid w:val="00E82C92"/>
    <w:rsid w:val="00E82CD8"/>
    <w:rsid w:val="00E82DE6"/>
    <w:rsid w:val="00E82E1E"/>
    <w:rsid w:val="00E82FBF"/>
    <w:rsid w:val="00E83047"/>
    <w:rsid w:val="00E833D5"/>
    <w:rsid w:val="00E8355A"/>
    <w:rsid w:val="00E83657"/>
    <w:rsid w:val="00E83789"/>
    <w:rsid w:val="00E8388A"/>
    <w:rsid w:val="00E838CB"/>
    <w:rsid w:val="00E8393E"/>
    <w:rsid w:val="00E83A57"/>
    <w:rsid w:val="00E83A81"/>
    <w:rsid w:val="00E83B35"/>
    <w:rsid w:val="00E83C6B"/>
    <w:rsid w:val="00E83E4B"/>
    <w:rsid w:val="00E83EB6"/>
    <w:rsid w:val="00E83F46"/>
    <w:rsid w:val="00E8410D"/>
    <w:rsid w:val="00E84180"/>
    <w:rsid w:val="00E84344"/>
    <w:rsid w:val="00E84566"/>
    <w:rsid w:val="00E8490A"/>
    <w:rsid w:val="00E84A45"/>
    <w:rsid w:val="00E84A58"/>
    <w:rsid w:val="00E84BEF"/>
    <w:rsid w:val="00E84CA8"/>
    <w:rsid w:val="00E84CA9"/>
    <w:rsid w:val="00E84E86"/>
    <w:rsid w:val="00E84FB1"/>
    <w:rsid w:val="00E85030"/>
    <w:rsid w:val="00E851BF"/>
    <w:rsid w:val="00E851EF"/>
    <w:rsid w:val="00E8538B"/>
    <w:rsid w:val="00E8544F"/>
    <w:rsid w:val="00E854C1"/>
    <w:rsid w:val="00E854F6"/>
    <w:rsid w:val="00E855EB"/>
    <w:rsid w:val="00E858CF"/>
    <w:rsid w:val="00E85BA0"/>
    <w:rsid w:val="00E85C1F"/>
    <w:rsid w:val="00E85D12"/>
    <w:rsid w:val="00E85DCC"/>
    <w:rsid w:val="00E85EFA"/>
    <w:rsid w:val="00E86065"/>
    <w:rsid w:val="00E860AE"/>
    <w:rsid w:val="00E863CA"/>
    <w:rsid w:val="00E86433"/>
    <w:rsid w:val="00E865A0"/>
    <w:rsid w:val="00E86660"/>
    <w:rsid w:val="00E8673C"/>
    <w:rsid w:val="00E867F9"/>
    <w:rsid w:val="00E86814"/>
    <w:rsid w:val="00E86926"/>
    <w:rsid w:val="00E86A0E"/>
    <w:rsid w:val="00E86A3A"/>
    <w:rsid w:val="00E86DEE"/>
    <w:rsid w:val="00E870BC"/>
    <w:rsid w:val="00E873AF"/>
    <w:rsid w:val="00E874A6"/>
    <w:rsid w:val="00E875AE"/>
    <w:rsid w:val="00E8763B"/>
    <w:rsid w:val="00E876B0"/>
    <w:rsid w:val="00E878F2"/>
    <w:rsid w:val="00E87B52"/>
    <w:rsid w:val="00E87DDB"/>
    <w:rsid w:val="00E87DF4"/>
    <w:rsid w:val="00E87E84"/>
    <w:rsid w:val="00E87EA6"/>
    <w:rsid w:val="00E87EBB"/>
    <w:rsid w:val="00E9011C"/>
    <w:rsid w:val="00E901DB"/>
    <w:rsid w:val="00E902DE"/>
    <w:rsid w:val="00E90437"/>
    <w:rsid w:val="00E9046B"/>
    <w:rsid w:val="00E906B6"/>
    <w:rsid w:val="00E906E3"/>
    <w:rsid w:val="00E9076A"/>
    <w:rsid w:val="00E908F2"/>
    <w:rsid w:val="00E90A30"/>
    <w:rsid w:val="00E90A53"/>
    <w:rsid w:val="00E90A67"/>
    <w:rsid w:val="00E90ADE"/>
    <w:rsid w:val="00E90BD9"/>
    <w:rsid w:val="00E91179"/>
    <w:rsid w:val="00E91446"/>
    <w:rsid w:val="00E9163D"/>
    <w:rsid w:val="00E9165A"/>
    <w:rsid w:val="00E917A1"/>
    <w:rsid w:val="00E91844"/>
    <w:rsid w:val="00E91851"/>
    <w:rsid w:val="00E919A2"/>
    <w:rsid w:val="00E91A3A"/>
    <w:rsid w:val="00E91B6B"/>
    <w:rsid w:val="00E91C2B"/>
    <w:rsid w:val="00E91D7A"/>
    <w:rsid w:val="00E91E20"/>
    <w:rsid w:val="00E91FAE"/>
    <w:rsid w:val="00E92110"/>
    <w:rsid w:val="00E9228D"/>
    <w:rsid w:val="00E92305"/>
    <w:rsid w:val="00E924A7"/>
    <w:rsid w:val="00E924BC"/>
    <w:rsid w:val="00E9250E"/>
    <w:rsid w:val="00E9256D"/>
    <w:rsid w:val="00E92673"/>
    <w:rsid w:val="00E927D7"/>
    <w:rsid w:val="00E927FB"/>
    <w:rsid w:val="00E92A1E"/>
    <w:rsid w:val="00E92ABE"/>
    <w:rsid w:val="00E92BAE"/>
    <w:rsid w:val="00E92C3F"/>
    <w:rsid w:val="00E92DC3"/>
    <w:rsid w:val="00E92EB7"/>
    <w:rsid w:val="00E93114"/>
    <w:rsid w:val="00E93193"/>
    <w:rsid w:val="00E9320B"/>
    <w:rsid w:val="00E93358"/>
    <w:rsid w:val="00E933E8"/>
    <w:rsid w:val="00E934EA"/>
    <w:rsid w:val="00E93542"/>
    <w:rsid w:val="00E936E1"/>
    <w:rsid w:val="00E93846"/>
    <w:rsid w:val="00E938A2"/>
    <w:rsid w:val="00E93957"/>
    <w:rsid w:val="00E93975"/>
    <w:rsid w:val="00E939B6"/>
    <w:rsid w:val="00E93A17"/>
    <w:rsid w:val="00E93A61"/>
    <w:rsid w:val="00E93BFB"/>
    <w:rsid w:val="00E93E40"/>
    <w:rsid w:val="00E93E59"/>
    <w:rsid w:val="00E93EAF"/>
    <w:rsid w:val="00E94065"/>
    <w:rsid w:val="00E94066"/>
    <w:rsid w:val="00E940AE"/>
    <w:rsid w:val="00E9413B"/>
    <w:rsid w:val="00E941A7"/>
    <w:rsid w:val="00E942A3"/>
    <w:rsid w:val="00E94435"/>
    <w:rsid w:val="00E945F1"/>
    <w:rsid w:val="00E9460D"/>
    <w:rsid w:val="00E948A8"/>
    <w:rsid w:val="00E94A38"/>
    <w:rsid w:val="00E94C3A"/>
    <w:rsid w:val="00E94D03"/>
    <w:rsid w:val="00E94EB8"/>
    <w:rsid w:val="00E9507B"/>
    <w:rsid w:val="00E9532B"/>
    <w:rsid w:val="00E953BA"/>
    <w:rsid w:val="00E953CB"/>
    <w:rsid w:val="00E95401"/>
    <w:rsid w:val="00E95691"/>
    <w:rsid w:val="00E95744"/>
    <w:rsid w:val="00E9582B"/>
    <w:rsid w:val="00E9599F"/>
    <w:rsid w:val="00E95B6E"/>
    <w:rsid w:val="00E95BC6"/>
    <w:rsid w:val="00E95C9A"/>
    <w:rsid w:val="00E95C9E"/>
    <w:rsid w:val="00E95CE2"/>
    <w:rsid w:val="00E95DF5"/>
    <w:rsid w:val="00E95EBA"/>
    <w:rsid w:val="00E95F37"/>
    <w:rsid w:val="00E95F64"/>
    <w:rsid w:val="00E96005"/>
    <w:rsid w:val="00E961E8"/>
    <w:rsid w:val="00E963E4"/>
    <w:rsid w:val="00E9647F"/>
    <w:rsid w:val="00E9650C"/>
    <w:rsid w:val="00E9664F"/>
    <w:rsid w:val="00E96719"/>
    <w:rsid w:val="00E968FB"/>
    <w:rsid w:val="00E969A5"/>
    <w:rsid w:val="00E96BC9"/>
    <w:rsid w:val="00E973EA"/>
    <w:rsid w:val="00E97663"/>
    <w:rsid w:val="00E97682"/>
    <w:rsid w:val="00E977B6"/>
    <w:rsid w:val="00E97AEB"/>
    <w:rsid w:val="00E97E96"/>
    <w:rsid w:val="00E9DD5C"/>
    <w:rsid w:val="00EA003B"/>
    <w:rsid w:val="00EA0087"/>
    <w:rsid w:val="00EA0096"/>
    <w:rsid w:val="00EA01E3"/>
    <w:rsid w:val="00EA0236"/>
    <w:rsid w:val="00EA030E"/>
    <w:rsid w:val="00EA046D"/>
    <w:rsid w:val="00EA04D8"/>
    <w:rsid w:val="00EA052E"/>
    <w:rsid w:val="00EA0561"/>
    <w:rsid w:val="00EA0650"/>
    <w:rsid w:val="00EA0724"/>
    <w:rsid w:val="00EA08FF"/>
    <w:rsid w:val="00EA09EE"/>
    <w:rsid w:val="00EA0B14"/>
    <w:rsid w:val="00EA0C17"/>
    <w:rsid w:val="00EA0DA0"/>
    <w:rsid w:val="00EA0F5E"/>
    <w:rsid w:val="00EA1038"/>
    <w:rsid w:val="00EA112A"/>
    <w:rsid w:val="00EA11E4"/>
    <w:rsid w:val="00EA129D"/>
    <w:rsid w:val="00EA139F"/>
    <w:rsid w:val="00EA14D9"/>
    <w:rsid w:val="00EA14FE"/>
    <w:rsid w:val="00EA15A5"/>
    <w:rsid w:val="00EA1632"/>
    <w:rsid w:val="00EA17CB"/>
    <w:rsid w:val="00EA185F"/>
    <w:rsid w:val="00EA1873"/>
    <w:rsid w:val="00EA1945"/>
    <w:rsid w:val="00EA1A19"/>
    <w:rsid w:val="00EA1B55"/>
    <w:rsid w:val="00EA1B88"/>
    <w:rsid w:val="00EA1C00"/>
    <w:rsid w:val="00EA1CB6"/>
    <w:rsid w:val="00EA1EE0"/>
    <w:rsid w:val="00EA20EC"/>
    <w:rsid w:val="00EA21A6"/>
    <w:rsid w:val="00EA228E"/>
    <w:rsid w:val="00EA23DF"/>
    <w:rsid w:val="00EA275C"/>
    <w:rsid w:val="00EA27EC"/>
    <w:rsid w:val="00EA2935"/>
    <w:rsid w:val="00EA29A4"/>
    <w:rsid w:val="00EA2B67"/>
    <w:rsid w:val="00EA2B8D"/>
    <w:rsid w:val="00EA2BF9"/>
    <w:rsid w:val="00EA2D8C"/>
    <w:rsid w:val="00EA2E1F"/>
    <w:rsid w:val="00EA2EEC"/>
    <w:rsid w:val="00EA3051"/>
    <w:rsid w:val="00EA30FC"/>
    <w:rsid w:val="00EA314E"/>
    <w:rsid w:val="00EA31F0"/>
    <w:rsid w:val="00EA33E8"/>
    <w:rsid w:val="00EA35AF"/>
    <w:rsid w:val="00EA38F9"/>
    <w:rsid w:val="00EA39BA"/>
    <w:rsid w:val="00EA39CC"/>
    <w:rsid w:val="00EA3B5F"/>
    <w:rsid w:val="00EA3CAE"/>
    <w:rsid w:val="00EA3D13"/>
    <w:rsid w:val="00EA43E4"/>
    <w:rsid w:val="00EA4428"/>
    <w:rsid w:val="00EA4787"/>
    <w:rsid w:val="00EA47F7"/>
    <w:rsid w:val="00EA4B99"/>
    <w:rsid w:val="00EA4EC4"/>
    <w:rsid w:val="00EA508C"/>
    <w:rsid w:val="00EA52E6"/>
    <w:rsid w:val="00EA538A"/>
    <w:rsid w:val="00EA5715"/>
    <w:rsid w:val="00EA5746"/>
    <w:rsid w:val="00EA582B"/>
    <w:rsid w:val="00EA5AC4"/>
    <w:rsid w:val="00EA5AD3"/>
    <w:rsid w:val="00EA5AE9"/>
    <w:rsid w:val="00EA5B3B"/>
    <w:rsid w:val="00EA5E15"/>
    <w:rsid w:val="00EA5F16"/>
    <w:rsid w:val="00EA5F46"/>
    <w:rsid w:val="00EA5F60"/>
    <w:rsid w:val="00EA60F4"/>
    <w:rsid w:val="00EA618B"/>
    <w:rsid w:val="00EA6329"/>
    <w:rsid w:val="00EA63B5"/>
    <w:rsid w:val="00EA65E7"/>
    <w:rsid w:val="00EA676A"/>
    <w:rsid w:val="00EA67A1"/>
    <w:rsid w:val="00EA6A26"/>
    <w:rsid w:val="00EA6BC1"/>
    <w:rsid w:val="00EA6BCE"/>
    <w:rsid w:val="00EA6E3E"/>
    <w:rsid w:val="00EA6F8C"/>
    <w:rsid w:val="00EA70A5"/>
    <w:rsid w:val="00EA71E2"/>
    <w:rsid w:val="00EA722F"/>
    <w:rsid w:val="00EA72D5"/>
    <w:rsid w:val="00EA72F3"/>
    <w:rsid w:val="00EA73F9"/>
    <w:rsid w:val="00EA74D7"/>
    <w:rsid w:val="00EA74E1"/>
    <w:rsid w:val="00EA7868"/>
    <w:rsid w:val="00EA7A57"/>
    <w:rsid w:val="00EA7A84"/>
    <w:rsid w:val="00EA7AA3"/>
    <w:rsid w:val="00EA7B7D"/>
    <w:rsid w:val="00EA7C28"/>
    <w:rsid w:val="00EAA0BE"/>
    <w:rsid w:val="00EAD5F4"/>
    <w:rsid w:val="00EB012D"/>
    <w:rsid w:val="00EB021D"/>
    <w:rsid w:val="00EB04E7"/>
    <w:rsid w:val="00EB04F5"/>
    <w:rsid w:val="00EB0612"/>
    <w:rsid w:val="00EB0680"/>
    <w:rsid w:val="00EB07BB"/>
    <w:rsid w:val="00EB09CE"/>
    <w:rsid w:val="00EB0A44"/>
    <w:rsid w:val="00EB0B2F"/>
    <w:rsid w:val="00EB0D83"/>
    <w:rsid w:val="00EB0DDC"/>
    <w:rsid w:val="00EB0E01"/>
    <w:rsid w:val="00EB0E50"/>
    <w:rsid w:val="00EB0ED9"/>
    <w:rsid w:val="00EB0F9A"/>
    <w:rsid w:val="00EB10AE"/>
    <w:rsid w:val="00EB1105"/>
    <w:rsid w:val="00EB112F"/>
    <w:rsid w:val="00EB1134"/>
    <w:rsid w:val="00EB1345"/>
    <w:rsid w:val="00EB1355"/>
    <w:rsid w:val="00EB1468"/>
    <w:rsid w:val="00EB1625"/>
    <w:rsid w:val="00EB16F7"/>
    <w:rsid w:val="00EB1768"/>
    <w:rsid w:val="00EB176E"/>
    <w:rsid w:val="00EB1773"/>
    <w:rsid w:val="00EB1951"/>
    <w:rsid w:val="00EB1992"/>
    <w:rsid w:val="00EB1BBB"/>
    <w:rsid w:val="00EB1BDE"/>
    <w:rsid w:val="00EB1C02"/>
    <w:rsid w:val="00EB1C66"/>
    <w:rsid w:val="00EB1C71"/>
    <w:rsid w:val="00EB1D94"/>
    <w:rsid w:val="00EB1E83"/>
    <w:rsid w:val="00EB1FD4"/>
    <w:rsid w:val="00EB20C1"/>
    <w:rsid w:val="00EB2160"/>
    <w:rsid w:val="00EB2173"/>
    <w:rsid w:val="00EB2285"/>
    <w:rsid w:val="00EB236A"/>
    <w:rsid w:val="00EB2388"/>
    <w:rsid w:val="00EB2458"/>
    <w:rsid w:val="00EB24B3"/>
    <w:rsid w:val="00EB24F9"/>
    <w:rsid w:val="00EB25D5"/>
    <w:rsid w:val="00EB2827"/>
    <w:rsid w:val="00EB28D9"/>
    <w:rsid w:val="00EB2D57"/>
    <w:rsid w:val="00EB2DF6"/>
    <w:rsid w:val="00EB2EA8"/>
    <w:rsid w:val="00EB2FD7"/>
    <w:rsid w:val="00EB3040"/>
    <w:rsid w:val="00EB310D"/>
    <w:rsid w:val="00EB3237"/>
    <w:rsid w:val="00EB32C9"/>
    <w:rsid w:val="00EB3366"/>
    <w:rsid w:val="00EB339C"/>
    <w:rsid w:val="00EB3660"/>
    <w:rsid w:val="00EB368F"/>
    <w:rsid w:val="00EB3809"/>
    <w:rsid w:val="00EB3827"/>
    <w:rsid w:val="00EB3870"/>
    <w:rsid w:val="00EB3965"/>
    <w:rsid w:val="00EB39BF"/>
    <w:rsid w:val="00EB3A2D"/>
    <w:rsid w:val="00EB3A5E"/>
    <w:rsid w:val="00EB3D2F"/>
    <w:rsid w:val="00EB3EC4"/>
    <w:rsid w:val="00EB3F0A"/>
    <w:rsid w:val="00EB3F39"/>
    <w:rsid w:val="00EB3F65"/>
    <w:rsid w:val="00EB3F71"/>
    <w:rsid w:val="00EB3FA2"/>
    <w:rsid w:val="00EB4225"/>
    <w:rsid w:val="00EB44A8"/>
    <w:rsid w:val="00EB4587"/>
    <w:rsid w:val="00EB47F7"/>
    <w:rsid w:val="00EB480E"/>
    <w:rsid w:val="00EB4881"/>
    <w:rsid w:val="00EB489B"/>
    <w:rsid w:val="00EB48E8"/>
    <w:rsid w:val="00EB4A17"/>
    <w:rsid w:val="00EB4B13"/>
    <w:rsid w:val="00EB4B24"/>
    <w:rsid w:val="00EB4CAC"/>
    <w:rsid w:val="00EB4D98"/>
    <w:rsid w:val="00EB5132"/>
    <w:rsid w:val="00EB5138"/>
    <w:rsid w:val="00EB51D1"/>
    <w:rsid w:val="00EB522F"/>
    <w:rsid w:val="00EB5333"/>
    <w:rsid w:val="00EB534B"/>
    <w:rsid w:val="00EB543C"/>
    <w:rsid w:val="00EB56EB"/>
    <w:rsid w:val="00EB5768"/>
    <w:rsid w:val="00EB594B"/>
    <w:rsid w:val="00EB5A9F"/>
    <w:rsid w:val="00EB5AD5"/>
    <w:rsid w:val="00EB5AFA"/>
    <w:rsid w:val="00EB5B37"/>
    <w:rsid w:val="00EB5B85"/>
    <w:rsid w:val="00EB5BFF"/>
    <w:rsid w:val="00EB5CDE"/>
    <w:rsid w:val="00EB5E23"/>
    <w:rsid w:val="00EB5F14"/>
    <w:rsid w:val="00EB6034"/>
    <w:rsid w:val="00EB604E"/>
    <w:rsid w:val="00EB604F"/>
    <w:rsid w:val="00EB60C7"/>
    <w:rsid w:val="00EB6103"/>
    <w:rsid w:val="00EB61F0"/>
    <w:rsid w:val="00EB62AA"/>
    <w:rsid w:val="00EB64E5"/>
    <w:rsid w:val="00EB653A"/>
    <w:rsid w:val="00EB6646"/>
    <w:rsid w:val="00EB675D"/>
    <w:rsid w:val="00EB687C"/>
    <w:rsid w:val="00EB68E0"/>
    <w:rsid w:val="00EB6914"/>
    <w:rsid w:val="00EB6AAA"/>
    <w:rsid w:val="00EB6B26"/>
    <w:rsid w:val="00EB6B34"/>
    <w:rsid w:val="00EB6B9A"/>
    <w:rsid w:val="00EB6D23"/>
    <w:rsid w:val="00EB6D82"/>
    <w:rsid w:val="00EB6E5F"/>
    <w:rsid w:val="00EB6FDC"/>
    <w:rsid w:val="00EB701A"/>
    <w:rsid w:val="00EB715C"/>
    <w:rsid w:val="00EB759A"/>
    <w:rsid w:val="00EB759E"/>
    <w:rsid w:val="00EB780C"/>
    <w:rsid w:val="00EB786F"/>
    <w:rsid w:val="00EB7993"/>
    <w:rsid w:val="00EB7AD6"/>
    <w:rsid w:val="00EB7CAA"/>
    <w:rsid w:val="00EB7CD8"/>
    <w:rsid w:val="00EB7D85"/>
    <w:rsid w:val="00EB7DA3"/>
    <w:rsid w:val="00EB7E4F"/>
    <w:rsid w:val="00EB7EC5"/>
    <w:rsid w:val="00EC00FD"/>
    <w:rsid w:val="00EC02AB"/>
    <w:rsid w:val="00EC0338"/>
    <w:rsid w:val="00EC0375"/>
    <w:rsid w:val="00EC0402"/>
    <w:rsid w:val="00EC0506"/>
    <w:rsid w:val="00EC0579"/>
    <w:rsid w:val="00EC05EF"/>
    <w:rsid w:val="00EC0694"/>
    <w:rsid w:val="00EC078E"/>
    <w:rsid w:val="00EC090E"/>
    <w:rsid w:val="00EC095E"/>
    <w:rsid w:val="00EC0A7D"/>
    <w:rsid w:val="00EC0A7E"/>
    <w:rsid w:val="00EC0B36"/>
    <w:rsid w:val="00EC0BAD"/>
    <w:rsid w:val="00EC0E25"/>
    <w:rsid w:val="00EC0EC4"/>
    <w:rsid w:val="00EC0F5D"/>
    <w:rsid w:val="00EC0FD9"/>
    <w:rsid w:val="00EC105D"/>
    <w:rsid w:val="00EC11E9"/>
    <w:rsid w:val="00EC12FB"/>
    <w:rsid w:val="00EC14CA"/>
    <w:rsid w:val="00EC1790"/>
    <w:rsid w:val="00EC18B2"/>
    <w:rsid w:val="00EC1946"/>
    <w:rsid w:val="00EC1947"/>
    <w:rsid w:val="00EC195C"/>
    <w:rsid w:val="00EC1A4B"/>
    <w:rsid w:val="00EC1A87"/>
    <w:rsid w:val="00EC1B98"/>
    <w:rsid w:val="00EC1BC8"/>
    <w:rsid w:val="00EC1C40"/>
    <w:rsid w:val="00EC1D08"/>
    <w:rsid w:val="00EC1DEC"/>
    <w:rsid w:val="00EC1F90"/>
    <w:rsid w:val="00EC2058"/>
    <w:rsid w:val="00EC20C7"/>
    <w:rsid w:val="00EC2122"/>
    <w:rsid w:val="00EC23B0"/>
    <w:rsid w:val="00EC23BD"/>
    <w:rsid w:val="00EC24B6"/>
    <w:rsid w:val="00EC26F4"/>
    <w:rsid w:val="00EC28E7"/>
    <w:rsid w:val="00EC29C1"/>
    <w:rsid w:val="00EC2A06"/>
    <w:rsid w:val="00EC2CD1"/>
    <w:rsid w:val="00EC2E01"/>
    <w:rsid w:val="00EC2FB3"/>
    <w:rsid w:val="00EC3294"/>
    <w:rsid w:val="00EC332F"/>
    <w:rsid w:val="00EC3418"/>
    <w:rsid w:val="00EC3451"/>
    <w:rsid w:val="00EC3551"/>
    <w:rsid w:val="00EC36FF"/>
    <w:rsid w:val="00EC3844"/>
    <w:rsid w:val="00EC38E8"/>
    <w:rsid w:val="00EC38EC"/>
    <w:rsid w:val="00EC3904"/>
    <w:rsid w:val="00EC3AFF"/>
    <w:rsid w:val="00EC3BBE"/>
    <w:rsid w:val="00EC3C1C"/>
    <w:rsid w:val="00EC3DF4"/>
    <w:rsid w:val="00EC3FA7"/>
    <w:rsid w:val="00EC41B9"/>
    <w:rsid w:val="00EC41EF"/>
    <w:rsid w:val="00EC424A"/>
    <w:rsid w:val="00EC46D1"/>
    <w:rsid w:val="00EC48D1"/>
    <w:rsid w:val="00EC48D3"/>
    <w:rsid w:val="00EC4A6F"/>
    <w:rsid w:val="00EC4AE0"/>
    <w:rsid w:val="00EC4C4A"/>
    <w:rsid w:val="00EC4C7E"/>
    <w:rsid w:val="00EC4ED4"/>
    <w:rsid w:val="00EC4F29"/>
    <w:rsid w:val="00EC4F46"/>
    <w:rsid w:val="00EC51D5"/>
    <w:rsid w:val="00EC5519"/>
    <w:rsid w:val="00EC5536"/>
    <w:rsid w:val="00EC55D5"/>
    <w:rsid w:val="00EC5650"/>
    <w:rsid w:val="00EC57E3"/>
    <w:rsid w:val="00EC589A"/>
    <w:rsid w:val="00EC596B"/>
    <w:rsid w:val="00EC5A00"/>
    <w:rsid w:val="00EC5A3C"/>
    <w:rsid w:val="00EC5A4E"/>
    <w:rsid w:val="00EC5BC3"/>
    <w:rsid w:val="00EC5FE9"/>
    <w:rsid w:val="00EC6017"/>
    <w:rsid w:val="00EC6048"/>
    <w:rsid w:val="00EC60CF"/>
    <w:rsid w:val="00EC61BA"/>
    <w:rsid w:val="00EC62EE"/>
    <w:rsid w:val="00EC6577"/>
    <w:rsid w:val="00EC667B"/>
    <w:rsid w:val="00EC669E"/>
    <w:rsid w:val="00EC689A"/>
    <w:rsid w:val="00EC6963"/>
    <w:rsid w:val="00EC6BC4"/>
    <w:rsid w:val="00EC6C11"/>
    <w:rsid w:val="00EC6DB2"/>
    <w:rsid w:val="00EC701B"/>
    <w:rsid w:val="00EC73C9"/>
    <w:rsid w:val="00EC73DF"/>
    <w:rsid w:val="00EC74EE"/>
    <w:rsid w:val="00EC7517"/>
    <w:rsid w:val="00EC7554"/>
    <w:rsid w:val="00EC75A3"/>
    <w:rsid w:val="00EC7650"/>
    <w:rsid w:val="00EC76D0"/>
    <w:rsid w:val="00EC7876"/>
    <w:rsid w:val="00EC794F"/>
    <w:rsid w:val="00EC79C7"/>
    <w:rsid w:val="00EC7B10"/>
    <w:rsid w:val="00EC7C63"/>
    <w:rsid w:val="00EC7CAA"/>
    <w:rsid w:val="00EC7ED7"/>
    <w:rsid w:val="00EC7EFE"/>
    <w:rsid w:val="00ED0070"/>
    <w:rsid w:val="00ED0526"/>
    <w:rsid w:val="00ED0549"/>
    <w:rsid w:val="00ED0744"/>
    <w:rsid w:val="00ED078A"/>
    <w:rsid w:val="00ED0A55"/>
    <w:rsid w:val="00ED0AEA"/>
    <w:rsid w:val="00ED0B0A"/>
    <w:rsid w:val="00ED0C92"/>
    <w:rsid w:val="00ED0CF8"/>
    <w:rsid w:val="00ED0DCB"/>
    <w:rsid w:val="00ED0E15"/>
    <w:rsid w:val="00ED0E61"/>
    <w:rsid w:val="00ED0FAA"/>
    <w:rsid w:val="00ED10D8"/>
    <w:rsid w:val="00ED1293"/>
    <w:rsid w:val="00ED1465"/>
    <w:rsid w:val="00ED1584"/>
    <w:rsid w:val="00ED1589"/>
    <w:rsid w:val="00ED1590"/>
    <w:rsid w:val="00ED1694"/>
    <w:rsid w:val="00ED176C"/>
    <w:rsid w:val="00ED1831"/>
    <w:rsid w:val="00ED1A6F"/>
    <w:rsid w:val="00ED1B2C"/>
    <w:rsid w:val="00ED1BE8"/>
    <w:rsid w:val="00ED1CA3"/>
    <w:rsid w:val="00ED1E24"/>
    <w:rsid w:val="00ED2309"/>
    <w:rsid w:val="00ED23E4"/>
    <w:rsid w:val="00ED23EF"/>
    <w:rsid w:val="00ED242D"/>
    <w:rsid w:val="00ED2734"/>
    <w:rsid w:val="00ED2778"/>
    <w:rsid w:val="00ED27DE"/>
    <w:rsid w:val="00ED27F0"/>
    <w:rsid w:val="00ED28C0"/>
    <w:rsid w:val="00ED28E9"/>
    <w:rsid w:val="00ED2AA0"/>
    <w:rsid w:val="00ED2AF7"/>
    <w:rsid w:val="00ED2B0D"/>
    <w:rsid w:val="00ED2B47"/>
    <w:rsid w:val="00ED2DE4"/>
    <w:rsid w:val="00ED2FA6"/>
    <w:rsid w:val="00ED3003"/>
    <w:rsid w:val="00ED3014"/>
    <w:rsid w:val="00ED3094"/>
    <w:rsid w:val="00ED30C8"/>
    <w:rsid w:val="00ED317B"/>
    <w:rsid w:val="00ED317D"/>
    <w:rsid w:val="00ED3282"/>
    <w:rsid w:val="00ED32B3"/>
    <w:rsid w:val="00ED33AB"/>
    <w:rsid w:val="00ED37C7"/>
    <w:rsid w:val="00ED3803"/>
    <w:rsid w:val="00ED3981"/>
    <w:rsid w:val="00ED3A0D"/>
    <w:rsid w:val="00ED3A36"/>
    <w:rsid w:val="00ED3BBE"/>
    <w:rsid w:val="00ED3C49"/>
    <w:rsid w:val="00ED3CE3"/>
    <w:rsid w:val="00ED3CF3"/>
    <w:rsid w:val="00ED3D25"/>
    <w:rsid w:val="00ED3D4C"/>
    <w:rsid w:val="00ED3D55"/>
    <w:rsid w:val="00ED3E5E"/>
    <w:rsid w:val="00ED3FD3"/>
    <w:rsid w:val="00ED4171"/>
    <w:rsid w:val="00ED42EC"/>
    <w:rsid w:val="00ED42F0"/>
    <w:rsid w:val="00ED4386"/>
    <w:rsid w:val="00ED441D"/>
    <w:rsid w:val="00ED478C"/>
    <w:rsid w:val="00ED4975"/>
    <w:rsid w:val="00ED4A6A"/>
    <w:rsid w:val="00ED4A74"/>
    <w:rsid w:val="00ED4A7E"/>
    <w:rsid w:val="00ED4BC2"/>
    <w:rsid w:val="00ED4BD5"/>
    <w:rsid w:val="00ED4C1B"/>
    <w:rsid w:val="00ED4C7E"/>
    <w:rsid w:val="00ED4CFB"/>
    <w:rsid w:val="00ED4DDB"/>
    <w:rsid w:val="00ED4E87"/>
    <w:rsid w:val="00ED5010"/>
    <w:rsid w:val="00ED52D8"/>
    <w:rsid w:val="00ED5738"/>
    <w:rsid w:val="00ED5832"/>
    <w:rsid w:val="00ED5838"/>
    <w:rsid w:val="00ED59B0"/>
    <w:rsid w:val="00ED5A73"/>
    <w:rsid w:val="00ED5AB1"/>
    <w:rsid w:val="00ED5AC5"/>
    <w:rsid w:val="00ED5B5B"/>
    <w:rsid w:val="00ED5D3C"/>
    <w:rsid w:val="00ED5FF5"/>
    <w:rsid w:val="00ED605B"/>
    <w:rsid w:val="00ED62D7"/>
    <w:rsid w:val="00ED6349"/>
    <w:rsid w:val="00ED64D2"/>
    <w:rsid w:val="00ED65FA"/>
    <w:rsid w:val="00ED66D1"/>
    <w:rsid w:val="00ED6991"/>
    <w:rsid w:val="00ED6A2B"/>
    <w:rsid w:val="00ED6AE4"/>
    <w:rsid w:val="00ED6D7A"/>
    <w:rsid w:val="00ED6E24"/>
    <w:rsid w:val="00ED6E2B"/>
    <w:rsid w:val="00ED7182"/>
    <w:rsid w:val="00ED7205"/>
    <w:rsid w:val="00ED728C"/>
    <w:rsid w:val="00ED7583"/>
    <w:rsid w:val="00ED768D"/>
    <w:rsid w:val="00ED7868"/>
    <w:rsid w:val="00ED79DF"/>
    <w:rsid w:val="00ED7DA6"/>
    <w:rsid w:val="00EE006C"/>
    <w:rsid w:val="00EE02A0"/>
    <w:rsid w:val="00EE02EF"/>
    <w:rsid w:val="00EE031C"/>
    <w:rsid w:val="00EE03BF"/>
    <w:rsid w:val="00EE03FD"/>
    <w:rsid w:val="00EE0807"/>
    <w:rsid w:val="00EE08D6"/>
    <w:rsid w:val="00EE09CD"/>
    <w:rsid w:val="00EE09DB"/>
    <w:rsid w:val="00EE0A0B"/>
    <w:rsid w:val="00EE0A8D"/>
    <w:rsid w:val="00EE0B6F"/>
    <w:rsid w:val="00EE0BC1"/>
    <w:rsid w:val="00EE0C16"/>
    <w:rsid w:val="00EE0C1C"/>
    <w:rsid w:val="00EE1074"/>
    <w:rsid w:val="00EE115F"/>
    <w:rsid w:val="00EE118D"/>
    <w:rsid w:val="00EE1351"/>
    <w:rsid w:val="00EE136C"/>
    <w:rsid w:val="00EE14C4"/>
    <w:rsid w:val="00EE1505"/>
    <w:rsid w:val="00EE159D"/>
    <w:rsid w:val="00EE15FB"/>
    <w:rsid w:val="00EE1656"/>
    <w:rsid w:val="00EE168E"/>
    <w:rsid w:val="00EE1828"/>
    <w:rsid w:val="00EE186F"/>
    <w:rsid w:val="00EE18AB"/>
    <w:rsid w:val="00EE1A60"/>
    <w:rsid w:val="00EE1ABC"/>
    <w:rsid w:val="00EE1BCE"/>
    <w:rsid w:val="00EE1C57"/>
    <w:rsid w:val="00EE1D94"/>
    <w:rsid w:val="00EE1F3E"/>
    <w:rsid w:val="00EE1F94"/>
    <w:rsid w:val="00EE1FC8"/>
    <w:rsid w:val="00EE20F2"/>
    <w:rsid w:val="00EE2179"/>
    <w:rsid w:val="00EE2211"/>
    <w:rsid w:val="00EE229A"/>
    <w:rsid w:val="00EE22A3"/>
    <w:rsid w:val="00EE2409"/>
    <w:rsid w:val="00EE242B"/>
    <w:rsid w:val="00EE25AA"/>
    <w:rsid w:val="00EE265A"/>
    <w:rsid w:val="00EE26AC"/>
    <w:rsid w:val="00EE26C6"/>
    <w:rsid w:val="00EE27F3"/>
    <w:rsid w:val="00EE2BF2"/>
    <w:rsid w:val="00EE2C7A"/>
    <w:rsid w:val="00EE2CCC"/>
    <w:rsid w:val="00EE2E35"/>
    <w:rsid w:val="00EE2EEC"/>
    <w:rsid w:val="00EE2F00"/>
    <w:rsid w:val="00EE2F74"/>
    <w:rsid w:val="00EE3300"/>
    <w:rsid w:val="00EE34CA"/>
    <w:rsid w:val="00EE3538"/>
    <w:rsid w:val="00EE35DA"/>
    <w:rsid w:val="00EE36C6"/>
    <w:rsid w:val="00EE3817"/>
    <w:rsid w:val="00EE388C"/>
    <w:rsid w:val="00EE3918"/>
    <w:rsid w:val="00EE3A1C"/>
    <w:rsid w:val="00EE3AF7"/>
    <w:rsid w:val="00EE3B73"/>
    <w:rsid w:val="00EE3DD0"/>
    <w:rsid w:val="00EE3F56"/>
    <w:rsid w:val="00EE404A"/>
    <w:rsid w:val="00EE44D8"/>
    <w:rsid w:val="00EE4695"/>
    <w:rsid w:val="00EE47CC"/>
    <w:rsid w:val="00EE49A4"/>
    <w:rsid w:val="00EE4AE1"/>
    <w:rsid w:val="00EE4BB6"/>
    <w:rsid w:val="00EE4C5C"/>
    <w:rsid w:val="00EE4C9A"/>
    <w:rsid w:val="00EE4D3C"/>
    <w:rsid w:val="00EE4F56"/>
    <w:rsid w:val="00EE4F65"/>
    <w:rsid w:val="00EE5018"/>
    <w:rsid w:val="00EE5091"/>
    <w:rsid w:val="00EE5166"/>
    <w:rsid w:val="00EE5197"/>
    <w:rsid w:val="00EE5557"/>
    <w:rsid w:val="00EE5606"/>
    <w:rsid w:val="00EE577D"/>
    <w:rsid w:val="00EE5789"/>
    <w:rsid w:val="00EE5794"/>
    <w:rsid w:val="00EE5800"/>
    <w:rsid w:val="00EE59E5"/>
    <w:rsid w:val="00EE5B8B"/>
    <w:rsid w:val="00EE5E8F"/>
    <w:rsid w:val="00EE601E"/>
    <w:rsid w:val="00EE604D"/>
    <w:rsid w:val="00EE670D"/>
    <w:rsid w:val="00EE67D3"/>
    <w:rsid w:val="00EE69E7"/>
    <w:rsid w:val="00EE6A3E"/>
    <w:rsid w:val="00EE6AF3"/>
    <w:rsid w:val="00EE6D43"/>
    <w:rsid w:val="00EE6D70"/>
    <w:rsid w:val="00EE6F84"/>
    <w:rsid w:val="00EE7077"/>
    <w:rsid w:val="00EE70D6"/>
    <w:rsid w:val="00EE7139"/>
    <w:rsid w:val="00EE721B"/>
    <w:rsid w:val="00EE7401"/>
    <w:rsid w:val="00EE7599"/>
    <w:rsid w:val="00EE75AB"/>
    <w:rsid w:val="00EE773B"/>
    <w:rsid w:val="00EE7910"/>
    <w:rsid w:val="00EE7B0C"/>
    <w:rsid w:val="00EE7B84"/>
    <w:rsid w:val="00EE7D1B"/>
    <w:rsid w:val="00EE7EFA"/>
    <w:rsid w:val="00EE7FAA"/>
    <w:rsid w:val="00EF02D7"/>
    <w:rsid w:val="00EF06AB"/>
    <w:rsid w:val="00EF0716"/>
    <w:rsid w:val="00EF07C7"/>
    <w:rsid w:val="00EF081C"/>
    <w:rsid w:val="00EF0946"/>
    <w:rsid w:val="00EF0971"/>
    <w:rsid w:val="00EF0BF4"/>
    <w:rsid w:val="00EF0C2B"/>
    <w:rsid w:val="00EF0C8C"/>
    <w:rsid w:val="00EF0D60"/>
    <w:rsid w:val="00EF0F27"/>
    <w:rsid w:val="00EF1034"/>
    <w:rsid w:val="00EF124C"/>
    <w:rsid w:val="00EF12C2"/>
    <w:rsid w:val="00EF133F"/>
    <w:rsid w:val="00EF13C7"/>
    <w:rsid w:val="00EF13F3"/>
    <w:rsid w:val="00EF1523"/>
    <w:rsid w:val="00EF1533"/>
    <w:rsid w:val="00EF1556"/>
    <w:rsid w:val="00EF16FC"/>
    <w:rsid w:val="00EF172C"/>
    <w:rsid w:val="00EF1B39"/>
    <w:rsid w:val="00EF1BA4"/>
    <w:rsid w:val="00EF1E4A"/>
    <w:rsid w:val="00EF1F2C"/>
    <w:rsid w:val="00EF206E"/>
    <w:rsid w:val="00EF2084"/>
    <w:rsid w:val="00EF2144"/>
    <w:rsid w:val="00EF21EA"/>
    <w:rsid w:val="00EF2221"/>
    <w:rsid w:val="00EF22FF"/>
    <w:rsid w:val="00EF236F"/>
    <w:rsid w:val="00EF23A3"/>
    <w:rsid w:val="00EF24D1"/>
    <w:rsid w:val="00EF2505"/>
    <w:rsid w:val="00EF278F"/>
    <w:rsid w:val="00EF2B7E"/>
    <w:rsid w:val="00EF2B86"/>
    <w:rsid w:val="00EF2C34"/>
    <w:rsid w:val="00EF2F97"/>
    <w:rsid w:val="00EF3562"/>
    <w:rsid w:val="00EF3621"/>
    <w:rsid w:val="00EF367E"/>
    <w:rsid w:val="00EF3966"/>
    <w:rsid w:val="00EF39F2"/>
    <w:rsid w:val="00EF3A9B"/>
    <w:rsid w:val="00EF3B57"/>
    <w:rsid w:val="00EF3C63"/>
    <w:rsid w:val="00EF3D0B"/>
    <w:rsid w:val="00EF3E9D"/>
    <w:rsid w:val="00EF3F7B"/>
    <w:rsid w:val="00EF3F82"/>
    <w:rsid w:val="00EF413C"/>
    <w:rsid w:val="00EF443D"/>
    <w:rsid w:val="00EF4497"/>
    <w:rsid w:val="00EF4673"/>
    <w:rsid w:val="00EF46BD"/>
    <w:rsid w:val="00EF4776"/>
    <w:rsid w:val="00EF47B2"/>
    <w:rsid w:val="00EF48BE"/>
    <w:rsid w:val="00EF4909"/>
    <w:rsid w:val="00EF4A26"/>
    <w:rsid w:val="00EF4A8E"/>
    <w:rsid w:val="00EF4C41"/>
    <w:rsid w:val="00EF4D4E"/>
    <w:rsid w:val="00EF4DDA"/>
    <w:rsid w:val="00EF4EA5"/>
    <w:rsid w:val="00EF4FF6"/>
    <w:rsid w:val="00EF50A3"/>
    <w:rsid w:val="00EF5198"/>
    <w:rsid w:val="00EF51EF"/>
    <w:rsid w:val="00EF520D"/>
    <w:rsid w:val="00EF5220"/>
    <w:rsid w:val="00EF558C"/>
    <w:rsid w:val="00EF55B0"/>
    <w:rsid w:val="00EF55D0"/>
    <w:rsid w:val="00EF57E1"/>
    <w:rsid w:val="00EF58C2"/>
    <w:rsid w:val="00EF5A3E"/>
    <w:rsid w:val="00EF5A70"/>
    <w:rsid w:val="00EF5AD7"/>
    <w:rsid w:val="00EF5CD2"/>
    <w:rsid w:val="00EF5CDB"/>
    <w:rsid w:val="00EF5D8C"/>
    <w:rsid w:val="00EF6061"/>
    <w:rsid w:val="00EF60CE"/>
    <w:rsid w:val="00EF634C"/>
    <w:rsid w:val="00EF6399"/>
    <w:rsid w:val="00EF65ED"/>
    <w:rsid w:val="00EF6980"/>
    <w:rsid w:val="00EF6B52"/>
    <w:rsid w:val="00EF6BDA"/>
    <w:rsid w:val="00EF6C65"/>
    <w:rsid w:val="00EF6CD5"/>
    <w:rsid w:val="00EF6DA4"/>
    <w:rsid w:val="00EF6E38"/>
    <w:rsid w:val="00EF71F8"/>
    <w:rsid w:val="00EF7249"/>
    <w:rsid w:val="00EF7420"/>
    <w:rsid w:val="00EF78B0"/>
    <w:rsid w:val="00EF79AE"/>
    <w:rsid w:val="00EF7A88"/>
    <w:rsid w:val="00EF7B5B"/>
    <w:rsid w:val="00EF7CF6"/>
    <w:rsid w:val="00EF7E59"/>
    <w:rsid w:val="00EF7FBE"/>
    <w:rsid w:val="00F00024"/>
    <w:rsid w:val="00F000BA"/>
    <w:rsid w:val="00F00301"/>
    <w:rsid w:val="00F00473"/>
    <w:rsid w:val="00F00672"/>
    <w:rsid w:val="00F007CC"/>
    <w:rsid w:val="00F00945"/>
    <w:rsid w:val="00F00962"/>
    <w:rsid w:val="00F009BB"/>
    <w:rsid w:val="00F00ABA"/>
    <w:rsid w:val="00F00AEB"/>
    <w:rsid w:val="00F00B5B"/>
    <w:rsid w:val="00F00BF5"/>
    <w:rsid w:val="00F00D2C"/>
    <w:rsid w:val="00F00F20"/>
    <w:rsid w:val="00F0102A"/>
    <w:rsid w:val="00F01070"/>
    <w:rsid w:val="00F011DB"/>
    <w:rsid w:val="00F0142B"/>
    <w:rsid w:val="00F01582"/>
    <w:rsid w:val="00F01622"/>
    <w:rsid w:val="00F016EE"/>
    <w:rsid w:val="00F01838"/>
    <w:rsid w:val="00F018A5"/>
    <w:rsid w:val="00F019D9"/>
    <w:rsid w:val="00F01A81"/>
    <w:rsid w:val="00F01AEB"/>
    <w:rsid w:val="00F01F70"/>
    <w:rsid w:val="00F01F8B"/>
    <w:rsid w:val="00F02212"/>
    <w:rsid w:val="00F02286"/>
    <w:rsid w:val="00F0241E"/>
    <w:rsid w:val="00F02481"/>
    <w:rsid w:val="00F0283F"/>
    <w:rsid w:val="00F0285A"/>
    <w:rsid w:val="00F02AF7"/>
    <w:rsid w:val="00F02B0B"/>
    <w:rsid w:val="00F02BF4"/>
    <w:rsid w:val="00F02C1A"/>
    <w:rsid w:val="00F02E07"/>
    <w:rsid w:val="00F030D9"/>
    <w:rsid w:val="00F032A8"/>
    <w:rsid w:val="00F03587"/>
    <w:rsid w:val="00F03737"/>
    <w:rsid w:val="00F0377F"/>
    <w:rsid w:val="00F03AC4"/>
    <w:rsid w:val="00F03B3B"/>
    <w:rsid w:val="00F03D08"/>
    <w:rsid w:val="00F04090"/>
    <w:rsid w:val="00F0409F"/>
    <w:rsid w:val="00F040A5"/>
    <w:rsid w:val="00F040CD"/>
    <w:rsid w:val="00F04254"/>
    <w:rsid w:val="00F04298"/>
    <w:rsid w:val="00F042A0"/>
    <w:rsid w:val="00F042CB"/>
    <w:rsid w:val="00F04471"/>
    <w:rsid w:val="00F0456F"/>
    <w:rsid w:val="00F04624"/>
    <w:rsid w:val="00F046B8"/>
    <w:rsid w:val="00F047F0"/>
    <w:rsid w:val="00F047F9"/>
    <w:rsid w:val="00F04A7E"/>
    <w:rsid w:val="00F04B08"/>
    <w:rsid w:val="00F04C65"/>
    <w:rsid w:val="00F04CE3"/>
    <w:rsid w:val="00F04D25"/>
    <w:rsid w:val="00F04D9A"/>
    <w:rsid w:val="00F04EA7"/>
    <w:rsid w:val="00F05411"/>
    <w:rsid w:val="00F0550C"/>
    <w:rsid w:val="00F055F1"/>
    <w:rsid w:val="00F05628"/>
    <w:rsid w:val="00F05698"/>
    <w:rsid w:val="00F05706"/>
    <w:rsid w:val="00F05711"/>
    <w:rsid w:val="00F058E1"/>
    <w:rsid w:val="00F05EBD"/>
    <w:rsid w:val="00F060DC"/>
    <w:rsid w:val="00F06258"/>
    <w:rsid w:val="00F063BD"/>
    <w:rsid w:val="00F0649B"/>
    <w:rsid w:val="00F0677E"/>
    <w:rsid w:val="00F068FD"/>
    <w:rsid w:val="00F06973"/>
    <w:rsid w:val="00F06A38"/>
    <w:rsid w:val="00F06D9F"/>
    <w:rsid w:val="00F06DB8"/>
    <w:rsid w:val="00F07092"/>
    <w:rsid w:val="00F0720C"/>
    <w:rsid w:val="00F07226"/>
    <w:rsid w:val="00F07373"/>
    <w:rsid w:val="00F07447"/>
    <w:rsid w:val="00F077CE"/>
    <w:rsid w:val="00F077E4"/>
    <w:rsid w:val="00F077E9"/>
    <w:rsid w:val="00F0784F"/>
    <w:rsid w:val="00F07922"/>
    <w:rsid w:val="00F07A0F"/>
    <w:rsid w:val="00F07BCF"/>
    <w:rsid w:val="00F07C8F"/>
    <w:rsid w:val="00F07DB7"/>
    <w:rsid w:val="00F07F97"/>
    <w:rsid w:val="00F07FD6"/>
    <w:rsid w:val="00F0E3CA"/>
    <w:rsid w:val="00F100AB"/>
    <w:rsid w:val="00F101DC"/>
    <w:rsid w:val="00F1029F"/>
    <w:rsid w:val="00F10387"/>
    <w:rsid w:val="00F10633"/>
    <w:rsid w:val="00F107FB"/>
    <w:rsid w:val="00F10BA5"/>
    <w:rsid w:val="00F10C74"/>
    <w:rsid w:val="00F10DD7"/>
    <w:rsid w:val="00F10E22"/>
    <w:rsid w:val="00F10E50"/>
    <w:rsid w:val="00F10FA9"/>
    <w:rsid w:val="00F10FDB"/>
    <w:rsid w:val="00F11019"/>
    <w:rsid w:val="00F11108"/>
    <w:rsid w:val="00F11235"/>
    <w:rsid w:val="00F1132C"/>
    <w:rsid w:val="00F1147D"/>
    <w:rsid w:val="00F1149E"/>
    <w:rsid w:val="00F114A4"/>
    <w:rsid w:val="00F116F1"/>
    <w:rsid w:val="00F11785"/>
    <w:rsid w:val="00F117CC"/>
    <w:rsid w:val="00F11A04"/>
    <w:rsid w:val="00F11A40"/>
    <w:rsid w:val="00F11A66"/>
    <w:rsid w:val="00F11AB8"/>
    <w:rsid w:val="00F11BB4"/>
    <w:rsid w:val="00F11BCC"/>
    <w:rsid w:val="00F11C8E"/>
    <w:rsid w:val="00F11DA2"/>
    <w:rsid w:val="00F11E11"/>
    <w:rsid w:val="00F11F19"/>
    <w:rsid w:val="00F121BC"/>
    <w:rsid w:val="00F12278"/>
    <w:rsid w:val="00F124BC"/>
    <w:rsid w:val="00F12679"/>
    <w:rsid w:val="00F1280A"/>
    <w:rsid w:val="00F12B66"/>
    <w:rsid w:val="00F12BC4"/>
    <w:rsid w:val="00F12D16"/>
    <w:rsid w:val="00F12FA8"/>
    <w:rsid w:val="00F12FD8"/>
    <w:rsid w:val="00F13066"/>
    <w:rsid w:val="00F130E4"/>
    <w:rsid w:val="00F131AA"/>
    <w:rsid w:val="00F131EE"/>
    <w:rsid w:val="00F13226"/>
    <w:rsid w:val="00F13304"/>
    <w:rsid w:val="00F133C0"/>
    <w:rsid w:val="00F1348C"/>
    <w:rsid w:val="00F136D6"/>
    <w:rsid w:val="00F13AD4"/>
    <w:rsid w:val="00F13BC0"/>
    <w:rsid w:val="00F13BF4"/>
    <w:rsid w:val="00F13C30"/>
    <w:rsid w:val="00F13C4D"/>
    <w:rsid w:val="00F13CF0"/>
    <w:rsid w:val="00F13D13"/>
    <w:rsid w:val="00F13D95"/>
    <w:rsid w:val="00F13DCF"/>
    <w:rsid w:val="00F13EE4"/>
    <w:rsid w:val="00F14434"/>
    <w:rsid w:val="00F144F3"/>
    <w:rsid w:val="00F1451D"/>
    <w:rsid w:val="00F14585"/>
    <w:rsid w:val="00F145A5"/>
    <w:rsid w:val="00F14671"/>
    <w:rsid w:val="00F14B80"/>
    <w:rsid w:val="00F14C2C"/>
    <w:rsid w:val="00F14C59"/>
    <w:rsid w:val="00F14CE1"/>
    <w:rsid w:val="00F14DE4"/>
    <w:rsid w:val="00F14DFC"/>
    <w:rsid w:val="00F1523D"/>
    <w:rsid w:val="00F15263"/>
    <w:rsid w:val="00F155FA"/>
    <w:rsid w:val="00F1562F"/>
    <w:rsid w:val="00F1576A"/>
    <w:rsid w:val="00F15829"/>
    <w:rsid w:val="00F15D52"/>
    <w:rsid w:val="00F15D98"/>
    <w:rsid w:val="00F15DD3"/>
    <w:rsid w:val="00F15EC1"/>
    <w:rsid w:val="00F15F48"/>
    <w:rsid w:val="00F15F54"/>
    <w:rsid w:val="00F16059"/>
    <w:rsid w:val="00F1606B"/>
    <w:rsid w:val="00F1606D"/>
    <w:rsid w:val="00F161E3"/>
    <w:rsid w:val="00F162B2"/>
    <w:rsid w:val="00F163ED"/>
    <w:rsid w:val="00F1649B"/>
    <w:rsid w:val="00F164D3"/>
    <w:rsid w:val="00F16515"/>
    <w:rsid w:val="00F16805"/>
    <w:rsid w:val="00F1685B"/>
    <w:rsid w:val="00F16915"/>
    <w:rsid w:val="00F16A6C"/>
    <w:rsid w:val="00F16CC5"/>
    <w:rsid w:val="00F16CE7"/>
    <w:rsid w:val="00F16E45"/>
    <w:rsid w:val="00F16EC5"/>
    <w:rsid w:val="00F170B5"/>
    <w:rsid w:val="00F170C9"/>
    <w:rsid w:val="00F1726E"/>
    <w:rsid w:val="00F17635"/>
    <w:rsid w:val="00F176E7"/>
    <w:rsid w:val="00F17789"/>
    <w:rsid w:val="00F177E1"/>
    <w:rsid w:val="00F178B9"/>
    <w:rsid w:val="00F17908"/>
    <w:rsid w:val="00F1792E"/>
    <w:rsid w:val="00F17A58"/>
    <w:rsid w:val="00F17AE3"/>
    <w:rsid w:val="00F17B83"/>
    <w:rsid w:val="00F17B84"/>
    <w:rsid w:val="00F17CCD"/>
    <w:rsid w:val="00F17DEB"/>
    <w:rsid w:val="00F17E03"/>
    <w:rsid w:val="00F17E62"/>
    <w:rsid w:val="00F17F0A"/>
    <w:rsid w:val="00F2027C"/>
    <w:rsid w:val="00F203AA"/>
    <w:rsid w:val="00F204E9"/>
    <w:rsid w:val="00F205E0"/>
    <w:rsid w:val="00F20654"/>
    <w:rsid w:val="00F206F1"/>
    <w:rsid w:val="00F20806"/>
    <w:rsid w:val="00F208A5"/>
    <w:rsid w:val="00F20BE7"/>
    <w:rsid w:val="00F20D0F"/>
    <w:rsid w:val="00F20D12"/>
    <w:rsid w:val="00F20D6C"/>
    <w:rsid w:val="00F20DC2"/>
    <w:rsid w:val="00F21102"/>
    <w:rsid w:val="00F2116F"/>
    <w:rsid w:val="00F21194"/>
    <w:rsid w:val="00F214E4"/>
    <w:rsid w:val="00F214E6"/>
    <w:rsid w:val="00F21562"/>
    <w:rsid w:val="00F2158A"/>
    <w:rsid w:val="00F2163E"/>
    <w:rsid w:val="00F216BD"/>
    <w:rsid w:val="00F21767"/>
    <w:rsid w:val="00F218F6"/>
    <w:rsid w:val="00F21977"/>
    <w:rsid w:val="00F219C8"/>
    <w:rsid w:val="00F21B29"/>
    <w:rsid w:val="00F21C30"/>
    <w:rsid w:val="00F21DAD"/>
    <w:rsid w:val="00F21EC7"/>
    <w:rsid w:val="00F21FD1"/>
    <w:rsid w:val="00F2235D"/>
    <w:rsid w:val="00F224F9"/>
    <w:rsid w:val="00F22628"/>
    <w:rsid w:val="00F22746"/>
    <w:rsid w:val="00F22803"/>
    <w:rsid w:val="00F229F4"/>
    <w:rsid w:val="00F22A8D"/>
    <w:rsid w:val="00F22AF2"/>
    <w:rsid w:val="00F22B48"/>
    <w:rsid w:val="00F22B76"/>
    <w:rsid w:val="00F22BBC"/>
    <w:rsid w:val="00F22D5D"/>
    <w:rsid w:val="00F22D81"/>
    <w:rsid w:val="00F22D87"/>
    <w:rsid w:val="00F22DBB"/>
    <w:rsid w:val="00F22F2A"/>
    <w:rsid w:val="00F2303F"/>
    <w:rsid w:val="00F2308E"/>
    <w:rsid w:val="00F23188"/>
    <w:rsid w:val="00F23229"/>
    <w:rsid w:val="00F2323C"/>
    <w:rsid w:val="00F2347B"/>
    <w:rsid w:val="00F23598"/>
    <w:rsid w:val="00F2369D"/>
    <w:rsid w:val="00F23860"/>
    <w:rsid w:val="00F23A02"/>
    <w:rsid w:val="00F23A48"/>
    <w:rsid w:val="00F23A99"/>
    <w:rsid w:val="00F23B6B"/>
    <w:rsid w:val="00F23BEA"/>
    <w:rsid w:val="00F23C18"/>
    <w:rsid w:val="00F23CAA"/>
    <w:rsid w:val="00F23D17"/>
    <w:rsid w:val="00F23D31"/>
    <w:rsid w:val="00F23ECE"/>
    <w:rsid w:val="00F24218"/>
    <w:rsid w:val="00F242B5"/>
    <w:rsid w:val="00F242E9"/>
    <w:rsid w:val="00F245F4"/>
    <w:rsid w:val="00F246EB"/>
    <w:rsid w:val="00F248C1"/>
    <w:rsid w:val="00F24B19"/>
    <w:rsid w:val="00F24B97"/>
    <w:rsid w:val="00F24C21"/>
    <w:rsid w:val="00F24F27"/>
    <w:rsid w:val="00F24F6A"/>
    <w:rsid w:val="00F25118"/>
    <w:rsid w:val="00F25122"/>
    <w:rsid w:val="00F252D7"/>
    <w:rsid w:val="00F25771"/>
    <w:rsid w:val="00F258B1"/>
    <w:rsid w:val="00F2592D"/>
    <w:rsid w:val="00F25A11"/>
    <w:rsid w:val="00F25DE4"/>
    <w:rsid w:val="00F25E16"/>
    <w:rsid w:val="00F25FE3"/>
    <w:rsid w:val="00F25FE4"/>
    <w:rsid w:val="00F26039"/>
    <w:rsid w:val="00F260AB"/>
    <w:rsid w:val="00F260EE"/>
    <w:rsid w:val="00F26223"/>
    <w:rsid w:val="00F262E2"/>
    <w:rsid w:val="00F263BE"/>
    <w:rsid w:val="00F26403"/>
    <w:rsid w:val="00F26429"/>
    <w:rsid w:val="00F268BE"/>
    <w:rsid w:val="00F26946"/>
    <w:rsid w:val="00F269B9"/>
    <w:rsid w:val="00F26A43"/>
    <w:rsid w:val="00F26A6C"/>
    <w:rsid w:val="00F26BDA"/>
    <w:rsid w:val="00F26C06"/>
    <w:rsid w:val="00F26C75"/>
    <w:rsid w:val="00F26DA6"/>
    <w:rsid w:val="00F26ED7"/>
    <w:rsid w:val="00F26F09"/>
    <w:rsid w:val="00F26F99"/>
    <w:rsid w:val="00F2700A"/>
    <w:rsid w:val="00F2713F"/>
    <w:rsid w:val="00F27221"/>
    <w:rsid w:val="00F2728D"/>
    <w:rsid w:val="00F272B1"/>
    <w:rsid w:val="00F274D0"/>
    <w:rsid w:val="00F2788E"/>
    <w:rsid w:val="00F27B35"/>
    <w:rsid w:val="00F27BAB"/>
    <w:rsid w:val="00F27C4D"/>
    <w:rsid w:val="00F27DE6"/>
    <w:rsid w:val="00F27E1D"/>
    <w:rsid w:val="00F27F16"/>
    <w:rsid w:val="00F27F29"/>
    <w:rsid w:val="00F30045"/>
    <w:rsid w:val="00F303B0"/>
    <w:rsid w:val="00F303E9"/>
    <w:rsid w:val="00F3050B"/>
    <w:rsid w:val="00F30745"/>
    <w:rsid w:val="00F30941"/>
    <w:rsid w:val="00F30B60"/>
    <w:rsid w:val="00F30CAC"/>
    <w:rsid w:val="00F30DEF"/>
    <w:rsid w:val="00F3105C"/>
    <w:rsid w:val="00F31061"/>
    <w:rsid w:val="00F3109A"/>
    <w:rsid w:val="00F311F5"/>
    <w:rsid w:val="00F31253"/>
    <w:rsid w:val="00F31258"/>
    <w:rsid w:val="00F31353"/>
    <w:rsid w:val="00F31365"/>
    <w:rsid w:val="00F31744"/>
    <w:rsid w:val="00F318BC"/>
    <w:rsid w:val="00F31965"/>
    <w:rsid w:val="00F31A23"/>
    <w:rsid w:val="00F31F21"/>
    <w:rsid w:val="00F31FFE"/>
    <w:rsid w:val="00F32022"/>
    <w:rsid w:val="00F32113"/>
    <w:rsid w:val="00F32122"/>
    <w:rsid w:val="00F322AC"/>
    <w:rsid w:val="00F32314"/>
    <w:rsid w:val="00F3235B"/>
    <w:rsid w:val="00F324AF"/>
    <w:rsid w:val="00F32552"/>
    <w:rsid w:val="00F325FB"/>
    <w:rsid w:val="00F32648"/>
    <w:rsid w:val="00F326C7"/>
    <w:rsid w:val="00F326E8"/>
    <w:rsid w:val="00F32788"/>
    <w:rsid w:val="00F32898"/>
    <w:rsid w:val="00F328F2"/>
    <w:rsid w:val="00F32926"/>
    <w:rsid w:val="00F3298E"/>
    <w:rsid w:val="00F32BDD"/>
    <w:rsid w:val="00F32BE3"/>
    <w:rsid w:val="00F32D19"/>
    <w:rsid w:val="00F32E22"/>
    <w:rsid w:val="00F33068"/>
    <w:rsid w:val="00F33193"/>
    <w:rsid w:val="00F33214"/>
    <w:rsid w:val="00F333BF"/>
    <w:rsid w:val="00F33747"/>
    <w:rsid w:val="00F33AD6"/>
    <w:rsid w:val="00F33C68"/>
    <w:rsid w:val="00F33D09"/>
    <w:rsid w:val="00F33DAA"/>
    <w:rsid w:val="00F33DE9"/>
    <w:rsid w:val="00F3425D"/>
    <w:rsid w:val="00F34263"/>
    <w:rsid w:val="00F342D6"/>
    <w:rsid w:val="00F34384"/>
    <w:rsid w:val="00F344B5"/>
    <w:rsid w:val="00F344EC"/>
    <w:rsid w:val="00F34560"/>
    <w:rsid w:val="00F345AD"/>
    <w:rsid w:val="00F347FF"/>
    <w:rsid w:val="00F348A2"/>
    <w:rsid w:val="00F34ACE"/>
    <w:rsid w:val="00F34C1B"/>
    <w:rsid w:val="00F34C65"/>
    <w:rsid w:val="00F34C99"/>
    <w:rsid w:val="00F34D1C"/>
    <w:rsid w:val="00F34D41"/>
    <w:rsid w:val="00F34DE3"/>
    <w:rsid w:val="00F34F17"/>
    <w:rsid w:val="00F350BD"/>
    <w:rsid w:val="00F354BB"/>
    <w:rsid w:val="00F35500"/>
    <w:rsid w:val="00F35586"/>
    <w:rsid w:val="00F3559D"/>
    <w:rsid w:val="00F3560B"/>
    <w:rsid w:val="00F357D7"/>
    <w:rsid w:val="00F3585D"/>
    <w:rsid w:val="00F359AB"/>
    <w:rsid w:val="00F35A0A"/>
    <w:rsid w:val="00F35A45"/>
    <w:rsid w:val="00F35A88"/>
    <w:rsid w:val="00F35AF9"/>
    <w:rsid w:val="00F35F35"/>
    <w:rsid w:val="00F35F9A"/>
    <w:rsid w:val="00F36022"/>
    <w:rsid w:val="00F36137"/>
    <w:rsid w:val="00F36274"/>
    <w:rsid w:val="00F36319"/>
    <w:rsid w:val="00F36516"/>
    <w:rsid w:val="00F36888"/>
    <w:rsid w:val="00F369FC"/>
    <w:rsid w:val="00F36F0D"/>
    <w:rsid w:val="00F36F1A"/>
    <w:rsid w:val="00F36F6D"/>
    <w:rsid w:val="00F375E6"/>
    <w:rsid w:val="00F375F3"/>
    <w:rsid w:val="00F37633"/>
    <w:rsid w:val="00F37682"/>
    <w:rsid w:val="00F377AD"/>
    <w:rsid w:val="00F37AA9"/>
    <w:rsid w:val="00F37C6E"/>
    <w:rsid w:val="00F37CA5"/>
    <w:rsid w:val="00F37CF4"/>
    <w:rsid w:val="00F37D5D"/>
    <w:rsid w:val="00F37E5D"/>
    <w:rsid w:val="00F37F23"/>
    <w:rsid w:val="00F37F27"/>
    <w:rsid w:val="00F37FE5"/>
    <w:rsid w:val="00F40182"/>
    <w:rsid w:val="00F405B1"/>
    <w:rsid w:val="00F4064F"/>
    <w:rsid w:val="00F40797"/>
    <w:rsid w:val="00F4083E"/>
    <w:rsid w:val="00F40895"/>
    <w:rsid w:val="00F40ABD"/>
    <w:rsid w:val="00F40B12"/>
    <w:rsid w:val="00F40B14"/>
    <w:rsid w:val="00F40B37"/>
    <w:rsid w:val="00F40C8C"/>
    <w:rsid w:val="00F40D74"/>
    <w:rsid w:val="00F40F83"/>
    <w:rsid w:val="00F41094"/>
    <w:rsid w:val="00F4109B"/>
    <w:rsid w:val="00F41136"/>
    <w:rsid w:val="00F4116C"/>
    <w:rsid w:val="00F411D1"/>
    <w:rsid w:val="00F41225"/>
    <w:rsid w:val="00F41329"/>
    <w:rsid w:val="00F41537"/>
    <w:rsid w:val="00F4153D"/>
    <w:rsid w:val="00F41693"/>
    <w:rsid w:val="00F41838"/>
    <w:rsid w:val="00F418F9"/>
    <w:rsid w:val="00F41A3C"/>
    <w:rsid w:val="00F41B24"/>
    <w:rsid w:val="00F41DA3"/>
    <w:rsid w:val="00F41E0A"/>
    <w:rsid w:val="00F41E14"/>
    <w:rsid w:val="00F42202"/>
    <w:rsid w:val="00F42220"/>
    <w:rsid w:val="00F42271"/>
    <w:rsid w:val="00F42397"/>
    <w:rsid w:val="00F4249E"/>
    <w:rsid w:val="00F42584"/>
    <w:rsid w:val="00F4274C"/>
    <w:rsid w:val="00F42814"/>
    <w:rsid w:val="00F42818"/>
    <w:rsid w:val="00F42998"/>
    <w:rsid w:val="00F42C71"/>
    <w:rsid w:val="00F42E6A"/>
    <w:rsid w:val="00F42F0D"/>
    <w:rsid w:val="00F42F57"/>
    <w:rsid w:val="00F42F83"/>
    <w:rsid w:val="00F430CD"/>
    <w:rsid w:val="00F430E9"/>
    <w:rsid w:val="00F43184"/>
    <w:rsid w:val="00F433FB"/>
    <w:rsid w:val="00F4341A"/>
    <w:rsid w:val="00F43754"/>
    <w:rsid w:val="00F437B5"/>
    <w:rsid w:val="00F437DB"/>
    <w:rsid w:val="00F43887"/>
    <w:rsid w:val="00F43DCF"/>
    <w:rsid w:val="00F44020"/>
    <w:rsid w:val="00F44054"/>
    <w:rsid w:val="00F440FF"/>
    <w:rsid w:val="00F441C7"/>
    <w:rsid w:val="00F44296"/>
    <w:rsid w:val="00F44379"/>
    <w:rsid w:val="00F444B7"/>
    <w:rsid w:val="00F444F3"/>
    <w:rsid w:val="00F4458E"/>
    <w:rsid w:val="00F445E9"/>
    <w:rsid w:val="00F44B24"/>
    <w:rsid w:val="00F44BC5"/>
    <w:rsid w:val="00F44DEF"/>
    <w:rsid w:val="00F44E06"/>
    <w:rsid w:val="00F44EFC"/>
    <w:rsid w:val="00F4504F"/>
    <w:rsid w:val="00F450C3"/>
    <w:rsid w:val="00F45144"/>
    <w:rsid w:val="00F45171"/>
    <w:rsid w:val="00F45368"/>
    <w:rsid w:val="00F453C4"/>
    <w:rsid w:val="00F454FA"/>
    <w:rsid w:val="00F45665"/>
    <w:rsid w:val="00F45810"/>
    <w:rsid w:val="00F458AB"/>
    <w:rsid w:val="00F45914"/>
    <w:rsid w:val="00F45966"/>
    <w:rsid w:val="00F459A2"/>
    <w:rsid w:val="00F45AF3"/>
    <w:rsid w:val="00F45BF9"/>
    <w:rsid w:val="00F45D71"/>
    <w:rsid w:val="00F45E1C"/>
    <w:rsid w:val="00F45EE0"/>
    <w:rsid w:val="00F45F44"/>
    <w:rsid w:val="00F46079"/>
    <w:rsid w:val="00F46088"/>
    <w:rsid w:val="00F461CE"/>
    <w:rsid w:val="00F462A7"/>
    <w:rsid w:val="00F4651B"/>
    <w:rsid w:val="00F4653F"/>
    <w:rsid w:val="00F46589"/>
    <w:rsid w:val="00F4667D"/>
    <w:rsid w:val="00F46747"/>
    <w:rsid w:val="00F46776"/>
    <w:rsid w:val="00F46890"/>
    <w:rsid w:val="00F46BFB"/>
    <w:rsid w:val="00F46C2C"/>
    <w:rsid w:val="00F46C9D"/>
    <w:rsid w:val="00F46E62"/>
    <w:rsid w:val="00F470CA"/>
    <w:rsid w:val="00F4726A"/>
    <w:rsid w:val="00F474FC"/>
    <w:rsid w:val="00F4756E"/>
    <w:rsid w:val="00F47846"/>
    <w:rsid w:val="00F478E3"/>
    <w:rsid w:val="00F47969"/>
    <w:rsid w:val="00F479FE"/>
    <w:rsid w:val="00F47BF9"/>
    <w:rsid w:val="00F47C41"/>
    <w:rsid w:val="00F47D2B"/>
    <w:rsid w:val="00F47F98"/>
    <w:rsid w:val="00F47FCA"/>
    <w:rsid w:val="00F500EA"/>
    <w:rsid w:val="00F500FF"/>
    <w:rsid w:val="00F50112"/>
    <w:rsid w:val="00F504A7"/>
    <w:rsid w:val="00F505B3"/>
    <w:rsid w:val="00F50693"/>
    <w:rsid w:val="00F507B5"/>
    <w:rsid w:val="00F507F8"/>
    <w:rsid w:val="00F508E8"/>
    <w:rsid w:val="00F50955"/>
    <w:rsid w:val="00F50966"/>
    <w:rsid w:val="00F50A4E"/>
    <w:rsid w:val="00F50C65"/>
    <w:rsid w:val="00F50C9F"/>
    <w:rsid w:val="00F50E00"/>
    <w:rsid w:val="00F50EEC"/>
    <w:rsid w:val="00F50F3F"/>
    <w:rsid w:val="00F50FEE"/>
    <w:rsid w:val="00F51409"/>
    <w:rsid w:val="00F51466"/>
    <w:rsid w:val="00F51570"/>
    <w:rsid w:val="00F515C3"/>
    <w:rsid w:val="00F51B95"/>
    <w:rsid w:val="00F51E42"/>
    <w:rsid w:val="00F51EDF"/>
    <w:rsid w:val="00F51FBB"/>
    <w:rsid w:val="00F520AE"/>
    <w:rsid w:val="00F5216C"/>
    <w:rsid w:val="00F5224A"/>
    <w:rsid w:val="00F522D0"/>
    <w:rsid w:val="00F522D1"/>
    <w:rsid w:val="00F5232D"/>
    <w:rsid w:val="00F52339"/>
    <w:rsid w:val="00F5234B"/>
    <w:rsid w:val="00F5234F"/>
    <w:rsid w:val="00F5255F"/>
    <w:rsid w:val="00F526BB"/>
    <w:rsid w:val="00F527FF"/>
    <w:rsid w:val="00F52845"/>
    <w:rsid w:val="00F52C33"/>
    <w:rsid w:val="00F52CF8"/>
    <w:rsid w:val="00F52D8B"/>
    <w:rsid w:val="00F52E63"/>
    <w:rsid w:val="00F52E7F"/>
    <w:rsid w:val="00F52FB5"/>
    <w:rsid w:val="00F52FD8"/>
    <w:rsid w:val="00F530CB"/>
    <w:rsid w:val="00F5322F"/>
    <w:rsid w:val="00F532F8"/>
    <w:rsid w:val="00F5333F"/>
    <w:rsid w:val="00F533D2"/>
    <w:rsid w:val="00F53432"/>
    <w:rsid w:val="00F53491"/>
    <w:rsid w:val="00F5355E"/>
    <w:rsid w:val="00F5394E"/>
    <w:rsid w:val="00F53962"/>
    <w:rsid w:val="00F53983"/>
    <w:rsid w:val="00F53BC3"/>
    <w:rsid w:val="00F53D07"/>
    <w:rsid w:val="00F53DD4"/>
    <w:rsid w:val="00F53F5D"/>
    <w:rsid w:val="00F5416F"/>
    <w:rsid w:val="00F5426C"/>
    <w:rsid w:val="00F54462"/>
    <w:rsid w:val="00F54532"/>
    <w:rsid w:val="00F545AF"/>
    <w:rsid w:val="00F5462B"/>
    <w:rsid w:val="00F54632"/>
    <w:rsid w:val="00F546CC"/>
    <w:rsid w:val="00F54768"/>
    <w:rsid w:val="00F5483A"/>
    <w:rsid w:val="00F548FF"/>
    <w:rsid w:val="00F54AAD"/>
    <w:rsid w:val="00F54AF4"/>
    <w:rsid w:val="00F54CD1"/>
    <w:rsid w:val="00F54E76"/>
    <w:rsid w:val="00F54E92"/>
    <w:rsid w:val="00F54EC8"/>
    <w:rsid w:val="00F54F52"/>
    <w:rsid w:val="00F550F6"/>
    <w:rsid w:val="00F551C3"/>
    <w:rsid w:val="00F551DD"/>
    <w:rsid w:val="00F5526E"/>
    <w:rsid w:val="00F552BB"/>
    <w:rsid w:val="00F552D7"/>
    <w:rsid w:val="00F55490"/>
    <w:rsid w:val="00F554CA"/>
    <w:rsid w:val="00F55869"/>
    <w:rsid w:val="00F5592F"/>
    <w:rsid w:val="00F55B84"/>
    <w:rsid w:val="00F55C80"/>
    <w:rsid w:val="00F55CB7"/>
    <w:rsid w:val="00F55D44"/>
    <w:rsid w:val="00F55D73"/>
    <w:rsid w:val="00F55F5E"/>
    <w:rsid w:val="00F5615E"/>
    <w:rsid w:val="00F56198"/>
    <w:rsid w:val="00F561F0"/>
    <w:rsid w:val="00F562B2"/>
    <w:rsid w:val="00F563CD"/>
    <w:rsid w:val="00F563D6"/>
    <w:rsid w:val="00F56446"/>
    <w:rsid w:val="00F564F4"/>
    <w:rsid w:val="00F5651B"/>
    <w:rsid w:val="00F565C9"/>
    <w:rsid w:val="00F56687"/>
    <w:rsid w:val="00F56766"/>
    <w:rsid w:val="00F5686A"/>
    <w:rsid w:val="00F5698C"/>
    <w:rsid w:val="00F56A51"/>
    <w:rsid w:val="00F56AD3"/>
    <w:rsid w:val="00F56B69"/>
    <w:rsid w:val="00F56B79"/>
    <w:rsid w:val="00F56C1E"/>
    <w:rsid w:val="00F56D19"/>
    <w:rsid w:val="00F56D5A"/>
    <w:rsid w:val="00F56E56"/>
    <w:rsid w:val="00F56FE6"/>
    <w:rsid w:val="00F57018"/>
    <w:rsid w:val="00F57331"/>
    <w:rsid w:val="00F574A8"/>
    <w:rsid w:val="00F577C9"/>
    <w:rsid w:val="00F579F3"/>
    <w:rsid w:val="00F57A7A"/>
    <w:rsid w:val="00F57CB8"/>
    <w:rsid w:val="00F57DF7"/>
    <w:rsid w:val="00F57EEF"/>
    <w:rsid w:val="00F600B7"/>
    <w:rsid w:val="00F60192"/>
    <w:rsid w:val="00F6022D"/>
    <w:rsid w:val="00F602A0"/>
    <w:rsid w:val="00F60370"/>
    <w:rsid w:val="00F60400"/>
    <w:rsid w:val="00F6043C"/>
    <w:rsid w:val="00F60643"/>
    <w:rsid w:val="00F60699"/>
    <w:rsid w:val="00F60952"/>
    <w:rsid w:val="00F60A36"/>
    <w:rsid w:val="00F60AAB"/>
    <w:rsid w:val="00F60BB4"/>
    <w:rsid w:val="00F60CAE"/>
    <w:rsid w:val="00F611B2"/>
    <w:rsid w:val="00F6125F"/>
    <w:rsid w:val="00F6128A"/>
    <w:rsid w:val="00F61406"/>
    <w:rsid w:val="00F6163C"/>
    <w:rsid w:val="00F618D5"/>
    <w:rsid w:val="00F61AFB"/>
    <w:rsid w:val="00F61B51"/>
    <w:rsid w:val="00F61DB4"/>
    <w:rsid w:val="00F61E99"/>
    <w:rsid w:val="00F61EAB"/>
    <w:rsid w:val="00F61FFC"/>
    <w:rsid w:val="00F62091"/>
    <w:rsid w:val="00F6215F"/>
    <w:rsid w:val="00F623FA"/>
    <w:rsid w:val="00F62726"/>
    <w:rsid w:val="00F6278C"/>
    <w:rsid w:val="00F62834"/>
    <w:rsid w:val="00F62B55"/>
    <w:rsid w:val="00F62B99"/>
    <w:rsid w:val="00F62D17"/>
    <w:rsid w:val="00F62DA6"/>
    <w:rsid w:val="00F62F3B"/>
    <w:rsid w:val="00F62F6C"/>
    <w:rsid w:val="00F62F71"/>
    <w:rsid w:val="00F63011"/>
    <w:rsid w:val="00F6314B"/>
    <w:rsid w:val="00F63164"/>
    <w:rsid w:val="00F6324A"/>
    <w:rsid w:val="00F6352A"/>
    <w:rsid w:val="00F63582"/>
    <w:rsid w:val="00F63675"/>
    <w:rsid w:val="00F6386F"/>
    <w:rsid w:val="00F6392A"/>
    <w:rsid w:val="00F6396B"/>
    <w:rsid w:val="00F63ADC"/>
    <w:rsid w:val="00F63C07"/>
    <w:rsid w:val="00F63C90"/>
    <w:rsid w:val="00F63D3A"/>
    <w:rsid w:val="00F63D99"/>
    <w:rsid w:val="00F63E1B"/>
    <w:rsid w:val="00F63FB6"/>
    <w:rsid w:val="00F63FF4"/>
    <w:rsid w:val="00F640DD"/>
    <w:rsid w:val="00F640E0"/>
    <w:rsid w:val="00F64170"/>
    <w:rsid w:val="00F64265"/>
    <w:rsid w:val="00F64364"/>
    <w:rsid w:val="00F643F5"/>
    <w:rsid w:val="00F644EB"/>
    <w:rsid w:val="00F64511"/>
    <w:rsid w:val="00F64547"/>
    <w:rsid w:val="00F6466E"/>
    <w:rsid w:val="00F6472F"/>
    <w:rsid w:val="00F64801"/>
    <w:rsid w:val="00F649D0"/>
    <w:rsid w:val="00F650BD"/>
    <w:rsid w:val="00F650FA"/>
    <w:rsid w:val="00F653B1"/>
    <w:rsid w:val="00F6552E"/>
    <w:rsid w:val="00F656B6"/>
    <w:rsid w:val="00F65744"/>
    <w:rsid w:val="00F657EF"/>
    <w:rsid w:val="00F65A5A"/>
    <w:rsid w:val="00F65C29"/>
    <w:rsid w:val="00F65CA4"/>
    <w:rsid w:val="00F65CF4"/>
    <w:rsid w:val="00F65E34"/>
    <w:rsid w:val="00F65EF6"/>
    <w:rsid w:val="00F66317"/>
    <w:rsid w:val="00F66599"/>
    <w:rsid w:val="00F665FC"/>
    <w:rsid w:val="00F6668C"/>
    <w:rsid w:val="00F667A4"/>
    <w:rsid w:val="00F66AC4"/>
    <w:rsid w:val="00F66AE0"/>
    <w:rsid w:val="00F66AFC"/>
    <w:rsid w:val="00F66B95"/>
    <w:rsid w:val="00F66D10"/>
    <w:rsid w:val="00F66DCB"/>
    <w:rsid w:val="00F66E5B"/>
    <w:rsid w:val="00F66E98"/>
    <w:rsid w:val="00F66E9C"/>
    <w:rsid w:val="00F67235"/>
    <w:rsid w:val="00F6733F"/>
    <w:rsid w:val="00F673A8"/>
    <w:rsid w:val="00F67400"/>
    <w:rsid w:val="00F674B7"/>
    <w:rsid w:val="00F677BC"/>
    <w:rsid w:val="00F67B68"/>
    <w:rsid w:val="00F67BBF"/>
    <w:rsid w:val="00F67C18"/>
    <w:rsid w:val="00F67C1C"/>
    <w:rsid w:val="00F67D47"/>
    <w:rsid w:val="00F67DB2"/>
    <w:rsid w:val="00F7022F"/>
    <w:rsid w:val="00F7046A"/>
    <w:rsid w:val="00F704C3"/>
    <w:rsid w:val="00F704ED"/>
    <w:rsid w:val="00F7066A"/>
    <w:rsid w:val="00F706E2"/>
    <w:rsid w:val="00F70999"/>
    <w:rsid w:val="00F709A2"/>
    <w:rsid w:val="00F709E7"/>
    <w:rsid w:val="00F70A4B"/>
    <w:rsid w:val="00F70C8D"/>
    <w:rsid w:val="00F70EC6"/>
    <w:rsid w:val="00F70F14"/>
    <w:rsid w:val="00F71038"/>
    <w:rsid w:val="00F71158"/>
    <w:rsid w:val="00F71269"/>
    <w:rsid w:val="00F71276"/>
    <w:rsid w:val="00F712E9"/>
    <w:rsid w:val="00F716D5"/>
    <w:rsid w:val="00F71771"/>
    <w:rsid w:val="00F71962"/>
    <w:rsid w:val="00F71C7C"/>
    <w:rsid w:val="00F71CFA"/>
    <w:rsid w:val="00F71D0E"/>
    <w:rsid w:val="00F71E68"/>
    <w:rsid w:val="00F72058"/>
    <w:rsid w:val="00F72246"/>
    <w:rsid w:val="00F72306"/>
    <w:rsid w:val="00F72354"/>
    <w:rsid w:val="00F724EE"/>
    <w:rsid w:val="00F724F6"/>
    <w:rsid w:val="00F72573"/>
    <w:rsid w:val="00F72653"/>
    <w:rsid w:val="00F726D9"/>
    <w:rsid w:val="00F7277E"/>
    <w:rsid w:val="00F727A2"/>
    <w:rsid w:val="00F727B0"/>
    <w:rsid w:val="00F729B7"/>
    <w:rsid w:val="00F72B7A"/>
    <w:rsid w:val="00F72D98"/>
    <w:rsid w:val="00F72E02"/>
    <w:rsid w:val="00F72E16"/>
    <w:rsid w:val="00F72F3A"/>
    <w:rsid w:val="00F7307F"/>
    <w:rsid w:val="00F732BA"/>
    <w:rsid w:val="00F732BB"/>
    <w:rsid w:val="00F732EA"/>
    <w:rsid w:val="00F7333B"/>
    <w:rsid w:val="00F73489"/>
    <w:rsid w:val="00F73740"/>
    <w:rsid w:val="00F73822"/>
    <w:rsid w:val="00F739B0"/>
    <w:rsid w:val="00F73A31"/>
    <w:rsid w:val="00F73A5A"/>
    <w:rsid w:val="00F73A67"/>
    <w:rsid w:val="00F73B47"/>
    <w:rsid w:val="00F73C07"/>
    <w:rsid w:val="00F73F9B"/>
    <w:rsid w:val="00F74008"/>
    <w:rsid w:val="00F74136"/>
    <w:rsid w:val="00F7419F"/>
    <w:rsid w:val="00F74241"/>
    <w:rsid w:val="00F7433E"/>
    <w:rsid w:val="00F744E6"/>
    <w:rsid w:val="00F74541"/>
    <w:rsid w:val="00F747B6"/>
    <w:rsid w:val="00F74950"/>
    <w:rsid w:val="00F74974"/>
    <w:rsid w:val="00F749C0"/>
    <w:rsid w:val="00F74C04"/>
    <w:rsid w:val="00F74C35"/>
    <w:rsid w:val="00F752DD"/>
    <w:rsid w:val="00F75470"/>
    <w:rsid w:val="00F755B0"/>
    <w:rsid w:val="00F755C4"/>
    <w:rsid w:val="00F75779"/>
    <w:rsid w:val="00F757DE"/>
    <w:rsid w:val="00F7582B"/>
    <w:rsid w:val="00F75CE3"/>
    <w:rsid w:val="00F75E7B"/>
    <w:rsid w:val="00F75F7D"/>
    <w:rsid w:val="00F761D7"/>
    <w:rsid w:val="00F7624B"/>
    <w:rsid w:val="00F762B1"/>
    <w:rsid w:val="00F76487"/>
    <w:rsid w:val="00F76575"/>
    <w:rsid w:val="00F766F8"/>
    <w:rsid w:val="00F76BC4"/>
    <w:rsid w:val="00F76C7A"/>
    <w:rsid w:val="00F76D2F"/>
    <w:rsid w:val="00F76D3A"/>
    <w:rsid w:val="00F76D96"/>
    <w:rsid w:val="00F76E52"/>
    <w:rsid w:val="00F76FBF"/>
    <w:rsid w:val="00F7706E"/>
    <w:rsid w:val="00F77089"/>
    <w:rsid w:val="00F77175"/>
    <w:rsid w:val="00F771A4"/>
    <w:rsid w:val="00F7731C"/>
    <w:rsid w:val="00F774AA"/>
    <w:rsid w:val="00F7755A"/>
    <w:rsid w:val="00F775DF"/>
    <w:rsid w:val="00F7773F"/>
    <w:rsid w:val="00F7792E"/>
    <w:rsid w:val="00F77BAD"/>
    <w:rsid w:val="00F77C86"/>
    <w:rsid w:val="00F77C9E"/>
    <w:rsid w:val="00F77CD4"/>
    <w:rsid w:val="00F77D8D"/>
    <w:rsid w:val="00F77E9B"/>
    <w:rsid w:val="00F77F32"/>
    <w:rsid w:val="00F800B9"/>
    <w:rsid w:val="00F80148"/>
    <w:rsid w:val="00F8029E"/>
    <w:rsid w:val="00F805AE"/>
    <w:rsid w:val="00F805C5"/>
    <w:rsid w:val="00F8061C"/>
    <w:rsid w:val="00F80906"/>
    <w:rsid w:val="00F80998"/>
    <w:rsid w:val="00F80A4C"/>
    <w:rsid w:val="00F80B6C"/>
    <w:rsid w:val="00F80BB5"/>
    <w:rsid w:val="00F80BC3"/>
    <w:rsid w:val="00F80CC7"/>
    <w:rsid w:val="00F80E66"/>
    <w:rsid w:val="00F80EDE"/>
    <w:rsid w:val="00F810BD"/>
    <w:rsid w:val="00F810DF"/>
    <w:rsid w:val="00F81152"/>
    <w:rsid w:val="00F8118E"/>
    <w:rsid w:val="00F81199"/>
    <w:rsid w:val="00F813E5"/>
    <w:rsid w:val="00F813F2"/>
    <w:rsid w:val="00F8149B"/>
    <w:rsid w:val="00F8170B"/>
    <w:rsid w:val="00F81749"/>
    <w:rsid w:val="00F817CE"/>
    <w:rsid w:val="00F81841"/>
    <w:rsid w:val="00F8191E"/>
    <w:rsid w:val="00F81A1F"/>
    <w:rsid w:val="00F81A4D"/>
    <w:rsid w:val="00F81AE9"/>
    <w:rsid w:val="00F81B14"/>
    <w:rsid w:val="00F81BFD"/>
    <w:rsid w:val="00F81CD3"/>
    <w:rsid w:val="00F81E71"/>
    <w:rsid w:val="00F81E73"/>
    <w:rsid w:val="00F81FA1"/>
    <w:rsid w:val="00F8205F"/>
    <w:rsid w:val="00F821EA"/>
    <w:rsid w:val="00F82336"/>
    <w:rsid w:val="00F8253B"/>
    <w:rsid w:val="00F82657"/>
    <w:rsid w:val="00F826C6"/>
    <w:rsid w:val="00F826DD"/>
    <w:rsid w:val="00F826F3"/>
    <w:rsid w:val="00F82802"/>
    <w:rsid w:val="00F82870"/>
    <w:rsid w:val="00F828B8"/>
    <w:rsid w:val="00F8296B"/>
    <w:rsid w:val="00F82D7B"/>
    <w:rsid w:val="00F82DCA"/>
    <w:rsid w:val="00F82DF9"/>
    <w:rsid w:val="00F82ED7"/>
    <w:rsid w:val="00F82FD0"/>
    <w:rsid w:val="00F830ED"/>
    <w:rsid w:val="00F83179"/>
    <w:rsid w:val="00F8317B"/>
    <w:rsid w:val="00F832DF"/>
    <w:rsid w:val="00F833ED"/>
    <w:rsid w:val="00F8351E"/>
    <w:rsid w:val="00F83545"/>
    <w:rsid w:val="00F83569"/>
    <w:rsid w:val="00F835E6"/>
    <w:rsid w:val="00F83644"/>
    <w:rsid w:val="00F8373C"/>
    <w:rsid w:val="00F83749"/>
    <w:rsid w:val="00F83850"/>
    <w:rsid w:val="00F839CB"/>
    <w:rsid w:val="00F83A12"/>
    <w:rsid w:val="00F83A35"/>
    <w:rsid w:val="00F83B7B"/>
    <w:rsid w:val="00F83CDE"/>
    <w:rsid w:val="00F83EA8"/>
    <w:rsid w:val="00F83ED0"/>
    <w:rsid w:val="00F84068"/>
    <w:rsid w:val="00F84069"/>
    <w:rsid w:val="00F841E7"/>
    <w:rsid w:val="00F8421C"/>
    <w:rsid w:val="00F842E9"/>
    <w:rsid w:val="00F844A1"/>
    <w:rsid w:val="00F845C5"/>
    <w:rsid w:val="00F845E5"/>
    <w:rsid w:val="00F84786"/>
    <w:rsid w:val="00F8496B"/>
    <w:rsid w:val="00F849B3"/>
    <w:rsid w:val="00F84ACD"/>
    <w:rsid w:val="00F84B6A"/>
    <w:rsid w:val="00F84BB2"/>
    <w:rsid w:val="00F84C18"/>
    <w:rsid w:val="00F84DC6"/>
    <w:rsid w:val="00F84DE5"/>
    <w:rsid w:val="00F84E9B"/>
    <w:rsid w:val="00F84FC7"/>
    <w:rsid w:val="00F850FE"/>
    <w:rsid w:val="00F851F3"/>
    <w:rsid w:val="00F85256"/>
    <w:rsid w:val="00F85285"/>
    <w:rsid w:val="00F853E5"/>
    <w:rsid w:val="00F854CA"/>
    <w:rsid w:val="00F854FC"/>
    <w:rsid w:val="00F855F5"/>
    <w:rsid w:val="00F8561C"/>
    <w:rsid w:val="00F85622"/>
    <w:rsid w:val="00F85896"/>
    <w:rsid w:val="00F85A1B"/>
    <w:rsid w:val="00F85A6F"/>
    <w:rsid w:val="00F85F5E"/>
    <w:rsid w:val="00F85F69"/>
    <w:rsid w:val="00F860D6"/>
    <w:rsid w:val="00F861C6"/>
    <w:rsid w:val="00F86541"/>
    <w:rsid w:val="00F867B3"/>
    <w:rsid w:val="00F867B6"/>
    <w:rsid w:val="00F8684D"/>
    <w:rsid w:val="00F868D5"/>
    <w:rsid w:val="00F8694D"/>
    <w:rsid w:val="00F869E6"/>
    <w:rsid w:val="00F86A63"/>
    <w:rsid w:val="00F86BAB"/>
    <w:rsid w:val="00F86C4A"/>
    <w:rsid w:val="00F86C50"/>
    <w:rsid w:val="00F86CBA"/>
    <w:rsid w:val="00F86D75"/>
    <w:rsid w:val="00F86D98"/>
    <w:rsid w:val="00F86E9E"/>
    <w:rsid w:val="00F8702C"/>
    <w:rsid w:val="00F870C8"/>
    <w:rsid w:val="00F870D9"/>
    <w:rsid w:val="00F870E0"/>
    <w:rsid w:val="00F8713D"/>
    <w:rsid w:val="00F872A0"/>
    <w:rsid w:val="00F87381"/>
    <w:rsid w:val="00F874D0"/>
    <w:rsid w:val="00F879B3"/>
    <w:rsid w:val="00F87A64"/>
    <w:rsid w:val="00F87BF4"/>
    <w:rsid w:val="00F87C10"/>
    <w:rsid w:val="00F87C3D"/>
    <w:rsid w:val="00F87D3C"/>
    <w:rsid w:val="00F87DE7"/>
    <w:rsid w:val="00F90083"/>
    <w:rsid w:val="00F9014B"/>
    <w:rsid w:val="00F90182"/>
    <w:rsid w:val="00F90247"/>
    <w:rsid w:val="00F904D1"/>
    <w:rsid w:val="00F9064E"/>
    <w:rsid w:val="00F906EE"/>
    <w:rsid w:val="00F9093A"/>
    <w:rsid w:val="00F90C6B"/>
    <w:rsid w:val="00F90E0C"/>
    <w:rsid w:val="00F90E81"/>
    <w:rsid w:val="00F90FE1"/>
    <w:rsid w:val="00F910A8"/>
    <w:rsid w:val="00F91174"/>
    <w:rsid w:val="00F9129D"/>
    <w:rsid w:val="00F912C1"/>
    <w:rsid w:val="00F913B9"/>
    <w:rsid w:val="00F9144A"/>
    <w:rsid w:val="00F91475"/>
    <w:rsid w:val="00F914AB"/>
    <w:rsid w:val="00F914D7"/>
    <w:rsid w:val="00F91608"/>
    <w:rsid w:val="00F91866"/>
    <w:rsid w:val="00F91900"/>
    <w:rsid w:val="00F919A9"/>
    <w:rsid w:val="00F91D1B"/>
    <w:rsid w:val="00F91D5B"/>
    <w:rsid w:val="00F91DBC"/>
    <w:rsid w:val="00F91E1A"/>
    <w:rsid w:val="00F91E7B"/>
    <w:rsid w:val="00F91F08"/>
    <w:rsid w:val="00F91F39"/>
    <w:rsid w:val="00F92030"/>
    <w:rsid w:val="00F921FC"/>
    <w:rsid w:val="00F922E8"/>
    <w:rsid w:val="00F92604"/>
    <w:rsid w:val="00F926BE"/>
    <w:rsid w:val="00F92B75"/>
    <w:rsid w:val="00F92BF3"/>
    <w:rsid w:val="00F92E41"/>
    <w:rsid w:val="00F92F33"/>
    <w:rsid w:val="00F92F83"/>
    <w:rsid w:val="00F931C2"/>
    <w:rsid w:val="00F9320C"/>
    <w:rsid w:val="00F93352"/>
    <w:rsid w:val="00F93541"/>
    <w:rsid w:val="00F9358B"/>
    <w:rsid w:val="00F935B0"/>
    <w:rsid w:val="00F935FC"/>
    <w:rsid w:val="00F93605"/>
    <w:rsid w:val="00F936B7"/>
    <w:rsid w:val="00F93820"/>
    <w:rsid w:val="00F9383B"/>
    <w:rsid w:val="00F93891"/>
    <w:rsid w:val="00F938B5"/>
    <w:rsid w:val="00F939E8"/>
    <w:rsid w:val="00F93A91"/>
    <w:rsid w:val="00F93BEC"/>
    <w:rsid w:val="00F93CA1"/>
    <w:rsid w:val="00F93CB2"/>
    <w:rsid w:val="00F93D48"/>
    <w:rsid w:val="00F93D80"/>
    <w:rsid w:val="00F93DBD"/>
    <w:rsid w:val="00F93E4A"/>
    <w:rsid w:val="00F93E88"/>
    <w:rsid w:val="00F93E8A"/>
    <w:rsid w:val="00F93EE2"/>
    <w:rsid w:val="00F93FC3"/>
    <w:rsid w:val="00F93FF9"/>
    <w:rsid w:val="00F94147"/>
    <w:rsid w:val="00F942ED"/>
    <w:rsid w:val="00F943D3"/>
    <w:rsid w:val="00F94705"/>
    <w:rsid w:val="00F9478F"/>
    <w:rsid w:val="00F94966"/>
    <w:rsid w:val="00F94A9F"/>
    <w:rsid w:val="00F94AFA"/>
    <w:rsid w:val="00F94D58"/>
    <w:rsid w:val="00F94E12"/>
    <w:rsid w:val="00F94E89"/>
    <w:rsid w:val="00F94EE6"/>
    <w:rsid w:val="00F95002"/>
    <w:rsid w:val="00F95242"/>
    <w:rsid w:val="00F95249"/>
    <w:rsid w:val="00F95274"/>
    <w:rsid w:val="00F952BB"/>
    <w:rsid w:val="00F952BF"/>
    <w:rsid w:val="00F95358"/>
    <w:rsid w:val="00F95439"/>
    <w:rsid w:val="00F954C9"/>
    <w:rsid w:val="00F95732"/>
    <w:rsid w:val="00F95767"/>
    <w:rsid w:val="00F95825"/>
    <w:rsid w:val="00F958F7"/>
    <w:rsid w:val="00F95979"/>
    <w:rsid w:val="00F95AC3"/>
    <w:rsid w:val="00F95ADC"/>
    <w:rsid w:val="00F95C2F"/>
    <w:rsid w:val="00F95C6F"/>
    <w:rsid w:val="00F95E38"/>
    <w:rsid w:val="00F95E6F"/>
    <w:rsid w:val="00F95E78"/>
    <w:rsid w:val="00F95F02"/>
    <w:rsid w:val="00F96012"/>
    <w:rsid w:val="00F96061"/>
    <w:rsid w:val="00F9607E"/>
    <w:rsid w:val="00F961D3"/>
    <w:rsid w:val="00F96261"/>
    <w:rsid w:val="00F96597"/>
    <w:rsid w:val="00F965F6"/>
    <w:rsid w:val="00F96617"/>
    <w:rsid w:val="00F966F0"/>
    <w:rsid w:val="00F96747"/>
    <w:rsid w:val="00F96814"/>
    <w:rsid w:val="00F96826"/>
    <w:rsid w:val="00F96886"/>
    <w:rsid w:val="00F968CA"/>
    <w:rsid w:val="00F96955"/>
    <w:rsid w:val="00F96960"/>
    <w:rsid w:val="00F96A12"/>
    <w:rsid w:val="00F96A67"/>
    <w:rsid w:val="00F96B64"/>
    <w:rsid w:val="00F96CCE"/>
    <w:rsid w:val="00F96E38"/>
    <w:rsid w:val="00F9701D"/>
    <w:rsid w:val="00F97127"/>
    <w:rsid w:val="00F97191"/>
    <w:rsid w:val="00F9722B"/>
    <w:rsid w:val="00F97255"/>
    <w:rsid w:val="00F972E3"/>
    <w:rsid w:val="00F9751A"/>
    <w:rsid w:val="00F97652"/>
    <w:rsid w:val="00F976D2"/>
    <w:rsid w:val="00F97747"/>
    <w:rsid w:val="00F9774D"/>
    <w:rsid w:val="00F977D1"/>
    <w:rsid w:val="00F97A2B"/>
    <w:rsid w:val="00F97A56"/>
    <w:rsid w:val="00F97B77"/>
    <w:rsid w:val="00F97BBD"/>
    <w:rsid w:val="00F97CC1"/>
    <w:rsid w:val="00F97D3E"/>
    <w:rsid w:val="00F97D6A"/>
    <w:rsid w:val="00F97F68"/>
    <w:rsid w:val="00FA0145"/>
    <w:rsid w:val="00FA01C3"/>
    <w:rsid w:val="00FA01C7"/>
    <w:rsid w:val="00FA02A1"/>
    <w:rsid w:val="00FA0353"/>
    <w:rsid w:val="00FA0572"/>
    <w:rsid w:val="00FA0755"/>
    <w:rsid w:val="00FA076A"/>
    <w:rsid w:val="00FA08AE"/>
    <w:rsid w:val="00FA08E7"/>
    <w:rsid w:val="00FA08F9"/>
    <w:rsid w:val="00FA0A67"/>
    <w:rsid w:val="00FA0BF4"/>
    <w:rsid w:val="00FA0C41"/>
    <w:rsid w:val="00FA0D28"/>
    <w:rsid w:val="00FA0E2A"/>
    <w:rsid w:val="00FA0F57"/>
    <w:rsid w:val="00FA1134"/>
    <w:rsid w:val="00FA1298"/>
    <w:rsid w:val="00FA1341"/>
    <w:rsid w:val="00FA142C"/>
    <w:rsid w:val="00FA14CD"/>
    <w:rsid w:val="00FA152C"/>
    <w:rsid w:val="00FA15D1"/>
    <w:rsid w:val="00FA162F"/>
    <w:rsid w:val="00FA186D"/>
    <w:rsid w:val="00FA1953"/>
    <w:rsid w:val="00FA1975"/>
    <w:rsid w:val="00FA19D8"/>
    <w:rsid w:val="00FA1A7C"/>
    <w:rsid w:val="00FA1B76"/>
    <w:rsid w:val="00FA1BDF"/>
    <w:rsid w:val="00FA1E6A"/>
    <w:rsid w:val="00FA1F30"/>
    <w:rsid w:val="00FA2026"/>
    <w:rsid w:val="00FA2085"/>
    <w:rsid w:val="00FA20AE"/>
    <w:rsid w:val="00FA2240"/>
    <w:rsid w:val="00FA226C"/>
    <w:rsid w:val="00FA2378"/>
    <w:rsid w:val="00FA23CE"/>
    <w:rsid w:val="00FA24EF"/>
    <w:rsid w:val="00FA26FA"/>
    <w:rsid w:val="00FA2951"/>
    <w:rsid w:val="00FA2A54"/>
    <w:rsid w:val="00FA2B02"/>
    <w:rsid w:val="00FA2DE8"/>
    <w:rsid w:val="00FA2E13"/>
    <w:rsid w:val="00FA2F15"/>
    <w:rsid w:val="00FA2F80"/>
    <w:rsid w:val="00FA31F7"/>
    <w:rsid w:val="00FA3337"/>
    <w:rsid w:val="00FA35C0"/>
    <w:rsid w:val="00FA361C"/>
    <w:rsid w:val="00FA36CB"/>
    <w:rsid w:val="00FA377D"/>
    <w:rsid w:val="00FA37EC"/>
    <w:rsid w:val="00FA38B1"/>
    <w:rsid w:val="00FA38F7"/>
    <w:rsid w:val="00FA3A35"/>
    <w:rsid w:val="00FA3B0A"/>
    <w:rsid w:val="00FA3C7B"/>
    <w:rsid w:val="00FA3C8D"/>
    <w:rsid w:val="00FA3EC0"/>
    <w:rsid w:val="00FA3FD3"/>
    <w:rsid w:val="00FA4092"/>
    <w:rsid w:val="00FA43AE"/>
    <w:rsid w:val="00FA4475"/>
    <w:rsid w:val="00FA455B"/>
    <w:rsid w:val="00FA457F"/>
    <w:rsid w:val="00FA459E"/>
    <w:rsid w:val="00FA46AB"/>
    <w:rsid w:val="00FA46D2"/>
    <w:rsid w:val="00FA46EF"/>
    <w:rsid w:val="00FA48B5"/>
    <w:rsid w:val="00FA4958"/>
    <w:rsid w:val="00FA4A0B"/>
    <w:rsid w:val="00FA4A2A"/>
    <w:rsid w:val="00FA4D0B"/>
    <w:rsid w:val="00FA4D78"/>
    <w:rsid w:val="00FA4E41"/>
    <w:rsid w:val="00FA4F3A"/>
    <w:rsid w:val="00FA4F9C"/>
    <w:rsid w:val="00FA506C"/>
    <w:rsid w:val="00FA5264"/>
    <w:rsid w:val="00FA52D7"/>
    <w:rsid w:val="00FA52F5"/>
    <w:rsid w:val="00FA543A"/>
    <w:rsid w:val="00FA54C3"/>
    <w:rsid w:val="00FA5596"/>
    <w:rsid w:val="00FA5794"/>
    <w:rsid w:val="00FA59D7"/>
    <w:rsid w:val="00FA5A0C"/>
    <w:rsid w:val="00FA5BEE"/>
    <w:rsid w:val="00FA5C6F"/>
    <w:rsid w:val="00FA5D44"/>
    <w:rsid w:val="00FA5DDA"/>
    <w:rsid w:val="00FA6092"/>
    <w:rsid w:val="00FA6094"/>
    <w:rsid w:val="00FA60E1"/>
    <w:rsid w:val="00FA644A"/>
    <w:rsid w:val="00FA6773"/>
    <w:rsid w:val="00FA6825"/>
    <w:rsid w:val="00FA6845"/>
    <w:rsid w:val="00FA6A0E"/>
    <w:rsid w:val="00FA6A2A"/>
    <w:rsid w:val="00FA6B56"/>
    <w:rsid w:val="00FA6C25"/>
    <w:rsid w:val="00FA6C2A"/>
    <w:rsid w:val="00FA6C39"/>
    <w:rsid w:val="00FA6CEF"/>
    <w:rsid w:val="00FA6D9D"/>
    <w:rsid w:val="00FA6DB4"/>
    <w:rsid w:val="00FA6EAD"/>
    <w:rsid w:val="00FA6ED8"/>
    <w:rsid w:val="00FA6FEA"/>
    <w:rsid w:val="00FA7180"/>
    <w:rsid w:val="00FA71E5"/>
    <w:rsid w:val="00FA72F1"/>
    <w:rsid w:val="00FA739C"/>
    <w:rsid w:val="00FA7471"/>
    <w:rsid w:val="00FA7485"/>
    <w:rsid w:val="00FA7648"/>
    <w:rsid w:val="00FA7719"/>
    <w:rsid w:val="00FA79BA"/>
    <w:rsid w:val="00FA7A8E"/>
    <w:rsid w:val="00FA7A98"/>
    <w:rsid w:val="00FA7AB0"/>
    <w:rsid w:val="00FA7C71"/>
    <w:rsid w:val="00FA7CDD"/>
    <w:rsid w:val="00FA7CFE"/>
    <w:rsid w:val="00FA7D0B"/>
    <w:rsid w:val="00FA7D27"/>
    <w:rsid w:val="00FA7E38"/>
    <w:rsid w:val="00FA7E63"/>
    <w:rsid w:val="00FA7FE0"/>
    <w:rsid w:val="00FB0001"/>
    <w:rsid w:val="00FB0016"/>
    <w:rsid w:val="00FB013B"/>
    <w:rsid w:val="00FB0723"/>
    <w:rsid w:val="00FB0750"/>
    <w:rsid w:val="00FB0850"/>
    <w:rsid w:val="00FB0898"/>
    <w:rsid w:val="00FB0A1C"/>
    <w:rsid w:val="00FB0B5A"/>
    <w:rsid w:val="00FB0B6B"/>
    <w:rsid w:val="00FB0C9C"/>
    <w:rsid w:val="00FB0CBA"/>
    <w:rsid w:val="00FB0D32"/>
    <w:rsid w:val="00FB0E6D"/>
    <w:rsid w:val="00FB10F4"/>
    <w:rsid w:val="00FB14BB"/>
    <w:rsid w:val="00FB156B"/>
    <w:rsid w:val="00FB1578"/>
    <w:rsid w:val="00FB16DD"/>
    <w:rsid w:val="00FB17BD"/>
    <w:rsid w:val="00FB17C7"/>
    <w:rsid w:val="00FB18DC"/>
    <w:rsid w:val="00FB1947"/>
    <w:rsid w:val="00FB1B8C"/>
    <w:rsid w:val="00FB1DA7"/>
    <w:rsid w:val="00FB1F6D"/>
    <w:rsid w:val="00FB2037"/>
    <w:rsid w:val="00FB20E2"/>
    <w:rsid w:val="00FB215F"/>
    <w:rsid w:val="00FB21B4"/>
    <w:rsid w:val="00FB220F"/>
    <w:rsid w:val="00FB247B"/>
    <w:rsid w:val="00FB247F"/>
    <w:rsid w:val="00FB24A6"/>
    <w:rsid w:val="00FB25B0"/>
    <w:rsid w:val="00FB2656"/>
    <w:rsid w:val="00FB2758"/>
    <w:rsid w:val="00FB2792"/>
    <w:rsid w:val="00FB2DED"/>
    <w:rsid w:val="00FB2E43"/>
    <w:rsid w:val="00FB2EB3"/>
    <w:rsid w:val="00FB2F20"/>
    <w:rsid w:val="00FB3408"/>
    <w:rsid w:val="00FB340C"/>
    <w:rsid w:val="00FB3417"/>
    <w:rsid w:val="00FB37F5"/>
    <w:rsid w:val="00FB3882"/>
    <w:rsid w:val="00FB38F8"/>
    <w:rsid w:val="00FB398D"/>
    <w:rsid w:val="00FB3A6A"/>
    <w:rsid w:val="00FB3CBB"/>
    <w:rsid w:val="00FB3E75"/>
    <w:rsid w:val="00FB3E8A"/>
    <w:rsid w:val="00FB3EAB"/>
    <w:rsid w:val="00FB3EBF"/>
    <w:rsid w:val="00FB3F28"/>
    <w:rsid w:val="00FB3FB8"/>
    <w:rsid w:val="00FB4099"/>
    <w:rsid w:val="00FB4230"/>
    <w:rsid w:val="00FB428B"/>
    <w:rsid w:val="00FB44EB"/>
    <w:rsid w:val="00FB480A"/>
    <w:rsid w:val="00FB4868"/>
    <w:rsid w:val="00FB494D"/>
    <w:rsid w:val="00FB4A82"/>
    <w:rsid w:val="00FB4B30"/>
    <w:rsid w:val="00FB4D34"/>
    <w:rsid w:val="00FB4E6D"/>
    <w:rsid w:val="00FB4E92"/>
    <w:rsid w:val="00FB510B"/>
    <w:rsid w:val="00FB5299"/>
    <w:rsid w:val="00FB53D9"/>
    <w:rsid w:val="00FB5630"/>
    <w:rsid w:val="00FB5668"/>
    <w:rsid w:val="00FB56C0"/>
    <w:rsid w:val="00FB574B"/>
    <w:rsid w:val="00FB5809"/>
    <w:rsid w:val="00FB5880"/>
    <w:rsid w:val="00FB5B68"/>
    <w:rsid w:val="00FB5D90"/>
    <w:rsid w:val="00FB5DA8"/>
    <w:rsid w:val="00FB5DCC"/>
    <w:rsid w:val="00FB5DE4"/>
    <w:rsid w:val="00FB6121"/>
    <w:rsid w:val="00FB6128"/>
    <w:rsid w:val="00FB615F"/>
    <w:rsid w:val="00FB639D"/>
    <w:rsid w:val="00FB640E"/>
    <w:rsid w:val="00FB6481"/>
    <w:rsid w:val="00FB64F5"/>
    <w:rsid w:val="00FB67F8"/>
    <w:rsid w:val="00FB6915"/>
    <w:rsid w:val="00FB6AAD"/>
    <w:rsid w:val="00FB6B04"/>
    <w:rsid w:val="00FB6B86"/>
    <w:rsid w:val="00FB6BD7"/>
    <w:rsid w:val="00FB6BDF"/>
    <w:rsid w:val="00FB6CE7"/>
    <w:rsid w:val="00FB6F0B"/>
    <w:rsid w:val="00FB71A3"/>
    <w:rsid w:val="00FB71B7"/>
    <w:rsid w:val="00FB727A"/>
    <w:rsid w:val="00FB741E"/>
    <w:rsid w:val="00FB74C5"/>
    <w:rsid w:val="00FB755C"/>
    <w:rsid w:val="00FB75C9"/>
    <w:rsid w:val="00FB7634"/>
    <w:rsid w:val="00FB7643"/>
    <w:rsid w:val="00FB766B"/>
    <w:rsid w:val="00FB784E"/>
    <w:rsid w:val="00FB7901"/>
    <w:rsid w:val="00FB795C"/>
    <w:rsid w:val="00FC01CE"/>
    <w:rsid w:val="00FC02CE"/>
    <w:rsid w:val="00FC050C"/>
    <w:rsid w:val="00FC051C"/>
    <w:rsid w:val="00FC0572"/>
    <w:rsid w:val="00FC062A"/>
    <w:rsid w:val="00FC062D"/>
    <w:rsid w:val="00FC065D"/>
    <w:rsid w:val="00FC06AC"/>
    <w:rsid w:val="00FC07C6"/>
    <w:rsid w:val="00FC07F2"/>
    <w:rsid w:val="00FC087B"/>
    <w:rsid w:val="00FC0AEB"/>
    <w:rsid w:val="00FC0B56"/>
    <w:rsid w:val="00FC0BF3"/>
    <w:rsid w:val="00FC0EE0"/>
    <w:rsid w:val="00FC0EF9"/>
    <w:rsid w:val="00FC0F4C"/>
    <w:rsid w:val="00FC0FD0"/>
    <w:rsid w:val="00FC108D"/>
    <w:rsid w:val="00FC122D"/>
    <w:rsid w:val="00FC1365"/>
    <w:rsid w:val="00FC1394"/>
    <w:rsid w:val="00FC145F"/>
    <w:rsid w:val="00FC146B"/>
    <w:rsid w:val="00FC158A"/>
    <w:rsid w:val="00FC15D4"/>
    <w:rsid w:val="00FC15E3"/>
    <w:rsid w:val="00FC16F4"/>
    <w:rsid w:val="00FC17AB"/>
    <w:rsid w:val="00FC190D"/>
    <w:rsid w:val="00FC1997"/>
    <w:rsid w:val="00FC19A0"/>
    <w:rsid w:val="00FC1B6E"/>
    <w:rsid w:val="00FC1E38"/>
    <w:rsid w:val="00FC1F3F"/>
    <w:rsid w:val="00FC1FE4"/>
    <w:rsid w:val="00FC2167"/>
    <w:rsid w:val="00FC221C"/>
    <w:rsid w:val="00FC222A"/>
    <w:rsid w:val="00FC2247"/>
    <w:rsid w:val="00FC22C8"/>
    <w:rsid w:val="00FC2321"/>
    <w:rsid w:val="00FC242C"/>
    <w:rsid w:val="00FC24F8"/>
    <w:rsid w:val="00FC2793"/>
    <w:rsid w:val="00FC2849"/>
    <w:rsid w:val="00FC2BFA"/>
    <w:rsid w:val="00FC2CD3"/>
    <w:rsid w:val="00FC2D99"/>
    <w:rsid w:val="00FC2FC9"/>
    <w:rsid w:val="00FC303F"/>
    <w:rsid w:val="00FC328E"/>
    <w:rsid w:val="00FC32CE"/>
    <w:rsid w:val="00FC333E"/>
    <w:rsid w:val="00FC35AE"/>
    <w:rsid w:val="00FC36C7"/>
    <w:rsid w:val="00FC37A9"/>
    <w:rsid w:val="00FC37F3"/>
    <w:rsid w:val="00FC3868"/>
    <w:rsid w:val="00FC3938"/>
    <w:rsid w:val="00FC3987"/>
    <w:rsid w:val="00FC3AC1"/>
    <w:rsid w:val="00FC3B6E"/>
    <w:rsid w:val="00FC3D71"/>
    <w:rsid w:val="00FC3DE7"/>
    <w:rsid w:val="00FC3E74"/>
    <w:rsid w:val="00FC4127"/>
    <w:rsid w:val="00FC414B"/>
    <w:rsid w:val="00FC4207"/>
    <w:rsid w:val="00FC4221"/>
    <w:rsid w:val="00FC42A0"/>
    <w:rsid w:val="00FC42B3"/>
    <w:rsid w:val="00FC4484"/>
    <w:rsid w:val="00FC452B"/>
    <w:rsid w:val="00FC45EA"/>
    <w:rsid w:val="00FC46F0"/>
    <w:rsid w:val="00FC46F8"/>
    <w:rsid w:val="00FC4736"/>
    <w:rsid w:val="00FC4897"/>
    <w:rsid w:val="00FC4A77"/>
    <w:rsid w:val="00FC4C14"/>
    <w:rsid w:val="00FC4C51"/>
    <w:rsid w:val="00FC4D80"/>
    <w:rsid w:val="00FC5102"/>
    <w:rsid w:val="00FC51A3"/>
    <w:rsid w:val="00FC5452"/>
    <w:rsid w:val="00FC5757"/>
    <w:rsid w:val="00FC5767"/>
    <w:rsid w:val="00FC5A19"/>
    <w:rsid w:val="00FC5A2E"/>
    <w:rsid w:val="00FC5B8C"/>
    <w:rsid w:val="00FC5D1F"/>
    <w:rsid w:val="00FC5F2A"/>
    <w:rsid w:val="00FC5F7B"/>
    <w:rsid w:val="00FC6071"/>
    <w:rsid w:val="00FC6584"/>
    <w:rsid w:val="00FC659E"/>
    <w:rsid w:val="00FC6653"/>
    <w:rsid w:val="00FC677C"/>
    <w:rsid w:val="00FC6AA5"/>
    <w:rsid w:val="00FC6CD2"/>
    <w:rsid w:val="00FC6D32"/>
    <w:rsid w:val="00FC6E27"/>
    <w:rsid w:val="00FC6F48"/>
    <w:rsid w:val="00FC70CA"/>
    <w:rsid w:val="00FC7239"/>
    <w:rsid w:val="00FC72BE"/>
    <w:rsid w:val="00FC7354"/>
    <w:rsid w:val="00FC73F7"/>
    <w:rsid w:val="00FC7533"/>
    <w:rsid w:val="00FC75FA"/>
    <w:rsid w:val="00FC7870"/>
    <w:rsid w:val="00FC798D"/>
    <w:rsid w:val="00FC7C07"/>
    <w:rsid w:val="00FC7C3C"/>
    <w:rsid w:val="00FC7D28"/>
    <w:rsid w:val="00FC7D3A"/>
    <w:rsid w:val="00FC7E59"/>
    <w:rsid w:val="00FC7F39"/>
    <w:rsid w:val="00FD0190"/>
    <w:rsid w:val="00FD02C5"/>
    <w:rsid w:val="00FD02C6"/>
    <w:rsid w:val="00FD02CA"/>
    <w:rsid w:val="00FD03BD"/>
    <w:rsid w:val="00FD0506"/>
    <w:rsid w:val="00FD05E4"/>
    <w:rsid w:val="00FD05F0"/>
    <w:rsid w:val="00FD063D"/>
    <w:rsid w:val="00FD06AF"/>
    <w:rsid w:val="00FD0716"/>
    <w:rsid w:val="00FD09A4"/>
    <w:rsid w:val="00FD0AAD"/>
    <w:rsid w:val="00FD0B01"/>
    <w:rsid w:val="00FD0B06"/>
    <w:rsid w:val="00FD0B29"/>
    <w:rsid w:val="00FD0B5E"/>
    <w:rsid w:val="00FD0B89"/>
    <w:rsid w:val="00FD0B92"/>
    <w:rsid w:val="00FD0D0E"/>
    <w:rsid w:val="00FD1061"/>
    <w:rsid w:val="00FD10F5"/>
    <w:rsid w:val="00FD1174"/>
    <w:rsid w:val="00FD1436"/>
    <w:rsid w:val="00FD150D"/>
    <w:rsid w:val="00FD1579"/>
    <w:rsid w:val="00FD15A6"/>
    <w:rsid w:val="00FD15CA"/>
    <w:rsid w:val="00FD16FC"/>
    <w:rsid w:val="00FD1BAC"/>
    <w:rsid w:val="00FD1CB1"/>
    <w:rsid w:val="00FD1DBA"/>
    <w:rsid w:val="00FD1E0D"/>
    <w:rsid w:val="00FD1FD6"/>
    <w:rsid w:val="00FD2227"/>
    <w:rsid w:val="00FD2229"/>
    <w:rsid w:val="00FD2267"/>
    <w:rsid w:val="00FD23A9"/>
    <w:rsid w:val="00FD23DF"/>
    <w:rsid w:val="00FD2533"/>
    <w:rsid w:val="00FD25F1"/>
    <w:rsid w:val="00FD29E4"/>
    <w:rsid w:val="00FD2CD4"/>
    <w:rsid w:val="00FD2D05"/>
    <w:rsid w:val="00FD2D4A"/>
    <w:rsid w:val="00FD2E13"/>
    <w:rsid w:val="00FD2FFC"/>
    <w:rsid w:val="00FD3006"/>
    <w:rsid w:val="00FD32FF"/>
    <w:rsid w:val="00FD3411"/>
    <w:rsid w:val="00FD342F"/>
    <w:rsid w:val="00FD35F9"/>
    <w:rsid w:val="00FD360F"/>
    <w:rsid w:val="00FD3829"/>
    <w:rsid w:val="00FD38E1"/>
    <w:rsid w:val="00FD38F0"/>
    <w:rsid w:val="00FD3952"/>
    <w:rsid w:val="00FD3AEF"/>
    <w:rsid w:val="00FD3B08"/>
    <w:rsid w:val="00FD3E16"/>
    <w:rsid w:val="00FD3F3E"/>
    <w:rsid w:val="00FD3F5C"/>
    <w:rsid w:val="00FD408F"/>
    <w:rsid w:val="00FD4420"/>
    <w:rsid w:val="00FD465D"/>
    <w:rsid w:val="00FD46ED"/>
    <w:rsid w:val="00FD49AF"/>
    <w:rsid w:val="00FD49D9"/>
    <w:rsid w:val="00FD4B25"/>
    <w:rsid w:val="00FD4D94"/>
    <w:rsid w:val="00FD4DBB"/>
    <w:rsid w:val="00FD4ECB"/>
    <w:rsid w:val="00FD4F0D"/>
    <w:rsid w:val="00FD4F89"/>
    <w:rsid w:val="00FD5012"/>
    <w:rsid w:val="00FD5027"/>
    <w:rsid w:val="00FD5091"/>
    <w:rsid w:val="00FD50F6"/>
    <w:rsid w:val="00FD5281"/>
    <w:rsid w:val="00FD52C1"/>
    <w:rsid w:val="00FD52F8"/>
    <w:rsid w:val="00FD530C"/>
    <w:rsid w:val="00FD5393"/>
    <w:rsid w:val="00FD545F"/>
    <w:rsid w:val="00FD5611"/>
    <w:rsid w:val="00FD57AA"/>
    <w:rsid w:val="00FD5924"/>
    <w:rsid w:val="00FD5C9C"/>
    <w:rsid w:val="00FD5D9D"/>
    <w:rsid w:val="00FD5DB9"/>
    <w:rsid w:val="00FD6458"/>
    <w:rsid w:val="00FD672D"/>
    <w:rsid w:val="00FD675E"/>
    <w:rsid w:val="00FD67F6"/>
    <w:rsid w:val="00FD6999"/>
    <w:rsid w:val="00FD6B04"/>
    <w:rsid w:val="00FD6BCD"/>
    <w:rsid w:val="00FD6D19"/>
    <w:rsid w:val="00FD6E9C"/>
    <w:rsid w:val="00FD6EEB"/>
    <w:rsid w:val="00FD7044"/>
    <w:rsid w:val="00FD707F"/>
    <w:rsid w:val="00FD70FA"/>
    <w:rsid w:val="00FD71AE"/>
    <w:rsid w:val="00FD727A"/>
    <w:rsid w:val="00FD73B0"/>
    <w:rsid w:val="00FD740C"/>
    <w:rsid w:val="00FD7593"/>
    <w:rsid w:val="00FD759E"/>
    <w:rsid w:val="00FD789F"/>
    <w:rsid w:val="00FD79E2"/>
    <w:rsid w:val="00FD7B5F"/>
    <w:rsid w:val="00FD7BCE"/>
    <w:rsid w:val="00FD7C56"/>
    <w:rsid w:val="00FD7F2D"/>
    <w:rsid w:val="00FD7FBC"/>
    <w:rsid w:val="00FE0253"/>
    <w:rsid w:val="00FE02FE"/>
    <w:rsid w:val="00FE030C"/>
    <w:rsid w:val="00FE0672"/>
    <w:rsid w:val="00FE07E7"/>
    <w:rsid w:val="00FE0985"/>
    <w:rsid w:val="00FE0995"/>
    <w:rsid w:val="00FE0A49"/>
    <w:rsid w:val="00FE0B2E"/>
    <w:rsid w:val="00FE0CD0"/>
    <w:rsid w:val="00FE0D68"/>
    <w:rsid w:val="00FE0EE9"/>
    <w:rsid w:val="00FE0F5A"/>
    <w:rsid w:val="00FE0FA7"/>
    <w:rsid w:val="00FE10BD"/>
    <w:rsid w:val="00FE13B8"/>
    <w:rsid w:val="00FE1456"/>
    <w:rsid w:val="00FE167B"/>
    <w:rsid w:val="00FE16DB"/>
    <w:rsid w:val="00FE18D3"/>
    <w:rsid w:val="00FE1A4C"/>
    <w:rsid w:val="00FE1C0E"/>
    <w:rsid w:val="00FE1CED"/>
    <w:rsid w:val="00FE1D5A"/>
    <w:rsid w:val="00FE1D9A"/>
    <w:rsid w:val="00FE1E3C"/>
    <w:rsid w:val="00FE1EFB"/>
    <w:rsid w:val="00FE1F60"/>
    <w:rsid w:val="00FE1F66"/>
    <w:rsid w:val="00FE1F75"/>
    <w:rsid w:val="00FE20A4"/>
    <w:rsid w:val="00FE2277"/>
    <w:rsid w:val="00FE23A8"/>
    <w:rsid w:val="00FE23C5"/>
    <w:rsid w:val="00FE23E4"/>
    <w:rsid w:val="00FE2409"/>
    <w:rsid w:val="00FE2774"/>
    <w:rsid w:val="00FE2846"/>
    <w:rsid w:val="00FE2881"/>
    <w:rsid w:val="00FE28C5"/>
    <w:rsid w:val="00FE2AC7"/>
    <w:rsid w:val="00FE2B70"/>
    <w:rsid w:val="00FE2BE4"/>
    <w:rsid w:val="00FE2BF9"/>
    <w:rsid w:val="00FE2D6E"/>
    <w:rsid w:val="00FE2E05"/>
    <w:rsid w:val="00FE3023"/>
    <w:rsid w:val="00FE3036"/>
    <w:rsid w:val="00FE31DB"/>
    <w:rsid w:val="00FE32E6"/>
    <w:rsid w:val="00FE32F5"/>
    <w:rsid w:val="00FE33D6"/>
    <w:rsid w:val="00FE33FA"/>
    <w:rsid w:val="00FE3558"/>
    <w:rsid w:val="00FE365E"/>
    <w:rsid w:val="00FE36CB"/>
    <w:rsid w:val="00FE3A86"/>
    <w:rsid w:val="00FE3E61"/>
    <w:rsid w:val="00FE3FE4"/>
    <w:rsid w:val="00FE40C8"/>
    <w:rsid w:val="00FE43E4"/>
    <w:rsid w:val="00FE446C"/>
    <w:rsid w:val="00FE4683"/>
    <w:rsid w:val="00FE484E"/>
    <w:rsid w:val="00FE489C"/>
    <w:rsid w:val="00FE4A10"/>
    <w:rsid w:val="00FE4C41"/>
    <w:rsid w:val="00FE4D3D"/>
    <w:rsid w:val="00FE4DAD"/>
    <w:rsid w:val="00FE4ED3"/>
    <w:rsid w:val="00FE4EEC"/>
    <w:rsid w:val="00FE500A"/>
    <w:rsid w:val="00FE5103"/>
    <w:rsid w:val="00FE5184"/>
    <w:rsid w:val="00FE51E3"/>
    <w:rsid w:val="00FE5493"/>
    <w:rsid w:val="00FE568E"/>
    <w:rsid w:val="00FE586D"/>
    <w:rsid w:val="00FE58F8"/>
    <w:rsid w:val="00FE5907"/>
    <w:rsid w:val="00FE5AA9"/>
    <w:rsid w:val="00FE5D43"/>
    <w:rsid w:val="00FE620B"/>
    <w:rsid w:val="00FE6273"/>
    <w:rsid w:val="00FE633E"/>
    <w:rsid w:val="00FE6363"/>
    <w:rsid w:val="00FE63B2"/>
    <w:rsid w:val="00FE6471"/>
    <w:rsid w:val="00FE6545"/>
    <w:rsid w:val="00FE6563"/>
    <w:rsid w:val="00FE65BD"/>
    <w:rsid w:val="00FE668C"/>
    <w:rsid w:val="00FE670F"/>
    <w:rsid w:val="00FE68E7"/>
    <w:rsid w:val="00FE6936"/>
    <w:rsid w:val="00FE6AE9"/>
    <w:rsid w:val="00FE6C5C"/>
    <w:rsid w:val="00FE6EF4"/>
    <w:rsid w:val="00FE6FAD"/>
    <w:rsid w:val="00FE6FD7"/>
    <w:rsid w:val="00FE7198"/>
    <w:rsid w:val="00FE71B2"/>
    <w:rsid w:val="00FE722E"/>
    <w:rsid w:val="00FE7239"/>
    <w:rsid w:val="00FE73F6"/>
    <w:rsid w:val="00FE740B"/>
    <w:rsid w:val="00FE7615"/>
    <w:rsid w:val="00FE7696"/>
    <w:rsid w:val="00FE78F4"/>
    <w:rsid w:val="00FE7A68"/>
    <w:rsid w:val="00FE7B1C"/>
    <w:rsid w:val="00FE7CBA"/>
    <w:rsid w:val="00FE7CC7"/>
    <w:rsid w:val="00FE7CD3"/>
    <w:rsid w:val="00FE7F06"/>
    <w:rsid w:val="00FE7F1C"/>
    <w:rsid w:val="00FE7FE2"/>
    <w:rsid w:val="00FF009A"/>
    <w:rsid w:val="00FF0140"/>
    <w:rsid w:val="00FF0297"/>
    <w:rsid w:val="00FF036F"/>
    <w:rsid w:val="00FF03AA"/>
    <w:rsid w:val="00FF048F"/>
    <w:rsid w:val="00FF0610"/>
    <w:rsid w:val="00FF07EC"/>
    <w:rsid w:val="00FF09D4"/>
    <w:rsid w:val="00FF0A92"/>
    <w:rsid w:val="00FF0B6D"/>
    <w:rsid w:val="00FF0DC5"/>
    <w:rsid w:val="00FF0E86"/>
    <w:rsid w:val="00FF0F09"/>
    <w:rsid w:val="00FF0F66"/>
    <w:rsid w:val="00FF103B"/>
    <w:rsid w:val="00FF1378"/>
    <w:rsid w:val="00FF141A"/>
    <w:rsid w:val="00FF14FD"/>
    <w:rsid w:val="00FF158A"/>
    <w:rsid w:val="00FF1672"/>
    <w:rsid w:val="00FF1752"/>
    <w:rsid w:val="00FF19FD"/>
    <w:rsid w:val="00FF1AA9"/>
    <w:rsid w:val="00FF1BF6"/>
    <w:rsid w:val="00FF1C29"/>
    <w:rsid w:val="00FF1C35"/>
    <w:rsid w:val="00FF1FF5"/>
    <w:rsid w:val="00FF2075"/>
    <w:rsid w:val="00FF20AE"/>
    <w:rsid w:val="00FF2133"/>
    <w:rsid w:val="00FF2364"/>
    <w:rsid w:val="00FF24AD"/>
    <w:rsid w:val="00FF2565"/>
    <w:rsid w:val="00FF2572"/>
    <w:rsid w:val="00FF273A"/>
    <w:rsid w:val="00FF2754"/>
    <w:rsid w:val="00FF275D"/>
    <w:rsid w:val="00FF276F"/>
    <w:rsid w:val="00FF28A5"/>
    <w:rsid w:val="00FF2950"/>
    <w:rsid w:val="00FF2986"/>
    <w:rsid w:val="00FF2AC4"/>
    <w:rsid w:val="00FF2B39"/>
    <w:rsid w:val="00FF2CB5"/>
    <w:rsid w:val="00FF2CBE"/>
    <w:rsid w:val="00FF2ED3"/>
    <w:rsid w:val="00FF2F9E"/>
    <w:rsid w:val="00FF2F9F"/>
    <w:rsid w:val="00FF3026"/>
    <w:rsid w:val="00FF3053"/>
    <w:rsid w:val="00FF30C0"/>
    <w:rsid w:val="00FF310F"/>
    <w:rsid w:val="00FF32A6"/>
    <w:rsid w:val="00FF32F6"/>
    <w:rsid w:val="00FF3339"/>
    <w:rsid w:val="00FF3515"/>
    <w:rsid w:val="00FF3565"/>
    <w:rsid w:val="00FF37BA"/>
    <w:rsid w:val="00FF386E"/>
    <w:rsid w:val="00FF38A9"/>
    <w:rsid w:val="00FF38B1"/>
    <w:rsid w:val="00FF396F"/>
    <w:rsid w:val="00FF39A2"/>
    <w:rsid w:val="00FF39FF"/>
    <w:rsid w:val="00FF3AEB"/>
    <w:rsid w:val="00FF3DD3"/>
    <w:rsid w:val="00FF3E63"/>
    <w:rsid w:val="00FF3EA0"/>
    <w:rsid w:val="00FF3F5A"/>
    <w:rsid w:val="00FF3F96"/>
    <w:rsid w:val="00FF4071"/>
    <w:rsid w:val="00FF40E8"/>
    <w:rsid w:val="00FF4148"/>
    <w:rsid w:val="00FF4246"/>
    <w:rsid w:val="00FF42DB"/>
    <w:rsid w:val="00FF4575"/>
    <w:rsid w:val="00FF4768"/>
    <w:rsid w:val="00FF49B4"/>
    <w:rsid w:val="00FF4A48"/>
    <w:rsid w:val="00FF4C9D"/>
    <w:rsid w:val="00FF4CE5"/>
    <w:rsid w:val="00FF4D34"/>
    <w:rsid w:val="00FF504F"/>
    <w:rsid w:val="00FF5250"/>
    <w:rsid w:val="00FF525C"/>
    <w:rsid w:val="00FF5308"/>
    <w:rsid w:val="00FF5469"/>
    <w:rsid w:val="00FF561E"/>
    <w:rsid w:val="00FF567F"/>
    <w:rsid w:val="00FF58CC"/>
    <w:rsid w:val="00FF592B"/>
    <w:rsid w:val="00FF5956"/>
    <w:rsid w:val="00FF5A60"/>
    <w:rsid w:val="00FF5B1C"/>
    <w:rsid w:val="00FF5E04"/>
    <w:rsid w:val="00FF5FDC"/>
    <w:rsid w:val="00FF5FEE"/>
    <w:rsid w:val="00FF6095"/>
    <w:rsid w:val="00FF6148"/>
    <w:rsid w:val="00FF617C"/>
    <w:rsid w:val="00FF6281"/>
    <w:rsid w:val="00FF6387"/>
    <w:rsid w:val="00FF646F"/>
    <w:rsid w:val="00FF6625"/>
    <w:rsid w:val="00FF66C8"/>
    <w:rsid w:val="00FF66D9"/>
    <w:rsid w:val="00FF679B"/>
    <w:rsid w:val="00FF689E"/>
    <w:rsid w:val="00FF692D"/>
    <w:rsid w:val="00FF6A0D"/>
    <w:rsid w:val="00FF6B08"/>
    <w:rsid w:val="00FF6BEE"/>
    <w:rsid w:val="00FF6CEC"/>
    <w:rsid w:val="00FF6D2E"/>
    <w:rsid w:val="00FF6DA6"/>
    <w:rsid w:val="00FF6DE3"/>
    <w:rsid w:val="00FF6DF4"/>
    <w:rsid w:val="00FF6DFA"/>
    <w:rsid w:val="00FF6E7D"/>
    <w:rsid w:val="00FF6F8A"/>
    <w:rsid w:val="00FF6FEE"/>
    <w:rsid w:val="00FF6FFA"/>
    <w:rsid w:val="00FF7266"/>
    <w:rsid w:val="00FF72DB"/>
    <w:rsid w:val="00FF755B"/>
    <w:rsid w:val="00FF783A"/>
    <w:rsid w:val="00FF78A3"/>
    <w:rsid w:val="00FF78E2"/>
    <w:rsid w:val="00FF7943"/>
    <w:rsid w:val="00FF7976"/>
    <w:rsid w:val="00FF7BCF"/>
    <w:rsid w:val="00FF7CB8"/>
    <w:rsid w:val="00FF7D19"/>
    <w:rsid w:val="00FF7E63"/>
    <w:rsid w:val="00FF7E86"/>
    <w:rsid w:val="01005D46"/>
    <w:rsid w:val="0101B883"/>
    <w:rsid w:val="0101F13C"/>
    <w:rsid w:val="0104E049"/>
    <w:rsid w:val="010C3866"/>
    <w:rsid w:val="010F41A9"/>
    <w:rsid w:val="010FBA8A"/>
    <w:rsid w:val="01103640"/>
    <w:rsid w:val="01115E6C"/>
    <w:rsid w:val="0114D5D7"/>
    <w:rsid w:val="01175211"/>
    <w:rsid w:val="0118AA3C"/>
    <w:rsid w:val="011CB569"/>
    <w:rsid w:val="01205603"/>
    <w:rsid w:val="01214306"/>
    <w:rsid w:val="012241DD"/>
    <w:rsid w:val="0122A389"/>
    <w:rsid w:val="0126DE35"/>
    <w:rsid w:val="012A60ED"/>
    <w:rsid w:val="013427B7"/>
    <w:rsid w:val="01384DC9"/>
    <w:rsid w:val="013ABF7C"/>
    <w:rsid w:val="013B348A"/>
    <w:rsid w:val="013B7EC9"/>
    <w:rsid w:val="013C685B"/>
    <w:rsid w:val="013D47F3"/>
    <w:rsid w:val="01424D33"/>
    <w:rsid w:val="0142C4FA"/>
    <w:rsid w:val="0144D069"/>
    <w:rsid w:val="01480698"/>
    <w:rsid w:val="014A72A1"/>
    <w:rsid w:val="014C2872"/>
    <w:rsid w:val="014CA9FE"/>
    <w:rsid w:val="014F03E0"/>
    <w:rsid w:val="01537646"/>
    <w:rsid w:val="015675DE"/>
    <w:rsid w:val="0157727C"/>
    <w:rsid w:val="01579B14"/>
    <w:rsid w:val="015CE025"/>
    <w:rsid w:val="015D1D48"/>
    <w:rsid w:val="015DDC7D"/>
    <w:rsid w:val="016226E0"/>
    <w:rsid w:val="016255D7"/>
    <w:rsid w:val="0162763E"/>
    <w:rsid w:val="0167E107"/>
    <w:rsid w:val="016C496E"/>
    <w:rsid w:val="016E934F"/>
    <w:rsid w:val="0171514B"/>
    <w:rsid w:val="01730C16"/>
    <w:rsid w:val="01753264"/>
    <w:rsid w:val="01761BC9"/>
    <w:rsid w:val="0177987D"/>
    <w:rsid w:val="0177E2AB"/>
    <w:rsid w:val="01781BF8"/>
    <w:rsid w:val="018637B9"/>
    <w:rsid w:val="01883AF6"/>
    <w:rsid w:val="0188EC83"/>
    <w:rsid w:val="018BBA47"/>
    <w:rsid w:val="018D5750"/>
    <w:rsid w:val="01944B2D"/>
    <w:rsid w:val="0196872D"/>
    <w:rsid w:val="0199F270"/>
    <w:rsid w:val="019ADAB9"/>
    <w:rsid w:val="019D4E70"/>
    <w:rsid w:val="019E500F"/>
    <w:rsid w:val="01A20F02"/>
    <w:rsid w:val="01A6E0F9"/>
    <w:rsid w:val="01B08563"/>
    <w:rsid w:val="01B0DDD2"/>
    <w:rsid w:val="01B32364"/>
    <w:rsid w:val="01B4C2A9"/>
    <w:rsid w:val="01B58061"/>
    <w:rsid w:val="01B5C633"/>
    <w:rsid w:val="01B69DC2"/>
    <w:rsid w:val="01BB17C0"/>
    <w:rsid w:val="01BE0E93"/>
    <w:rsid w:val="01BF7E43"/>
    <w:rsid w:val="01C0D413"/>
    <w:rsid w:val="01C253DE"/>
    <w:rsid w:val="01C6514F"/>
    <w:rsid w:val="01C77B06"/>
    <w:rsid w:val="01C8C7C1"/>
    <w:rsid w:val="01CBB971"/>
    <w:rsid w:val="01CCA9DB"/>
    <w:rsid w:val="01CDA05A"/>
    <w:rsid w:val="01CE3716"/>
    <w:rsid w:val="01D15AF6"/>
    <w:rsid w:val="01D18D15"/>
    <w:rsid w:val="01D3F435"/>
    <w:rsid w:val="01D58FED"/>
    <w:rsid w:val="01D7B905"/>
    <w:rsid w:val="01DA7DA6"/>
    <w:rsid w:val="01DAC7A8"/>
    <w:rsid w:val="01DD92A1"/>
    <w:rsid w:val="01E01EAC"/>
    <w:rsid w:val="01E150CA"/>
    <w:rsid w:val="01E35752"/>
    <w:rsid w:val="01E39947"/>
    <w:rsid w:val="01E40372"/>
    <w:rsid w:val="01E50864"/>
    <w:rsid w:val="01EBABAF"/>
    <w:rsid w:val="01ED74A0"/>
    <w:rsid w:val="01F06B60"/>
    <w:rsid w:val="01F24498"/>
    <w:rsid w:val="01F31479"/>
    <w:rsid w:val="01F534E0"/>
    <w:rsid w:val="01F5F7B5"/>
    <w:rsid w:val="01F925AC"/>
    <w:rsid w:val="02014706"/>
    <w:rsid w:val="02021720"/>
    <w:rsid w:val="0202A16D"/>
    <w:rsid w:val="020532F7"/>
    <w:rsid w:val="02053448"/>
    <w:rsid w:val="02088A90"/>
    <w:rsid w:val="020BB0C3"/>
    <w:rsid w:val="020C3AC5"/>
    <w:rsid w:val="020D2A68"/>
    <w:rsid w:val="020E3ADE"/>
    <w:rsid w:val="02150179"/>
    <w:rsid w:val="021A8756"/>
    <w:rsid w:val="021B2A8C"/>
    <w:rsid w:val="021C8F56"/>
    <w:rsid w:val="022513FF"/>
    <w:rsid w:val="02253A17"/>
    <w:rsid w:val="02275B68"/>
    <w:rsid w:val="022AB120"/>
    <w:rsid w:val="022B4D72"/>
    <w:rsid w:val="0232E4DB"/>
    <w:rsid w:val="0232E954"/>
    <w:rsid w:val="02361B9D"/>
    <w:rsid w:val="02369476"/>
    <w:rsid w:val="0239135F"/>
    <w:rsid w:val="02396B97"/>
    <w:rsid w:val="023F567E"/>
    <w:rsid w:val="02401179"/>
    <w:rsid w:val="024060DC"/>
    <w:rsid w:val="0242AFC9"/>
    <w:rsid w:val="02479D89"/>
    <w:rsid w:val="024A2575"/>
    <w:rsid w:val="024B98F8"/>
    <w:rsid w:val="024BDB1C"/>
    <w:rsid w:val="024ED868"/>
    <w:rsid w:val="02512A4A"/>
    <w:rsid w:val="0253E4E5"/>
    <w:rsid w:val="02597864"/>
    <w:rsid w:val="025AAA13"/>
    <w:rsid w:val="025B9219"/>
    <w:rsid w:val="025BA435"/>
    <w:rsid w:val="025CE56B"/>
    <w:rsid w:val="025E2A07"/>
    <w:rsid w:val="025E8A3E"/>
    <w:rsid w:val="0270BE7F"/>
    <w:rsid w:val="02733173"/>
    <w:rsid w:val="0277EE1B"/>
    <w:rsid w:val="027FCB7D"/>
    <w:rsid w:val="028222C8"/>
    <w:rsid w:val="0283A767"/>
    <w:rsid w:val="0283EE54"/>
    <w:rsid w:val="0284659D"/>
    <w:rsid w:val="028E0023"/>
    <w:rsid w:val="02900D7A"/>
    <w:rsid w:val="0291C783"/>
    <w:rsid w:val="0291D1F8"/>
    <w:rsid w:val="02927ACF"/>
    <w:rsid w:val="0294C4F3"/>
    <w:rsid w:val="02969366"/>
    <w:rsid w:val="029946ED"/>
    <w:rsid w:val="029ACBFD"/>
    <w:rsid w:val="029FF764"/>
    <w:rsid w:val="02A0F34E"/>
    <w:rsid w:val="02A75429"/>
    <w:rsid w:val="02B0E620"/>
    <w:rsid w:val="02B3D746"/>
    <w:rsid w:val="02B40B17"/>
    <w:rsid w:val="02BE053D"/>
    <w:rsid w:val="02BF5C29"/>
    <w:rsid w:val="02C0D550"/>
    <w:rsid w:val="02C1BD82"/>
    <w:rsid w:val="02C3D3D7"/>
    <w:rsid w:val="02C3E177"/>
    <w:rsid w:val="02C64326"/>
    <w:rsid w:val="02CC803F"/>
    <w:rsid w:val="02CFF18E"/>
    <w:rsid w:val="02D22C6B"/>
    <w:rsid w:val="02D51476"/>
    <w:rsid w:val="02D644DB"/>
    <w:rsid w:val="02DB30BB"/>
    <w:rsid w:val="02DBBEAB"/>
    <w:rsid w:val="02DC3BCF"/>
    <w:rsid w:val="02DEAA4A"/>
    <w:rsid w:val="02E016C9"/>
    <w:rsid w:val="02E50A6B"/>
    <w:rsid w:val="02E6B914"/>
    <w:rsid w:val="02E864CF"/>
    <w:rsid w:val="02EB1D70"/>
    <w:rsid w:val="02EC8C83"/>
    <w:rsid w:val="02F469AB"/>
    <w:rsid w:val="0300B949"/>
    <w:rsid w:val="030192F7"/>
    <w:rsid w:val="03073E2D"/>
    <w:rsid w:val="030B4731"/>
    <w:rsid w:val="030EC1BF"/>
    <w:rsid w:val="0313A4C3"/>
    <w:rsid w:val="0315FC9D"/>
    <w:rsid w:val="0317EBFF"/>
    <w:rsid w:val="031D71DF"/>
    <w:rsid w:val="031FE3F1"/>
    <w:rsid w:val="03211773"/>
    <w:rsid w:val="0323E00B"/>
    <w:rsid w:val="03252F53"/>
    <w:rsid w:val="0326FD8E"/>
    <w:rsid w:val="0329F29B"/>
    <w:rsid w:val="032EC47C"/>
    <w:rsid w:val="033082C1"/>
    <w:rsid w:val="033753DC"/>
    <w:rsid w:val="033D87ED"/>
    <w:rsid w:val="033E14F1"/>
    <w:rsid w:val="033F796E"/>
    <w:rsid w:val="03443247"/>
    <w:rsid w:val="03466487"/>
    <w:rsid w:val="0346ED21"/>
    <w:rsid w:val="034A07DD"/>
    <w:rsid w:val="034CB6D2"/>
    <w:rsid w:val="034D9E22"/>
    <w:rsid w:val="034DAA3D"/>
    <w:rsid w:val="034F2321"/>
    <w:rsid w:val="0352A465"/>
    <w:rsid w:val="0357AC69"/>
    <w:rsid w:val="035E920C"/>
    <w:rsid w:val="035F1EBD"/>
    <w:rsid w:val="035F8794"/>
    <w:rsid w:val="0360A883"/>
    <w:rsid w:val="03618DF5"/>
    <w:rsid w:val="0363B3A9"/>
    <w:rsid w:val="0369006D"/>
    <w:rsid w:val="036DD628"/>
    <w:rsid w:val="036FF787"/>
    <w:rsid w:val="0373B5A9"/>
    <w:rsid w:val="03752AA8"/>
    <w:rsid w:val="037A9F60"/>
    <w:rsid w:val="037A9FF8"/>
    <w:rsid w:val="037D853E"/>
    <w:rsid w:val="037DDA7C"/>
    <w:rsid w:val="037E8A16"/>
    <w:rsid w:val="03827244"/>
    <w:rsid w:val="038C28F3"/>
    <w:rsid w:val="038EB03C"/>
    <w:rsid w:val="03903D81"/>
    <w:rsid w:val="03915961"/>
    <w:rsid w:val="0391855E"/>
    <w:rsid w:val="03924D4A"/>
    <w:rsid w:val="0396F6D5"/>
    <w:rsid w:val="03971F58"/>
    <w:rsid w:val="039CE395"/>
    <w:rsid w:val="03A0AEDA"/>
    <w:rsid w:val="03A1E7E4"/>
    <w:rsid w:val="03A4777F"/>
    <w:rsid w:val="03A4C835"/>
    <w:rsid w:val="03A53D66"/>
    <w:rsid w:val="03A59F4F"/>
    <w:rsid w:val="03AB6D1A"/>
    <w:rsid w:val="03AC284C"/>
    <w:rsid w:val="03AFC150"/>
    <w:rsid w:val="03B1E426"/>
    <w:rsid w:val="03B69A02"/>
    <w:rsid w:val="03B7DAA3"/>
    <w:rsid w:val="03B816D7"/>
    <w:rsid w:val="03BE3B53"/>
    <w:rsid w:val="03C35414"/>
    <w:rsid w:val="03C3F72C"/>
    <w:rsid w:val="03C4DDD2"/>
    <w:rsid w:val="03C66171"/>
    <w:rsid w:val="03C80A0E"/>
    <w:rsid w:val="03C84B60"/>
    <w:rsid w:val="03D206A8"/>
    <w:rsid w:val="03D220A3"/>
    <w:rsid w:val="03D2905C"/>
    <w:rsid w:val="03D39DB4"/>
    <w:rsid w:val="03D5C259"/>
    <w:rsid w:val="03D82C5A"/>
    <w:rsid w:val="03DEC500"/>
    <w:rsid w:val="03E030C3"/>
    <w:rsid w:val="03E1F4CE"/>
    <w:rsid w:val="03E8D4A1"/>
    <w:rsid w:val="03E93214"/>
    <w:rsid w:val="03EAE32F"/>
    <w:rsid w:val="03EB46CC"/>
    <w:rsid w:val="03EFB7FE"/>
    <w:rsid w:val="03F0C4E4"/>
    <w:rsid w:val="03F2C109"/>
    <w:rsid w:val="03F86E47"/>
    <w:rsid w:val="04026C98"/>
    <w:rsid w:val="0408B330"/>
    <w:rsid w:val="04099042"/>
    <w:rsid w:val="040A23FB"/>
    <w:rsid w:val="040B8A39"/>
    <w:rsid w:val="040BD7F2"/>
    <w:rsid w:val="040F11C4"/>
    <w:rsid w:val="0410BC75"/>
    <w:rsid w:val="0412CF02"/>
    <w:rsid w:val="0419D4AD"/>
    <w:rsid w:val="041C525A"/>
    <w:rsid w:val="041DE175"/>
    <w:rsid w:val="04200C5F"/>
    <w:rsid w:val="04204FB2"/>
    <w:rsid w:val="0426DB28"/>
    <w:rsid w:val="04271BA6"/>
    <w:rsid w:val="04283AE5"/>
    <w:rsid w:val="04315167"/>
    <w:rsid w:val="0431CAE9"/>
    <w:rsid w:val="0432E373"/>
    <w:rsid w:val="043BFF9A"/>
    <w:rsid w:val="043C8552"/>
    <w:rsid w:val="043CEC0E"/>
    <w:rsid w:val="043EAFF6"/>
    <w:rsid w:val="04422358"/>
    <w:rsid w:val="0444D5AE"/>
    <w:rsid w:val="04472ADC"/>
    <w:rsid w:val="044AC7C0"/>
    <w:rsid w:val="044EF8CC"/>
    <w:rsid w:val="0450C5AC"/>
    <w:rsid w:val="045284D7"/>
    <w:rsid w:val="045A6D6A"/>
    <w:rsid w:val="045B1D5E"/>
    <w:rsid w:val="045CDA02"/>
    <w:rsid w:val="045D576A"/>
    <w:rsid w:val="04614AED"/>
    <w:rsid w:val="0464AA34"/>
    <w:rsid w:val="0468CF2F"/>
    <w:rsid w:val="04693C5F"/>
    <w:rsid w:val="046C584F"/>
    <w:rsid w:val="046C9A1A"/>
    <w:rsid w:val="046DA8BE"/>
    <w:rsid w:val="047411B3"/>
    <w:rsid w:val="047E2FB9"/>
    <w:rsid w:val="047E998F"/>
    <w:rsid w:val="04804D5D"/>
    <w:rsid w:val="04808357"/>
    <w:rsid w:val="0481F156"/>
    <w:rsid w:val="04852A82"/>
    <w:rsid w:val="0485D782"/>
    <w:rsid w:val="04878B86"/>
    <w:rsid w:val="048C66D4"/>
    <w:rsid w:val="048FB0DF"/>
    <w:rsid w:val="04906457"/>
    <w:rsid w:val="0498BF2C"/>
    <w:rsid w:val="049A5E03"/>
    <w:rsid w:val="049FDD93"/>
    <w:rsid w:val="04A17E14"/>
    <w:rsid w:val="04A27AFD"/>
    <w:rsid w:val="04A46A4F"/>
    <w:rsid w:val="04A54855"/>
    <w:rsid w:val="04AABD53"/>
    <w:rsid w:val="04AD83F7"/>
    <w:rsid w:val="04B17649"/>
    <w:rsid w:val="04B67E69"/>
    <w:rsid w:val="04B7D794"/>
    <w:rsid w:val="04B96D67"/>
    <w:rsid w:val="04BCFE00"/>
    <w:rsid w:val="04BD71AD"/>
    <w:rsid w:val="04BDF5E2"/>
    <w:rsid w:val="04BE6A32"/>
    <w:rsid w:val="04C0AD2C"/>
    <w:rsid w:val="04C0C15C"/>
    <w:rsid w:val="04C400FF"/>
    <w:rsid w:val="04C8786C"/>
    <w:rsid w:val="04C96FA5"/>
    <w:rsid w:val="04CCFEF8"/>
    <w:rsid w:val="04D12B9B"/>
    <w:rsid w:val="04D14152"/>
    <w:rsid w:val="04D5E799"/>
    <w:rsid w:val="04D89EF1"/>
    <w:rsid w:val="04DE0820"/>
    <w:rsid w:val="04DF3504"/>
    <w:rsid w:val="04E003F4"/>
    <w:rsid w:val="04E13009"/>
    <w:rsid w:val="04E5EBAF"/>
    <w:rsid w:val="04E945FE"/>
    <w:rsid w:val="04E9A402"/>
    <w:rsid w:val="04EAC628"/>
    <w:rsid w:val="04EBB202"/>
    <w:rsid w:val="04ED78CE"/>
    <w:rsid w:val="04F035C8"/>
    <w:rsid w:val="04F5485C"/>
    <w:rsid w:val="04FB96D1"/>
    <w:rsid w:val="04FBC74A"/>
    <w:rsid w:val="04FF13C2"/>
    <w:rsid w:val="05030CA8"/>
    <w:rsid w:val="05049D14"/>
    <w:rsid w:val="050871A5"/>
    <w:rsid w:val="050A946C"/>
    <w:rsid w:val="050B1BDC"/>
    <w:rsid w:val="050D1912"/>
    <w:rsid w:val="050D2702"/>
    <w:rsid w:val="0510AC81"/>
    <w:rsid w:val="05110256"/>
    <w:rsid w:val="0514908F"/>
    <w:rsid w:val="0519A1AC"/>
    <w:rsid w:val="051B1F54"/>
    <w:rsid w:val="051C6C36"/>
    <w:rsid w:val="051CEE62"/>
    <w:rsid w:val="05235572"/>
    <w:rsid w:val="0524245D"/>
    <w:rsid w:val="0524F912"/>
    <w:rsid w:val="052965FD"/>
    <w:rsid w:val="052A4793"/>
    <w:rsid w:val="052A707C"/>
    <w:rsid w:val="052E1AE5"/>
    <w:rsid w:val="053102C9"/>
    <w:rsid w:val="053637C8"/>
    <w:rsid w:val="05378619"/>
    <w:rsid w:val="0538FD59"/>
    <w:rsid w:val="0545643A"/>
    <w:rsid w:val="054B11DF"/>
    <w:rsid w:val="054CF448"/>
    <w:rsid w:val="054EF119"/>
    <w:rsid w:val="055273A0"/>
    <w:rsid w:val="05549364"/>
    <w:rsid w:val="0558E0D1"/>
    <w:rsid w:val="05590CF9"/>
    <w:rsid w:val="05597731"/>
    <w:rsid w:val="0559CE19"/>
    <w:rsid w:val="055A8408"/>
    <w:rsid w:val="055D9799"/>
    <w:rsid w:val="057087EA"/>
    <w:rsid w:val="05718D3A"/>
    <w:rsid w:val="05721C40"/>
    <w:rsid w:val="0577310A"/>
    <w:rsid w:val="05780EDB"/>
    <w:rsid w:val="057C2D49"/>
    <w:rsid w:val="057F0475"/>
    <w:rsid w:val="0581F91E"/>
    <w:rsid w:val="0587792B"/>
    <w:rsid w:val="0589B052"/>
    <w:rsid w:val="0589B5D5"/>
    <w:rsid w:val="0589D359"/>
    <w:rsid w:val="058A65C0"/>
    <w:rsid w:val="059C2EEC"/>
    <w:rsid w:val="059E9362"/>
    <w:rsid w:val="059FACE1"/>
    <w:rsid w:val="05A2EA0D"/>
    <w:rsid w:val="05A9E9AC"/>
    <w:rsid w:val="05AEFA5D"/>
    <w:rsid w:val="05B22FCF"/>
    <w:rsid w:val="05B3C3E4"/>
    <w:rsid w:val="05B47CC2"/>
    <w:rsid w:val="05B56178"/>
    <w:rsid w:val="05B5B572"/>
    <w:rsid w:val="05B9A607"/>
    <w:rsid w:val="05BEB762"/>
    <w:rsid w:val="05BEDCAF"/>
    <w:rsid w:val="05BF8310"/>
    <w:rsid w:val="05C5E274"/>
    <w:rsid w:val="05C7135B"/>
    <w:rsid w:val="05C72E6E"/>
    <w:rsid w:val="05CF5A96"/>
    <w:rsid w:val="05D98D3C"/>
    <w:rsid w:val="05E00B37"/>
    <w:rsid w:val="05E0DF3E"/>
    <w:rsid w:val="05E0E29F"/>
    <w:rsid w:val="05E3E433"/>
    <w:rsid w:val="05E4187B"/>
    <w:rsid w:val="05E52037"/>
    <w:rsid w:val="05E6B489"/>
    <w:rsid w:val="05E8B7F3"/>
    <w:rsid w:val="05EBED4B"/>
    <w:rsid w:val="05F105F9"/>
    <w:rsid w:val="05F534F0"/>
    <w:rsid w:val="05F54B83"/>
    <w:rsid w:val="05F815BB"/>
    <w:rsid w:val="05F876D9"/>
    <w:rsid w:val="0600B241"/>
    <w:rsid w:val="0605658B"/>
    <w:rsid w:val="0606F6E3"/>
    <w:rsid w:val="060A48FB"/>
    <w:rsid w:val="060C7526"/>
    <w:rsid w:val="06178C2C"/>
    <w:rsid w:val="06194227"/>
    <w:rsid w:val="06197C08"/>
    <w:rsid w:val="061C1B5C"/>
    <w:rsid w:val="061C4451"/>
    <w:rsid w:val="0620B52F"/>
    <w:rsid w:val="0621473A"/>
    <w:rsid w:val="0622C1E7"/>
    <w:rsid w:val="0623036E"/>
    <w:rsid w:val="0623AF42"/>
    <w:rsid w:val="06262E53"/>
    <w:rsid w:val="06319F84"/>
    <w:rsid w:val="06331228"/>
    <w:rsid w:val="0636F686"/>
    <w:rsid w:val="063B09C0"/>
    <w:rsid w:val="063DFE53"/>
    <w:rsid w:val="063F8154"/>
    <w:rsid w:val="0640694F"/>
    <w:rsid w:val="06455C8C"/>
    <w:rsid w:val="064674BD"/>
    <w:rsid w:val="06491490"/>
    <w:rsid w:val="064BD3BE"/>
    <w:rsid w:val="064C500A"/>
    <w:rsid w:val="064C989F"/>
    <w:rsid w:val="064C9C66"/>
    <w:rsid w:val="064DFBA9"/>
    <w:rsid w:val="064F8B82"/>
    <w:rsid w:val="0650234F"/>
    <w:rsid w:val="065162E4"/>
    <w:rsid w:val="0651B6BA"/>
    <w:rsid w:val="0652BEE5"/>
    <w:rsid w:val="065635A7"/>
    <w:rsid w:val="065777C3"/>
    <w:rsid w:val="065B7B24"/>
    <w:rsid w:val="06622651"/>
    <w:rsid w:val="0663ABE4"/>
    <w:rsid w:val="066A641D"/>
    <w:rsid w:val="066BA932"/>
    <w:rsid w:val="066D8A5B"/>
    <w:rsid w:val="066DC584"/>
    <w:rsid w:val="066EBB35"/>
    <w:rsid w:val="066EDD23"/>
    <w:rsid w:val="06700FBF"/>
    <w:rsid w:val="06705F07"/>
    <w:rsid w:val="06707F90"/>
    <w:rsid w:val="0673F9CA"/>
    <w:rsid w:val="067617C8"/>
    <w:rsid w:val="0676B5F4"/>
    <w:rsid w:val="067BADC9"/>
    <w:rsid w:val="067F5660"/>
    <w:rsid w:val="0689A3C3"/>
    <w:rsid w:val="068D38DB"/>
    <w:rsid w:val="068D9422"/>
    <w:rsid w:val="069395AA"/>
    <w:rsid w:val="06954D91"/>
    <w:rsid w:val="0697C4C9"/>
    <w:rsid w:val="06994D59"/>
    <w:rsid w:val="069FB66F"/>
    <w:rsid w:val="06A05CE8"/>
    <w:rsid w:val="06A8351C"/>
    <w:rsid w:val="06A9FCBC"/>
    <w:rsid w:val="06AC2E06"/>
    <w:rsid w:val="06AC858C"/>
    <w:rsid w:val="06AEB011"/>
    <w:rsid w:val="06AF907A"/>
    <w:rsid w:val="06B2B65B"/>
    <w:rsid w:val="06B3A991"/>
    <w:rsid w:val="06B9B4A3"/>
    <w:rsid w:val="06C1281E"/>
    <w:rsid w:val="06C4C05F"/>
    <w:rsid w:val="06C6EA95"/>
    <w:rsid w:val="06C951E1"/>
    <w:rsid w:val="06C9E2BE"/>
    <w:rsid w:val="06CC621E"/>
    <w:rsid w:val="06D40559"/>
    <w:rsid w:val="06D6B07C"/>
    <w:rsid w:val="06D8ABA6"/>
    <w:rsid w:val="06DD546B"/>
    <w:rsid w:val="06DF11D6"/>
    <w:rsid w:val="06E04687"/>
    <w:rsid w:val="06E33FFE"/>
    <w:rsid w:val="06E46319"/>
    <w:rsid w:val="06E9A70D"/>
    <w:rsid w:val="06EA0A93"/>
    <w:rsid w:val="06EA3AD8"/>
    <w:rsid w:val="06EBCCC5"/>
    <w:rsid w:val="06F2E620"/>
    <w:rsid w:val="06F9EA11"/>
    <w:rsid w:val="06FE5629"/>
    <w:rsid w:val="06FEF6CF"/>
    <w:rsid w:val="0704713D"/>
    <w:rsid w:val="0707CDF7"/>
    <w:rsid w:val="0707DBC3"/>
    <w:rsid w:val="070BBA05"/>
    <w:rsid w:val="070CDDD7"/>
    <w:rsid w:val="070DB6CC"/>
    <w:rsid w:val="070E2D81"/>
    <w:rsid w:val="070ECFCD"/>
    <w:rsid w:val="070F7BC5"/>
    <w:rsid w:val="07162592"/>
    <w:rsid w:val="0716BC1A"/>
    <w:rsid w:val="071B2AC4"/>
    <w:rsid w:val="07207C74"/>
    <w:rsid w:val="07257002"/>
    <w:rsid w:val="072BA030"/>
    <w:rsid w:val="072D8119"/>
    <w:rsid w:val="073046C2"/>
    <w:rsid w:val="07365EFA"/>
    <w:rsid w:val="073729C1"/>
    <w:rsid w:val="0738F294"/>
    <w:rsid w:val="07399F60"/>
    <w:rsid w:val="073E85AD"/>
    <w:rsid w:val="073F6BD8"/>
    <w:rsid w:val="07443AA8"/>
    <w:rsid w:val="074624A8"/>
    <w:rsid w:val="07474E51"/>
    <w:rsid w:val="0748E05E"/>
    <w:rsid w:val="074CD7F3"/>
    <w:rsid w:val="074D8FEC"/>
    <w:rsid w:val="0752256E"/>
    <w:rsid w:val="075C6A4D"/>
    <w:rsid w:val="075D30A0"/>
    <w:rsid w:val="075D8948"/>
    <w:rsid w:val="0760B0DF"/>
    <w:rsid w:val="0764973E"/>
    <w:rsid w:val="0764C372"/>
    <w:rsid w:val="07678B63"/>
    <w:rsid w:val="0767CDB1"/>
    <w:rsid w:val="0772EF24"/>
    <w:rsid w:val="07736BF0"/>
    <w:rsid w:val="07748BD9"/>
    <w:rsid w:val="07764763"/>
    <w:rsid w:val="077820AA"/>
    <w:rsid w:val="07785A77"/>
    <w:rsid w:val="0778B1CF"/>
    <w:rsid w:val="077A0920"/>
    <w:rsid w:val="077B34B2"/>
    <w:rsid w:val="077B3B3E"/>
    <w:rsid w:val="077C14C6"/>
    <w:rsid w:val="077D0482"/>
    <w:rsid w:val="07800DC1"/>
    <w:rsid w:val="0781EAD7"/>
    <w:rsid w:val="0782E7B9"/>
    <w:rsid w:val="078E69B5"/>
    <w:rsid w:val="0791F067"/>
    <w:rsid w:val="07964020"/>
    <w:rsid w:val="0797D246"/>
    <w:rsid w:val="07983466"/>
    <w:rsid w:val="079A3405"/>
    <w:rsid w:val="079D2863"/>
    <w:rsid w:val="079F7F90"/>
    <w:rsid w:val="07A05051"/>
    <w:rsid w:val="07A29904"/>
    <w:rsid w:val="07A4D43C"/>
    <w:rsid w:val="07A5C163"/>
    <w:rsid w:val="07A739E1"/>
    <w:rsid w:val="07A7C59E"/>
    <w:rsid w:val="07A895BD"/>
    <w:rsid w:val="07AF12F2"/>
    <w:rsid w:val="07B15B54"/>
    <w:rsid w:val="07B29696"/>
    <w:rsid w:val="07B2D021"/>
    <w:rsid w:val="07B6BF32"/>
    <w:rsid w:val="07BAAEFD"/>
    <w:rsid w:val="07BCF836"/>
    <w:rsid w:val="07BD540C"/>
    <w:rsid w:val="07BEB9EB"/>
    <w:rsid w:val="07C81CE5"/>
    <w:rsid w:val="07CA088F"/>
    <w:rsid w:val="07CC25AB"/>
    <w:rsid w:val="07CFCEEC"/>
    <w:rsid w:val="07D02E08"/>
    <w:rsid w:val="07D10EFF"/>
    <w:rsid w:val="07D375C9"/>
    <w:rsid w:val="07D3E7C5"/>
    <w:rsid w:val="07DBC089"/>
    <w:rsid w:val="07DE2EEA"/>
    <w:rsid w:val="07E078E0"/>
    <w:rsid w:val="07E0AB0B"/>
    <w:rsid w:val="07E18113"/>
    <w:rsid w:val="07E5CC78"/>
    <w:rsid w:val="07EE6166"/>
    <w:rsid w:val="07EF3133"/>
    <w:rsid w:val="07F2ABFD"/>
    <w:rsid w:val="07F6BC55"/>
    <w:rsid w:val="07F8F19C"/>
    <w:rsid w:val="07F98E67"/>
    <w:rsid w:val="07FB4EE0"/>
    <w:rsid w:val="07FD9C4E"/>
    <w:rsid w:val="07FE8720"/>
    <w:rsid w:val="07FF6C90"/>
    <w:rsid w:val="08005F04"/>
    <w:rsid w:val="0807F790"/>
    <w:rsid w:val="080869C3"/>
    <w:rsid w:val="080CE3ED"/>
    <w:rsid w:val="080DE010"/>
    <w:rsid w:val="081325CE"/>
    <w:rsid w:val="0813D268"/>
    <w:rsid w:val="081BEA0A"/>
    <w:rsid w:val="081F642A"/>
    <w:rsid w:val="0821AFE5"/>
    <w:rsid w:val="0822FA3D"/>
    <w:rsid w:val="0823CB3F"/>
    <w:rsid w:val="08260DB1"/>
    <w:rsid w:val="082C3ED8"/>
    <w:rsid w:val="082C90A6"/>
    <w:rsid w:val="0832CDD6"/>
    <w:rsid w:val="08358208"/>
    <w:rsid w:val="083719A9"/>
    <w:rsid w:val="0839F339"/>
    <w:rsid w:val="083A60D3"/>
    <w:rsid w:val="083BA511"/>
    <w:rsid w:val="0841AD3B"/>
    <w:rsid w:val="0843D0D9"/>
    <w:rsid w:val="0846F4CD"/>
    <w:rsid w:val="08491062"/>
    <w:rsid w:val="084D3A51"/>
    <w:rsid w:val="085270BF"/>
    <w:rsid w:val="08527AAF"/>
    <w:rsid w:val="08537EFF"/>
    <w:rsid w:val="0855DFF7"/>
    <w:rsid w:val="0857CEE0"/>
    <w:rsid w:val="085AF353"/>
    <w:rsid w:val="08645DAD"/>
    <w:rsid w:val="08674596"/>
    <w:rsid w:val="086D065F"/>
    <w:rsid w:val="086EDE05"/>
    <w:rsid w:val="08704DFF"/>
    <w:rsid w:val="087534BF"/>
    <w:rsid w:val="0878B5EE"/>
    <w:rsid w:val="087C47CE"/>
    <w:rsid w:val="087CB299"/>
    <w:rsid w:val="08840C32"/>
    <w:rsid w:val="088425D4"/>
    <w:rsid w:val="088458BF"/>
    <w:rsid w:val="088670CE"/>
    <w:rsid w:val="0886CD7F"/>
    <w:rsid w:val="088AE401"/>
    <w:rsid w:val="088BC353"/>
    <w:rsid w:val="088D2784"/>
    <w:rsid w:val="089120FE"/>
    <w:rsid w:val="089429B9"/>
    <w:rsid w:val="089541EA"/>
    <w:rsid w:val="0896C7C8"/>
    <w:rsid w:val="089862EF"/>
    <w:rsid w:val="08991142"/>
    <w:rsid w:val="089DCD2A"/>
    <w:rsid w:val="08A2FA9A"/>
    <w:rsid w:val="08A43DE1"/>
    <w:rsid w:val="08A66940"/>
    <w:rsid w:val="08A7139F"/>
    <w:rsid w:val="08ABFB5A"/>
    <w:rsid w:val="08AC381A"/>
    <w:rsid w:val="08AE0D69"/>
    <w:rsid w:val="08B78159"/>
    <w:rsid w:val="08BBE6DD"/>
    <w:rsid w:val="08BFED0E"/>
    <w:rsid w:val="08C3DD22"/>
    <w:rsid w:val="08C42949"/>
    <w:rsid w:val="08C87D0C"/>
    <w:rsid w:val="08CCA678"/>
    <w:rsid w:val="08CE4292"/>
    <w:rsid w:val="08CEA108"/>
    <w:rsid w:val="08D36AD0"/>
    <w:rsid w:val="08D43205"/>
    <w:rsid w:val="08D54D05"/>
    <w:rsid w:val="08E11BCE"/>
    <w:rsid w:val="08E2EAB5"/>
    <w:rsid w:val="08E6B2A1"/>
    <w:rsid w:val="08E6D2BC"/>
    <w:rsid w:val="08EB27F5"/>
    <w:rsid w:val="08EEF183"/>
    <w:rsid w:val="08F00568"/>
    <w:rsid w:val="08F74915"/>
    <w:rsid w:val="08F80FC0"/>
    <w:rsid w:val="08FC1FE8"/>
    <w:rsid w:val="090239DC"/>
    <w:rsid w:val="090261E8"/>
    <w:rsid w:val="0903A607"/>
    <w:rsid w:val="09055197"/>
    <w:rsid w:val="0905CE41"/>
    <w:rsid w:val="09083247"/>
    <w:rsid w:val="090EADE0"/>
    <w:rsid w:val="0910386E"/>
    <w:rsid w:val="0913012C"/>
    <w:rsid w:val="0914AD32"/>
    <w:rsid w:val="0917452D"/>
    <w:rsid w:val="09211D00"/>
    <w:rsid w:val="09260B5D"/>
    <w:rsid w:val="092955C6"/>
    <w:rsid w:val="092EDAA0"/>
    <w:rsid w:val="0932065F"/>
    <w:rsid w:val="09347AC8"/>
    <w:rsid w:val="09371875"/>
    <w:rsid w:val="0937D386"/>
    <w:rsid w:val="09384C45"/>
    <w:rsid w:val="0939634D"/>
    <w:rsid w:val="093A1C23"/>
    <w:rsid w:val="093C512D"/>
    <w:rsid w:val="0943B54A"/>
    <w:rsid w:val="0943FA9A"/>
    <w:rsid w:val="0945E876"/>
    <w:rsid w:val="0946DE05"/>
    <w:rsid w:val="094CE918"/>
    <w:rsid w:val="094E34CB"/>
    <w:rsid w:val="09555126"/>
    <w:rsid w:val="095C0F27"/>
    <w:rsid w:val="095E8E28"/>
    <w:rsid w:val="09636D86"/>
    <w:rsid w:val="0964F218"/>
    <w:rsid w:val="096595DE"/>
    <w:rsid w:val="096798F8"/>
    <w:rsid w:val="0968373B"/>
    <w:rsid w:val="096A1BA6"/>
    <w:rsid w:val="096C9739"/>
    <w:rsid w:val="0970CE9B"/>
    <w:rsid w:val="0976DD30"/>
    <w:rsid w:val="0979CD28"/>
    <w:rsid w:val="097BABBE"/>
    <w:rsid w:val="097C646D"/>
    <w:rsid w:val="097E1264"/>
    <w:rsid w:val="09881CB6"/>
    <w:rsid w:val="098D283A"/>
    <w:rsid w:val="099433C7"/>
    <w:rsid w:val="099FC49E"/>
    <w:rsid w:val="09A36948"/>
    <w:rsid w:val="09A41E69"/>
    <w:rsid w:val="09A5F05D"/>
    <w:rsid w:val="09A692B3"/>
    <w:rsid w:val="09A7972E"/>
    <w:rsid w:val="09A7C6E2"/>
    <w:rsid w:val="09AB8C6D"/>
    <w:rsid w:val="09ABDCDE"/>
    <w:rsid w:val="09B0A6B2"/>
    <w:rsid w:val="09B381E4"/>
    <w:rsid w:val="09BD0CCC"/>
    <w:rsid w:val="09BF8BED"/>
    <w:rsid w:val="09C423F9"/>
    <w:rsid w:val="09C564E9"/>
    <w:rsid w:val="09C7EC7B"/>
    <w:rsid w:val="09C929BE"/>
    <w:rsid w:val="09CCDDA4"/>
    <w:rsid w:val="09CDD457"/>
    <w:rsid w:val="09CE2BAB"/>
    <w:rsid w:val="09D0E603"/>
    <w:rsid w:val="09D59C4B"/>
    <w:rsid w:val="09D704A4"/>
    <w:rsid w:val="09D949A9"/>
    <w:rsid w:val="09DC6BF8"/>
    <w:rsid w:val="09DE48C6"/>
    <w:rsid w:val="09E0FE1C"/>
    <w:rsid w:val="09E8C737"/>
    <w:rsid w:val="09E8F1B8"/>
    <w:rsid w:val="09E92BDE"/>
    <w:rsid w:val="09ECFA53"/>
    <w:rsid w:val="09EF6214"/>
    <w:rsid w:val="09F34E27"/>
    <w:rsid w:val="09F3D026"/>
    <w:rsid w:val="09F4BAE6"/>
    <w:rsid w:val="09F951F2"/>
    <w:rsid w:val="09FCAFD9"/>
    <w:rsid w:val="09FDC37B"/>
    <w:rsid w:val="09FE827C"/>
    <w:rsid w:val="0A024827"/>
    <w:rsid w:val="0A034411"/>
    <w:rsid w:val="0A071B8F"/>
    <w:rsid w:val="0A07440D"/>
    <w:rsid w:val="0A083944"/>
    <w:rsid w:val="0A085BF5"/>
    <w:rsid w:val="0A0A27C3"/>
    <w:rsid w:val="0A0B7FE9"/>
    <w:rsid w:val="0A124028"/>
    <w:rsid w:val="0A164592"/>
    <w:rsid w:val="0A1735A2"/>
    <w:rsid w:val="0A188D52"/>
    <w:rsid w:val="0A18D055"/>
    <w:rsid w:val="0A1D400D"/>
    <w:rsid w:val="0A27B678"/>
    <w:rsid w:val="0A283E8F"/>
    <w:rsid w:val="0A28465F"/>
    <w:rsid w:val="0A298AC8"/>
    <w:rsid w:val="0A2CDCE3"/>
    <w:rsid w:val="0A2F90EA"/>
    <w:rsid w:val="0A2FE87F"/>
    <w:rsid w:val="0A364DF6"/>
    <w:rsid w:val="0A365FEF"/>
    <w:rsid w:val="0A37570A"/>
    <w:rsid w:val="0A3B080B"/>
    <w:rsid w:val="0A40F7B3"/>
    <w:rsid w:val="0A417913"/>
    <w:rsid w:val="0A420F90"/>
    <w:rsid w:val="0A458AFF"/>
    <w:rsid w:val="0A496BD9"/>
    <w:rsid w:val="0A4F3163"/>
    <w:rsid w:val="0A5A207B"/>
    <w:rsid w:val="0A5B0884"/>
    <w:rsid w:val="0A5C6353"/>
    <w:rsid w:val="0A5F9680"/>
    <w:rsid w:val="0A61190C"/>
    <w:rsid w:val="0A67B19F"/>
    <w:rsid w:val="0A6B5512"/>
    <w:rsid w:val="0A6C2069"/>
    <w:rsid w:val="0A712335"/>
    <w:rsid w:val="0A78417A"/>
    <w:rsid w:val="0A7C31D2"/>
    <w:rsid w:val="0A7CC00C"/>
    <w:rsid w:val="0A7E154A"/>
    <w:rsid w:val="0A847E85"/>
    <w:rsid w:val="0A8CED5C"/>
    <w:rsid w:val="0A8DE9E2"/>
    <w:rsid w:val="0A9130C2"/>
    <w:rsid w:val="0A92BAD0"/>
    <w:rsid w:val="0A938229"/>
    <w:rsid w:val="0A93B788"/>
    <w:rsid w:val="0A95FF62"/>
    <w:rsid w:val="0A97BED4"/>
    <w:rsid w:val="0A9A5C9A"/>
    <w:rsid w:val="0A9B075C"/>
    <w:rsid w:val="0A9D7D2A"/>
    <w:rsid w:val="0A9D96F2"/>
    <w:rsid w:val="0AA27E3A"/>
    <w:rsid w:val="0AA42DF4"/>
    <w:rsid w:val="0AA69BD1"/>
    <w:rsid w:val="0AA6A945"/>
    <w:rsid w:val="0AA72465"/>
    <w:rsid w:val="0AA7DE1B"/>
    <w:rsid w:val="0AAA1DAD"/>
    <w:rsid w:val="0AAB4795"/>
    <w:rsid w:val="0AAE5A9E"/>
    <w:rsid w:val="0AAFE279"/>
    <w:rsid w:val="0AB47CEB"/>
    <w:rsid w:val="0AB5018B"/>
    <w:rsid w:val="0AB5CAD5"/>
    <w:rsid w:val="0ABD9EED"/>
    <w:rsid w:val="0ABE0E02"/>
    <w:rsid w:val="0ABFF877"/>
    <w:rsid w:val="0AC6FA02"/>
    <w:rsid w:val="0AC8D43D"/>
    <w:rsid w:val="0ACBEEAD"/>
    <w:rsid w:val="0ACC2283"/>
    <w:rsid w:val="0ACDD728"/>
    <w:rsid w:val="0ACF49F6"/>
    <w:rsid w:val="0AD00F6C"/>
    <w:rsid w:val="0AD884BC"/>
    <w:rsid w:val="0ADCE95D"/>
    <w:rsid w:val="0ADF0DB2"/>
    <w:rsid w:val="0ADF58C5"/>
    <w:rsid w:val="0ADF7670"/>
    <w:rsid w:val="0AE6E4B6"/>
    <w:rsid w:val="0AEBAA93"/>
    <w:rsid w:val="0AED1B4B"/>
    <w:rsid w:val="0AEE178D"/>
    <w:rsid w:val="0AF5332D"/>
    <w:rsid w:val="0AFD7E0D"/>
    <w:rsid w:val="0AFE299B"/>
    <w:rsid w:val="0B0573EE"/>
    <w:rsid w:val="0B11362B"/>
    <w:rsid w:val="0B14175B"/>
    <w:rsid w:val="0B178EFD"/>
    <w:rsid w:val="0B184A17"/>
    <w:rsid w:val="0B198429"/>
    <w:rsid w:val="0B1C4E03"/>
    <w:rsid w:val="0B203BCD"/>
    <w:rsid w:val="0B21BC82"/>
    <w:rsid w:val="0B2722F6"/>
    <w:rsid w:val="0B2774C7"/>
    <w:rsid w:val="0B2A9833"/>
    <w:rsid w:val="0B2DA4A3"/>
    <w:rsid w:val="0B2F8685"/>
    <w:rsid w:val="0B301D51"/>
    <w:rsid w:val="0B36E5CE"/>
    <w:rsid w:val="0B3EBE4E"/>
    <w:rsid w:val="0B40F589"/>
    <w:rsid w:val="0B43AB5C"/>
    <w:rsid w:val="0B480E62"/>
    <w:rsid w:val="0B486741"/>
    <w:rsid w:val="0B4D4E31"/>
    <w:rsid w:val="0B502DCD"/>
    <w:rsid w:val="0B50CC2C"/>
    <w:rsid w:val="0B551AB8"/>
    <w:rsid w:val="0B568E5F"/>
    <w:rsid w:val="0B57C066"/>
    <w:rsid w:val="0B5C2B0F"/>
    <w:rsid w:val="0B5CABD1"/>
    <w:rsid w:val="0B5EF4A4"/>
    <w:rsid w:val="0B6269EE"/>
    <w:rsid w:val="0B65343C"/>
    <w:rsid w:val="0B6BFDDF"/>
    <w:rsid w:val="0B6FB147"/>
    <w:rsid w:val="0B704AE6"/>
    <w:rsid w:val="0B705E35"/>
    <w:rsid w:val="0B70D261"/>
    <w:rsid w:val="0B713B60"/>
    <w:rsid w:val="0B72BBE1"/>
    <w:rsid w:val="0B735879"/>
    <w:rsid w:val="0B77F15F"/>
    <w:rsid w:val="0B78B6C9"/>
    <w:rsid w:val="0B79A0FA"/>
    <w:rsid w:val="0B7E31D3"/>
    <w:rsid w:val="0B7EC395"/>
    <w:rsid w:val="0B88756F"/>
    <w:rsid w:val="0B889583"/>
    <w:rsid w:val="0B88DAFE"/>
    <w:rsid w:val="0B8C15B3"/>
    <w:rsid w:val="0B9228A3"/>
    <w:rsid w:val="0B92831D"/>
    <w:rsid w:val="0B93F5DF"/>
    <w:rsid w:val="0B94CC0B"/>
    <w:rsid w:val="0B9704A1"/>
    <w:rsid w:val="0B9AB1D5"/>
    <w:rsid w:val="0B9DB445"/>
    <w:rsid w:val="0BA2AF92"/>
    <w:rsid w:val="0BA6295B"/>
    <w:rsid w:val="0BA83D81"/>
    <w:rsid w:val="0BB32308"/>
    <w:rsid w:val="0BB4CCC1"/>
    <w:rsid w:val="0BB69352"/>
    <w:rsid w:val="0BB8C291"/>
    <w:rsid w:val="0BBB8B3C"/>
    <w:rsid w:val="0BBBAFB8"/>
    <w:rsid w:val="0BBDA4A5"/>
    <w:rsid w:val="0BBDE0BD"/>
    <w:rsid w:val="0BC13F11"/>
    <w:rsid w:val="0BC2B773"/>
    <w:rsid w:val="0BC2C8CE"/>
    <w:rsid w:val="0BC2E14C"/>
    <w:rsid w:val="0BC33A13"/>
    <w:rsid w:val="0BC5880C"/>
    <w:rsid w:val="0BC70044"/>
    <w:rsid w:val="0BC75632"/>
    <w:rsid w:val="0BCB89D6"/>
    <w:rsid w:val="0BCEDAF1"/>
    <w:rsid w:val="0BD02B5D"/>
    <w:rsid w:val="0BD39CF9"/>
    <w:rsid w:val="0BD585E9"/>
    <w:rsid w:val="0BD62EA1"/>
    <w:rsid w:val="0BD7888C"/>
    <w:rsid w:val="0BDEC40F"/>
    <w:rsid w:val="0BE010FE"/>
    <w:rsid w:val="0BE30916"/>
    <w:rsid w:val="0BE53DE0"/>
    <w:rsid w:val="0BE92C85"/>
    <w:rsid w:val="0BE9EB7A"/>
    <w:rsid w:val="0BEABCC5"/>
    <w:rsid w:val="0BF07B9C"/>
    <w:rsid w:val="0BF1E37A"/>
    <w:rsid w:val="0BF315DB"/>
    <w:rsid w:val="0BF438C7"/>
    <w:rsid w:val="0C00A830"/>
    <w:rsid w:val="0C06E7ED"/>
    <w:rsid w:val="0C09B6B5"/>
    <w:rsid w:val="0C0AD3A2"/>
    <w:rsid w:val="0C104627"/>
    <w:rsid w:val="0C14B879"/>
    <w:rsid w:val="0C164B07"/>
    <w:rsid w:val="0C1967A5"/>
    <w:rsid w:val="0C1DBEA3"/>
    <w:rsid w:val="0C218C35"/>
    <w:rsid w:val="0C2A7C63"/>
    <w:rsid w:val="0C2D55E0"/>
    <w:rsid w:val="0C2ED73F"/>
    <w:rsid w:val="0C2FEC2D"/>
    <w:rsid w:val="0C2FEC93"/>
    <w:rsid w:val="0C309D27"/>
    <w:rsid w:val="0C343AED"/>
    <w:rsid w:val="0C344DD8"/>
    <w:rsid w:val="0C353013"/>
    <w:rsid w:val="0C365BE9"/>
    <w:rsid w:val="0C3BD9AC"/>
    <w:rsid w:val="0C3C2B56"/>
    <w:rsid w:val="0C42BB89"/>
    <w:rsid w:val="0C446130"/>
    <w:rsid w:val="0C49B970"/>
    <w:rsid w:val="0C50845C"/>
    <w:rsid w:val="0C514C60"/>
    <w:rsid w:val="0C535E4E"/>
    <w:rsid w:val="0C598929"/>
    <w:rsid w:val="0C5ED9E0"/>
    <w:rsid w:val="0C61E74F"/>
    <w:rsid w:val="0C625676"/>
    <w:rsid w:val="0C66C5E9"/>
    <w:rsid w:val="0C6E105E"/>
    <w:rsid w:val="0C7039EC"/>
    <w:rsid w:val="0C7099FE"/>
    <w:rsid w:val="0C75A6BB"/>
    <w:rsid w:val="0C75C199"/>
    <w:rsid w:val="0C776186"/>
    <w:rsid w:val="0C77D543"/>
    <w:rsid w:val="0C78F34F"/>
    <w:rsid w:val="0C7AAE08"/>
    <w:rsid w:val="0C7CD0EB"/>
    <w:rsid w:val="0C873E12"/>
    <w:rsid w:val="0C8CF6C9"/>
    <w:rsid w:val="0C924D93"/>
    <w:rsid w:val="0C9459D7"/>
    <w:rsid w:val="0C99E9B7"/>
    <w:rsid w:val="0C9ADDA7"/>
    <w:rsid w:val="0C9BC9EB"/>
    <w:rsid w:val="0C9CD7F5"/>
    <w:rsid w:val="0C9D35D7"/>
    <w:rsid w:val="0CA6468E"/>
    <w:rsid w:val="0CA7B801"/>
    <w:rsid w:val="0CAACC43"/>
    <w:rsid w:val="0CACACA2"/>
    <w:rsid w:val="0CACF493"/>
    <w:rsid w:val="0CB131DE"/>
    <w:rsid w:val="0CB235DC"/>
    <w:rsid w:val="0CB23FD7"/>
    <w:rsid w:val="0CB26126"/>
    <w:rsid w:val="0CB2A3C9"/>
    <w:rsid w:val="0CB79332"/>
    <w:rsid w:val="0CB97215"/>
    <w:rsid w:val="0CBCA4F5"/>
    <w:rsid w:val="0CBE61B9"/>
    <w:rsid w:val="0CC6109D"/>
    <w:rsid w:val="0CC70BA1"/>
    <w:rsid w:val="0CCB80E2"/>
    <w:rsid w:val="0CCBFEA1"/>
    <w:rsid w:val="0CCC94C9"/>
    <w:rsid w:val="0CCD5899"/>
    <w:rsid w:val="0CCE4422"/>
    <w:rsid w:val="0CCE6D3B"/>
    <w:rsid w:val="0CD06CA1"/>
    <w:rsid w:val="0CD663F4"/>
    <w:rsid w:val="0CD89615"/>
    <w:rsid w:val="0CDB6F46"/>
    <w:rsid w:val="0CDC6A72"/>
    <w:rsid w:val="0CE20722"/>
    <w:rsid w:val="0CEB6C23"/>
    <w:rsid w:val="0CEBC764"/>
    <w:rsid w:val="0CED74D5"/>
    <w:rsid w:val="0CEE254A"/>
    <w:rsid w:val="0CEF2635"/>
    <w:rsid w:val="0CEFAA26"/>
    <w:rsid w:val="0CF05AD1"/>
    <w:rsid w:val="0CF10080"/>
    <w:rsid w:val="0CF232AF"/>
    <w:rsid w:val="0CF86844"/>
    <w:rsid w:val="0CF96AFD"/>
    <w:rsid w:val="0CFC979B"/>
    <w:rsid w:val="0CFFEF5C"/>
    <w:rsid w:val="0D0205CF"/>
    <w:rsid w:val="0D07C0E5"/>
    <w:rsid w:val="0D07FFF5"/>
    <w:rsid w:val="0D086680"/>
    <w:rsid w:val="0D0BEA8A"/>
    <w:rsid w:val="0D0FEB62"/>
    <w:rsid w:val="0D165CDF"/>
    <w:rsid w:val="0D1816EF"/>
    <w:rsid w:val="0D2118E7"/>
    <w:rsid w:val="0D21F7AE"/>
    <w:rsid w:val="0D24C6F6"/>
    <w:rsid w:val="0D27D4DA"/>
    <w:rsid w:val="0D29AA57"/>
    <w:rsid w:val="0D2AD9A6"/>
    <w:rsid w:val="0D2D2D0A"/>
    <w:rsid w:val="0D2DD326"/>
    <w:rsid w:val="0D2F629D"/>
    <w:rsid w:val="0D3270D8"/>
    <w:rsid w:val="0D34EE58"/>
    <w:rsid w:val="0D389574"/>
    <w:rsid w:val="0D38E6E0"/>
    <w:rsid w:val="0D3A04E2"/>
    <w:rsid w:val="0D42AFA5"/>
    <w:rsid w:val="0D43C78E"/>
    <w:rsid w:val="0D47585C"/>
    <w:rsid w:val="0D4D2E9B"/>
    <w:rsid w:val="0D4E78C8"/>
    <w:rsid w:val="0D50A247"/>
    <w:rsid w:val="0D5247EB"/>
    <w:rsid w:val="0D527FA8"/>
    <w:rsid w:val="0D5871E4"/>
    <w:rsid w:val="0D5E54B0"/>
    <w:rsid w:val="0D5EDFD4"/>
    <w:rsid w:val="0D5FF0C4"/>
    <w:rsid w:val="0D632C78"/>
    <w:rsid w:val="0D66634E"/>
    <w:rsid w:val="0D671441"/>
    <w:rsid w:val="0D68CC4F"/>
    <w:rsid w:val="0D6971AF"/>
    <w:rsid w:val="0D6C7968"/>
    <w:rsid w:val="0D6CDC13"/>
    <w:rsid w:val="0D6EDEF3"/>
    <w:rsid w:val="0D6EED83"/>
    <w:rsid w:val="0D712D7B"/>
    <w:rsid w:val="0D795F8F"/>
    <w:rsid w:val="0D7C0BA2"/>
    <w:rsid w:val="0D7DF740"/>
    <w:rsid w:val="0D80E457"/>
    <w:rsid w:val="0D81B6FE"/>
    <w:rsid w:val="0D8215A1"/>
    <w:rsid w:val="0D82D5D4"/>
    <w:rsid w:val="0D89370D"/>
    <w:rsid w:val="0D89A6A7"/>
    <w:rsid w:val="0D8B3795"/>
    <w:rsid w:val="0D8C18A2"/>
    <w:rsid w:val="0D8D9F3A"/>
    <w:rsid w:val="0D8F53F2"/>
    <w:rsid w:val="0D93E17D"/>
    <w:rsid w:val="0D98D5E8"/>
    <w:rsid w:val="0D9AA648"/>
    <w:rsid w:val="0D9B10F9"/>
    <w:rsid w:val="0D9C9376"/>
    <w:rsid w:val="0DA0BC77"/>
    <w:rsid w:val="0DA477E4"/>
    <w:rsid w:val="0DA48280"/>
    <w:rsid w:val="0DA5CDEB"/>
    <w:rsid w:val="0DAE2942"/>
    <w:rsid w:val="0DAF5783"/>
    <w:rsid w:val="0DB12B44"/>
    <w:rsid w:val="0DB50BAF"/>
    <w:rsid w:val="0DB73A4B"/>
    <w:rsid w:val="0DBA1FFC"/>
    <w:rsid w:val="0DBABB25"/>
    <w:rsid w:val="0DBDCB96"/>
    <w:rsid w:val="0DBED9E7"/>
    <w:rsid w:val="0DBFC36D"/>
    <w:rsid w:val="0DC3D51E"/>
    <w:rsid w:val="0DC4915C"/>
    <w:rsid w:val="0DC4EA79"/>
    <w:rsid w:val="0DC763D5"/>
    <w:rsid w:val="0DCE707B"/>
    <w:rsid w:val="0DCF268A"/>
    <w:rsid w:val="0DCF3C72"/>
    <w:rsid w:val="0DD37F4D"/>
    <w:rsid w:val="0DD382D1"/>
    <w:rsid w:val="0DD5B66A"/>
    <w:rsid w:val="0DDA6C09"/>
    <w:rsid w:val="0DDB046B"/>
    <w:rsid w:val="0DDE1D3D"/>
    <w:rsid w:val="0DDE3AE7"/>
    <w:rsid w:val="0DE3EE37"/>
    <w:rsid w:val="0DE490C8"/>
    <w:rsid w:val="0DE81BD3"/>
    <w:rsid w:val="0DE935DC"/>
    <w:rsid w:val="0DEACA2A"/>
    <w:rsid w:val="0DF14778"/>
    <w:rsid w:val="0DF26B66"/>
    <w:rsid w:val="0DF2C228"/>
    <w:rsid w:val="0DF91BAD"/>
    <w:rsid w:val="0DFA2D42"/>
    <w:rsid w:val="0DFE7AF6"/>
    <w:rsid w:val="0DFF12CF"/>
    <w:rsid w:val="0DFF7CB9"/>
    <w:rsid w:val="0DFF89BE"/>
    <w:rsid w:val="0E0058E8"/>
    <w:rsid w:val="0E0374D3"/>
    <w:rsid w:val="0E04955E"/>
    <w:rsid w:val="0E087041"/>
    <w:rsid w:val="0E0BD774"/>
    <w:rsid w:val="0E1311AC"/>
    <w:rsid w:val="0E144210"/>
    <w:rsid w:val="0E181B0E"/>
    <w:rsid w:val="0E18BCF6"/>
    <w:rsid w:val="0E19029F"/>
    <w:rsid w:val="0E1B8837"/>
    <w:rsid w:val="0E21EC58"/>
    <w:rsid w:val="0E22801A"/>
    <w:rsid w:val="0E27F129"/>
    <w:rsid w:val="0E288693"/>
    <w:rsid w:val="0E2953EC"/>
    <w:rsid w:val="0E2A5E80"/>
    <w:rsid w:val="0E2F2C6C"/>
    <w:rsid w:val="0E2F7513"/>
    <w:rsid w:val="0E30FD22"/>
    <w:rsid w:val="0E333ED1"/>
    <w:rsid w:val="0E3438DC"/>
    <w:rsid w:val="0E390746"/>
    <w:rsid w:val="0E3B8385"/>
    <w:rsid w:val="0E40DAE4"/>
    <w:rsid w:val="0E44542F"/>
    <w:rsid w:val="0E46E3F7"/>
    <w:rsid w:val="0E485980"/>
    <w:rsid w:val="0E4AE555"/>
    <w:rsid w:val="0E542AA8"/>
    <w:rsid w:val="0E555126"/>
    <w:rsid w:val="0E5B681F"/>
    <w:rsid w:val="0E5C9DBA"/>
    <w:rsid w:val="0E5F4821"/>
    <w:rsid w:val="0E60B98F"/>
    <w:rsid w:val="0E65042C"/>
    <w:rsid w:val="0E65347A"/>
    <w:rsid w:val="0E657E4F"/>
    <w:rsid w:val="0E673C5D"/>
    <w:rsid w:val="0E6AC71C"/>
    <w:rsid w:val="0E6E4814"/>
    <w:rsid w:val="0E7044DE"/>
    <w:rsid w:val="0E70F8FC"/>
    <w:rsid w:val="0E710C33"/>
    <w:rsid w:val="0E753828"/>
    <w:rsid w:val="0E7862EF"/>
    <w:rsid w:val="0E78D7D5"/>
    <w:rsid w:val="0E7A9B17"/>
    <w:rsid w:val="0E7B030A"/>
    <w:rsid w:val="0E7C7033"/>
    <w:rsid w:val="0E7E9116"/>
    <w:rsid w:val="0E7FB742"/>
    <w:rsid w:val="0E815F89"/>
    <w:rsid w:val="0E81D1AD"/>
    <w:rsid w:val="0E81D9E8"/>
    <w:rsid w:val="0E821843"/>
    <w:rsid w:val="0E84EB16"/>
    <w:rsid w:val="0E861C34"/>
    <w:rsid w:val="0E8AD0BB"/>
    <w:rsid w:val="0E8B8700"/>
    <w:rsid w:val="0E8C9DF0"/>
    <w:rsid w:val="0E8E64D7"/>
    <w:rsid w:val="0E907741"/>
    <w:rsid w:val="0E92953B"/>
    <w:rsid w:val="0E947C1A"/>
    <w:rsid w:val="0E98BCC2"/>
    <w:rsid w:val="0E99D1DA"/>
    <w:rsid w:val="0E9EE7E5"/>
    <w:rsid w:val="0EA4A0F3"/>
    <w:rsid w:val="0EA56ABF"/>
    <w:rsid w:val="0EA7995C"/>
    <w:rsid w:val="0EA7B7DC"/>
    <w:rsid w:val="0EAC4FA4"/>
    <w:rsid w:val="0EB28542"/>
    <w:rsid w:val="0EB4D0A3"/>
    <w:rsid w:val="0EB5D6EC"/>
    <w:rsid w:val="0EBA55EF"/>
    <w:rsid w:val="0EC374D5"/>
    <w:rsid w:val="0EC640CF"/>
    <w:rsid w:val="0EC77808"/>
    <w:rsid w:val="0ECAC74C"/>
    <w:rsid w:val="0ECCDB5C"/>
    <w:rsid w:val="0ECEF119"/>
    <w:rsid w:val="0ED02F35"/>
    <w:rsid w:val="0ED1B975"/>
    <w:rsid w:val="0ED277BF"/>
    <w:rsid w:val="0ED3F62F"/>
    <w:rsid w:val="0ED46BAC"/>
    <w:rsid w:val="0ED4D4E5"/>
    <w:rsid w:val="0ED53461"/>
    <w:rsid w:val="0EDC2765"/>
    <w:rsid w:val="0EDD6B29"/>
    <w:rsid w:val="0EDFB30A"/>
    <w:rsid w:val="0EE85745"/>
    <w:rsid w:val="0EE97D17"/>
    <w:rsid w:val="0EEC11D6"/>
    <w:rsid w:val="0EF08214"/>
    <w:rsid w:val="0EF12689"/>
    <w:rsid w:val="0EF23156"/>
    <w:rsid w:val="0EF3D74B"/>
    <w:rsid w:val="0EF5BC91"/>
    <w:rsid w:val="0EF70948"/>
    <w:rsid w:val="0EF7181A"/>
    <w:rsid w:val="0EF76EA3"/>
    <w:rsid w:val="0EF80ACE"/>
    <w:rsid w:val="0EFB8AB4"/>
    <w:rsid w:val="0EFF273D"/>
    <w:rsid w:val="0F002C19"/>
    <w:rsid w:val="0F00BEB3"/>
    <w:rsid w:val="0F0D9FB5"/>
    <w:rsid w:val="0F1284FF"/>
    <w:rsid w:val="0F15EA8C"/>
    <w:rsid w:val="0F1C36C3"/>
    <w:rsid w:val="0F1DCE98"/>
    <w:rsid w:val="0F2382A4"/>
    <w:rsid w:val="0F25B744"/>
    <w:rsid w:val="0F25C4DE"/>
    <w:rsid w:val="0F276205"/>
    <w:rsid w:val="0F281380"/>
    <w:rsid w:val="0F2BD66D"/>
    <w:rsid w:val="0F3C2AD4"/>
    <w:rsid w:val="0F3D2A45"/>
    <w:rsid w:val="0F3FA5B0"/>
    <w:rsid w:val="0F417E70"/>
    <w:rsid w:val="0F44592F"/>
    <w:rsid w:val="0F4B177E"/>
    <w:rsid w:val="0F4CD8DB"/>
    <w:rsid w:val="0F4CE552"/>
    <w:rsid w:val="0F4D60B8"/>
    <w:rsid w:val="0F4DFB4A"/>
    <w:rsid w:val="0F52514B"/>
    <w:rsid w:val="0F52DD51"/>
    <w:rsid w:val="0F54EA93"/>
    <w:rsid w:val="0F55B5D0"/>
    <w:rsid w:val="0F55EC8B"/>
    <w:rsid w:val="0F594092"/>
    <w:rsid w:val="0F5A561C"/>
    <w:rsid w:val="0F5BCF31"/>
    <w:rsid w:val="0F5DD806"/>
    <w:rsid w:val="0F5F5CC9"/>
    <w:rsid w:val="0F5F827F"/>
    <w:rsid w:val="0F650FE1"/>
    <w:rsid w:val="0F6ACD85"/>
    <w:rsid w:val="0F7094BF"/>
    <w:rsid w:val="0F75F246"/>
    <w:rsid w:val="0F76660C"/>
    <w:rsid w:val="0F77B61E"/>
    <w:rsid w:val="0F783126"/>
    <w:rsid w:val="0F78E9AA"/>
    <w:rsid w:val="0F7E58FF"/>
    <w:rsid w:val="0F86E41A"/>
    <w:rsid w:val="0F87AB48"/>
    <w:rsid w:val="0F880EBA"/>
    <w:rsid w:val="0F889648"/>
    <w:rsid w:val="0F896A6A"/>
    <w:rsid w:val="0F897FFD"/>
    <w:rsid w:val="0F920FC1"/>
    <w:rsid w:val="0F92F0D4"/>
    <w:rsid w:val="0F95EF56"/>
    <w:rsid w:val="0F97EE49"/>
    <w:rsid w:val="0F99066A"/>
    <w:rsid w:val="0F997F7F"/>
    <w:rsid w:val="0F9F99D5"/>
    <w:rsid w:val="0FA69D90"/>
    <w:rsid w:val="0FA93DC9"/>
    <w:rsid w:val="0FAC15D9"/>
    <w:rsid w:val="0FADD8B7"/>
    <w:rsid w:val="0FB4283A"/>
    <w:rsid w:val="0FB6C37A"/>
    <w:rsid w:val="0FBD6ABE"/>
    <w:rsid w:val="0FBFD2FC"/>
    <w:rsid w:val="0FC2542F"/>
    <w:rsid w:val="0FC2F0CC"/>
    <w:rsid w:val="0FCAE18A"/>
    <w:rsid w:val="0FCBC9A9"/>
    <w:rsid w:val="0FCBD174"/>
    <w:rsid w:val="0FCF6B60"/>
    <w:rsid w:val="0FD58B3E"/>
    <w:rsid w:val="0FD71F62"/>
    <w:rsid w:val="0FD7CCB5"/>
    <w:rsid w:val="0FD97587"/>
    <w:rsid w:val="0FD9ADF1"/>
    <w:rsid w:val="0FDB65D0"/>
    <w:rsid w:val="0FDD742D"/>
    <w:rsid w:val="0FDDFBBF"/>
    <w:rsid w:val="0FDECF0F"/>
    <w:rsid w:val="0FE121DE"/>
    <w:rsid w:val="0FE30044"/>
    <w:rsid w:val="0FE452CB"/>
    <w:rsid w:val="0FE7CCDC"/>
    <w:rsid w:val="0FE7D447"/>
    <w:rsid w:val="0FEDB768"/>
    <w:rsid w:val="0FF1F1CB"/>
    <w:rsid w:val="0FF8A86E"/>
    <w:rsid w:val="0FFC7A27"/>
    <w:rsid w:val="0FFE441A"/>
    <w:rsid w:val="0FFFC034"/>
    <w:rsid w:val="10049C0A"/>
    <w:rsid w:val="100B6C64"/>
    <w:rsid w:val="101264B7"/>
    <w:rsid w:val="1014AA0C"/>
    <w:rsid w:val="10159144"/>
    <w:rsid w:val="1016ADD6"/>
    <w:rsid w:val="101B3221"/>
    <w:rsid w:val="101EEEC2"/>
    <w:rsid w:val="101F74AC"/>
    <w:rsid w:val="10249ED1"/>
    <w:rsid w:val="102585D6"/>
    <w:rsid w:val="102D4C61"/>
    <w:rsid w:val="102E9A58"/>
    <w:rsid w:val="102EF3CB"/>
    <w:rsid w:val="103012B5"/>
    <w:rsid w:val="10307F43"/>
    <w:rsid w:val="10359C9F"/>
    <w:rsid w:val="10379B12"/>
    <w:rsid w:val="103A1852"/>
    <w:rsid w:val="103ADD5E"/>
    <w:rsid w:val="103EE4F4"/>
    <w:rsid w:val="1042A22C"/>
    <w:rsid w:val="1042FD14"/>
    <w:rsid w:val="1044C574"/>
    <w:rsid w:val="104FA25B"/>
    <w:rsid w:val="10556165"/>
    <w:rsid w:val="1055ECC8"/>
    <w:rsid w:val="10591B34"/>
    <w:rsid w:val="10616CEF"/>
    <w:rsid w:val="106380F4"/>
    <w:rsid w:val="1068700C"/>
    <w:rsid w:val="106FA6E3"/>
    <w:rsid w:val="107870C1"/>
    <w:rsid w:val="1079DFD9"/>
    <w:rsid w:val="1079E468"/>
    <w:rsid w:val="1079FBEC"/>
    <w:rsid w:val="107B315C"/>
    <w:rsid w:val="107ED2FC"/>
    <w:rsid w:val="108097D6"/>
    <w:rsid w:val="108611D8"/>
    <w:rsid w:val="108D8563"/>
    <w:rsid w:val="108E077E"/>
    <w:rsid w:val="108E7D3C"/>
    <w:rsid w:val="108E815A"/>
    <w:rsid w:val="10902556"/>
    <w:rsid w:val="1090E625"/>
    <w:rsid w:val="1091E983"/>
    <w:rsid w:val="109D0B92"/>
    <w:rsid w:val="10A1BB1B"/>
    <w:rsid w:val="10A21FFC"/>
    <w:rsid w:val="10A2B6E2"/>
    <w:rsid w:val="10A90E7F"/>
    <w:rsid w:val="10AA091D"/>
    <w:rsid w:val="10AC313E"/>
    <w:rsid w:val="10ADEDCB"/>
    <w:rsid w:val="10B11E5D"/>
    <w:rsid w:val="10B18358"/>
    <w:rsid w:val="10B20C9D"/>
    <w:rsid w:val="10B34412"/>
    <w:rsid w:val="10B3FE48"/>
    <w:rsid w:val="10B57ED8"/>
    <w:rsid w:val="10B583F0"/>
    <w:rsid w:val="10BED342"/>
    <w:rsid w:val="10C06EC6"/>
    <w:rsid w:val="10C6880D"/>
    <w:rsid w:val="10C773C2"/>
    <w:rsid w:val="10C8CDC2"/>
    <w:rsid w:val="10C958DF"/>
    <w:rsid w:val="10C95A23"/>
    <w:rsid w:val="10CB976F"/>
    <w:rsid w:val="10D1C54C"/>
    <w:rsid w:val="10DEE9DB"/>
    <w:rsid w:val="10DF7525"/>
    <w:rsid w:val="10E2996B"/>
    <w:rsid w:val="10E3573C"/>
    <w:rsid w:val="10E79088"/>
    <w:rsid w:val="10EC78A6"/>
    <w:rsid w:val="10EED2C6"/>
    <w:rsid w:val="10EEDA8E"/>
    <w:rsid w:val="10F7EB80"/>
    <w:rsid w:val="10FA6372"/>
    <w:rsid w:val="10FB010F"/>
    <w:rsid w:val="10FCAD71"/>
    <w:rsid w:val="10FE798B"/>
    <w:rsid w:val="10FF8A6C"/>
    <w:rsid w:val="11009420"/>
    <w:rsid w:val="11015D8B"/>
    <w:rsid w:val="1103C22D"/>
    <w:rsid w:val="1106B971"/>
    <w:rsid w:val="110739D9"/>
    <w:rsid w:val="110AE18C"/>
    <w:rsid w:val="110B5684"/>
    <w:rsid w:val="110E9637"/>
    <w:rsid w:val="1111428F"/>
    <w:rsid w:val="1114018B"/>
    <w:rsid w:val="111B7213"/>
    <w:rsid w:val="111FB1A3"/>
    <w:rsid w:val="1121F25F"/>
    <w:rsid w:val="1122F215"/>
    <w:rsid w:val="11256138"/>
    <w:rsid w:val="112646CB"/>
    <w:rsid w:val="11266376"/>
    <w:rsid w:val="1127D98F"/>
    <w:rsid w:val="112C38BC"/>
    <w:rsid w:val="1132217E"/>
    <w:rsid w:val="11340016"/>
    <w:rsid w:val="11389E58"/>
    <w:rsid w:val="113F3CEA"/>
    <w:rsid w:val="11426EA9"/>
    <w:rsid w:val="1142EC66"/>
    <w:rsid w:val="1145FA95"/>
    <w:rsid w:val="1148CBD0"/>
    <w:rsid w:val="114962F1"/>
    <w:rsid w:val="1152B114"/>
    <w:rsid w:val="11530C5A"/>
    <w:rsid w:val="11587375"/>
    <w:rsid w:val="115AF498"/>
    <w:rsid w:val="11616F0F"/>
    <w:rsid w:val="1161FD55"/>
    <w:rsid w:val="11634BBA"/>
    <w:rsid w:val="116381DA"/>
    <w:rsid w:val="1166BCB6"/>
    <w:rsid w:val="116BABF9"/>
    <w:rsid w:val="117084DF"/>
    <w:rsid w:val="11750293"/>
    <w:rsid w:val="1176A0A1"/>
    <w:rsid w:val="1179FF18"/>
    <w:rsid w:val="117AFCDE"/>
    <w:rsid w:val="117CFD3F"/>
    <w:rsid w:val="117DC9F9"/>
    <w:rsid w:val="117F59A0"/>
    <w:rsid w:val="1180C009"/>
    <w:rsid w:val="1187D695"/>
    <w:rsid w:val="11896EA5"/>
    <w:rsid w:val="11943ADF"/>
    <w:rsid w:val="1195B802"/>
    <w:rsid w:val="1196A190"/>
    <w:rsid w:val="119C50B7"/>
    <w:rsid w:val="119F8115"/>
    <w:rsid w:val="11A03D1A"/>
    <w:rsid w:val="11A5850F"/>
    <w:rsid w:val="11A61AC4"/>
    <w:rsid w:val="11A70C74"/>
    <w:rsid w:val="11AADB3A"/>
    <w:rsid w:val="11AFABF3"/>
    <w:rsid w:val="11B38298"/>
    <w:rsid w:val="11B4956F"/>
    <w:rsid w:val="11B6C6F0"/>
    <w:rsid w:val="11C0870D"/>
    <w:rsid w:val="11C0B3B3"/>
    <w:rsid w:val="11C17495"/>
    <w:rsid w:val="11C8FA8D"/>
    <w:rsid w:val="11C90827"/>
    <w:rsid w:val="11C91DFF"/>
    <w:rsid w:val="11CC8FCC"/>
    <w:rsid w:val="11D772AC"/>
    <w:rsid w:val="11DDC8B9"/>
    <w:rsid w:val="11DE8976"/>
    <w:rsid w:val="11DFD8CB"/>
    <w:rsid w:val="11E3B69C"/>
    <w:rsid w:val="11E55197"/>
    <w:rsid w:val="11E692A4"/>
    <w:rsid w:val="11E7A578"/>
    <w:rsid w:val="11E7F7D1"/>
    <w:rsid w:val="11E91FEF"/>
    <w:rsid w:val="11EAF276"/>
    <w:rsid w:val="11EBD28D"/>
    <w:rsid w:val="11F04115"/>
    <w:rsid w:val="11F1DE9D"/>
    <w:rsid w:val="11F36022"/>
    <w:rsid w:val="11F74370"/>
    <w:rsid w:val="11F80301"/>
    <w:rsid w:val="11FB13CA"/>
    <w:rsid w:val="11FD6412"/>
    <w:rsid w:val="11FF85EA"/>
    <w:rsid w:val="11FFF280"/>
    <w:rsid w:val="12002CEB"/>
    <w:rsid w:val="12023E24"/>
    <w:rsid w:val="12058894"/>
    <w:rsid w:val="1207A84E"/>
    <w:rsid w:val="120BC5AB"/>
    <w:rsid w:val="120C1309"/>
    <w:rsid w:val="120CA869"/>
    <w:rsid w:val="120D6E44"/>
    <w:rsid w:val="120E3986"/>
    <w:rsid w:val="12105EEF"/>
    <w:rsid w:val="12159A5E"/>
    <w:rsid w:val="12162AAE"/>
    <w:rsid w:val="1217F7AC"/>
    <w:rsid w:val="121B39B4"/>
    <w:rsid w:val="121D5C7B"/>
    <w:rsid w:val="121D7AFF"/>
    <w:rsid w:val="121F8FD9"/>
    <w:rsid w:val="1220B7C2"/>
    <w:rsid w:val="122215CA"/>
    <w:rsid w:val="1222EF6A"/>
    <w:rsid w:val="1224B416"/>
    <w:rsid w:val="1227A66F"/>
    <w:rsid w:val="122B2168"/>
    <w:rsid w:val="122C7627"/>
    <w:rsid w:val="122DD76E"/>
    <w:rsid w:val="12303D24"/>
    <w:rsid w:val="1231C517"/>
    <w:rsid w:val="12321ECB"/>
    <w:rsid w:val="123249FC"/>
    <w:rsid w:val="12349C5E"/>
    <w:rsid w:val="1234FA83"/>
    <w:rsid w:val="123E256B"/>
    <w:rsid w:val="123E9D10"/>
    <w:rsid w:val="1241C573"/>
    <w:rsid w:val="124E9A92"/>
    <w:rsid w:val="1256B3D7"/>
    <w:rsid w:val="125A681B"/>
    <w:rsid w:val="125DF27D"/>
    <w:rsid w:val="1262803B"/>
    <w:rsid w:val="1262ED86"/>
    <w:rsid w:val="126469CF"/>
    <w:rsid w:val="1269AF38"/>
    <w:rsid w:val="126BD4D5"/>
    <w:rsid w:val="1270A521"/>
    <w:rsid w:val="12748325"/>
    <w:rsid w:val="127B29AE"/>
    <w:rsid w:val="127D72FC"/>
    <w:rsid w:val="127FB982"/>
    <w:rsid w:val="127FDE57"/>
    <w:rsid w:val="128278F9"/>
    <w:rsid w:val="1284A0C0"/>
    <w:rsid w:val="12863F2A"/>
    <w:rsid w:val="128BE7DE"/>
    <w:rsid w:val="1290F60D"/>
    <w:rsid w:val="1293DECF"/>
    <w:rsid w:val="1299E057"/>
    <w:rsid w:val="1299F4D2"/>
    <w:rsid w:val="129A39C6"/>
    <w:rsid w:val="129EB7FE"/>
    <w:rsid w:val="12A14494"/>
    <w:rsid w:val="12A3B383"/>
    <w:rsid w:val="12A3BCE1"/>
    <w:rsid w:val="12A7F997"/>
    <w:rsid w:val="12A84D47"/>
    <w:rsid w:val="12A93975"/>
    <w:rsid w:val="12AF1DD4"/>
    <w:rsid w:val="12AF75F8"/>
    <w:rsid w:val="12B0B696"/>
    <w:rsid w:val="12B0DBEF"/>
    <w:rsid w:val="12B921F7"/>
    <w:rsid w:val="12C05138"/>
    <w:rsid w:val="12C0CF53"/>
    <w:rsid w:val="12C2A637"/>
    <w:rsid w:val="12CD7B22"/>
    <w:rsid w:val="12D79C1B"/>
    <w:rsid w:val="12D891D9"/>
    <w:rsid w:val="12E17FB9"/>
    <w:rsid w:val="12E6D626"/>
    <w:rsid w:val="12E78D9B"/>
    <w:rsid w:val="12E877ED"/>
    <w:rsid w:val="12EDD6A1"/>
    <w:rsid w:val="12EF864B"/>
    <w:rsid w:val="12F01F3E"/>
    <w:rsid w:val="12FA26CD"/>
    <w:rsid w:val="12FA5A33"/>
    <w:rsid w:val="13025A67"/>
    <w:rsid w:val="13035C12"/>
    <w:rsid w:val="13039CE5"/>
    <w:rsid w:val="1303EE28"/>
    <w:rsid w:val="13050974"/>
    <w:rsid w:val="1305F66F"/>
    <w:rsid w:val="13077BF6"/>
    <w:rsid w:val="13098B16"/>
    <w:rsid w:val="130CB5FA"/>
    <w:rsid w:val="13109B03"/>
    <w:rsid w:val="1310A981"/>
    <w:rsid w:val="1311CFC1"/>
    <w:rsid w:val="1312226A"/>
    <w:rsid w:val="13141E4F"/>
    <w:rsid w:val="131B7602"/>
    <w:rsid w:val="131F37E6"/>
    <w:rsid w:val="1321D4F2"/>
    <w:rsid w:val="132207B8"/>
    <w:rsid w:val="13251DFC"/>
    <w:rsid w:val="13252BC6"/>
    <w:rsid w:val="1326B851"/>
    <w:rsid w:val="1327E039"/>
    <w:rsid w:val="13290F2A"/>
    <w:rsid w:val="132A7FA1"/>
    <w:rsid w:val="132ECEAF"/>
    <w:rsid w:val="132F6385"/>
    <w:rsid w:val="13347786"/>
    <w:rsid w:val="133564C0"/>
    <w:rsid w:val="13384A90"/>
    <w:rsid w:val="13403E61"/>
    <w:rsid w:val="1341470D"/>
    <w:rsid w:val="13472E76"/>
    <w:rsid w:val="134B46CF"/>
    <w:rsid w:val="134F583A"/>
    <w:rsid w:val="13574CE4"/>
    <w:rsid w:val="13577B19"/>
    <w:rsid w:val="1358BCAF"/>
    <w:rsid w:val="135A4411"/>
    <w:rsid w:val="135BD62D"/>
    <w:rsid w:val="135E7772"/>
    <w:rsid w:val="1366D3C8"/>
    <w:rsid w:val="136F9255"/>
    <w:rsid w:val="13708208"/>
    <w:rsid w:val="1373637D"/>
    <w:rsid w:val="137B16FB"/>
    <w:rsid w:val="137C0144"/>
    <w:rsid w:val="137D6EFA"/>
    <w:rsid w:val="138200E8"/>
    <w:rsid w:val="13881557"/>
    <w:rsid w:val="1389ECA7"/>
    <w:rsid w:val="138D3283"/>
    <w:rsid w:val="138EA8C6"/>
    <w:rsid w:val="139280A8"/>
    <w:rsid w:val="1394AF6F"/>
    <w:rsid w:val="139856AF"/>
    <w:rsid w:val="139ADF4E"/>
    <w:rsid w:val="139FD7DC"/>
    <w:rsid w:val="13A09626"/>
    <w:rsid w:val="13A2D4B7"/>
    <w:rsid w:val="13AE0ECB"/>
    <w:rsid w:val="13B0E699"/>
    <w:rsid w:val="13B10F7F"/>
    <w:rsid w:val="13B1231E"/>
    <w:rsid w:val="13B49B40"/>
    <w:rsid w:val="13B6C80B"/>
    <w:rsid w:val="13BB9CA0"/>
    <w:rsid w:val="13BF040D"/>
    <w:rsid w:val="13C27A79"/>
    <w:rsid w:val="13C296E7"/>
    <w:rsid w:val="13C42FB2"/>
    <w:rsid w:val="13C60584"/>
    <w:rsid w:val="13C7C2C7"/>
    <w:rsid w:val="13C9C0CD"/>
    <w:rsid w:val="13CD2241"/>
    <w:rsid w:val="13CFB60B"/>
    <w:rsid w:val="13D9B2CC"/>
    <w:rsid w:val="13DA1587"/>
    <w:rsid w:val="13DBE635"/>
    <w:rsid w:val="13E5AE8E"/>
    <w:rsid w:val="13E89DB1"/>
    <w:rsid w:val="13E98CBA"/>
    <w:rsid w:val="13EA50B5"/>
    <w:rsid w:val="13EC8B16"/>
    <w:rsid w:val="13EEDFB9"/>
    <w:rsid w:val="13EF4576"/>
    <w:rsid w:val="13EFDFBD"/>
    <w:rsid w:val="13EFFDD1"/>
    <w:rsid w:val="13F1A59A"/>
    <w:rsid w:val="13F1F359"/>
    <w:rsid w:val="13F5BF82"/>
    <w:rsid w:val="13F7B2F3"/>
    <w:rsid w:val="13FA9846"/>
    <w:rsid w:val="13FADEE5"/>
    <w:rsid w:val="13FBA6B4"/>
    <w:rsid w:val="13FBC799"/>
    <w:rsid w:val="13FC3B90"/>
    <w:rsid w:val="13FCB1BC"/>
    <w:rsid w:val="13FDB618"/>
    <w:rsid w:val="13FDC652"/>
    <w:rsid w:val="1400ED1E"/>
    <w:rsid w:val="1402227F"/>
    <w:rsid w:val="1402B2AA"/>
    <w:rsid w:val="1403FBCA"/>
    <w:rsid w:val="140585FE"/>
    <w:rsid w:val="1406B8D9"/>
    <w:rsid w:val="140B3480"/>
    <w:rsid w:val="140B60B4"/>
    <w:rsid w:val="140D4333"/>
    <w:rsid w:val="14174D3A"/>
    <w:rsid w:val="14187FB9"/>
    <w:rsid w:val="141B79F8"/>
    <w:rsid w:val="14220ADB"/>
    <w:rsid w:val="14246DA1"/>
    <w:rsid w:val="1424752F"/>
    <w:rsid w:val="14256E45"/>
    <w:rsid w:val="142785CD"/>
    <w:rsid w:val="1429ADFE"/>
    <w:rsid w:val="142A896E"/>
    <w:rsid w:val="14306A98"/>
    <w:rsid w:val="1430CA5C"/>
    <w:rsid w:val="1435926F"/>
    <w:rsid w:val="14433E01"/>
    <w:rsid w:val="1444A8BD"/>
    <w:rsid w:val="14456E76"/>
    <w:rsid w:val="144AB434"/>
    <w:rsid w:val="145039FC"/>
    <w:rsid w:val="1452DA77"/>
    <w:rsid w:val="14530F11"/>
    <w:rsid w:val="1457DAAD"/>
    <w:rsid w:val="145898EC"/>
    <w:rsid w:val="1459020E"/>
    <w:rsid w:val="145A3C27"/>
    <w:rsid w:val="145AB565"/>
    <w:rsid w:val="145CCC3F"/>
    <w:rsid w:val="1460F382"/>
    <w:rsid w:val="1463586E"/>
    <w:rsid w:val="1464BBA7"/>
    <w:rsid w:val="1466DFF0"/>
    <w:rsid w:val="1468D2F4"/>
    <w:rsid w:val="146CDCD7"/>
    <w:rsid w:val="14705794"/>
    <w:rsid w:val="14726D7B"/>
    <w:rsid w:val="14726FBF"/>
    <w:rsid w:val="1475B206"/>
    <w:rsid w:val="147612B2"/>
    <w:rsid w:val="1478A895"/>
    <w:rsid w:val="147BB9C3"/>
    <w:rsid w:val="147E285E"/>
    <w:rsid w:val="147FC2A3"/>
    <w:rsid w:val="1483C667"/>
    <w:rsid w:val="14883318"/>
    <w:rsid w:val="148DB624"/>
    <w:rsid w:val="1490AD86"/>
    <w:rsid w:val="1491F298"/>
    <w:rsid w:val="1492914D"/>
    <w:rsid w:val="1493B07A"/>
    <w:rsid w:val="1494C466"/>
    <w:rsid w:val="1499A769"/>
    <w:rsid w:val="149B88BC"/>
    <w:rsid w:val="149E4C7C"/>
    <w:rsid w:val="14A25B9E"/>
    <w:rsid w:val="14A27FF1"/>
    <w:rsid w:val="14A35EA0"/>
    <w:rsid w:val="14A4EB46"/>
    <w:rsid w:val="14A90D0B"/>
    <w:rsid w:val="14AA4E3B"/>
    <w:rsid w:val="14AABC03"/>
    <w:rsid w:val="14ACC402"/>
    <w:rsid w:val="14B79108"/>
    <w:rsid w:val="14B96ED5"/>
    <w:rsid w:val="14BECDF5"/>
    <w:rsid w:val="14C5B26F"/>
    <w:rsid w:val="14D10EB1"/>
    <w:rsid w:val="14DAD4A1"/>
    <w:rsid w:val="14DB02F1"/>
    <w:rsid w:val="14DCD295"/>
    <w:rsid w:val="14DD3D95"/>
    <w:rsid w:val="14E262F8"/>
    <w:rsid w:val="14E8315E"/>
    <w:rsid w:val="14EC1789"/>
    <w:rsid w:val="14ECC24C"/>
    <w:rsid w:val="14F02CF9"/>
    <w:rsid w:val="14F93D81"/>
    <w:rsid w:val="14FBC32A"/>
    <w:rsid w:val="14FEA8E6"/>
    <w:rsid w:val="1504B4B6"/>
    <w:rsid w:val="1505383A"/>
    <w:rsid w:val="150560E4"/>
    <w:rsid w:val="15065EAD"/>
    <w:rsid w:val="150B642F"/>
    <w:rsid w:val="151D1508"/>
    <w:rsid w:val="151F9C9C"/>
    <w:rsid w:val="152E5CF5"/>
    <w:rsid w:val="1532F284"/>
    <w:rsid w:val="1544A13C"/>
    <w:rsid w:val="1544B97A"/>
    <w:rsid w:val="1546E696"/>
    <w:rsid w:val="1547BEED"/>
    <w:rsid w:val="154B1FC2"/>
    <w:rsid w:val="154D0C86"/>
    <w:rsid w:val="154DDC77"/>
    <w:rsid w:val="154E20E9"/>
    <w:rsid w:val="154F6D10"/>
    <w:rsid w:val="154F7FBE"/>
    <w:rsid w:val="1555B00A"/>
    <w:rsid w:val="155679B5"/>
    <w:rsid w:val="15597A52"/>
    <w:rsid w:val="155E1F5C"/>
    <w:rsid w:val="15618B76"/>
    <w:rsid w:val="156399B1"/>
    <w:rsid w:val="15658654"/>
    <w:rsid w:val="15676506"/>
    <w:rsid w:val="1570A811"/>
    <w:rsid w:val="1575A611"/>
    <w:rsid w:val="1579680C"/>
    <w:rsid w:val="157E4F5E"/>
    <w:rsid w:val="1581381D"/>
    <w:rsid w:val="15814F07"/>
    <w:rsid w:val="1585981C"/>
    <w:rsid w:val="158A0758"/>
    <w:rsid w:val="158E1CFB"/>
    <w:rsid w:val="158F87A0"/>
    <w:rsid w:val="1592AA45"/>
    <w:rsid w:val="1595E1F0"/>
    <w:rsid w:val="1597277A"/>
    <w:rsid w:val="159D0DFF"/>
    <w:rsid w:val="15A14D54"/>
    <w:rsid w:val="15A4628F"/>
    <w:rsid w:val="15A53043"/>
    <w:rsid w:val="15A53B5C"/>
    <w:rsid w:val="15A9FF4C"/>
    <w:rsid w:val="15ABA8E9"/>
    <w:rsid w:val="15ACDD01"/>
    <w:rsid w:val="15AE1B1F"/>
    <w:rsid w:val="15AE6241"/>
    <w:rsid w:val="15B62039"/>
    <w:rsid w:val="15BAE3D4"/>
    <w:rsid w:val="15C3CC0F"/>
    <w:rsid w:val="15C55C1B"/>
    <w:rsid w:val="15C58AE6"/>
    <w:rsid w:val="15C58E5D"/>
    <w:rsid w:val="15D32412"/>
    <w:rsid w:val="15D4B02E"/>
    <w:rsid w:val="15D58CB3"/>
    <w:rsid w:val="15D8FF0A"/>
    <w:rsid w:val="15D9412D"/>
    <w:rsid w:val="15DB12E2"/>
    <w:rsid w:val="15E29D07"/>
    <w:rsid w:val="15E2D130"/>
    <w:rsid w:val="15E6D2FD"/>
    <w:rsid w:val="15E6ED48"/>
    <w:rsid w:val="15E7A610"/>
    <w:rsid w:val="15E9B458"/>
    <w:rsid w:val="15EEEF1B"/>
    <w:rsid w:val="15EF8363"/>
    <w:rsid w:val="15F04435"/>
    <w:rsid w:val="15F111F2"/>
    <w:rsid w:val="15F11693"/>
    <w:rsid w:val="15FABA91"/>
    <w:rsid w:val="15FAE3C2"/>
    <w:rsid w:val="15FC8F93"/>
    <w:rsid w:val="15FCAFE7"/>
    <w:rsid w:val="160428EE"/>
    <w:rsid w:val="160648E0"/>
    <w:rsid w:val="16068D85"/>
    <w:rsid w:val="1606A5E9"/>
    <w:rsid w:val="1606E7D1"/>
    <w:rsid w:val="1607877F"/>
    <w:rsid w:val="160CDE34"/>
    <w:rsid w:val="160E1DD2"/>
    <w:rsid w:val="16122DC6"/>
    <w:rsid w:val="161A082C"/>
    <w:rsid w:val="161ABEAA"/>
    <w:rsid w:val="161BC567"/>
    <w:rsid w:val="161C9F83"/>
    <w:rsid w:val="161CFA57"/>
    <w:rsid w:val="161DD1E6"/>
    <w:rsid w:val="16257B42"/>
    <w:rsid w:val="16290EC6"/>
    <w:rsid w:val="162A47A4"/>
    <w:rsid w:val="162DD9F1"/>
    <w:rsid w:val="162FF0E4"/>
    <w:rsid w:val="16310511"/>
    <w:rsid w:val="16343DDF"/>
    <w:rsid w:val="1634C71B"/>
    <w:rsid w:val="163582D7"/>
    <w:rsid w:val="1636CDBC"/>
    <w:rsid w:val="1637CE22"/>
    <w:rsid w:val="16386E3D"/>
    <w:rsid w:val="163A3624"/>
    <w:rsid w:val="163E72C4"/>
    <w:rsid w:val="16417D87"/>
    <w:rsid w:val="164790D1"/>
    <w:rsid w:val="164B50B3"/>
    <w:rsid w:val="164F6E9E"/>
    <w:rsid w:val="165373BF"/>
    <w:rsid w:val="16591F03"/>
    <w:rsid w:val="1659EAE9"/>
    <w:rsid w:val="165A0895"/>
    <w:rsid w:val="165BA47E"/>
    <w:rsid w:val="165CAA74"/>
    <w:rsid w:val="1663349A"/>
    <w:rsid w:val="166A875F"/>
    <w:rsid w:val="166E6A16"/>
    <w:rsid w:val="166EBBF9"/>
    <w:rsid w:val="16764B34"/>
    <w:rsid w:val="167783AB"/>
    <w:rsid w:val="1679BA0F"/>
    <w:rsid w:val="167E988E"/>
    <w:rsid w:val="167EBDDA"/>
    <w:rsid w:val="167F2EFC"/>
    <w:rsid w:val="16830CF2"/>
    <w:rsid w:val="1684B36A"/>
    <w:rsid w:val="1684C7C4"/>
    <w:rsid w:val="168858F7"/>
    <w:rsid w:val="168997C7"/>
    <w:rsid w:val="168DE72B"/>
    <w:rsid w:val="168E06EE"/>
    <w:rsid w:val="169407CF"/>
    <w:rsid w:val="169669BD"/>
    <w:rsid w:val="1697967F"/>
    <w:rsid w:val="169809B0"/>
    <w:rsid w:val="169A84CF"/>
    <w:rsid w:val="169AA4D9"/>
    <w:rsid w:val="16A2227E"/>
    <w:rsid w:val="16A3CF44"/>
    <w:rsid w:val="16A7217C"/>
    <w:rsid w:val="16ABCC80"/>
    <w:rsid w:val="16AC0F09"/>
    <w:rsid w:val="16AE9D10"/>
    <w:rsid w:val="16B0994F"/>
    <w:rsid w:val="16B0CD89"/>
    <w:rsid w:val="16B2CF83"/>
    <w:rsid w:val="16B51851"/>
    <w:rsid w:val="16B65D66"/>
    <w:rsid w:val="16B7EB27"/>
    <w:rsid w:val="16B93EA8"/>
    <w:rsid w:val="16BAF265"/>
    <w:rsid w:val="16BD7176"/>
    <w:rsid w:val="16BDF7F3"/>
    <w:rsid w:val="16C0AA30"/>
    <w:rsid w:val="16C1CD74"/>
    <w:rsid w:val="16C21D91"/>
    <w:rsid w:val="16C43357"/>
    <w:rsid w:val="16C7884E"/>
    <w:rsid w:val="16C985C7"/>
    <w:rsid w:val="16CA8A85"/>
    <w:rsid w:val="16D4BDE1"/>
    <w:rsid w:val="16D99576"/>
    <w:rsid w:val="16DA5BF9"/>
    <w:rsid w:val="16DB02DF"/>
    <w:rsid w:val="16DBB399"/>
    <w:rsid w:val="16DDB5A3"/>
    <w:rsid w:val="16E50BE9"/>
    <w:rsid w:val="16E65BE4"/>
    <w:rsid w:val="16E7394D"/>
    <w:rsid w:val="16E9C791"/>
    <w:rsid w:val="16EBF58F"/>
    <w:rsid w:val="16ECEDCD"/>
    <w:rsid w:val="16EFC2B1"/>
    <w:rsid w:val="16F43FE5"/>
    <w:rsid w:val="16F4E6C8"/>
    <w:rsid w:val="16F80DDD"/>
    <w:rsid w:val="16F8C722"/>
    <w:rsid w:val="16FB1D9C"/>
    <w:rsid w:val="16FE89DD"/>
    <w:rsid w:val="1703182C"/>
    <w:rsid w:val="17046AFF"/>
    <w:rsid w:val="1705D27B"/>
    <w:rsid w:val="170F03D3"/>
    <w:rsid w:val="171BB0B4"/>
    <w:rsid w:val="171BDC86"/>
    <w:rsid w:val="171CA3D6"/>
    <w:rsid w:val="171F310A"/>
    <w:rsid w:val="171F4242"/>
    <w:rsid w:val="17242DD3"/>
    <w:rsid w:val="17317096"/>
    <w:rsid w:val="1732296F"/>
    <w:rsid w:val="1735D93F"/>
    <w:rsid w:val="17372611"/>
    <w:rsid w:val="1737BB4B"/>
    <w:rsid w:val="1738816E"/>
    <w:rsid w:val="173B8108"/>
    <w:rsid w:val="173EFC7B"/>
    <w:rsid w:val="173F6E34"/>
    <w:rsid w:val="1742CED4"/>
    <w:rsid w:val="17462101"/>
    <w:rsid w:val="174846DA"/>
    <w:rsid w:val="174A036A"/>
    <w:rsid w:val="174A87E6"/>
    <w:rsid w:val="174EABA0"/>
    <w:rsid w:val="174EBC58"/>
    <w:rsid w:val="174F6583"/>
    <w:rsid w:val="17506B91"/>
    <w:rsid w:val="17557602"/>
    <w:rsid w:val="17570907"/>
    <w:rsid w:val="1759B425"/>
    <w:rsid w:val="175A7C36"/>
    <w:rsid w:val="175C2515"/>
    <w:rsid w:val="17648E86"/>
    <w:rsid w:val="176ABE33"/>
    <w:rsid w:val="176D5928"/>
    <w:rsid w:val="176D67D5"/>
    <w:rsid w:val="176E4371"/>
    <w:rsid w:val="176EDDA8"/>
    <w:rsid w:val="176F0E44"/>
    <w:rsid w:val="17764977"/>
    <w:rsid w:val="1778AFED"/>
    <w:rsid w:val="177C6091"/>
    <w:rsid w:val="177C6D41"/>
    <w:rsid w:val="178366DE"/>
    <w:rsid w:val="1783C0CB"/>
    <w:rsid w:val="17870654"/>
    <w:rsid w:val="178719E1"/>
    <w:rsid w:val="1787B9D2"/>
    <w:rsid w:val="178DE625"/>
    <w:rsid w:val="1791D560"/>
    <w:rsid w:val="179511C9"/>
    <w:rsid w:val="1795E563"/>
    <w:rsid w:val="179C5472"/>
    <w:rsid w:val="179FD340"/>
    <w:rsid w:val="179FD8BC"/>
    <w:rsid w:val="17A16CFC"/>
    <w:rsid w:val="17A2D088"/>
    <w:rsid w:val="17A35FF8"/>
    <w:rsid w:val="17A605EA"/>
    <w:rsid w:val="17A607E3"/>
    <w:rsid w:val="17A67387"/>
    <w:rsid w:val="17A79EA7"/>
    <w:rsid w:val="17A7ACE7"/>
    <w:rsid w:val="17AF6DDB"/>
    <w:rsid w:val="17B2124F"/>
    <w:rsid w:val="17B380D0"/>
    <w:rsid w:val="17B754F3"/>
    <w:rsid w:val="17B80C8D"/>
    <w:rsid w:val="17B81743"/>
    <w:rsid w:val="17B91B3B"/>
    <w:rsid w:val="17C2B80C"/>
    <w:rsid w:val="17C67213"/>
    <w:rsid w:val="17C8A287"/>
    <w:rsid w:val="17CBD8C0"/>
    <w:rsid w:val="17CCA587"/>
    <w:rsid w:val="17CE5963"/>
    <w:rsid w:val="17CF7B07"/>
    <w:rsid w:val="17D08E05"/>
    <w:rsid w:val="17D0FDC1"/>
    <w:rsid w:val="17D2399F"/>
    <w:rsid w:val="17D64BCD"/>
    <w:rsid w:val="17D745BC"/>
    <w:rsid w:val="17D83F47"/>
    <w:rsid w:val="17DF5D5D"/>
    <w:rsid w:val="17E10998"/>
    <w:rsid w:val="17E54957"/>
    <w:rsid w:val="17E57E09"/>
    <w:rsid w:val="17E69D33"/>
    <w:rsid w:val="17ED967C"/>
    <w:rsid w:val="17F5013B"/>
    <w:rsid w:val="17F527DC"/>
    <w:rsid w:val="17F73019"/>
    <w:rsid w:val="17FB69BB"/>
    <w:rsid w:val="17FF8729"/>
    <w:rsid w:val="1806A8F9"/>
    <w:rsid w:val="1809E19D"/>
    <w:rsid w:val="180A584B"/>
    <w:rsid w:val="18126F6B"/>
    <w:rsid w:val="1813A883"/>
    <w:rsid w:val="1814D9ED"/>
    <w:rsid w:val="18169A72"/>
    <w:rsid w:val="18169F6A"/>
    <w:rsid w:val="181C3A7C"/>
    <w:rsid w:val="181D68FA"/>
    <w:rsid w:val="18204170"/>
    <w:rsid w:val="182433CC"/>
    <w:rsid w:val="182C2C6F"/>
    <w:rsid w:val="182E24EF"/>
    <w:rsid w:val="183299AE"/>
    <w:rsid w:val="1834861A"/>
    <w:rsid w:val="18353244"/>
    <w:rsid w:val="1835EAB2"/>
    <w:rsid w:val="1839D4A3"/>
    <w:rsid w:val="183C6207"/>
    <w:rsid w:val="183DF613"/>
    <w:rsid w:val="183EA790"/>
    <w:rsid w:val="18412B3C"/>
    <w:rsid w:val="18419092"/>
    <w:rsid w:val="18428581"/>
    <w:rsid w:val="18443208"/>
    <w:rsid w:val="184A71B8"/>
    <w:rsid w:val="184B37E1"/>
    <w:rsid w:val="184DF017"/>
    <w:rsid w:val="184E1026"/>
    <w:rsid w:val="1853AB43"/>
    <w:rsid w:val="18546978"/>
    <w:rsid w:val="185512E0"/>
    <w:rsid w:val="1855636C"/>
    <w:rsid w:val="18556650"/>
    <w:rsid w:val="1859B51F"/>
    <w:rsid w:val="185A7B0D"/>
    <w:rsid w:val="185D61F5"/>
    <w:rsid w:val="186393DC"/>
    <w:rsid w:val="1863B75B"/>
    <w:rsid w:val="18654633"/>
    <w:rsid w:val="1865A098"/>
    <w:rsid w:val="1866823A"/>
    <w:rsid w:val="186BB1BB"/>
    <w:rsid w:val="186BFCBB"/>
    <w:rsid w:val="186F5E6C"/>
    <w:rsid w:val="187067F5"/>
    <w:rsid w:val="1873C0CB"/>
    <w:rsid w:val="18761407"/>
    <w:rsid w:val="18782D1F"/>
    <w:rsid w:val="1878FCD6"/>
    <w:rsid w:val="187D45CB"/>
    <w:rsid w:val="18804FEA"/>
    <w:rsid w:val="1881573F"/>
    <w:rsid w:val="1882972E"/>
    <w:rsid w:val="1882B18C"/>
    <w:rsid w:val="1885905A"/>
    <w:rsid w:val="1886D58C"/>
    <w:rsid w:val="1886E547"/>
    <w:rsid w:val="188720AC"/>
    <w:rsid w:val="188728FF"/>
    <w:rsid w:val="1889FB9C"/>
    <w:rsid w:val="188C7C35"/>
    <w:rsid w:val="188C7EEC"/>
    <w:rsid w:val="188DAF43"/>
    <w:rsid w:val="188E3292"/>
    <w:rsid w:val="189513E3"/>
    <w:rsid w:val="189A189E"/>
    <w:rsid w:val="189C9766"/>
    <w:rsid w:val="18A64048"/>
    <w:rsid w:val="18AD4333"/>
    <w:rsid w:val="18B1BD26"/>
    <w:rsid w:val="18B2BA75"/>
    <w:rsid w:val="18B2C7BE"/>
    <w:rsid w:val="18B4005E"/>
    <w:rsid w:val="18B6ABB2"/>
    <w:rsid w:val="18B83B0B"/>
    <w:rsid w:val="18BCCD12"/>
    <w:rsid w:val="18BD0537"/>
    <w:rsid w:val="18C64336"/>
    <w:rsid w:val="18CE2136"/>
    <w:rsid w:val="18D311D0"/>
    <w:rsid w:val="18D31882"/>
    <w:rsid w:val="18DE7BA6"/>
    <w:rsid w:val="18E350A5"/>
    <w:rsid w:val="18E686F5"/>
    <w:rsid w:val="18E849A5"/>
    <w:rsid w:val="18EB122F"/>
    <w:rsid w:val="18EC36BB"/>
    <w:rsid w:val="18F24651"/>
    <w:rsid w:val="18F9DFD4"/>
    <w:rsid w:val="18FDE15A"/>
    <w:rsid w:val="19008205"/>
    <w:rsid w:val="190913BB"/>
    <w:rsid w:val="1909CBDE"/>
    <w:rsid w:val="190A601A"/>
    <w:rsid w:val="190B2565"/>
    <w:rsid w:val="190FBFE2"/>
    <w:rsid w:val="1910BB26"/>
    <w:rsid w:val="1915F302"/>
    <w:rsid w:val="191700C6"/>
    <w:rsid w:val="191784E5"/>
    <w:rsid w:val="191AF4DE"/>
    <w:rsid w:val="191D4AC3"/>
    <w:rsid w:val="191E052C"/>
    <w:rsid w:val="192584EE"/>
    <w:rsid w:val="19278FBC"/>
    <w:rsid w:val="19288CB4"/>
    <w:rsid w:val="192B7F86"/>
    <w:rsid w:val="192D3B6F"/>
    <w:rsid w:val="192F4BDF"/>
    <w:rsid w:val="19306947"/>
    <w:rsid w:val="19481D24"/>
    <w:rsid w:val="194A71F0"/>
    <w:rsid w:val="194AF80A"/>
    <w:rsid w:val="194B4BC2"/>
    <w:rsid w:val="194D5D05"/>
    <w:rsid w:val="194DF45B"/>
    <w:rsid w:val="1950FF57"/>
    <w:rsid w:val="19531AFB"/>
    <w:rsid w:val="1954EE4B"/>
    <w:rsid w:val="19562E32"/>
    <w:rsid w:val="195681D2"/>
    <w:rsid w:val="1956FD08"/>
    <w:rsid w:val="19573833"/>
    <w:rsid w:val="1963394C"/>
    <w:rsid w:val="196566D9"/>
    <w:rsid w:val="19659579"/>
    <w:rsid w:val="1967F55F"/>
    <w:rsid w:val="19692338"/>
    <w:rsid w:val="19697D23"/>
    <w:rsid w:val="196B3CD6"/>
    <w:rsid w:val="196C4198"/>
    <w:rsid w:val="196C6C04"/>
    <w:rsid w:val="196D83C9"/>
    <w:rsid w:val="196E04A4"/>
    <w:rsid w:val="196F8B36"/>
    <w:rsid w:val="197156A3"/>
    <w:rsid w:val="19715742"/>
    <w:rsid w:val="1974F5DD"/>
    <w:rsid w:val="19751CEC"/>
    <w:rsid w:val="1976F3C0"/>
    <w:rsid w:val="19778DCC"/>
    <w:rsid w:val="197D0192"/>
    <w:rsid w:val="19805605"/>
    <w:rsid w:val="19808C39"/>
    <w:rsid w:val="19812EA9"/>
    <w:rsid w:val="1981734F"/>
    <w:rsid w:val="198C3CF7"/>
    <w:rsid w:val="198CA575"/>
    <w:rsid w:val="198D08D0"/>
    <w:rsid w:val="198E71DE"/>
    <w:rsid w:val="1993E552"/>
    <w:rsid w:val="19943586"/>
    <w:rsid w:val="1995FDCE"/>
    <w:rsid w:val="199FDC2F"/>
    <w:rsid w:val="19A10787"/>
    <w:rsid w:val="19A13C6E"/>
    <w:rsid w:val="19A33BD2"/>
    <w:rsid w:val="19A6A9D0"/>
    <w:rsid w:val="19A9947F"/>
    <w:rsid w:val="19ACC59E"/>
    <w:rsid w:val="19AE0237"/>
    <w:rsid w:val="19AEAE06"/>
    <w:rsid w:val="19B1C3B7"/>
    <w:rsid w:val="19B3745A"/>
    <w:rsid w:val="19B393E1"/>
    <w:rsid w:val="19B8FCD4"/>
    <w:rsid w:val="19BD1612"/>
    <w:rsid w:val="19BD7F59"/>
    <w:rsid w:val="19BE79BB"/>
    <w:rsid w:val="19C28C1D"/>
    <w:rsid w:val="19C2FF5F"/>
    <w:rsid w:val="19C5F0F0"/>
    <w:rsid w:val="19CB7DA4"/>
    <w:rsid w:val="19CED36B"/>
    <w:rsid w:val="19D5997E"/>
    <w:rsid w:val="19D60970"/>
    <w:rsid w:val="19DD3176"/>
    <w:rsid w:val="19E0C754"/>
    <w:rsid w:val="19E1E1BD"/>
    <w:rsid w:val="19E2E993"/>
    <w:rsid w:val="19E6E53C"/>
    <w:rsid w:val="19E8F6E3"/>
    <w:rsid w:val="19EC93C9"/>
    <w:rsid w:val="19ECFE0D"/>
    <w:rsid w:val="19EDE027"/>
    <w:rsid w:val="19F0E035"/>
    <w:rsid w:val="19F54D97"/>
    <w:rsid w:val="19F6EFEF"/>
    <w:rsid w:val="19F70B85"/>
    <w:rsid w:val="19F763CD"/>
    <w:rsid w:val="19F8AA77"/>
    <w:rsid w:val="19FC07E1"/>
    <w:rsid w:val="19FEB24B"/>
    <w:rsid w:val="1A02753E"/>
    <w:rsid w:val="1A0DB874"/>
    <w:rsid w:val="1A0FFB6C"/>
    <w:rsid w:val="1A1379AF"/>
    <w:rsid w:val="1A1420E2"/>
    <w:rsid w:val="1A14715F"/>
    <w:rsid w:val="1A1AA1EC"/>
    <w:rsid w:val="1A232913"/>
    <w:rsid w:val="1A2C3512"/>
    <w:rsid w:val="1A328DE7"/>
    <w:rsid w:val="1A331B56"/>
    <w:rsid w:val="1A37A63D"/>
    <w:rsid w:val="1A3B709D"/>
    <w:rsid w:val="1A3BB2E5"/>
    <w:rsid w:val="1A404571"/>
    <w:rsid w:val="1A4056D1"/>
    <w:rsid w:val="1A40FDA8"/>
    <w:rsid w:val="1A45136E"/>
    <w:rsid w:val="1A47C544"/>
    <w:rsid w:val="1A47F12E"/>
    <w:rsid w:val="1A48B7E9"/>
    <w:rsid w:val="1A4909FA"/>
    <w:rsid w:val="1A50E191"/>
    <w:rsid w:val="1A54B812"/>
    <w:rsid w:val="1A55C37C"/>
    <w:rsid w:val="1A599506"/>
    <w:rsid w:val="1A5A6220"/>
    <w:rsid w:val="1A5C1355"/>
    <w:rsid w:val="1A5E1F61"/>
    <w:rsid w:val="1A679463"/>
    <w:rsid w:val="1A69F91D"/>
    <w:rsid w:val="1A6B6FA5"/>
    <w:rsid w:val="1A6BBCC7"/>
    <w:rsid w:val="1A6EB3CC"/>
    <w:rsid w:val="1A6F7922"/>
    <w:rsid w:val="1A7523EC"/>
    <w:rsid w:val="1A7D45F2"/>
    <w:rsid w:val="1A7DAE12"/>
    <w:rsid w:val="1A7DF494"/>
    <w:rsid w:val="1A7ED289"/>
    <w:rsid w:val="1A800F91"/>
    <w:rsid w:val="1A834261"/>
    <w:rsid w:val="1A84F9E1"/>
    <w:rsid w:val="1A8529DE"/>
    <w:rsid w:val="1A8BC6DF"/>
    <w:rsid w:val="1A8D27D6"/>
    <w:rsid w:val="1A8F5FA9"/>
    <w:rsid w:val="1A922088"/>
    <w:rsid w:val="1A923382"/>
    <w:rsid w:val="1A9AF183"/>
    <w:rsid w:val="1A9C7037"/>
    <w:rsid w:val="1A9CE277"/>
    <w:rsid w:val="1A9D64E1"/>
    <w:rsid w:val="1A9EC96E"/>
    <w:rsid w:val="1AA20FE1"/>
    <w:rsid w:val="1AA44BF9"/>
    <w:rsid w:val="1AA49BE6"/>
    <w:rsid w:val="1AA7E9B3"/>
    <w:rsid w:val="1AA913A9"/>
    <w:rsid w:val="1AA928A2"/>
    <w:rsid w:val="1AAD5C87"/>
    <w:rsid w:val="1AAFDE39"/>
    <w:rsid w:val="1AB0E962"/>
    <w:rsid w:val="1AB50016"/>
    <w:rsid w:val="1AB6C2F6"/>
    <w:rsid w:val="1AC1F174"/>
    <w:rsid w:val="1AC2481B"/>
    <w:rsid w:val="1AC47F93"/>
    <w:rsid w:val="1AC4F9C1"/>
    <w:rsid w:val="1AC53A72"/>
    <w:rsid w:val="1ACC9791"/>
    <w:rsid w:val="1ACE88AD"/>
    <w:rsid w:val="1AD4EBAE"/>
    <w:rsid w:val="1AD666DB"/>
    <w:rsid w:val="1AD8A593"/>
    <w:rsid w:val="1ADBFC2B"/>
    <w:rsid w:val="1ADD44A5"/>
    <w:rsid w:val="1AE0CF11"/>
    <w:rsid w:val="1AE1816A"/>
    <w:rsid w:val="1AE20203"/>
    <w:rsid w:val="1AE307EA"/>
    <w:rsid w:val="1AE4560D"/>
    <w:rsid w:val="1AE80610"/>
    <w:rsid w:val="1AEA5B5C"/>
    <w:rsid w:val="1AEAB4D9"/>
    <w:rsid w:val="1AED3B07"/>
    <w:rsid w:val="1AEE0C46"/>
    <w:rsid w:val="1AEFE567"/>
    <w:rsid w:val="1AFDC8E3"/>
    <w:rsid w:val="1AFE4783"/>
    <w:rsid w:val="1AFF331D"/>
    <w:rsid w:val="1B05744B"/>
    <w:rsid w:val="1B05DB4B"/>
    <w:rsid w:val="1B095AAF"/>
    <w:rsid w:val="1B0B0E7E"/>
    <w:rsid w:val="1B10CF3D"/>
    <w:rsid w:val="1B11CF42"/>
    <w:rsid w:val="1B1684B4"/>
    <w:rsid w:val="1B172D79"/>
    <w:rsid w:val="1B19DBD3"/>
    <w:rsid w:val="1B1AE89C"/>
    <w:rsid w:val="1B1B0274"/>
    <w:rsid w:val="1B264658"/>
    <w:rsid w:val="1B2AB3DB"/>
    <w:rsid w:val="1B2D5E2C"/>
    <w:rsid w:val="1B305F96"/>
    <w:rsid w:val="1B309B14"/>
    <w:rsid w:val="1B363B1E"/>
    <w:rsid w:val="1B36F691"/>
    <w:rsid w:val="1B37F51C"/>
    <w:rsid w:val="1B3D0779"/>
    <w:rsid w:val="1B3DDB95"/>
    <w:rsid w:val="1B415036"/>
    <w:rsid w:val="1B427CA5"/>
    <w:rsid w:val="1B48BE67"/>
    <w:rsid w:val="1B4B6EED"/>
    <w:rsid w:val="1B4BEABB"/>
    <w:rsid w:val="1B4C8971"/>
    <w:rsid w:val="1B4CA3D5"/>
    <w:rsid w:val="1B4FF306"/>
    <w:rsid w:val="1B53400C"/>
    <w:rsid w:val="1B54A66E"/>
    <w:rsid w:val="1B56066E"/>
    <w:rsid w:val="1B5609E1"/>
    <w:rsid w:val="1B566464"/>
    <w:rsid w:val="1B56F275"/>
    <w:rsid w:val="1B5868A7"/>
    <w:rsid w:val="1B58B61F"/>
    <w:rsid w:val="1B58D97F"/>
    <w:rsid w:val="1B5C38CE"/>
    <w:rsid w:val="1B5E1AA3"/>
    <w:rsid w:val="1B64DE40"/>
    <w:rsid w:val="1B68003E"/>
    <w:rsid w:val="1B698835"/>
    <w:rsid w:val="1B6CC23B"/>
    <w:rsid w:val="1B6D7884"/>
    <w:rsid w:val="1B6F2FE6"/>
    <w:rsid w:val="1B7106B0"/>
    <w:rsid w:val="1B725C89"/>
    <w:rsid w:val="1B7B4E40"/>
    <w:rsid w:val="1B7BC69A"/>
    <w:rsid w:val="1B7C0036"/>
    <w:rsid w:val="1B7C263A"/>
    <w:rsid w:val="1B834C80"/>
    <w:rsid w:val="1B83CA0F"/>
    <w:rsid w:val="1B866D84"/>
    <w:rsid w:val="1B8ED9C2"/>
    <w:rsid w:val="1B91721B"/>
    <w:rsid w:val="1B92319B"/>
    <w:rsid w:val="1B926498"/>
    <w:rsid w:val="1B9A1C46"/>
    <w:rsid w:val="1B9A9FA3"/>
    <w:rsid w:val="1B9C5916"/>
    <w:rsid w:val="1B9C8025"/>
    <w:rsid w:val="1B9DC957"/>
    <w:rsid w:val="1BA25857"/>
    <w:rsid w:val="1BA3D99F"/>
    <w:rsid w:val="1BABCBF7"/>
    <w:rsid w:val="1BAC105F"/>
    <w:rsid w:val="1BB28640"/>
    <w:rsid w:val="1BB2D352"/>
    <w:rsid w:val="1BBB6B05"/>
    <w:rsid w:val="1BBD8606"/>
    <w:rsid w:val="1BBF3C37"/>
    <w:rsid w:val="1BC6F950"/>
    <w:rsid w:val="1BC6FBDA"/>
    <w:rsid w:val="1BCC4912"/>
    <w:rsid w:val="1BCC62B5"/>
    <w:rsid w:val="1BD1E041"/>
    <w:rsid w:val="1BD590FA"/>
    <w:rsid w:val="1BD715B6"/>
    <w:rsid w:val="1BD844FB"/>
    <w:rsid w:val="1BD99FBD"/>
    <w:rsid w:val="1BDE3799"/>
    <w:rsid w:val="1BE4EDC9"/>
    <w:rsid w:val="1BE544C9"/>
    <w:rsid w:val="1BE6A846"/>
    <w:rsid w:val="1BE94520"/>
    <w:rsid w:val="1BEA401A"/>
    <w:rsid w:val="1BEAEB39"/>
    <w:rsid w:val="1BEC5630"/>
    <w:rsid w:val="1BEF86BA"/>
    <w:rsid w:val="1BF20F11"/>
    <w:rsid w:val="1BF32C9A"/>
    <w:rsid w:val="1BF5471F"/>
    <w:rsid w:val="1BF661EF"/>
    <w:rsid w:val="1BF68624"/>
    <w:rsid w:val="1BF942FE"/>
    <w:rsid w:val="1BFA23FE"/>
    <w:rsid w:val="1BFBC0B1"/>
    <w:rsid w:val="1C03A142"/>
    <w:rsid w:val="1C064E32"/>
    <w:rsid w:val="1C076FD6"/>
    <w:rsid w:val="1C0797B5"/>
    <w:rsid w:val="1C0908AC"/>
    <w:rsid w:val="1C0B8754"/>
    <w:rsid w:val="1C0C374A"/>
    <w:rsid w:val="1C0C6544"/>
    <w:rsid w:val="1C0F9025"/>
    <w:rsid w:val="1C1033F4"/>
    <w:rsid w:val="1C121629"/>
    <w:rsid w:val="1C128D68"/>
    <w:rsid w:val="1C12B544"/>
    <w:rsid w:val="1C13F556"/>
    <w:rsid w:val="1C183361"/>
    <w:rsid w:val="1C184887"/>
    <w:rsid w:val="1C1AEC7B"/>
    <w:rsid w:val="1C1B09E3"/>
    <w:rsid w:val="1C1B2BBA"/>
    <w:rsid w:val="1C1F604F"/>
    <w:rsid w:val="1C23399F"/>
    <w:rsid w:val="1C23E891"/>
    <w:rsid w:val="1C2656B8"/>
    <w:rsid w:val="1C26D7A3"/>
    <w:rsid w:val="1C288826"/>
    <w:rsid w:val="1C29D69E"/>
    <w:rsid w:val="1C2C4012"/>
    <w:rsid w:val="1C2E2DFE"/>
    <w:rsid w:val="1C2E766B"/>
    <w:rsid w:val="1C37AD8D"/>
    <w:rsid w:val="1C3A82FD"/>
    <w:rsid w:val="1C446EFB"/>
    <w:rsid w:val="1C495745"/>
    <w:rsid w:val="1C4D3432"/>
    <w:rsid w:val="1C5301C7"/>
    <w:rsid w:val="1C582E37"/>
    <w:rsid w:val="1C5911F7"/>
    <w:rsid w:val="1C592137"/>
    <w:rsid w:val="1C5A7293"/>
    <w:rsid w:val="1C5B3026"/>
    <w:rsid w:val="1C63F5B5"/>
    <w:rsid w:val="1C64610A"/>
    <w:rsid w:val="1C64E50D"/>
    <w:rsid w:val="1C6EAF19"/>
    <w:rsid w:val="1C73DAD2"/>
    <w:rsid w:val="1C74412D"/>
    <w:rsid w:val="1C845E4D"/>
    <w:rsid w:val="1C8469E3"/>
    <w:rsid w:val="1C85A0AB"/>
    <w:rsid w:val="1C85B115"/>
    <w:rsid w:val="1C892DAE"/>
    <w:rsid w:val="1C89ABE0"/>
    <w:rsid w:val="1C8D5629"/>
    <w:rsid w:val="1C8D6548"/>
    <w:rsid w:val="1C91CAA9"/>
    <w:rsid w:val="1C928646"/>
    <w:rsid w:val="1C92CAAC"/>
    <w:rsid w:val="1C942F3E"/>
    <w:rsid w:val="1C970C76"/>
    <w:rsid w:val="1C9CBF70"/>
    <w:rsid w:val="1CA02FF1"/>
    <w:rsid w:val="1CA0BDB8"/>
    <w:rsid w:val="1CA0CDB9"/>
    <w:rsid w:val="1CA5D3D3"/>
    <w:rsid w:val="1CA76D0A"/>
    <w:rsid w:val="1CA8947B"/>
    <w:rsid w:val="1CAA9B30"/>
    <w:rsid w:val="1CAE6B7A"/>
    <w:rsid w:val="1CB9AB84"/>
    <w:rsid w:val="1CBBE23D"/>
    <w:rsid w:val="1CC049DA"/>
    <w:rsid w:val="1CC097A4"/>
    <w:rsid w:val="1CC7BD06"/>
    <w:rsid w:val="1CCA12DE"/>
    <w:rsid w:val="1CCAC437"/>
    <w:rsid w:val="1CCC0EC4"/>
    <w:rsid w:val="1CCF9749"/>
    <w:rsid w:val="1CD3D981"/>
    <w:rsid w:val="1CD99CAF"/>
    <w:rsid w:val="1CDA8460"/>
    <w:rsid w:val="1CDDDC48"/>
    <w:rsid w:val="1CE05743"/>
    <w:rsid w:val="1CE4E212"/>
    <w:rsid w:val="1CE567A6"/>
    <w:rsid w:val="1CE97C77"/>
    <w:rsid w:val="1CEA4C37"/>
    <w:rsid w:val="1CEB4BA2"/>
    <w:rsid w:val="1CEDBAE9"/>
    <w:rsid w:val="1CF13D27"/>
    <w:rsid w:val="1CF5A2F4"/>
    <w:rsid w:val="1CF93160"/>
    <w:rsid w:val="1CFC43EC"/>
    <w:rsid w:val="1CFCD850"/>
    <w:rsid w:val="1CFD3116"/>
    <w:rsid w:val="1CFD8CCA"/>
    <w:rsid w:val="1D01AB19"/>
    <w:rsid w:val="1D0EB185"/>
    <w:rsid w:val="1D1016E4"/>
    <w:rsid w:val="1D10BE3F"/>
    <w:rsid w:val="1D14E3CA"/>
    <w:rsid w:val="1D15A845"/>
    <w:rsid w:val="1D17C13C"/>
    <w:rsid w:val="1D1EE2B3"/>
    <w:rsid w:val="1D23DDAA"/>
    <w:rsid w:val="1D299745"/>
    <w:rsid w:val="1D2A37BF"/>
    <w:rsid w:val="1D2CCAA4"/>
    <w:rsid w:val="1D2DEC97"/>
    <w:rsid w:val="1D32526C"/>
    <w:rsid w:val="1D332BE8"/>
    <w:rsid w:val="1D336E57"/>
    <w:rsid w:val="1D368AD9"/>
    <w:rsid w:val="1D3D0AD6"/>
    <w:rsid w:val="1D3DED6C"/>
    <w:rsid w:val="1D3FC655"/>
    <w:rsid w:val="1D43112C"/>
    <w:rsid w:val="1D46F4B6"/>
    <w:rsid w:val="1D4AEB16"/>
    <w:rsid w:val="1D4DCEE0"/>
    <w:rsid w:val="1D4F86D3"/>
    <w:rsid w:val="1D5213BA"/>
    <w:rsid w:val="1D522360"/>
    <w:rsid w:val="1D52C7D8"/>
    <w:rsid w:val="1D543BDE"/>
    <w:rsid w:val="1D543D4D"/>
    <w:rsid w:val="1D561B90"/>
    <w:rsid w:val="1D56980B"/>
    <w:rsid w:val="1D616FF7"/>
    <w:rsid w:val="1D64759D"/>
    <w:rsid w:val="1D66F49B"/>
    <w:rsid w:val="1D67DB55"/>
    <w:rsid w:val="1D6901AE"/>
    <w:rsid w:val="1D6A33A4"/>
    <w:rsid w:val="1D6AB627"/>
    <w:rsid w:val="1D6D135D"/>
    <w:rsid w:val="1D6EE4D0"/>
    <w:rsid w:val="1D705BA4"/>
    <w:rsid w:val="1D71F3B0"/>
    <w:rsid w:val="1D733745"/>
    <w:rsid w:val="1D73A28A"/>
    <w:rsid w:val="1D7B66F5"/>
    <w:rsid w:val="1D7BAFCD"/>
    <w:rsid w:val="1D82D0D6"/>
    <w:rsid w:val="1D872858"/>
    <w:rsid w:val="1D87DC06"/>
    <w:rsid w:val="1D8B2B42"/>
    <w:rsid w:val="1D8B551D"/>
    <w:rsid w:val="1D8C70C6"/>
    <w:rsid w:val="1D8E0ADD"/>
    <w:rsid w:val="1D8FE72D"/>
    <w:rsid w:val="1D95ED4C"/>
    <w:rsid w:val="1D9E126A"/>
    <w:rsid w:val="1D9FEBC6"/>
    <w:rsid w:val="1DA0CCE4"/>
    <w:rsid w:val="1DA1E616"/>
    <w:rsid w:val="1DA410C8"/>
    <w:rsid w:val="1DA80831"/>
    <w:rsid w:val="1DA96E75"/>
    <w:rsid w:val="1DA9C03B"/>
    <w:rsid w:val="1DAA2ECB"/>
    <w:rsid w:val="1DAF8A42"/>
    <w:rsid w:val="1DB0E86C"/>
    <w:rsid w:val="1DB403E8"/>
    <w:rsid w:val="1DB4AA35"/>
    <w:rsid w:val="1DB58ADF"/>
    <w:rsid w:val="1DC026CB"/>
    <w:rsid w:val="1DC2F74B"/>
    <w:rsid w:val="1DC2FB89"/>
    <w:rsid w:val="1DC81F62"/>
    <w:rsid w:val="1DC91DB1"/>
    <w:rsid w:val="1DCD9A59"/>
    <w:rsid w:val="1DCDA542"/>
    <w:rsid w:val="1DCE4C43"/>
    <w:rsid w:val="1DD04CED"/>
    <w:rsid w:val="1DD0A4BD"/>
    <w:rsid w:val="1DD50087"/>
    <w:rsid w:val="1DD96373"/>
    <w:rsid w:val="1DD9A434"/>
    <w:rsid w:val="1DD9B44D"/>
    <w:rsid w:val="1DD9FAA5"/>
    <w:rsid w:val="1DDC098B"/>
    <w:rsid w:val="1DDF13D8"/>
    <w:rsid w:val="1DE37FF4"/>
    <w:rsid w:val="1DE4EDA5"/>
    <w:rsid w:val="1DE6D382"/>
    <w:rsid w:val="1DE7DD32"/>
    <w:rsid w:val="1DE8B1C6"/>
    <w:rsid w:val="1DEBC559"/>
    <w:rsid w:val="1DF3B09B"/>
    <w:rsid w:val="1DF3C77D"/>
    <w:rsid w:val="1DF544A8"/>
    <w:rsid w:val="1DF96064"/>
    <w:rsid w:val="1DF98D4E"/>
    <w:rsid w:val="1DFA988B"/>
    <w:rsid w:val="1DFBDDB1"/>
    <w:rsid w:val="1E041572"/>
    <w:rsid w:val="1E07B01A"/>
    <w:rsid w:val="1E092157"/>
    <w:rsid w:val="1E0B2E3F"/>
    <w:rsid w:val="1E0F9A5D"/>
    <w:rsid w:val="1E11573A"/>
    <w:rsid w:val="1E11A795"/>
    <w:rsid w:val="1E11DB19"/>
    <w:rsid w:val="1E16000B"/>
    <w:rsid w:val="1E182CB4"/>
    <w:rsid w:val="1E1B2FEC"/>
    <w:rsid w:val="1E20298E"/>
    <w:rsid w:val="1E2033C8"/>
    <w:rsid w:val="1E22E1BB"/>
    <w:rsid w:val="1E23D7A0"/>
    <w:rsid w:val="1E24E95B"/>
    <w:rsid w:val="1E262AEF"/>
    <w:rsid w:val="1E26DAC1"/>
    <w:rsid w:val="1E2A0AB2"/>
    <w:rsid w:val="1E2B68BD"/>
    <w:rsid w:val="1E2DFEA2"/>
    <w:rsid w:val="1E30229A"/>
    <w:rsid w:val="1E333660"/>
    <w:rsid w:val="1E371060"/>
    <w:rsid w:val="1E3871CE"/>
    <w:rsid w:val="1E39F36B"/>
    <w:rsid w:val="1E3BA7CE"/>
    <w:rsid w:val="1E405104"/>
    <w:rsid w:val="1E48C964"/>
    <w:rsid w:val="1E4CB824"/>
    <w:rsid w:val="1E4DBA56"/>
    <w:rsid w:val="1E56C9D8"/>
    <w:rsid w:val="1E598158"/>
    <w:rsid w:val="1E5E97CE"/>
    <w:rsid w:val="1E5F7181"/>
    <w:rsid w:val="1E5FA020"/>
    <w:rsid w:val="1E611AE9"/>
    <w:rsid w:val="1E61E86E"/>
    <w:rsid w:val="1E64643D"/>
    <w:rsid w:val="1E67A9A1"/>
    <w:rsid w:val="1E6A2200"/>
    <w:rsid w:val="1E6E6488"/>
    <w:rsid w:val="1E704EAC"/>
    <w:rsid w:val="1E709353"/>
    <w:rsid w:val="1E73C683"/>
    <w:rsid w:val="1E775854"/>
    <w:rsid w:val="1E779C12"/>
    <w:rsid w:val="1E7CD3F6"/>
    <w:rsid w:val="1E7D3B38"/>
    <w:rsid w:val="1E7DA820"/>
    <w:rsid w:val="1E7EA3F3"/>
    <w:rsid w:val="1E811AAE"/>
    <w:rsid w:val="1E81BAC2"/>
    <w:rsid w:val="1E88702A"/>
    <w:rsid w:val="1E8CF87E"/>
    <w:rsid w:val="1E92073B"/>
    <w:rsid w:val="1E957488"/>
    <w:rsid w:val="1EA869CD"/>
    <w:rsid w:val="1EADFDD9"/>
    <w:rsid w:val="1EAF5E17"/>
    <w:rsid w:val="1EB308C4"/>
    <w:rsid w:val="1EB3604F"/>
    <w:rsid w:val="1EB6277C"/>
    <w:rsid w:val="1EBC51E7"/>
    <w:rsid w:val="1EBD44E3"/>
    <w:rsid w:val="1EBE6DB1"/>
    <w:rsid w:val="1EBF53EC"/>
    <w:rsid w:val="1EC52910"/>
    <w:rsid w:val="1EC72BC4"/>
    <w:rsid w:val="1EC8C60D"/>
    <w:rsid w:val="1ECB927B"/>
    <w:rsid w:val="1ECD2388"/>
    <w:rsid w:val="1ECF1DBC"/>
    <w:rsid w:val="1ECF34B5"/>
    <w:rsid w:val="1ED14BCA"/>
    <w:rsid w:val="1ED5C0E4"/>
    <w:rsid w:val="1ED773E2"/>
    <w:rsid w:val="1ED85022"/>
    <w:rsid w:val="1EE42207"/>
    <w:rsid w:val="1EEC5E7B"/>
    <w:rsid w:val="1EEE7EF0"/>
    <w:rsid w:val="1EEFCE1D"/>
    <w:rsid w:val="1EEFFFC1"/>
    <w:rsid w:val="1EF326E9"/>
    <w:rsid w:val="1EF516CC"/>
    <w:rsid w:val="1EF587C9"/>
    <w:rsid w:val="1EFCC208"/>
    <w:rsid w:val="1EFFF852"/>
    <w:rsid w:val="1F00A9D2"/>
    <w:rsid w:val="1F032D87"/>
    <w:rsid w:val="1F04856B"/>
    <w:rsid w:val="1F04D977"/>
    <w:rsid w:val="1F06084C"/>
    <w:rsid w:val="1F0A10DC"/>
    <w:rsid w:val="1F0C4CFB"/>
    <w:rsid w:val="1F0CB36F"/>
    <w:rsid w:val="1F0DC3FF"/>
    <w:rsid w:val="1F0DCB99"/>
    <w:rsid w:val="1F10D987"/>
    <w:rsid w:val="1F11E7AF"/>
    <w:rsid w:val="1F14EA42"/>
    <w:rsid w:val="1F170769"/>
    <w:rsid w:val="1F17C5B9"/>
    <w:rsid w:val="1F1D6861"/>
    <w:rsid w:val="1F1DA2B4"/>
    <w:rsid w:val="1F22CCE8"/>
    <w:rsid w:val="1F25C081"/>
    <w:rsid w:val="1F27BA77"/>
    <w:rsid w:val="1F27D3D6"/>
    <w:rsid w:val="1F2933F8"/>
    <w:rsid w:val="1F294A13"/>
    <w:rsid w:val="1F299EAE"/>
    <w:rsid w:val="1F2CE07E"/>
    <w:rsid w:val="1F3073D2"/>
    <w:rsid w:val="1F35F976"/>
    <w:rsid w:val="1F36A4DD"/>
    <w:rsid w:val="1F3A9B39"/>
    <w:rsid w:val="1F3B4105"/>
    <w:rsid w:val="1F3C4448"/>
    <w:rsid w:val="1F42AA9C"/>
    <w:rsid w:val="1F42AD8C"/>
    <w:rsid w:val="1F435E8C"/>
    <w:rsid w:val="1F448F97"/>
    <w:rsid w:val="1F44DCC4"/>
    <w:rsid w:val="1F457DF9"/>
    <w:rsid w:val="1F4622EF"/>
    <w:rsid w:val="1F47B459"/>
    <w:rsid w:val="1F48741F"/>
    <w:rsid w:val="1F4952D2"/>
    <w:rsid w:val="1F4B604E"/>
    <w:rsid w:val="1F4CFCB7"/>
    <w:rsid w:val="1F4FA282"/>
    <w:rsid w:val="1F54A710"/>
    <w:rsid w:val="1F5C74BE"/>
    <w:rsid w:val="1F5EF0D7"/>
    <w:rsid w:val="1F6205F0"/>
    <w:rsid w:val="1F62E300"/>
    <w:rsid w:val="1F6321B4"/>
    <w:rsid w:val="1F637E8C"/>
    <w:rsid w:val="1F651A77"/>
    <w:rsid w:val="1F669CAC"/>
    <w:rsid w:val="1F67911C"/>
    <w:rsid w:val="1F713C99"/>
    <w:rsid w:val="1F7D8C49"/>
    <w:rsid w:val="1F7FDA6D"/>
    <w:rsid w:val="1F8067DD"/>
    <w:rsid w:val="1F81DEB7"/>
    <w:rsid w:val="1F8687C5"/>
    <w:rsid w:val="1F8C4133"/>
    <w:rsid w:val="1F90A837"/>
    <w:rsid w:val="1F90DFC3"/>
    <w:rsid w:val="1F9626DE"/>
    <w:rsid w:val="1F97ACE4"/>
    <w:rsid w:val="1F99FE3E"/>
    <w:rsid w:val="1F9D1BC5"/>
    <w:rsid w:val="1F9F3CDF"/>
    <w:rsid w:val="1FA5053D"/>
    <w:rsid w:val="1FA6FCF6"/>
    <w:rsid w:val="1FAA8FA9"/>
    <w:rsid w:val="1FACD784"/>
    <w:rsid w:val="1FAFD6DE"/>
    <w:rsid w:val="1FB2095E"/>
    <w:rsid w:val="1FB29658"/>
    <w:rsid w:val="1FB34813"/>
    <w:rsid w:val="1FB3B389"/>
    <w:rsid w:val="1FB9495D"/>
    <w:rsid w:val="1FB996F1"/>
    <w:rsid w:val="1FBAEE8D"/>
    <w:rsid w:val="1FBD418D"/>
    <w:rsid w:val="1FC00DF4"/>
    <w:rsid w:val="1FC13820"/>
    <w:rsid w:val="1FC387E0"/>
    <w:rsid w:val="1FC675D1"/>
    <w:rsid w:val="1FC84050"/>
    <w:rsid w:val="1FC891BF"/>
    <w:rsid w:val="1FD1B420"/>
    <w:rsid w:val="1FD4C894"/>
    <w:rsid w:val="1FD591C0"/>
    <w:rsid w:val="1FD8096C"/>
    <w:rsid w:val="1FDD8A13"/>
    <w:rsid w:val="1FDDB754"/>
    <w:rsid w:val="1FDDFB1F"/>
    <w:rsid w:val="1FE07E89"/>
    <w:rsid w:val="1FE16521"/>
    <w:rsid w:val="1FE3058A"/>
    <w:rsid w:val="1FE4B1CF"/>
    <w:rsid w:val="1FE4C20E"/>
    <w:rsid w:val="1FE75F49"/>
    <w:rsid w:val="1FE85AC7"/>
    <w:rsid w:val="1FE96D8D"/>
    <w:rsid w:val="1FEABBE6"/>
    <w:rsid w:val="1FED7D77"/>
    <w:rsid w:val="1FF8C5DA"/>
    <w:rsid w:val="1FF93D9A"/>
    <w:rsid w:val="1FF985C9"/>
    <w:rsid w:val="1FFAA4AA"/>
    <w:rsid w:val="2001B359"/>
    <w:rsid w:val="2003EE91"/>
    <w:rsid w:val="20053F11"/>
    <w:rsid w:val="2007E442"/>
    <w:rsid w:val="2008B60C"/>
    <w:rsid w:val="200B7552"/>
    <w:rsid w:val="200EA33A"/>
    <w:rsid w:val="200EA654"/>
    <w:rsid w:val="200EC53B"/>
    <w:rsid w:val="200F18EB"/>
    <w:rsid w:val="2016A8CA"/>
    <w:rsid w:val="201902EE"/>
    <w:rsid w:val="201966AF"/>
    <w:rsid w:val="201A8E47"/>
    <w:rsid w:val="201B3281"/>
    <w:rsid w:val="2026BF0D"/>
    <w:rsid w:val="2027DDB9"/>
    <w:rsid w:val="2027ED63"/>
    <w:rsid w:val="202C4949"/>
    <w:rsid w:val="202F9DCC"/>
    <w:rsid w:val="20352550"/>
    <w:rsid w:val="20398DA7"/>
    <w:rsid w:val="203A0664"/>
    <w:rsid w:val="203C467D"/>
    <w:rsid w:val="2040D457"/>
    <w:rsid w:val="20462BDC"/>
    <w:rsid w:val="204AE014"/>
    <w:rsid w:val="204B695B"/>
    <w:rsid w:val="204BB5E6"/>
    <w:rsid w:val="204CEC41"/>
    <w:rsid w:val="20503CD3"/>
    <w:rsid w:val="2057BF8F"/>
    <w:rsid w:val="205F72D7"/>
    <w:rsid w:val="206294D0"/>
    <w:rsid w:val="2063E2F0"/>
    <w:rsid w:val="2065B3D8"/>
    <w:rsid w:val="206766DD"/>
    <w:rsid w:val="206A0ED4"/>
    <w:rsid w:val="206A7A9A"/>
    <w:rsid w:val="206B627E"/>
    <w:rsid w:val="206C8DF8"/>
    <w:rsid w:val="206E1A4F"/>
    <w:rsid w:val="206FEAD5"/>
    <w:rsid w:val="20763BA6"/>
    <w:rsid w:val="20764043"/>
    <w:rsid w:val="207ADD4A"/>
    <w:rsid w:val="2080E7A0"/>
    <w:rsid w:val="20840C55"/>
    <w:rsid w:val="208773F9"/>
    <w:rsid w:val="2087E71C"/>
    <w:rsid w:val="208A3B35"/>
    <w:rsid w:val="208FA922"/>
    <w:rsid w:val="20922663"/>
    <w:rsid w:val="2096264B"/>
    <w:rsid w:val="2098C946"/>
    <w:rsid w:val="209BCDA6"/>
    <w:rsid w:val="209CFF7D"/>
    <w:rsid w:val="209E1246"/>
    <w:rsid w:val="20A45825"/>
    <w:rsid w:val="20A5BA47"/>
    <w:rsid w:val="20A66AAA"/>
    <w:rsid w:val="20A70CD4"/>
    <w:rsid w:val="20A7466B"/>
    <w:rsid w:val="20A791F5"/>
    <w:rsid w:val="20A83B6C"/>
    <w:rsid w:val="20AA906F"/>
    <w:rsid w:val="20AE4E30"/>
    <w:rsid w:val="20AE50AC"/>
    <w:rsid w:val="20AF58F8"/>
    <w:rsid w:val="20B0FAB9"/>
    <w:rsid w:val="20B4743E"/>
    <w:rsid w:val="20B506E9"/>
    <w:rsid w:val="20B5299F"/>
    <w:rsid w:val="20B93672"/>
    <w:rsid w:val="20BBD2B0"/>
    <w:rsid w:val="20BE1517"/>
    <w:rsid w:val="20C55BBE"/>
    <w:rsid w:val="20C78A07"/>
    <w:rsid w:val="20CA15C1"/>
    <w:rsid w:val="20CA81C7"/>
    <w:rsid w:val="20CABA45"/>
    <w:rsid w:val="20CAFF3B"/>
    <w:rsid w:val="20CF6F76"/>
    <w:rsid w:val="20CFDCEB"/>
    <w:rsid w:val="20D0054B"/>
    <w:rsid w:val="20D374E9"/>
    <w:rsid w:val="20D9942F"/>
    <w:rsid w:val="20DC7000"/>
    <w:rsid w:val="20DF487A"/>
    <w:rsid w:val="20DF7F5D"/>
    <w:rsid w:val="20E1DA26"/>
    <w:rsid w:val="20E3AA60"/>
    <w:rsid w:val="20E42CEF"/>
    <w:rsid w:val="20E55E15"/>
    <w:rsid w:val="20E6A552"/>
    <w:rsid w:val="20F1902C"/>
    <w:rsid w:val="20F23908"/>
    <w:rsid w:val="20F89BE1"/>
    <w:rsid w:val="20F96A78"/>
    <w:rsid w:val="20FBDC6E"/>
    <w:rsid w:val="20FCED99"/>
    <w:rsid w:val="20FD078B"/>
    <w:rsid w:val="20FDF050"/>
    <w:rsid w:val="20FEC454"/>
    <w:rsid w:val="20FEDF28"/>
    <w:rsid w:val="20FFB7E5"/>
    <w:rsid w:val="20FFDF01"/>
    <w:rsid w:val="21063159"/>
    <w:rsid w:val="2110BB58"/>
    <w:rsid w:val="21148D51"/>
    <w:rsid w:val="2116669F"/>
    <w:rsid w:val="211A98F5"/>
    <w:rsid w:val="211B2131"/>
    <w:rsid w:val="211C5ABF"/>
    <w:rsid w:val="2120BEE1"/>
    <w:rsid w:val="2120BFD1"/>
    <w:rsid w:val="21230949"/>
    <w:rsid w:val="21244F57"/>
    <w:rsid w:val="2129DAC4"/>
    <w:rsid w:val="212E3DFD"/>
    <w:rsid w:val="2130FECF"/>
    <w:rsid w:val="21311DB7"/>
    <w:rsid w:val="21320713"/>
    <w:rsid w:val="21327539"/>
    <w:rsid w:val="2137EB14"/>
    <w:rsid w:val="2139A8CB"/>
    <w:rsid w:val="213A64DB"/>
    <w:rsid w:val="213BCB27"/>
    <w:rsid w:val="213CF4A2"/>
    <w:rsid w:val="21490F35"/>
    <w:rsid w:val="214AF537"/>
    <w:rsid w:val="214D9512"/>
    <w:rsid w:val="214FB058"/>
    <w:rsid w:val="21508A25"/>
    <w:rsid w:val="2154FD53"/>
    <w:rsid w:val="215D19D1"/>
    <w:rsid w:val="215D55C0"/>
    <w:rsid w:val="21606DB4"/>
    <w:rsid w:val="2160B478"/>
    <w:rsid w:val="216A9652"/>
    <w:rsid w:val="216B626C"/>
    <w:rsid w:val="216BF66A"/>
    <w:rsid w:val="2171038C"/>
    <w:rsid w:val="2178C9FA"/>
    <w:rsid w:val="217C1C45"/>
    <w:rsid w:val="217FFB3E"/>
    <w:rsid w:val="2182924D"/>
    <w:rsid w:val="21899D55"/>
    <w:rsid w:val="218F3AA4"/>
    <w:rsid w:val="2192B18B"/>
    <w:rsid w:val="219616D9"/>
    <w:rsid w:val="2197DB70"/>
    <w:rsid w:val="219EACAC"/>
    <w:rsid w:val="219FC393"/>
    <w:rsid w:val="21A0E2C8"/>
    <w:rsid w:val="21A36B31"/>
    <w:rsid w:val="21A59FA1"/>
    <w:rsid w:val="21A7BE1C"/>
    <w:rsid w:val="21A9CB8A"/>
    <w:rsid w:val="21B067A7"/>
    <w:rsid w:val="21B31C5C"/>
    <w:rsid w:val="21B3CFF0"/>
    <w:rsid w:val="21B40ADE"/>
    <w:rsid w:val="21B612A1"/>
    <w:rsid w:val="21BD7043"/>
    <w:rsid w:val="21BDA6B4"/>
    <w:rsid w:val="21C0C29F"/>
    <w:rsid w:val="21C1E2AD"/>
    <w:rsid w:val="21D123C0"/>
    <w:rsid w:val="21D65BA8"/>
    <w:rsid w:val="21D6CFD3"/>
    <w:rsid w:val="21D97422"/>
    <w:rsid w:val="21DB3881"/>
    <w:rsid w:val="21DDAA37"/>
    <w:rsid w:val="21E16F97"/>
    <w:rsid w:val="21E187EE"/>
    <w:rsid w:val="21E1C4CF"/>
    <w:rsid w:val="21EB86CA"/>
    <w:rsid w:val="21EEB820"/>
    <w:rsid w:val="21F125C7"/>
    <w:rsid w:val="21FF1E37"/>
    <w:rsid w:val="22004CC4"/>
    <w:rsid w:val="220126C6"/>
    <w:rsid w:val="2203426E"/>
    <w:rsid w:val="22042FB6"/>
    <w:rsid w:val="2204D3D6"/>
    <w:rsid w:val="22067DED"/>
    <w:rsid w:val="220C10FA"/>
    <w:rsid w:val="220C298B"/>
    <w:rsid w:val="22111774"/>
    <w:rsid w:val="22111EFA"/>
    <w:rsid w:val="22119522"/>
    <w:rsid w:val="22127994"/>
    <w:rsid w:val="2213A102"/>
    <w:rsid w:val="2213CFDF"/>
    <w:rsid w:val="2214AEFC"/>
    <w:rsid w:val="22167684"/>
    <w:rsid w:val="2216A903"/>
    <w:rsid w:val="221E0FC7"/>
    <w:rsid w:val="22213780"/>
    <w:rsid w:val="2222FB04"/>
    <w:rsid w:val="2224E9C6"/>
    <w:rsid w:val="22262047"/>
    <w:rsid w:val="22273C24"/>
    <w:rsid w:val="222A19F4"/>
    <w:rsid w:val="222FF0A5"/>
    <w:rsid w:val="2231D6E0"/>
    <w:rsid w:val="2231DF0F"/>
    <w:rsid w:val="2235BF6F"/>
    <w:rsid w:val="2236BF00"/>
    <w:rsid w:val="223867E5"/>
    <w:rsid w:val="22394D8C"/>
    <w:rsid w:val="223B69C6"/>
    <w:rsid w:val="223E5058"/>
    <w:rsid w:val="224103E3"/>
    <w:rsid w:val="2241121B"/>
    <w:rsid w:val="2244CB8E"/>
    <w:rsid w:val="22457AC5"/>
    <w:rsid w:val="22491B8E"/>
    <w:rsid w:val="224B2291"/>
    <w:rsid w:val="224B42F0"/>
    <w:rsid w:val="224B8244"/>
    <w:rsid w:val="224CF183"/>
    <w:rsid w:val="224F0407"/>
    <w:rsid w:val="225345B3"/>
    <w:rsid w:val="225581FC"/>
    <w:rsid w:val="225B0AA2"/>
    <w:rsid w:val="225B869A"/>
    <w:rsid w:val="225BCB11"/>
    <w:rsid w:val="225EBE4E"/>
    <w:rsid w:val="22693290"/>
    <w:rsid w:val="22696F5C"/>
    <w:rsid w:val="226C256C"/>
    <w:rsid w:val="226F6ABB"/>
    <w:rsid w:val="22706106"/>
    <w:rsid w:val="22770176"/>
    <w:rsid w:val="227809DF"/>
    <w:rsid w:val="227AE2C6"/>
    <w:rsid w:val="227C05F5"/>
    <w:rsid w:val="2285A79C"/>
    <w:rsid w:val="228A4BE8"/>
    <w:rsid w:val="228ACFF0"/>
    <w:rsid w:val="2292556F"/>
    <w:rsid w:val="22940C7A"/>
    <w:rsid w:val="2294C5D6"/>
    <w:rsid w:val="229A1CD7"/>
    <w:rsid w:val="229DBD68"/>
    <w:rsid w:val="229DD54C"/>
    <w:rsid w:val="229F1113"/>
    <w:rsid w:val="22A308E3"/>
    <w:rsid w:val="22A6E632"/>
    <w:rsid w:val="22AD5D10"/>
    <w:rsid w:val="22AD76C9"/>
    <w:rsid w:val="22AF9705"/>
    <w:rsid w:val="22B0A36A"/>
    <w:rsid w:val="22B7B682"/>
    <w:rsid w:val="22B99953"/>
    <w:rsid w:val="22C089FF"/>
    <w:rsid w:val="22C1AAAC"/>
    <w:rsid w:val="22C35BAD"/>
    <w:rsid w:val="22C4F12B"/>
    <w:rsid w:val="22C9849B"/>
    <w:rsid w:val="22CC6A8F"/>
    <w:rsid w:val="22CE6CC2"/>
    <w:rsid w:val="22D0E4E0"/>
    <w:rsid w:val="22D1325E"/>
    <w:rsid w:val="22D55C68"/>
    <w:rsid w:val="22D7D812"/>
    <w:rsid w:val="22DF9371"/>
    <w:rsid w:val="22E251F0"/>
    <w:rsid w:val="22E29E89"/>
    <w:rsid w:val="22E5DE5B"/>
    <w:rsid w:val="22E87200"/>
    <w:rsid w:val="22EB1412"/>
    <w:rsid w:val="22EEADC3"/>
    <w:rsid w:val="22EF208E"/>
    <w:rsid w:val="22F21B6B"/>
    <w:rsid w:val="22F37D4D"/>
    <w:rsid w:val="22F3905E"/>
    <w:rsid w:val="22F771C7"/>
    <w:rsid w:val="22F77D6D"/>
    <w:rsid w:val="22F8888E"/>
    <w:rsid w:val="22FC1F4E"/>
    <w:rsid w:val="22FD9E94"/>
    <w:rsid w:val="22FF5ADE"/>
    <w:rsid w:val="23013AC5"/>
    <w:rsid w:val="2307DA30"/>
    <w:rsid w:val="230AF023"/>
    <w:rsid w:val="230E7CC7"/>
    <w:rsid w:val="230EB598"/>
    <w:rsid w:val="230F1553"/>
    <w:rsid w:val="2310AD88"/>
    <w:rsid w:val="2311048C"/>
    <w:rsid w:val="231279EF"/>
    <w:rsid w:val="2312D718"/>
    <w:rsid w:val="2315BEAB"/>
    <w:rsid w:val="231C3A1A"/>
    <w:rsid w:val="2320A540"/>
    <w:rsid w:val="2321989C"/>
    <w:rsid w:val="232433B0"/>
    <w:rsid w:val="23247F33"/>
    <w:rsid w:val="2324E48E"/>
    <w:rsid w:val="232566A0"/>
    <w:rsid w:val="232821E5"/>
    <w:rsid w:val="232BF045"/>
    <w:rsid w:val="232D3149"/>
    <w:rsid w:val="232DDFB6"/>
    <w:rsid w:val="232FC8EA"/>
    <w:rsid w:val="2330070F"/>
    <w:rsid w:val="23385B31"/>
    <w:rsid w:val="233AD655"/>
    <w:rsid w:val="233D692B"/>
    <w:rsid w:val="233DABF1"/>
    <w:rsid w:val="233F2988"/>
    <w:rsid w:val="233F9A4A"/>
    <w:rsid w:val="2340B350"/>
    <w:rsid w:val="23472FD0"/>
    <w:rsid w:val="2347E287"/>
    <w:rsid w:val="234ACDCF"/>
    <w:rsid w:val="234C16F8"/>
    <w:rsid w:val="234CF039"/>
    <w:rsid w:val="23501240"/>
    <w:rsid w:val="2350223D"/>
    <w:rsid w:val="2351D8FA"/>
    <w:rsid w:val="235ACA09"/>
    <w:rsid w:val="235AD984"/>
    <w:rsid w:val="235E234B"/>
    <w:rsid w:val="2362376C"/>
    <w:rsid w:val="236267EE"/>
    <w:rsid w:val="2363A303"/>
    <w:rsid w:val="2363EBC8"/>
    <w:rsid w:val="2364FE5E"/>
    <w:rsid w:val="23655531"/>
    <w:rsid w:val="23662001"/>
    <w:rsid w:val="2366C642"/>
    <w:rsid w:val="236709CA"/>
    <w:rsid w:val="236DBB56"/>
    <w:rsid w:val="236EAF77"/>
    <w:rsid w:val="2371D9ED"/>
    <w:rsid w:val="23728612"/>
    <w:rsid w:val="23734E5D"/>
    <w:rsid w:val="2373EAA3"/>
    <w:rsid w:val="23750DC0"/>
    <w:rsid w:val="2376E723"/>
    <w:rsid w:val="23775951"/>
    <w:rsid w:val="237B0D60"/>
    <w:rsid w:val="23802A71"/>
    <w:rsid w:val="2383CDC3"/>
    <w:rsid w:val="238D8433"/>
    <w:rsid w:val="238D9105"/>
    <w:rsid w:val="238DA6C5"/>
    <w:rsid w:val="23900758"/>
    <w:rsid w:val="239119EF"/>
    <w:rsid w:val="23925D9C"/>
    <w:rsid w:val="2395178C"/>
    <w:rsid w:val="23967D98"/>
    <w:rsid w:val="239982B6"/>
    <w:rsid w:val="239ABFB1"/>
    <w:rsid w:val="239D1E45"/>
    <w:rsid w:val="239DDEB5"/>
    <w:rsid w:val="23A0E655"/>
    <w:rsid w:val="23ABE286"/>
    <w:rsid w:val="23AC0BE2"/>
    <w:rsid w:val="23AFCCEA"/>
    <w:rsid w:val="23B15249"/>
    <w:rsid w:val="23B506D5"/>
    <w:rsid w:val="23B71857"/>
    <w:rsid w:val="23BB1A29"/>
    <w:rsid w:val="23BE255F"/>
    <w:rsid w:val="23BF46C0"/>
    <w:rsid w:val="23BF827A"/>
    <w:rsid w:val="23C946F4"/>
    <w:rsid w:val="23C96640"/>
    <w:rsid w:val="23CB3B30"/>
    <w:rsid w:val="23CB718E"/>
    <w:rsid w:val="23CBE549"/>
    <w:rsid w:val="23CCB01F"/>
    <w:rsid w:val="23CED97F"/>
    <w:rsid w:val="23CF9C7E"/>
    <w:rsid w:val="23D1C3E3"/>
    <w:rsid w:val="23D458C4"/>
    <w:rsid w:val="23D54E58"/>
    <w:rsid w:val="23D61A35"/>
    <w:rsid w:val="23D8A514"/>
    <w:rsid w:val="23DAB781"/>
    <w:rsid w:val="23DAE89D"/>
    <w:rsid w:val="23DD96E9"/>
    <w:rsid w:val="23DE8BD2"/>
    <w:rsid w:val="23DEE076"/>
    <w:rsid w:val="23E27E7A"/>
    <w:rsid w:val="23E2E3FB"/>
    <w:rsid w:val="23E36076"/>
    <w:rsid w:val="23E7C6C3"/>
    <w:rsid w:val="23EAA5DE"/>
    <w:rsid w:val="23F209A2"/>
    <w:rsid w:val="2401A923"/>
    <w:rsid w:val="2403E96A"/>
    <w:rsid w:val="240B64ED"/>
    <w:rsid w:val="240D0234"/>
    <w:rsid w:val="240DE197"/>
    <w:rsid w:val="240ECDD1"/>
    <w:rsid w:val="2416ADB3"/>
    <w:rsid w:val="2419726B"/>
    <w:rsid w:val="2419E13B"/>
    <w:rsid w:val="24212D6D"/>
    <w:rsid w:val="242239C8"/>
    <w:rsid w:val="242287EC"/>
    <w:rsid w:val="24287C05"/>
    <w:rsid w:val="242ADCDF"/>
    <w:rsid w:val="242FCA79"/>
    <w:rsid w:val="2430721F"/>
    <w:rsid w:val="2430BC15"/>
    <w:rsid w:val="24330F9D"/>
    <w:rsid w:val="2433B06B"/>
    <w:rsid w:val="24366318"/>
    <w:rsid w:val="243694B3"/>
    <w:rsid w:val="24371C70"/>
    <w:rsid w:val="24382A17"/>
    <w:rsid w:val="2441F88E"/>
    <w:rsid w:val="24428847"/>
    <w:rsid w:val="2443312E"/>
    <w:rsid w:val="2443FCAE"/>
    <w:rsid w:val="24446717"/>
    <w:rsid w:val="244E650F"/>
    <w:rsid w:val="244F0C79"/>
    <w:rsid w:val="24502293"/>
    <w:rsid w:val="245123B5"/>
    <w:rsid w:val="2454EC91"/>
    <w:rsid w:val="2455A615"/>
    <w:rsid w:val="2455DF63"/>
    <w:rsid w:val="2456885E"/>
    <w:rsid w:val="24572C15"/>
    <w:rsid w:val="2458564A"/>
    <w:rsid w:val="245C9DF0"/>
    <w:rsid w:val="245CA53D"/>
    <w:rsid w:val="245F1C3A"/>
    <w:rsid w:val="246026C8"/>
    <w:rsid w:val="24603ABA"/>
    <w:rsid w:val="24605499"/>
    <w:rsid w:val="2464275A"/>
    <w:rsid w:val="24682567"/>
    <w:rsid w:val="246D9CEE"/>
    <w:rsid w:val="247165BC"/>
    <w:rsid w:val="2473C87B"/>
    <w:rsid w:val="24761AFB"/>
    <w:rsid w:val="2477CFCF"/>
    <w:rsid w:val="247E6065"/>
    <w:rsid w:val="248148D9"/>
    <w:rsid w:val="248616CE"/>
    <w:rsid w:val="24897587"/>
    <w:rsid w:val="248A981E"/>
    <w:rsid w:val="248CAA84"/>
    <w:rsid w:val="248CF6ED"/>
    <w:rsid w:val="248D3821"/>
    <w:rsid w:val="248E4FAF"/>
    <w:rsid w:val="24929F29"/>
    <w:rsid w:val="2496D47B"/>
    <w:rsid w:val="2497BBFC"/>
    <w:rsid w:val="249828EC"/>
    <w:rsid w:val="2498F2CD"/>
    <w:rsid w:val="24A2B2C6"/>
    <w:rsid w:val="24A6F998"/>
    <w:rsid w:val="24AC5DC3"/>
    <w:rsid w:val="24AE3F98"/>
    <w:rsid w:val="24B3A994"/>
    <w:rsid w:val="24B55F76"/>
    <w:rsid w:val="24B781A8"/>
    <w:rsid w:val="24B8309A"/>
    <w:rsid w:val="24B89AD0"/>
    <w:rsid w:val="24BDB252"/>
    <w:rsid w:val="24C452F6"/>
    <w:rsid w:val="24C75D63"/>
    <w:rsid w:val="24C783F8"/>
    <w:rsid w:val="24CBB674"/>
    <w:rsid w:val="24CDC76C"/>
    <w:rsid w:val="24D10918"/>
    <w:rsid w:val="24DCBDCA"/>
    <w:rsid w:val="24E02E7F"/>
    <w:rsid w:val="24E1926C"/>
    <w:rsid w:val="24E38083"/>
    <w:rsid w:val="24E998A7"/>
    <w:rsid w:val="24EBDD55"/>
    <w:rsid w:val="24EEB771"/>
    <w:rsid w:val="24F2F214"/>
    <w:rsid w:val="24F6705F"/>
    <w:rsid w:val="24F73839"/>
    <w:rsid w:val="24FFEBDB"/>
    <w:rsid w:val="2501A360"/>
    <w:rsid w:val="2502950B"/>
    <w:rsid w:val="2503E74B"/>
    <w:rsid w:val="250498FB"/>
    <w:rsid w:val="25075501"/>
    <w:rsid w:val="25090B28"/>
    <w:rsid w:val="250DEFB4"/>
    <w:rsid w:val="250F89BA"/>
    <w:rsid w:val="25108581"/>
    <w:rsid w:val="251A6652"/>
    <w:rsid w:val="251A8C57"/>
    <w:rsid w:val="251CC9BB"/>
    <w:rsid w:val="251DDF23"/>
    <w:rsid w:val="252702DC"/>
    <w:rsid w:val="252E78C6"/>
    <w:rsid w:val="2532E819"/>
    <w:rsid w:val="2539D9A8"/>
    <w:rsid w:val="253BEA1A"/>
    <w:rsid w:val="2545305C"/>
    <w:rsid w:val="2548981F"/>
    <w:rsid w:val="2549963B"/>
    <w:rsid w:val="254B5101"/>
    <w:rsid w:val="254DF6F3"/>
    <w:rsid w:val="255205AB"/>
    <w:rsid w:val="2553914C"/>
    <w:rsid w:val="2553C1DA"/>
    <w:rsid w:val="2557D45B"/>
    <w:rsid w:val="255D808E"/>
    <w:rsid w:val="255F7D22"/>
    <w:rsid w:val="25671EA1"/>
    <w:rsid w:val="2568F480"/>
    <w:rsid w:val="256B10F2"/>
    <w:rsid w:val="256ED445"/>
    <w:rsid w:val="256EE6EC"/>
    <w:rsid w:val="2570EC29"/>
    <w:rsid w:val="25713D18"/>
    <w:rsid w:val="2576D702"/>
    <w:rsid w:val="257A1671"/>
    <w:rsid w:val="257C9124"/>
    <w:rsid w:val="257D7B33"/>
    <w:rsid w:val="257F5E1A"/>
    <w:rsid w:val="25802827"/>
    <w:rsid w:val="25802896"/>
    <w:rsid w:val="2589753F"/>
    <w:rsid w:val="258BD0B7"/>
    <w:rsid w:val="25900736"/>
    <w:rsid w:val="2592705F"/>
    <w:rsid w:val="2596C44B"/>
    <w:rsid w:val="259BAC7F"/>
    <w:rsid w:val="25A2C16E"/>
    <w:rsid w:val="25A65A5C"/>
    <w:rsid w:val="25A6A73E"/>
    <w:rsid w:val="25AE53E6"/>
    <w:rsid w:val="25B5F77C"/>
    <w:rsid w:val="25B82A4C"/>
    <w:rsid w:val="25B9509E"/>
    <w:rsid w:val="25BCA250"/>
    <w:rsid w:val="25C0573C"/>
    <w:rsid w:val="25C07CF7"/>
    <w:rsid w:val="25C0D83A"/>
    <w:rsid w:val="25C3255B"/>
    <w:rsid w:val="25C3F9D0"/>
    <w:rsid w:val="25C50519"/>
    <w:rsid w:val="25C5A0F6"/>
    <w:rsid w:val="25CDC01C"/>
    <w:rsid w:val="25D1819F"/>
    <w:rsid w:val="25D2C103"/>
    <w:rsid w:val="25D69FB1"/>
    <w:rsid w:val="25D77E60"/>
    <w:rsid w:val="25D85E72"/>
    <w:rsid w:val="25DC3CBE"/>
    <w:rsid w:val="25E08FC6"/>
    <w:rsid w:val="25E3F066"/>
    <w:rsid w:val="25E6EA36"/>
    <w:rsid w:val="25E9E970"/>
    <w:rsid w:val="25F67D6E"/>
    <w:rsid w:val="25FAD446"/>
    <w:rsid w:val="25FF4741"/>
    <w:rsid w:val="2605ADF7"/>
    <w:rsid w:val="26069384"/>
    <w:rsid w:val="260C4C0B"/>
    <w:rsid w:val="2611F456"/>
    <w:rsid w:val="2614E1E5"/>
    <w:rsid w:val="26184E3E"/>
    <w:rsid w:val="2619E09D"/>
    <w:rsid w:val="261E4374"/>
    <w:rsid w:val="262047FD"/>
    <w:rsid w:val="2622C255"/>
    <w:rsid w:val="26263E7B"/>
    <w:rsid w:val="2626B568"/>
    <w:rsid w:val="26293C3F"/>
    <w:rsid w:val="262B8BAC"/>
    <w:rsid w:val="262CE879"/>
    <w:rsid w:val="262D995D"/>
    <w:rsid w:val="262FEA49"/>
    <w:rsid w:val="26311B3E"/>
    <w:rsid w:val="2631D32A"/>
    <w:rsid w:val="2632D163"/>
    <w:rsid w:val="26332A53"/>
    <w:rsid w:val="26366BDC"/>
    <w:rsid w:val="263A80AB"/>
    <w:rsid w:val="263BDE59"/>
    <w:rsid w:val="263EDBF7"/>
    <w:rsid w:val="263F9B68"/>
    <w:rsid w:val="2641FFB3"/>
    <w:rsid w:val="26455467"/>
    <w:rsid w:val="264789BC"/>
    <w:rsid w:val="264881DB"/>
    <w:rsid w:val="264C0771"/>
    <w:rsid w:val="264D8D33"/>
    <w:rsid w:val="264F7AC5"/>
    <w:rsid w:val="264FED74"/>
    <w:rsid w:val="2650339B"/>
    <w:rsid w:val="26525A8F"/>
    <w:rsid w:val="265264DD"/>
    <w:rsid w:val="265326C1"/>
    <w:rsid w:val="2658FE89"/>
    <w:rsid w:val="26593923"/>
    <w:rsid w:val="265967CE"/>
    <w:rsid w:val="265B81C5"/>
    <w:rsid w:val="266FB723"/>
    <w:rsid w:val="26703260"/>
    <w:rsid w:val="2671FAC4"/>
    <w:rsid w:val="2672D31C"/>
    <w:rsid w:val="2676EA4F"/>
    <w:rsid w:val="267A0673"/>
    <w:rsid w:val="267E094E"/>
    <w:rsid w:val="2689DE5C"/>
    <w:rsid w:val="2690556B"/>
    <w:rsid w:val="26911BB8"/>
    <w:rsid w:val="269214C3"/>
    <w:rsid w:val="26967EB8"/>
    <w:rsid w:val="26993842"/>
    <w:rsid w:val="269B8345"/>
    <w:rsid w:val="269B8D49"/>
    <w:rsid w:val="269BC832"/>
    <w:rsid w:val="26A9958F"/>
    <w:rsid w:val="26AED0FD"/>
    <w:rsid w:val="26B22468"/>
    <w:rsid w:val="26B2A2B0"/>
    <w:rsid w:val="26B72C49"/>
    <w:rsid w:val="26B8FB24"/>
    <w:rsid w:val="26C5F6C4"/>
    <w:rsid w:val="26C89AEF"/>
    <w:rsid w:val="26CCDBCF"/>
    <w:rsid w:val="26CD27E1"/>
    <w:rsid w:val="26CFB1D8"/>
    <w:rsid w:val="26D3415D"/>
    <w:rsid w:val="26D819A6"/>
    <w:rsid w:val="26DA70FF"/>
    <w:rsid w:val="26DB12C7"/>
    <w:rsid w:val="26DCFFB1"/>
    <w:rsid w:val="26DFD00E"/>
    <w:rsid w:val="26E7787C"/>
    <w:rsid w:val="26E8285A"/>
    <w:rsid w:val="26EB082E"/>
    <w:rsid w:val="26F0519D"/>
    <w:rsid w:val="26F08445"/>
    <w:rsid w:val="26F57D27"/>
    <w:rsid w:val="26FA0350"/>
    <w:rsid w:val="26FEAA9C"/>
    <w:rsid w:val="26FF9EE1"/>
    <w:rsid w:val="27018AC5"/>
    <w:rsid w:val="2703A3A4"/>
    <w:rsid w:val="2708067F"/>
    <w:rsid w:val="270BFDB2"/>
    <w:rsid w:val="270FB497"/>
    <w:rsid w:val="27119282"/>
    <w:rsid w:val="27188B25"/>
    <w:rsid w:val="2718B8BF"/>
    <w:rsid w:val="2723BB30"/>
    <w:rsid w:val="2724C61E"/>
    <w:rsid w:val="27258F83"/>
    <w:rsid w:val="2727E351"/>
    <w:rsid w:val="27292AE2"/>
    <w:rsid w:val="27344943"/>
    <w:rsid w:val="273D0CC3"/>
    <w:rsid w:val="273D2E28"/>
    <w:rsid w:val="273DFB4C"/>
    <w:rsid w:val="27429E90"/>
    <w:rsid w:val="274311BF"/>
    <w:rsid w:val="2746D4D2"/>
    <w:rsid w:val="274AD327"/>
    <w:rsid w:val="274B66AF"/>
    <w:rsid w:val="274C7587"/>
    <w:rsid w:val="275248F6"/>
    <w:rsid w:val="275266EC"/>
    <w:rsid w:val="2756FF5C"/>
    <w:rsid w:val="2758532D"/>
    <w:rsid w:val="2759495D"/>
    <w:rsid w:val="275AF848"/>
    <w:rsid w:val="275BE58C"/>
    <w:rsid w:val="27609C52"/>
    <w:rsid w:val="2762CAC7"/>
    <w:rsid w:val="276C3B0A"/>
    <w:rsid w:val="276CFFDC"/>
    <w:rsid w:val="276D7577"/>
    <w:rsid w:val="276DB5AF"/>
    <w:rsid w:val="276F0811"/>
    <w:rsid w:val="27725693"/>
    <w:rsid w:val="2775AC41"/>
    <w:rsid w:val="27767F8B"/>
    <w:rsid w:val="2776C2A5"/>
    <w:rsid w:val="277AC8DD"/>
    <w:rsid w:val="277E8E10"/>
    <w:rsid w:val="277F1D38"/>
    <w:rsid w:val="27867599"/>
    <w:rsid w:val="27878045"/>
    <w:rsid w:val="2790BCC1"/>
    <w:rsid w:val="27990589"/>
    <w:rsid w:val="279A1981"/>
    <w:rsid w:val="279D6814"/>
    <w:rsid w:val="27A25A00"/>
    <w:rsid w:val="27A48D2F"/>
    <w:rsid w:val="27A6845A"/>
    <w:rsid w:val="27A86C6F"/>
    <w:rsid w:val="27B158C1"/>
    <w:rsid w:val="27B40732"/>
    <w:rsid w:val="27BB4858"/>
    <w:rsid w:val="27BE794F"/>
    <w:rsid w:val="27BF1CB8"/>
    <w:rsid w:val="27C017AF"/>
    <w:rsid w:val="27C1C546"/>
    <w:rsid w:val="27C50A35"/>
    <w:rsid w:val="27C933DD"/>
    <w:rsid w:val="27C9DBAC"/>
    <w:rsid w:val="27CAE9C2"/>
    <w:rsid w:val="27CD7894"/>
    <w:rsid w:val="27CDA404"/>
    <w:rsid w:val="27D0FEE3"/>
    <w:rsid w:val="27DB678D"/>
    <w:rsid w:val="27DC0CF8"/>
    <w:rsid w:val="27DD952C"/>
    <w:rsid w:val="27DE2127"/>
    <w:rsid w:val="27DE52F2"/>
    <w:rsid w:val="27E05656"/>
    <w:rsid w:val="27E12E6C"/>
    <w:rsid w:val="27E30273"/>
    <w:rsid w:val="27E5FCB2"/>
    <w:rsid w:val="27E69D07"/>
    <w:rsid w:val="27E8D83A"/>
    <w:rsid w:val="27E92479"/>
    <w:rsid w:val="27ED55FA"/>
    <w:rsid w:val="27F244A1"/>
    <w:rsid w:val="27F726DD"/>
    <w:rsid w:val="27F8D0FD"/>
    <w:rsid w:val="27FC993C"/>
    <w:rsid w:val="2800AC70"/>
    <w:rsid w:val="28025F73"/>
    <w:rsid w:val="2806BE7A"/>
    <w:rsid w:val="280A261C"/>
    <w:rsid w:val="280ACF8A"/>
    <w:rsid w:val="280BA007"/>
    <w:rsid w:val="280C7E64"/>
    <w:rsid w:val="280CF226"/>
    <w:rsid w:val="280EE0DA"/>
    <w:rsid w:val="2814AAF6"/>
    <w:rsid w:val="281693E8"/>
    <w:rsid w:val="281B987B"/>
    <w:rsid w:val="2820C3AE"/>
    <w:rsid w:val="28219E77"/>
    <w:rsid w:val="2821B625"/>
    <w:rsid w:val="2822487C"/>
    <w:rsid w:val="2825D90A"/>
    <w:rsid w:val="28261B1E"/>
    <w:rsid w:val="2826A9DE"/>
    <w:rsid w:val="2826F2E6"/>
    <w:rsid w:val="2827ABD9"/>
    <w:rsid w:val="282B009A"/>
    <w:rsid w:val="2831A5F2"/>
    <w:rsid w:val="2832146B"/>
    <w:rsid w:val="2834B510"/>
    <w:rsid w:val="2836675A"/>
    <w:rsid w:val="28366DD9"/>
    <w:rsid w:val="2836DEC7"/>
    <w:rsid w:val="283753C0"/>
    <w:rsid w:val="283E4ACB"/>
    <w:rsid w:val="283FF3C2"/>
    <w:rsid w:val="2847629E"/>
    <w:rsid w:val="2851985B"/>
    <w:rsid w:val="2852D82D"/>
    <w:rsid w:val="28533249"/>
    <w:rsid w:val="28597925"/>
    <w:rsid w:val="285A7608"/>
    <w:rsid w:val="286091AB"/>
    <w:rsid w:val="286A1F8F"/>
    <w:rsid w:val="286A48A4"/>
    <w:rsid w:val="286AFA59"/>
    <w:rsid w:val="286DAD67"/>
    <w:rsid w:val="2870ACC3"/>
    <w:rsid w:val="28715A31"/>
    <w:rsid w:val="2871B782"/>
    <w:rsid w:val="28733FAD"/>
    <w:rsid w:val="2876DDBB"/>
    <w:rsid w:val="28795CB5"/>
    <w:rsid w:val="287A0276"/>
    <w:rsid w:val="287CE85E"/>
    <w:rsid w:val="28808A2A"/>
    <w:rsid w:val="28865C40"/>
    <w:rsid w:val="2889DF8A"/>
    <w:rsid w:val="288CE05E"/>
    <w:rsid w:val="288E1596"/>
    <w:rsid w:val="289C7D8E"/>
    <w:rsid w:val="289E528B"/>
    <w:rsid w:val="28A0F222"/>
    <w:rsid w:val="28A30573"/>
    <w:rsid w:val="28A34520"/>
    <w:rsid w:val="28A345F6"/>
    <w:rsid w:val="28A3B93C"/>
    <w:rsid w:val="28A7C534"/>
    <w:rsid w:val="28A96E98"/>
    <w:rsid w:val="28AF6685"/>
    <w:rsid w:val="28B22E1C"/>
    <w:rsid w:val="28BA6BA3"/>
    <w:rsid w:val="28BC4519"/>
    <w:rsid w:val="28C1ACF8"/>
    <w:rsid w:val="28C2A599"/>
    <w:rsid w:val="28C7705C"/>
    <w:rsid w:val="28D02FBE"/>
    <w:rsid w:val="28D82199"/>
    <w:rsid w:val="28D8A2F1"/>
    <w:rsid w:val="28D8E62D"/>
    <w:rsid w:val="28DBDEE0"/>
    <w:rsid w:val="28DF8402"/>
    <w:rsid w:val="28E09E93"/>
    <w:rsid w:val="28E19DD7"/>
    <w:rsid w:val="28E743B3"/>
    <w:rsid w:val="28EB0458"/>
    <w:rsid w:val="28F06450"/>
    <w:rsid w:val="28F1DE56"/>
    <w:rsid w:val="28F85D50"/>
    <w:rsid w:val="28FD83B8"/>
    <w:rsid w:val="28FFB34C"/>
    <w:rsid w:val="29073A86"/>
    <w:rsid w:val="2908B0A3"/>
    <w:rsid w:val="291283C7"/>
    <w:rsid w:val="29134F38"/>
    <w:rsid w:val="291648AD"/>
    <w:rsid w:val="2917E55B"/>
    <w:rsid w:val="2918926F"/>
    <w:rsid w:val="291A5264"/>
    <w:rsid w:val="291BEA3B"/>
    <w:rsid w:val="291C04AA"/>
    <w:rsid w:val="291FC96C"/>
    <w:rsid w:val="29200D09"/>
    <w:rsid w:val="29218905"/>
    <w:rsid w:val="2922D003"/>
    <w:rsid w:val="29253893"/>
    <w:rsid w:val="292D81C9"/>
    <w:rsid w:val="292EDDCB"/>
    <w:rsid w:val="2935BCAA"/>
    <w:rsid w:val="293733D3"/>
    <w:rsid w:val="293A3F13"/>
    <w:rsid w:val="2941ABEE"/>
    <w:rsid w:val="2941C94F"/>
    <w:rsid w:val="2941DC8E"/>
    <w:rsid w:val="294467F4"/>
    <w:rsid w:val="294BC599"/>
    <w:rsid w:val="294BE030"/>
    <w:rsid w:val="294C823A"/>
    <w:rsid w:val="294F0187"/>
    <w:rsid w:val="295064F9"/>
    <w:rsid w:val="295101C6"/>
    <w:rsid w:val="29542B27"/>
    <w:rsid w:val="29560A17"/>
    <w:rsid w:val="2958BF18"/>
    <w:rsid w:val="29599972"/>
    <w:rsid w:val="295DB80E"/>
    <w:rsid w:val="295E738E"/>
    <w:rsid w:val="2962B494"/>
    <w:rsid w:val="2966FF7D"/>
    <w:rsid w:val="29677954"/>
    <w:rsid w:val="296B075B"/>
    <w:rsid w:val="296B1EAF"/>
    <w:rsid w:val="296B9AA7"/>
    <w:rsid w:val="296D095D"/>
    <w:rsid w:val="296DD3A8"/>
    <w:rsid w:val="29730F3D"/>
    <w:rsid w:val="297A5D7A"/>
    <w:rsid w:val="297E5A6A"/>
    <w:rsid w:val="297F48FE"/>
    <w:rsid w:val="29804E76"/>
    <w:rsid w:val="29841CD8"/>
    <w:rsid w:val="2984517B"/>
    <w:rsid w:val="298F810B"/>
    <w:rsid w:val="29915812"/>
    <w:rsid w:val="2996DBD5"/>
    <w:rsid w:val="29999BF5"/>
    <w:rsid w:val="2999D4BD"/>
    <w:rsid w:val="29A952A7"/>
    <w:rsid w:val="29A9BD3F"/>
    <w:rsid w:val="29AA9E74"/>
    <w:rsid w:val="29AD5E8E"/>
    <w:rsid w:val="29AD75AB"/>
    <w:rsid w:val="29B171CE"/>
    <w:rsid w:val="29B17A7D"/>
    <w:rsid w:val="29BA1CF9"/>
    <w:rsid w:val="29BBA116"/>
    <w:rsid w:val="29C0E556"/>
    <w:rsid w:val="29C22EA9"/>
    <w:rsid w:val="29C4E02B"/>
    <w:rsid w:val="29C64E04"/>
    <w:rsid w:val="29C7B9B9"/>
    <w:rsid w:val="29C92894"/>
    <w:rsid w:val="29CA6C09"/>
    <w:rsid w:val="29CC7478"/>
    <w:rsid w:val="29CD3C13"/>
    <w:rsid w:val="29CEB146"/>
    <w:rsid w:val="29D007CF"/>
    <w:rsid w:val="29D2699A"/>
    <w:rsid w:val="29D4FE55"/>
    <w:rsid w:val="29D681A1"/>
    <w:rsid w:val="29D7CEFE"/>
    <w:rsid w:val="29E183C6"/>
    <w:rsid w:val="29E637C4"/>
    <w:rsid w:val="29EA6023"/>
    <w:rsid w:val="29EBACB6"/>
    <w:rsid w:val="29EE7EB2"/>
    <w:rsid w:val="29EFB63A"/>
    <w:rsid w:val="29F1E9F2"/>
    <w:rsid w:val="29F71195"/>
    <w:rsid w:val="29F7E64A"/>
    <w:rsid w:val="29F8D610"/>
    <w:rsid w:val="29F9CBF1"/>
    <w:rsid w:val="29F9CF78"/>
    <w:rsid w:val="29FEC4D0"/>
    <w:rsid w:val="2A017DC1"/>
    <w:rsid w:val="2A0414BF"/>
    <w:rsid w:val="2A0575E6"/>
    <w:rsid w:val="2A062B50"/>
    <w:rsid w:val="2A07CD73"/>
    <w:rsid w:val="2A07FD6F"/>
    <w:rsid w:val="2A08DB71"/>
    <w:rsid w:val="2A0B91BE"/>
    <w:rsid w:val="2A0E79A8"/>
    <w:rsid w:val="2A14DC60"/>
    <w:rsid w:val="2A161E23"/>
    <w:rsid w:val="2A16DA2A"/>
    <w:rsid w:val="2A173010"/>
    <w:rsid w:val="2A17787A"/>
    <w:rsid w:val="2A1ADA3F"/>
    <w:rsid w:val="2A1B3457"/>
    <w:rsid w:val="2A253FD0"/>
    <w:rsid w:val="2A270737"/>
    <w:rsid w:val="2A29B6BA"/>
    <w:rsid w:val="2A2ADC76"/>
    <w:rsid w:val="2A2CFB0A"/>
    <w:rsid w:val="2A2E126F"/>
    <w:rsid w:val="2A327DDB"/>
    <w:rsid w:val="2A33D9C6"/>
    <w:rsid w:val="2A34E61E"/>
    <w:rsid w:val="2A34E6EC"/>
    <w:rsid w:val="2A378BC8"/>
    <w:rsid w:val="2A37CCBE"/>
    <w:rsid w:val="2A39AA41"/>
    <w:rsid w:val="2A3AE34B"/>
    <w:rsid w:val="2A3C6D84"/>
    <w:rsid w:val="2A3F08D2"/>
    <w:rsid w:val="2A432350"/>
    <w:rsid w:val="2A43F330"/>
    <w:rsid w:val="2A4D4D2A"/>
    <w:rsid w:val="2A4D51AB"/>
    <w:rsid w:val="2A4D7A64"/>
    <w:rsid w:val="2A4E2833"/>
    <w:rsid w:val="2A568D0D"/>
    <w:rsid w:val="2A56DD3E"/>
    <w:rsid w:val="2A588289"/>
    <w:rsid w:val="2A5997CB"/>
    <w:rsid w:val="2A5D29BE"/>
    <w:rsid w:val="2A5DC73A"/>
    <w:rsid w:val="2A629066"/>
    <w:rsid w:val="2A6386B9"/>
    <w:rsid w:val="2A647846"/>
    <w:rsid w:val="2A6AB49A"/>
    <w:rsid w:val="2A6D42ED"/>
    <w:rsid w:val="2A72E76B"/>
    <w:rsid w:val="2A758B13"/>
    <w:rsid w:val="2A7742C3"/>
    <w:rsid w:val="2A77CA0F"/>
    <w:rsid w:val="2A7BDA37"/>
    <w:rsid w:val="2A7F8064"/>
    <w:rsid w:val="2A82C7B1"/>
    <w:rsid w:val="2A84BF07"/>
    <w:rsid w:val="2A93C760"/>
    <w:rsid w:val="2A94197B"/>
    <w:rsid w:val="2A980B2B"/>
    <w:rsid w:val="2A987C9A"/>
    <w:rsid w:val="2A9D71BD"/>
    <w:rsid w:val="2A9F4177"/>
    <w:rsid w:val="2AA460A8"/>
    <w:rsid w:val="2AA8DE65"/>
    <w:rsid w:val="2AAECA98"/>
    <w:rsid w:val="2AAFEC3B"/>
    <w:rsid w:val="2AB21599"/>
    <w:rsid w:val="2AB765FC"/>
    <w:rsid w:val="2AB83CC0"/>
    <w:rsid w:val="2AB985CC"/>
    <w:rsid w:val="2AB986DA"/>
    <w:rsid w:val="2AB9CFCC"/>
    <w:rsid w:val="2ABA7720"/>
    <w:rsid w:val="2ABB094F"/>
    <w:rsid w:val="2ABBA6A1"/>
    <w:rsid w:val="2AC0A5CA"/>
    <w:rsid w:val="2ACACE61"/>
    <w:rsid w:val="2ACBBFE0"/>
    <w:rsid w:val="2ACBE6D2"/>
    <w:rsid w:val="2ACFBF74"/>
    <w:rsid w:val="2AD28CBA"/>
    <w:rsid w:val="2AD3AE26"/>
    <w:rsid w:val="2AD4DC71"/>
    <w:rsid w:val="2AD6ED2B"/>
    <w:rsid w:val="2ADBE9D1"/>
    <w:rsid w:val="2ADF33C0"/>
    <w:rsid w:val="2AE000C6"/>
    <w:rsid w:val="2AE4DABD"/>
    <w:rsid w:val="2AE55584"/>
    <w:rsid w:val="2AE5D161"/>
    <w:rsid w:val="2AE7701D"/>
    <w:rsid w:val="2AE7F130"/>
    <w:rsid w:val="2AECA617"/>
    <w:rsid w:val="2AEE483D"/>
    <w:rsid w:val="2AF04911"/>
    <w:rsid w:val="2AF30ADF"/>
    <w:rsid w:val="2AF80541"/>
    <w:rsid w:val="2AFDB686"/>
    <w:rsid w:val="2B02004A"/>
    <w:rsid w:val="2B0387B1"/>
    <w:rsid w:val="2B04F2BF"/>
    <w:rsid w:val="2B09F0DF"/>
    <w:rsid w:val="2B0BB7A1"/>
    <w:rsid w:val="2B0C6C95"/>
    <w:rsid w:val="2B0C91C9"/>
    <w:rsid w:val="2B1DCBC6"/>
    <w:rsid w:val="2B1E93E5"/>
    <w:rsid w:val="2B2139DF"/>
    <w:rsid w:val="2B22EF41"/>
    <w:rsid w:val="2B232D12"/>
    <w:rsid w:val="2B27216B"/>
    <w:rsid w:val="2B293C23"/>
    <w:rsid w:val="2B2AA7DC"/>
    <w:rsid w:val="2B2C98A9"/>
    <w:rsid w:val="2B2DD721"/>
    <w:rsid w:val="2B2E2676"/>
    <w:rsid w:val="2B2E817C"/>
    <w:rsid w:val="2B32E9C5"/>
    <w:rsid w:val="2B3733AC"/>
    <w:rsid w:val="2B37C08D"/>
    <w:rsid w:val="2B386DC2"/>
    <w:rsid w:val="2B38F4C7"/>
    <w:rsid w:val="2B39F89A"/>
    <w:rsid w:val="2B3B8A65"/>
    <w:rsid w:val="2B3DCC45"/>
    <w:rsid w:val="2B3FE5B1"/>
    <w:rsid w:val="2B3FED1F"/>
    <w:rsid w:val="2B40ECDC"/>
    <w:rsid w:val="2B45E3F7"/>
    <w:rsid w:val="2B462DCE"/>
    <w:rsid w:val="2B46A892"/>
    <w:rsid w:val="2B4FB503"/>
    <w:rsid w:val="2B4FFF82"/>
    <w:rsid w:val="2B59004B"/>
    <w:rsid w:val="2B59C427"/>
    <w:rsid w:val="2B5E125A"/>
    <w:rsid w:val="2B62D6AA"/>
    <w:rsid w:val="2B651F98"/>
    <w:rsid w:val="2B6E0B73"/>
    <w:rsid w:val="2B704465"/>
    <w:rsid w:val="2B739EEF"/>
    <w:rsid w:val="2B754C34"/>
    <w:rsid w:val="2B7A9892"/>
    <w:rsid w:val="2B7BEB32"/>
    <w:rsid w:val="2B7C7422"/>
    <w:rsid w:val="2B85993A"/>
    <w:rsid w:val="2B8607E7"/>
    <w:rsid w:val="2B880E2F"/>
    <w:rsid w:val="2B8814BD"/>
    <w:rsid w:val="2B889A28"/>
    <w:rsid w:val="2B8CC7BE"/>
    <w:rsid w:val="2B8CE6C2"/>
    <w:rsid w:val="2B8E8FBB"/>
    <w:rsid w:val="2B8FD29A"/>
    <w:rsid w:val="2B995356"/>
    <w:rsid w:val="2B9A9376"/>
    <w:rsid w:val="2B9BBCA0"/>
    <w:rsid w:val="2BA88DAA"/>
    <w:rsid w:val="2BAA3FB4"/>
    <w:rsid w:val="2BB6DA2A"/>
    <w:rsid w:val="2BB855A5"/>
    <w:rsid w:val="2BB9ABB2"/>
    <w:rsid w:val="2BBC8012"/>
    <w:rsid w:val="2BBDEEFE"/>
    <w:rsid w:val="2BC2E71C"/>
    <w:rsid w:val="2BCBBFD8"/>
    <w:rsid w:val="2BCF3602"/>
    <w:rsid w:val="2BD376A4"/>
    <w:rsid w:val="2BD46687"/>
    <w:rsid w:val="2BDAE9FC"/>
    <w:rsid w:val="2BE47FFD"/>
    <w:rsid w:val="2BEAEEBC"/>
    <w:rsid w:val="2BECAEB3"/>
    <w:rsid w:val="2BECC525"/>
    <w:rsid w:val="2BF21D2B"/>
    <w:rsid w:val="2BF40D77"/>
    <w:rsid w:val="2BF773DA"/>
    <w:rsid w:val="2BF7975E"/>
    <w:rsid w:val="2BF93FA5"/>
    <w:rsid w:val="2C01F47D"/>
    <w:rsid w:val="2C02CB14"/>
    <w:rsid w:val="2C07460C"/>
    <w:rsid w:val="2C0B88FC"/>
    <w:rsid w:val="2C0E650F"/>
    <w:rsid w:val="2C11E12B"/>
    <w:rsid w:val="2C12E267"/>
    <w:rsid w:val="2C169BA6"/>
    <w:rsid w:val="2C17C38E"/>
    <w:rsid w:val="2C1D183C"/>
    <w:rsid w:val="2C2176F4"/>
    <w:rsid w:val="2C2519E3"/>
    <w:rsid w:val="2C25F0AB"/>
    <w:rsid w:val="2C28644B"/>
    <w:rsid w:val="2C28BC5E"/>
    <w:rsid w:val="2C28D1B1"/>
    <w:rsid w:val="2C2B3E2C"/>
    <w:rsid w:val="2C2B54B8"/>
    <w:rsid w:val="2C2F71F8"/>
    <w:rsid w:val="2C313359"/>
    <w:rsid w:val="2C339740"/>
    <w:rsid w:val="2C346932"/>
    <w:rsid w:val="2C35D49D"/>
    <w:rsid w:val="2C3FCC6B"/>
    <w:rsid w:val="2C436072"/>
    <w:rsid w:val="2C44AFE2"/>
    <w:rsid w:val="2C46345F"/>
    <w:rsid w:val="2C47B174"/>
    <w:rsid w:val="2C47C35D"/>
    <w:rsid w:val="2C486C40"/>
    <w:rsid w:val="2C4F750B"/>
    <w:rsid w:val="2C50D8EA"/>
    <w:rsid w:val="2C51970D"/>
    <w:rsid w:val="2C569356"/>
    <w:rsid w:val="2C597831"/>
    <w:rsid w:val="2C5B0D72"/>
    <w:rsid w:val="2C5D6BDB"/>
    <w:rsid w:val="2C618C87"/>
    <w:rsid w:val="2C653875"/>
    <w:rsid w:val="2C6538EF"/>
    <w:rsid w:val="2C69E430"/>
    <w:rsid w:val="2C6A61F5"/>
    <w:rsid w:val="2C6AA64C"/>
    <w:rsid w:val="2C6D21B6"/>
    <w:rsid w:val="2C6E5F8D"/>
    <w:rsid w:val="2C703607"/>
    <w:rsid w:val="2C739C14"/>
    <w:rsid w:val="2C7B0481"/>
    <w:rsid w:val="2C7B84A2"/>
    <w:rsid w:val="2C7B9984"/>
    <w:rsid w:val="2C7EA44E"/>
    <w:rsid w:val="2C83BE06"/>
    <w:rsid w:val="2C892577"/>
    <w:rsid w:val="2C89C0C2"/>
    <w:rsid w:val="2C89D685"/>
    <w:rsid w:val="2C8AD8EF"/>
    <w:rsid w:val="2C8B3FDB"/>
    <w:rsid w:val="2C8B74FF"/>
    <w:rsid w:val="2C8C8E7A"/>
    <w:rsid w:val="2C8D61D1"/>
    <w:rsid w:val="2C8DA143"/>
    <w:rsid w:val="2C8DFDE1"/>
    <w:rsid w:val="2C945B7A"/>
    <w:rsid w:val="2C94D0E1"/>
    <w:rsid w:val="2C9759C0"/>
    <w:rsid w:val="2C9C13BB"/>
    <w:rsid w:val="2CA3A2FD"/>
    <w:rsid w:val="2CA91A75"/>
    <w:rsid w:val="2CB4BCA0"/>
    <w:rsid w:val="2CB573F2"/>
    <w:rsid w:val="2CB7794E"/>
    <w:rsid w:val="2CB7B7C7"/>
    <w:rsid w:val="2CB855AB"/>
    <w:rsid w:val="2CB946EC"/>
    <w:rsid w:val="2CB9FC7E"/>
    <w:rsid w:val="2CBB0D1C"/>
    <w:rsid w:val="2CC6C9E4"/>
    <w:rsid w:val="2CC71531"/>
    <w:rsid w:val="2CC8E868"/>
    <w:rsid w:val="2CCF53D3"/>
    <w:rsid w:val="2CD1AB95"/>
    <w:rsid w:val="2CD3DBF9"/>
    <w:rsid w:val="2CD8CB82"/>
    <w:rsid w:val="2CD9510E"/>
    <w:rsid w:val="2CDEF63A"/>
    <w:rsid w:val="2CDFE356"/>
    <w:rsid w:val="2CE0179D"/>
    <w:rsid w:val="2CE10BA2"/>
    <w:rsid w:val="2CE330F4"/>
    <w:rsid w:val="2CE4D417"/>
    <w:rsid w:val="2CE916F3"/>
    <w:rsid w:val="2CECC05C"/>
    <w:rsid w:val="2CEE6DAD"/>
    <w:rsid w:val="2CEF7C45"/>
    <w:rsid w:val="2CFAC4E8"/>
    <w:rsid w:val="2CFE131D"/>
    <w:rsid w:val="2D003FE0"/>
    <w:rsid w:val="2D03A027"/>
    <w:rsid w:val="2D06074F"/>
    <w:rsid w:val="2D098D11"/>
    <w:rsid w:val="2D09C235"/>
    <w:rsid w:val="2D0CB9F9"/>
    <w:rsid w:val="2D0D2647"/>
    <w:rsid w:val="2D100A18"/>
    <w:rsid w:val="2D10D20A"/>
    <w:rsid w:val="2D186537"/>
    <w:rsid w:val="2D1A3F4A"/>
    <w:rsid w:val="2D1ABE1C"/>
    <w:rsid w:val="2D1CAEB3"/>
    <w:rsid w:val="2D1D2E95"/>
    <w:rsid w:val="2D1D3F14"/>
    <w:rsid w:val="2D1F6355"/>
    <w:rsid w:val="2D223C60"/>
    <w:rsid w:val="2D224015"/>
    <w:rsid w:val="2D241FF9"/>
    <w:rsid w:val="2D250DEF"/>
    <w:rsid w:val="2D2733C3"/>
    <w:rsid w:val="2D286A86"/>
    <w:rsid w:val="2D2D1EE5"/>
    <w:rsid w:val="2D2E4A22"/>
    <w:rsid w:val="2D36E195"/>
    <w:rsid w:val="2D3C3478"/>
    <w:rsid w:val="2D3D7D42"/>
    <w:rsid w:val="2D42F084"/>
    <w:rsid w:val="2D454299"/>
    <w:rsid w:val="2D45DA66"/>
    <w:rsid w:val="2D48942A"/>
    <w:rsid w:val="2D49603D"/>
    <w:rsid w:val="2D499B2A"/>
    <w:rsid w:val="2D51567F"/>
    <w:rsid w:val="2D5339B3"/>
    <w:rsid w:val="2D574793"/>
    <w:rsid w:val="2D59C4C5"/>
    <w:rsid w:val="2D5E3510"/>
    <w:rsid w:val="2D603AB8"/>
    <w:rsid w:val="2D615F64"/>
    <w:rsid w:val="2D61981B"/>
    <w:rsid w:val="2D62103C"/>
    <w:rsid w:val="2D62C65F"/>
    <w:rsid w:val="2D62FC54"/>
    <w:rsid w:val="2D65CCF3"/>
    <w:rsid w:val="2D69C51E"/>
    <w:rsid w:val="2D7769A2"/>
    <w:rsid w:val="2D786F6B"/>
    <w:rsid w:val="2D79778C"/>
    <w:rsid w:val="2D7B5455"/>
    <w:rsid w:val="2D7DEF4A"/>
    <w:rsid w:val="2D7E2164"/>
    <w:rsid w:val="2D7F81F7"/>
    <w:rsid w:val="2D7FFF2D"/>
    <w:rsid w:val="2D83BE27"/>
    <w:rsid w:val="2D849C0C"/>
    <w:rsid w:val="2D84AAF0"/>
    <w:rsid w:val="2D8569F5"/>
    <w:rsid w:val="2D870E67"/>
    <w:rsid w:val="2D89413E"/>
    <w:rsid w:val="2D8A113A"/>
    <w:rsid w:val="2D906069"/>
    <w:rsid w:val="2D9A9BDB"/>
    <w:rsid w:val="2D9D5753"/>
    <w:rsid w:val="2D9F36C5"/>
    <w:rsid w:val="2D9FFB31"/>
    <w:rsid w:val="2DA23593"/>
    <w:rsid w:val="2DA31E7F"/>
    <w:rsid w:val="2DAB9493"/>
    <w:rsid w:val="2DABF485"/>
    <w:rsid w:val="2DB2BBC8"/>
    <w:rsid w:val="2DB35982"/>
    <w:rsid w:val="2DB35EEB"/>
    <w:rsid w:val="2DB45FC3"/>
    <w:rsid w:val="2DB4AE41"/>
    <w:rsid w:val="2DB89AEA"/>
    <w:rsid w:val="2DBB9610"/>
    <w:rsid w:val="2DBEFEF2"/>
    <w:rsid w:val="2DC1B5B3"/>
    <w:rsid w:val="2DC20498"/>
    <w:rsid w:val="2DC56F67"/>
    <w:rsid w:val="2DC5D9C4"/>
    <w:rsid w:val="2DC8D272"/>
    <w:rsid w:val="2DC98C0B"/>
    <w:rsid w:val="2DCB84C7"/>
    <w:rsid w:val="2DCBCC51"/>
    <w:rsid w:val="2DCC3DD8"/>
    <w:rsid w:val="2DD09736"/>
    <w:rsid w:val="2DD49F1D"/>
    <w:rsid w:val="2DD78273"/>
    <w:rsid w:val="2DDA10A2"/>
    <w:rsid w:val="2DE343BF"/>
    <w:rsid w:val="2DE63273"/>
    <w:rsid w:val="2DE66D7F"/>
    <w:rsid w:val="2DE97B51"/>
    <w:rsid w:val="2DEDABD9"/>
    <w:rsid w:val="2DEFB384"/>
    <w:rsid w:val="2DEFF959"/>
    <w:rsid w:val="2DF358FD"/>
    <w:rsid w:val="2DF3E14B"/>
    <w:rsid w:val="2DF62CFD"/>
    <w:rsid w:val="2DF94EFC"/>
    <w:rsid w:val="2DFD559C"/>
    <w:rsid w:val="2DFE7224"/>
    <w:rsid w:val="2E0333FD"/>
    <w:rsid w:val="2E03EC3B"/>
    <w:rsid w:val="2E040EBF"/>
    <w:rsid w:val="2E0698FF"/>
    <w:rsid w:val="2E0D38AF"/>
    <w:rsid w:val="2E0D8E20"/>
    <w:rsid w:val="2E11B0D7"/>
    <w:rsid w:val="2E19DB2E"/>
    <w:rsid w:val="2E1C4A4B"/>
    <w:rsid w:val="2E1FD1E6"/>
    <w:rsid w:val="2E21B9EE"/>
    <w:rsid w:val="2E2632D1"/>
    <w:rsid w:val="2E2965A9"/>
    <w:rsid w:val="2E2D8ACB"/>
    <w:rsid w:val="2E2D9EA9"/>
    <w:rsid w:val="2E2F025B"/>
    <w:rsid w:val="2E2F671E"/>
    <w:rsid w:val="2E31C446"/>
    <w:rsid w:val="2E32A781"/>
    <w:rsid w:val="2E3E1E1D"/>
    <w:rsid w:val="2E3EF661"/>
    <w:rsid w:val="2E45CC83"/>
    <w:rsid w:val="2E45DC13"/>
    <w:rsid w:val="2E47284A"/>
    <w:rsid w:val="2E479C7D"/>
    <w:rsid w:val="2E4E6790"/>
    <w:rsid w:val="2E4F7D69"/>
    <w:rsid w:val="2E50FD70"/>
    <w:rsid w:val="2E53C807"/>
    <w:rsid w:val="2E55F6B9"/>
    <w:rsid w:val="2E57A3BA"/>
    <w:rsid w:val="2E5885D6"/>
    <w:rsid w:val="2E5C2C9E"/>
    <w:rsid w:val="2E5C7EB4"/>
    <w:rsid w:val="2E5DA1A7"/>
    <w:rsid w:val="2E63181A"/>
    <w:rsid w:val="2E646C2D"/>
    <w:rsid w:val="2E64DA31"/>
    <w:rsid w:val="2E6598C2"/>
    <w:rsid w:val="2E69045D"/>
    <w:rsid w:val="2E690F47"/>
    <w:rsid w:val="2E694613"/>
    <w:rsid w:val="2E6A9AEB"/>
    <w:rsid w:val="2E6CC6C9"/>
    <w:rsid w:val="2E70D062"/>
    <w:rsid w:val="2E716692"/>
    <w:rsid w:val="2E72DD44"/>
    <w:rsid w:val="2E765E52"/>
    <w:rsid w:val="2E7A68F5"/>
    <w:rsid w:val="2E7B9E93"/>
    <w:rsid w:val="2E7D24C9"/>
    <w:rsid w:val="2E813E18"/>
    <w:rsid w:val="2E868BBA"/>
    <w:rsid w:val="2E879B14"/>
    <w:rsid w:val="2E8871BB"/>
    <w:rsid w:val="2E89F625"/>
    <w:rsid w:val="2E8ABF2C"/>
    <w:rsid w:val="2E9279D3"/>
    <w:rsid w:val="2E96A495"/>
    <w:rsid w:val="2E997D1C"/>
    <w:rsid w:val="2E9A6D72"/>
    <w:rsid w:val="2E9EF06B"/>
    <w:rsid w:val="2E9F4509"/>
    <w:rsid w:val="2EA141BD"/>
    <w:rsid w:val="2EA43CC1"/>
    <w:rsid w:val="2EA7BB8C"/>
    <w:rsid w:val="2EAE38B4"/>
    <w:rsid w:val="2EAE3F79"/>
    <w:rsid w:val="2EB3AEED"/>
    <w:rsid w:val="2EB48119"/>
    <w:rsid w:val="2EB7BABB"/>
    <w:rsid w:val="2EBE38AE"/>
    <w:rsid w:val="2EC2A436"/>
    <w:rsid w:val="2EC3D4CF"/>
    <w:rsid w:val="2EC7D3D3"/>
    <w:rsid w:val="2EC9CD0C"/>
    <w:rsid w:val="2ED2DE7F"/>
    <w:rsid w:val="2ED45DBD"/>
    <w:rsid w:val="2ED96B29"/>
    <w:rsid w:val="2EDD7BD8"/>
    <w:rsid w:val="2EE0587B"/>
    <w:rsid w:val="2EE23B32"/>
    <w:rsid w:val="2EE28A5E"/>
    <w:rsid w:val="2EE597FB"/>
    <w:rsid w:val="2EE82C6A"/>
    <w:rsid w:val="2EEC97B8"/>
    <w:rsid w:val="2EF372A3"/>
    <w:rsid w:val="2EF7FE5C"/>
    <w:rsid w:val="2EFA0C52"/>
    <w:rsid w:val="2EFE2827"/>
    <w:rsid w:val="2EFE5093"/>
    <w:rsid w:val="2F04AE4F"/>
    <w:rsid w:val="2F06DA23"/>
    <w:rsid w:val="2F075272"/>
    <w:rsid w:val="2F097929"/>
    <w:rsid w:val="2F108489"/>
    <w:rsid w:val="2F10CB04"/>
    <w:rsid w:val="2F10CC73"/>
    <w:rsid w:val="2F169805"/>
    <w:rsid w:val="2F170E7D"/>
    <w:rsid w:val="2F17E783"/>
    <w:rsid w:val="2F18B2B2"/>
    <w:rsid w:val="2F1BF47A"/>
    <w:rsid w:val="2F1E9774"/>
    <w:rsid w:val="2F20E2EE"/>
    <w:rsid w:val="2F2109C8"/>
    <w:rsid w:val="2F2291AC"/>
    <w:rsid w:val="2F27C954"/>
    <w:rsid w:val="2F27DE2D"/>
    <w:rsid w:val="2F292825"/>
    <w:rsid w:val="2F29DCD2"/>
    <w:rsid w:val="2F2F06AC"/>
    <w:rsid w:val="2F328B4B"/>
    <w:rsid w:val="2F32CF48"/>
    <w:rsid w:val="2F386125"/>
    <w:rsid w:val="2F3DD844"/>
    <w:rsid w:val="2F41D079"/>
    <w:rsid w:val="2F436E98"/>
    <w:rsid w:val="2F44A76D"/>
    <w:rsid w:val="2F46A960"/>
    <w:rsid w:val="2F46EC50"/>
    <w:rsid w:val="2F478E22"/>
    <w:rsid w:val="2F4B3C8E"/>
    <w:rsid w:val="2F4B68D0"/>
    <w:rsid w:val="2F4F37FE"/>
    <w:rsid w:val="2F51A5D6"/>
    <w:rsid w:val="2F52A559"/>
    <w:rsid w:val="2F5455AE"/>
    <w:rsid w:val="2F546850"/>
    <w:rsid w:val="2F635DEA"/>
    <w:rsid w:val="2F644163"/>
    <w:rsid w:val="2F675FB5"/>
    <w:rsid w:val="2F68F1F3"/>
    <w:rsid w:val="2F7073FB"/>
    <w:rsid w:val="2F745075"/>
    <w:rsid w:val="2F7710D4"/>
    <w:rsid w:val="2F774316"/>
    <w:rsid w:val="2F8086C7"/>
    <w:rsid w:val="2F82A33E"/>
    <w:rsid w:val="2F8A3394"/>
    <w:rsid w:val="2F8B0CB9"/>
    <w:rsid w:val="2F8C7A4D"/>
    <w:rsid w:val="2F8E3887"/>
    <w:rsid w:val="2F8E8B5B"/>
    <w:rsid w:val="2F90A079"/>
    <w:rsid w:val="2F93B5C6"/>
    <w:rsid w:val="2F98D653"/>
    <w:rsid w:val="2F9B0CD9"/>
    <w:rsid w:val="2F9D8663"/>
    <w:rsid w:val="2F9E8DD3"/>
    <w:rsid w:val="2FA1EAD3"/>
    <w:rsid w:val="2FA2E315"/>
    <w:rsid w:val="2FA608EA"/>
    <w:rsid w:val="2FAA2917"/>
    <w:rsid w:val="2FB1D1CE"/>
    <w:rsid w:val="2FB6DD16"/>
    <w:rsid w:val="2FB9AC4C"/>
    <w:rsid w:val="2FC18256"/>
    <w:rsid w:val="2FC266B0"/>
    <w:rsid w:val="2FC33B3A"/>
    <w:rsid w:val="2FC46ED0"/>
    <w:rsid w:val="2FC6556B"/>
    <w:rsid w:val="2FC6F292"/>
    <w:rsid w:val="2FD1D2BB"/>
    <w:rsid w:val="2FD4FD9F"/>
    <w:rsid w:val="2FD544FA"/>
    <w:rsid w:val="2FD60E7E"/>
    <w:rsid w:val="2FDC9D5F"/>
    <w:rsid w:val="2FEE5108"/>
    <w:rsid w:val="2FEF91E0"/>
    <w:rsid w:val="2FEFC578"/>
    <w:rsid w:val="2FF812DF"/>
    <w:rsid w:val="2FF92908"/>
    <w:rsid w:val="2FF97B21"/>
    <w:rsid w:val="2FFC80A9"/>
    <w:rsid w:val="2FFF1B65"/>
    <w:rsid w:val="2FFFFE38"/>
    <w:rsid w:val="300030D3"/>
    <w:rsid w:val="30015415"/>
    <w:rsid w:val="3003242E"/>
    <w:rsid w:val="30042AE6"/>
    <w:rsid w:val="300C0593"/>
    <w:rsid w:val="300DCC34"/>
    <w:rsid w:val="300DE204"/>
    <w:rsid w:val="3010B893"/>
    <w:rsid w:val="3011D795"/>
    <w:rsid w:val="301921B7"/>
    <w:rsid w:val="301D1F36"/>
    <w:rsid w:val="30213B28"/>
    <w:rsid w:val="30219542"/>
    <w:rsid w:val="3023D975"/>
    <w:rsid w:val="3025D8CA"/>
    <w:rsid w:val="30262139"/>
    <w:rsid w:val="30292A87"/>
    <w:rsid w:val="302D0B8F"/>
    <w:rsid w:val="302F1857"/>
    <w:rsid w:val="302FEFB9"/>
    <w:rsid w:val="303501F0"/>
    <w:rsid w:val="30363135"/>
    <w:rsid w:val="30377445"/>
    <w:rsid w:val="3037845F"/>
    <w:rsid w:val="3039513A"/>
    <w:rsid w:val="303A44D7"/>
    <w:rsid w:val="303B06AB"/>
    <w:rsid w:val="303DF862"/>
    <w:rsid w:val="303E85FE"/>
    <w:rsid w:val="303EF517"/>
    <w:rsid w:val="303F788E"/>
    <w:rsid w:val="30407490"/>
    <w:rsid w:val="30414E85"/>
    <w:rsid w:val="304CB012"/>
    <w:rsid w:val="304DCEF6"/>
    <w:rsid w:val="304ECBDF"/>
    <w:rsid w:val="3056F673"/>
    <w:rsid w:val="305801E1"/>
    <w:rsid w:val="305BF70B"/>
    <w:rsid w:val="305C2F0A"/>
    <w:rsid w:val="305D7620"/>
    <w:rsid w:val="30602F9B"/>
    <w:rsid w:val="3060FB6D"/>
    <w:rsid w:val="30615656"/>
    <w:rsid w:val="306C1EDF"/>
    <w:rsid w:val="306DBE37"/>
    <w:rsid w:val="307110CB"/>
    <w:rsid w:val="30750BAD"/>
    <w:rsid w:val="307781B4"/>
    <w:rsid w:val="30791BB9"/>
    <w:rsid w:val="307AFDD3"/>
    <w:rsid w:val="307E9841"/>
    <w:rsid w:val="3083B69D"/>
    <w:rsid w:val="30843D2C"/>
    <w:rsid w:val="308F3348"/>
    <w:rsid w:val="308FFEDB"/>
    <w:rsid w:val="30918060"/>
    <w:rsid w:val="30918D6F"/>
    <w:rsid w:val="3093E830"/>
    <w:rsid w:val="309A5F28"/>
    <w:rsid w:val="309CE870"/>
    <w:rsid w:val="309DD018"/>
    <w:rsid w:val="309E71D7"/>
    <w:rsid w:val="309EE710"/>
    <w:rsid w:val="309F94C6"/>
    <w:rsid w:val="30A1377F"/>
    <w:rsid w:val="30A4A6EE"/>
    <w:rsid w:val="30A5BD80"/>
    <w:rsid w:val="30A85272"/>
    <w:rsid w:val="30A88EB6"/>
    <w:rsid w:val="30AA4951"/>
    <w:rsid w:val="30ABCAB4"/>
    <w:rsid w:val="30ACD2CA"/>
    <w:rsid w:val="30ADB728"/>
    <w:rsid w:val="30B5FCBD"/>
    <w:rsid w:val="30BE1817"/>
    <w:rsid w:val="30C188D7"/>
    <w:rsid w:val="30C1DBBE"/>
    <w:rsid w:val="30C2C0EB"/>
    <w:rsid w:val="30C5EE56"/>
    <w:rsid w:val="30CE2BC0"/>
    <w:rsid w:val="30D180DF"/>
    <w:rsid w:val="30D27901"/>
    <w:rsid w:val="30D30B66"/>
    <w:rsid w:val="30D984A2"/>
    <w:rsid w:val="30DB7C4B"/>
    <w:rsid w:val="30DDA409"/>
    <w:rsid w:val="30DF41EF"/>
    <w:rsid w:val="30E20E4E"/>
    <w:rsid w:val="30E749E9"/>
    <w:rsid w:val="30EB6AA1"/>
    <w:rsid w:val="30F00CF9"/>
    <w:rsid w:val="30F1443F"/>
    <w:rsid w:val="30F5E20D"/>
    <w:rsid w:val="30F617FE"/>
    <w:rsid w:val="30F68AB4"/>
    <w:rsid w:val="30F72D6C"/>
    <w:rsid w:val="30FAAF5C"/>
    <w:rsid w:val="30FD1937"/>
    <w:rsid w:val="310322D3"/>
    <w:rsid w:val="3104496B"/>
    <w:rsid w:val="3106E64F"/>
    <w:rsid w:val="310A5A2C"/>
    <w:rsid w:val="310C4374"/>
    <w:rsid w:val="310C6198"/>
    <w:rsid w:val="310DABC4"/>
    <w:rsid w:val="310E8CCC"/>
    <w:rsid w:val="310EF4FB"/>
    <w:rsid w:val="31104504"/>
    <w:rsid w:val="3111CAAB"/>
    <w:rsid w:val="3112F3A3"/>
    <w:rsid w:val="31151124"/>
    <w:rsid w:val="3117D2B0"/>
    <w:rsid w:val="311ADA6C"/>
    <w:rsid w:val="311B88D7"/>
    <w:rsid w:val="3120A963"/>
    <w:rsid w:val="3126E6D8"/>
    <w:rsid w:val="31279F13"/>
    <w:rsid w:val="31284237"/>
    <w:rsid w:val="312DD560"/>
    <w:rsid w:val="312E8B8C"/>
    <w:rsid w:val="3130ACDF"/>
    <w:rsid w:val="31340B01"/>
    <w:rsid w:val="31362B67"/>
    <w:rsid w:val="313A8541"/>
    <w:rsid w:val="31492A5A"/>
    <w:rsid w:val="314ADC71"/>
    <w:rsid w:val="31531AC1"/>
    <w:rsid w:val="3154F6E7"/>
    <w:rsid w:val="31555E7B"/>
    <w:rsid w:val="31561A3E"/>
    <w:rsid w:val="315E038B"/>
    <w:rsid w:val="315F6E89"/>
    <w:rsid w:val="31627217"/>
    <w:rsid w:val="31641153"/>
    <w:rsid w:val="31699331"/>
    <w:rsid w:val="316BE7B5"/>
    <w:rsid w:val="316C43DE"/>
    <w:rsid w:val="316F20D9"/>
    <w:rsid w:val="31702EB3"/>
    <w:rsid w:val="31706D85"/>
    <w:rsid w:val="31751A2F"/>
    <w:rsid w:val="31789CB5"/>
    <w:rsid w:val="3180E79F"/>
    <w:rsid w:val="3180F565"/>
    <w:rsid w:val="31815CF7"/>
    <w:rsid w:val="31844EC1"/>
    <w:rsid w:val="3185D04B"/>
    <w:rsid w:val="31874130"/>
    <w:rsid w:val="3187A8BD"/>
    <w:rsid w:val="3188C5A2"/>
    <w:rsid w:val="318A4786"/>
    <w:rsid w:val="318B0B55"/>
    <w:rsid w:val="318C7D48"/>
    <w:rsid w:val="3191C697"/>
    <w:rsid w:val="319F9B16"/>
    <w:rsid w:val="31A1A998"/>
    <w:rsid w:val="31A4422A"/>
    <w:rsid w:val="31AF1C6A"/>
    <w:rsid w:val="31AF228A"/>
    <w:rsid w:val="31AF5B9B"/>
    <w:rsid w:val="31B2AAAE"/>
    <w:rsid w:val="31B3D7BA"/>
    <w:rsid w:val="31B675FA"/>
    <w:rsid w:val="31B9DAB5"/>
    <w:rsid w:val="31BAD45C"/>
    <w:rsid w:val="31BEE180"/>
    <w:rsid w:val="31C285AC"/>
    <w:rsid w:val="31C2A567"/>
    <w:rsid w:val="31C3C28B"/>
    <w:rsid w:val="31C3DD67"/>
    <w:rsid w:val="31C531FB"/>
    <w:rsid w:val="31C664C9"/>
    <w:rsid w:val="31C73133"/>
    <w:rsid w:val="31CA0D30"/>
    <w:rsid w:val="31CADD47"/>
    <w:rsid w:val="31CDC46C"/>
    <w:rsid w:val="31CE03D5"/>
    <w:rsid w:val="31CED676"/>
    <w:rsid w:val="31D1ED41"/>
    <w:rsid w:val="31D8705D"/>
    <w:rsid w:val="31D8E4B3"/>
    <w:rsid w:val="31E0FC70"/>
    <w:rsid w:val="31E96683"/>
    <w:rsid w:val="31EA6DFC"/>
    <w:rsid w:val="31EEB743"/>
    <w:rsid w:val="31F7D620"/>
    <w:rsid w:val="32011C9B"/>
    <w:rsid w:val="32044BDE"/>
    <w:rsid w:val="3204B374"/>
    <w:rsid w:val="3204EB20"/>
    <w:rsid w:val="3205D68B"/>
    <w:rsid w:val="3214B610"/>
    <w:rsid w:val="32185E5E"/>
    <w:rsid w:val="321A6C7B"/>
    <w:rsid w:val="321B0B57"/>
    <w:rsid w:val="32225459"/>
    <w:rsid w:val="32267242"/>
    <w:rsid w:val="3226F4FD"/>
    <w:rsid w:val="322997E5"/>
    <w:rsid w:val="322F5299"/>
    <w:rsid w:val="3230EFA2"/>
    <w:rsid w:val="32335A7D"/>
    <w:rsid w:val="323A0454"/>
    <w:rsid w:val="323A32BD"/>
    <w:rsid w:val="323C1965"/>
    <w:rsid w:val="323CD041"/>
    <w:rsid w:val="324057EC"/>
    <w:rsid w:val="32410649"/>
    <w:rsid w:val="3241594F"/>
    <w:rsid w:val="32423942"/>
    <w:rsid w:val="32440BB1"/>
    <w:rsid w:val="3245EA74"/>
    <w:rsid w:val="324A85AC"/>
    <w:rsid w:val="324B1D0D"/>
    <w:rsid w:val="32508F8F"/>
    <w:rsid w:val="3252120E"/>
    <w:rsid w:val="3252DEBA"/>
    <w:rsid w:val="325373FF"/>
    <w:rsid w:val="32554210"/>
    <w:rsid w:val="3255F291"/>
    <w:rsid w:val="32581234"/>
    <w:rsid w:val="325A6EA2"/>
    <w:rsid w:val="325E7EB2"/>
    <w:rsid w:val="32605A4F"/>
    <w:rsid w:val="326295F0"/>
    <w:rsid w:val="3265639E"/>
    <w:rsid w:val="326CF540"/>
    <w:rsid w:val="326D122C"/>
    <w:rsid w:val="326EB41F"/>
    <w:rsid w:val="326F888D"/>
    <w:rsid w:val="327321B7"/>
    <w:rsid w:val="327387F9"/>
    <w:rsid w:val="327A45CD"/>
    <w:rsid w:val="32822CD0"/>
    <w:rsid w:val="32843100"/>
    <w:rsid w:val="32885ABB"/>
    <w:rsid w:val="328A1DAD"/>
    <w:rsid w:val="328B6712"/>
    <w:rsid w:val="328CFD44"/>
    <w:rsid w:val="328D996E"/>
    <w:rsid w:val="328E3853"/>
    <w:rsid w:val="3293CBA7"/>
    <w:rsid w:val="329463A0"/>
    <w:rsid w:val="3296B025"/>
    <w:rsid w:val="32987679"/>
    <w:rsid w:val="32992C08"/>
    <w:rsid w:val="329A830C"/>
    <w:rsid w:val="329AAD29"/>
    <w:rsid w:val="329D5089"/>
    <w:rsid w:val="32A1EA8E"/>
    <w:rsid w:val="32A37886"/>
    <w:rsid w:val="32A5149B"/>
    <w:rsid w:val="32A69D9F"/>
    <w:rsid w:val="32A8FCC1"/>
    <w:rsid w:val="32A9BF65"/>
    <w:rsid w:val="32AE038D"/>
    <w:rsid w:val="32B36374"/>
    <w:rsid w:val="32B47CB0"/>
    <w:rsid w:val="32B5B8E8"/>
    <w:rsid w:val="32B73056"/>
    <w:rsid w:val="32B84523"/>
    <w:rsid w:val="32BA6456"/>
    <w:rsid w:val="32BDB4AA"/>
    <w:rsid w:val="32BE5965"/>
    <w:rsid w:val="32BE73C7"/>
    <w:rsid w:val="32BEA3FA"/>
    <w:rsid w:val="32C2B9E4"/>
    <w:rsid w:val="32C572E8"/>
    <w:rsid w:val="32CB06EA"/>
    <w:rsid w:val="32CD1847"/>
    <w:rsid w:val="32D5B623"/>
    <w:rsid w:val="32D6D1F0"/>
    <w:rsid w:val="32D879C2"/>
    <w:rsid w:val="32DB28EB"/>
    <w:rsid w:val="32DD036A"/>
    <w:rsid w:val="32DEF9BB"/>
    <w:rsid w:val="32E245C1"/>
    <w:rsid w:val="32E3F084"/>
    <w:rsid w:val="32E536FB"/>
    <w:rsid w:val="32E93C86"/>
    <w:rsid w:val="32EA37C0"/>
    <w:rsid w:val="32EB0720"/>
    <w:rsid w:val="32EB4F53"/>
    <w:rsid w:val="32EF25C0"/>
    <w:rsid w:val="32F2B957"/>
    <w:rsid w:val="32F7B9EE"/>
    <w:rsid w:val="32FB2158"/>
    <w:rsid w:val="32FDED34"/>
    <w:rsid w:val="3300010F"/>
    <w:rsid w:val="3306E8B6"/>
    <w:rsid w:val="330848D9"/>
    <w:rsid w:val="330CA0B3"/>
    <w:rsid w:val="330FD7A3"/>
    <w:rsid w:val="331021E1"/>
    <w:rsid w:val="33128CF1"/>
    <w:rsid w:val="3312FDF9"/>
    <w:rsid w:val="331722E5"/>
    <w:rsid w:val="3318B382"/>
    <w:rsid w:val="331AB675"/>
    <w:rsid w:val="331E2280"/>
    <w:rsid w:val="331EBB4D"/>
    <w:rsid w:val="331F69AF"/>
    <w:rsid w:val="3320984B"/>
    <w:rsid w:val="33224B3F"/>
    <w:rsid w:val="332B5A37"/>
    <w:rsid w:val="33338CC7"/>
    <w:rsid w:val="3334BA63"/>
    <w:rsid w:val="333AF90B"/>
    <w:rsid w:val="333C1D1A"/>
    <w:rsid w:val="333C20AC"/>
    <w:rsid w:val="333C4AEA"/>
    <w:rsid w:val="33423C2D"/>
    <w:rsid w:val="33432517"/>
    <w:rsid w:val="33449282"/>
    <w:rsid w:val="3345D3D2"/>
    <w:rsid w:val="334603A3"/>
    <w:rsid w:val="3347F553"/>
    <w:rsid w:val="3348C3B6"/>
    <w:rsid w:val="334BF176"/>
    <w:rsid w:val="334DF592"/>
    <w:rsid w:val="334FDDCF"/>
    <w:rsid w:val="33572567"/>
    <w:rsid w:val="3359A556"/>
    <w:rsid w:val="335B37A8"/>
    <w:rsid w:val="3364FB18"/>
    <w:rsid w:val="336532BE"/>
    <w:rsid w:val="336788CF"/>
    <w:rsid w:val="3367CD41"/>
    <w:rsid w:val="3367FB38"/>
    <w:rsid w:val="336A7710"/>
    <w:rsid w:val="336CCB5D"/>
    <w:rsid w:val="336ED7A3"/>
    <w:rsid w:val="33759244"/>
    <w:rsid w:val="33765C9E"/>
    <w:rsid w:val="33779796"/>
    <w:rsid w:val="33782B60"/>
    <w:rsid w:val="3380C847"/>
    <w:rsid w:val="33825CFC"/>
    <w:rsid w:val="33831C25"/>
    <w:rsid w:val="33831F84"/>
    <w:rsid w:val="33832340"/>
    <w:rsid w:val="3384083E"/>
    <w:rsid w:val="33860CD8"/>
    <w:rsid w:val="3387190D"/>
    <w:rsid w:val="3389190A"/>
    <w:rsid w:val="338AEE64"/>
    <w:rsid w:val="338FCFFA"/>
    <w:rsid w:val="3395A6E7"/>
    <w:rsid w:val="339FB0F5"/>
    <w:rsid w:val="33A0B0AD"/>
    <w:rsid w:val="33A3B83F"/>
    <w:rsid w:val="33A44104"/>
    <w:rsid w:val="33A54589"/>
    <w:rsid w:val="33A653F0"/>
    <w:rsid w:val="33AB3096"/>
    <w:rsid w:val="33ACC9AA"/>
    <w:rsid w:val="33B0134D"/>
    <w:rsid w:val="33B24C42"/>
    <w:rsid w:val="33B6C7F9"/>
    <w:rsid w:val="33BA1303"/>
    <w:rsid w:val="33BA9386"/>
    <w:rsid w:val="33BC0C1B"/>
    <w:rsid w:val="33C0283F"/>
    <w:rsid w:val="33C06A46"/>
    <w:rsid w:val="33CB1BEB"/>
    <w:rsid w:val="33CC3EEA"/>
    <w:rsid w:val="33D029A2"/>
    <w:rsid w:val="33D5F5C1"/>
    <w:rsid w:val="33D5F92E"/>
    <w:rsid w:val="33D9DE68"/>
    <w:rsid w:val="33DAE8CE"/>
    <w:rsid w:val="33DB1126"/>
    <w:rsid w:val="33DC0380"/>
    <w:rsid w:val="33DEB013"/>
    <w:rsid w:val="33DFB275"/>
    <w:rsid w:val="33E0BC11"/>
    <w:rsid w:val="33E66526"/>
    <w:rsid w:val="33EB3D18"/>
    <w:rsid w:val="33ED6608"/>
    <w:rsid w:val="33EF9CFB"/>
    <w:rsid w:val="33F07D35"/>
    <w:rsid w:val="33F172A3"/>
    <w:rsid w:val="33F3C0E3"/>
    <w:rsid w:val="33F5F684"/>
    <w:rsid w:val="33F97E81"/>
    <w:rsid w:val="33FDDD1B"/>
    <w:rsid w:val="33FDFDB0"/>
    <w:rsid w:val="34078ED1"/>
    <w:rsid w:val="340AC60E"/>
    <w:rsid w:val="340BDCEC"/>
    <w:rsid w:val="340C3EB9"/>
    <w:rsid w:val="3412E770"/>
    <w:rsid w:val="341450E8"/>
    <w:rsid w:val="341948A6"/>
    <w:rsid w:val="341C8C14"/>
    <w:rsid w:val="341EB1CC"/>
    <w:rsid w:val="34214C27"/>
    <w:rsid w:val="34255919"/>
    <w:rsid w:val="34296BEE"/>
    <w:rsid w:val="342B425F"/>
    <w:rsid w:val="342BAEE9"/>
    <w:rsid w:val="342EADA1"/>
    <w:rsid w:val="3437C20C"/>
    <w:rsid w:val="3439F1E3"/>
    <w:rsid w:val="343A3F91"/>
    <w:rsid w:val="343AAEE0"/>
    <w:rsid w:val="343BA6A5"/>
    <w:rsid w:val="343E32D8"/>
    <w:rsid w:val="343F0369"/>
    <w:rsid w:val="343FA0C2"/>
    <w:rsid w:val="3440B44A"/>
    <w:rsid w:val="34414BBC"/>
    <w:rsid w:val="344374B1"/>
    <w:rsid w:val="34470F06"/>
    <w:rsid w:val="34480FAE"/>
    <w:rsid w:val="3449A1CB"/>
    <w:rsid w:val="3453DF25"/>
    <w:rsid w:val="3453E45A"/>
    <w:rsid w:val="3456EF44"/>
    <w:rsid w:val="34578AB8"/>
    <w:rsid w:val="3459FCC2"/>
    <w:rsid w:val="345C744D"/>
    <w:rsid w:val="345C79A2"/>
    <w:rsid w:val="345F432C"/>
    <w:rsid w:val="346146F1"/>
    <w:rsid w:val="346642ED"/>
    <w:rsid w:val="34665BE0"/>
    <w:rsid w:val="34668A62"/>
    <w:rsid w:val="34684400"/>
    <w:rsid w:val="346FDB11"/>
    <w:rsid w:val="347355CC"/>
    <w:rsid w:val="347369B5"/>
    <w:rsid w:val="3479AC6D"/>
    <w:rsid w:val="347B58AE"/>
    <w:rsid w:val="3480CB2D"/>
    <w:rsid w:val="34833E69"/>
    <w:rsid w:val="34846D09"/>
    <w:rsid w:val="34852F58"/>
    <w:rsid w:val="348B11B1"/>
    <w:rsid w:val="34913203"/>
    <w:rsid w:val="3492F4D6"/>
    <w:rsid w:val="3495B5DC"/>
    <w:rsid w:val="349827DF"/>
    <w:rsid w:val="3499BAFC"/>
    <w:rsid w:val="349F27A4"/>
    <w:rsid w:val="34A03322"/>
    <w:rsid w:val="34A06A64"/>
    <w:rsid w:val="34A2597E"/>
    <w:rsid w:val="34AA272C"/>
    <w:rsid w:val="34AD749A"/>
    <w:rsid w:val="34B15E1F"/>
    <w:rsid w:val="34B18916"/>
    <w:rsid w:val="34B224CF"/>
    <w:rsid w:val="34B7B6E8"/>
    <w:rsid w:val="34B9800B"/>
    <w:rsid w:val="34B9F0D8"/>
    <w:rsid w:val="34BBDFD0"/>
    <w:rsid w:val="34BE3423"/>
    <w:rsid w:val="34BF88D0"/>
    <w:rsid w:val="34C0DFB5"/>
    <w:rsid w:val="34C12324"/>
    <w:rsid w:val="34C2AF06"/>
    <w:rsid w:val="34C3DE5A"/>
    <w:rsid w:val="34C41D61"/>
    <w:rsid w:val="34C4A9EA"/>
    <w:rsid w:val="34C7F303"/>
    <w:rsid w:val="34C83D9D"/>
    <w:rsid w:val="34C8649A"/>
    <w:rsid w:val="34C8CC2A"/>
    <w:rsid w:val="34C8DD01"/>
    <w:rsid w:val="34CB9588"/>
    <w:rsid w:val="34D0CD92"/>
    <w:rsid w:val="34D2D954"/>
    <w:rsid w:val="34D3740D"/>
    <w:rsid w:val="34D46A7A"/>
    <w:rsid w:val="34D48D6F"/>
    <w:rsid w:val="34D930DB"/>
    <w:rsid w:val="34DA90DC"/>
    <w:rsid w:val="34DC1473"/>
    <w:rsid w:val="34E486F3"/>
    <w:rsid w:val="34E4BBF0"/>
    <w:rsid w:val="34F0571B"/>
    <w:rsid w:val="34F0C308"/>
    <w:rsid w:val="34F15275"/>
    <w:rsid w:val="34F3320B"/>
    <w:rsid w:val="34F38077"/>
    <w:rsid w:val="34F6276C"/>
    <w:rsid w:val="34F6FC39"/>
    <w:rsid w:val="34F72785"/>
    <w:rsid w:val="34FD478B"/>
    <w:rsid w:val="34FDBEE6"/>
    <w:rsid w:val="34FFCD03"/>
    <w:rsid w:val="35054AE0"/>
    <w:rsid w:val="3506C638"/>
    <w:rsid w:val="3506FB24"/>
    <w:rsid w:val="35075C05"/>
    <w:rsid w:val="35093FBC"/>
    <w:rsid w:val="350B1086"/>
    <w:rsid w:val="350B1091"/>
    <w:rsid w:val="350C3D5E"/>
    <w:rsid w:val="350E1430"/>
    <w:rsid w:val="351A2A24"/>
    <w:rsid w:val="35205410"/>
    <w:rsid w:val="3520569F"/>
    <w:rsid w:val="352058DB"/>
    <w:rsid w:val="3523426F"/>
    <w:rsid w:val="3524663E"/>
    <w:rsid w:val="35294070"/>
    <w:rsid w:val="3529E1B7"/>
    <w:rsid w:val="352C8B32"/>
    <w:rsid w:val="352F8574"/>
    <w:rsid w:val="3536E564"/>
    <w:rsid w:val="35398013"/>
    <w:rsid w:val="353A6A7C"/>
    <w:rsid w:val="353A6B7E"/>
    <w:rsid w:val="353FC49C"/>
    <w:rsid w:val="3547AE0F"/>
    <w:rsid w:val="3549CC62"/>
    <w:rsid w:val="354D5A68"/>
    <w:rsid w:val="355698F2"/>
    <w:rsid w:val="355715DE"/>
    <w:rsid w:val="355876C8"/>
    <w:rsid w:val="355A5A34"/>
    <w:rsid w:val="355CE255"/>
    <w:rsid w:val="3563D35D"/>
    <w:rsid w:val="3566A169"/>
    <w:rsid w:val="3566A1EE"/>
    <w:rsid w:val="356725FD"/>
    <w:rsid w:val="3568B965"/>
    <w:rsid w:val="356B8C91"/>
    <w:rsid w:val="356D7688"/>
    <w:rsid w:val="356E3F18"/>
    <w:rsid w:val="35701C3E"/>
    <w:rsid w:val="35742B43"/>
    <w:rsid w:val="35760749"/>
    <w:rsid w:val="3578CA63"/>
    <w:rsid w:val="3579BD8B"/>
    <w:rsid w:val="357B54D5"/>
    <w:rsid w:val="357D3ED6"/>
    <w:rsid w:val="35846686"/>
    <w:rsid w:val="358C06D2"/>
    <w:rsid w:val="358FB771"/>
    <w:rsid w:val="35900709"/>
    <w:rsid w:val="3592A68B"/>
    <w:rsid w:val="359720BF"/>
    <w:rsid w:val="35984E8D"/>
    <w:rsid w:val="35991018"/>
    <w:rsid w:val="3599889E"/>
    <w:rsid w:val="3599A36E"/>
    <w:rsid w:val="35A222DA"/>
    <w:rsid w:val="35A495ED"/>
    <w:rsid w:val="35A64D2E"/>
    <w:rsid w:val="35AAB523"/>
    <w:rsid w:val="35AC19CF"/>
    <w:rsid w:val="35AC5F80"/>
    <w:rsid w:val="35B0433F"/>
    <w:rsid w:val="35B07EC2"/>
    <w:rsid w:val="35B4DB68"/>
    <w:rsid w:val="35B682B7"/>
    <w:rsid w:val="35BABBF1"/>
    <w:rsid w:val="35C36DCA"/>
    <w:rsid w:val="35C50AA4"/>
    <w:rsid w:val="35CB5C0A"/>
    <w:rsid w:val="35CD720F"/>
    <w:rsid w:val="35D808BD"/>
    <w:rsid w:val="35D9C41B"/>
    <w:rsid w:val="35DC1E69"/>
    <w:rsid w:val="35DE90A8"/>
    <w:rsid w:val="35E4E2D4"/>
    <w:rsid w:val="35E7BA8E"/>
    <w:rsid w:val="35E99178"/>
    <w:rsid w:val="35ECAC78"/>
    <w:rsid w:val="35EE35B1"/>
    <w:rsid w:val="35EE5EB0"/>
    <w:rsid w:val="35F221CD"/>
    <w:rsid w:val="35F59921"/>
    <w:rsid w:val="35F678CD"/>
    <w:rsid w:val="36032C61"/>
    <w:rsid w:val="3604DC37"/>
    <w:rsid w:val="3605F3DD"/>
    <w:rsid w:val="36090E1D"/>
    <w:rsid w:val="360FFF88"/>
    <w:rsid w:val="3610EA98"/>
    <w:rsid w:val="36112D7B"/>
    <w:rsid w:val="3611DEE8"/>
    <w:rsid w:val="36145636"/>
    <w:rsid w:val="3615B204"/>
    <w:rsid w:val="36195BC1"/>
    <w:rsid w:val="361A50E6"/>
    <w:rsid w:val="361B7D02"/>
    <w:rsid w:val="361BF08F"/>
    <w:rsid w:val="361EDE83"/>
    <w:rsid w:val="361FDFE4"/>
    <w:rsid w:val="362135C4"/>
    <w:rsid w:val="3623A990"/>
    <w:rsid w:val="3626F131"/>
    <w:rsid w:val="362FD1D9"/>
    <w:rsid w:val="3632DAA4"/>
    <w:rsid w:val="363793C2"/>
    <w:rsid w:val="3638CB11"/>
    <w:rsid w:val="363BB907"/>
    <w:rsid w:val="363E3BD1"/>
    <w:rsid w:val="36407C92"/>
    <w:rsid w:val="364116DB"/>
    <w:rsid w:val="3641CB9C"/>
    <w:rsid w:val="3646D1C5"/>
    <w:rsid w:val="3646D5F4"/>
    <w:rsid w:val="3647368D"/>
    <w:rsid w:val="36490264"/>
    <w:rsid w:val="364C3626"/>
    <w:rsid w:val="364E71EB"/>
    <w:rsid w:val="364EA3AB"/>
    <w:rsid w:val="364FA106"/>
    <w:rsid w:val="365099F6"/>
    <w:rsid w:val="365255C8"/>
    <w:rsid w:val="3653FF31"/>
    <w:rsid w:val="365417F3"/>
    <w:rsid w:val="3656B819"/>
    <w:rsid w:val="3656D471"/>
    <w:rsid w:val="3664E46F"/>
    <w:rsid w:val="3664F0E2"/>
    <w:rsid w:val="3667D5FD"/>
    <w:rsid w:val="366A3101"/>
    <w:rsid w:val="366A7F61"/>
    <w:rsid w:val="36768561"/>
    <w:rsid w:val="36780167"/>
    <w:rsid w:val="36796B3E"/>
    <w:rsid w:val="367C310C"/>
    <w:rsid w:val="367EB6CC"/>
    <w:rsid w:val="3686D72E"/>
    <w:rsid w:val="368832DC"/>
    <w:rsid w:val="368CCB42"/>
    <w:rsid w:val="368EB09B"/>
    <w:rsid w:val="3691B26F"/>
    <w:rsid w:val="3693D6CA"/>
    <w:rsid w:val="369A22DA"/>
    <w:rsid w:val="36A3AE7E"/>
    <w:rsid w:val="36A3BB21"/>
    <w:rsid w:val="36A7213B"/>
    <w:rsid w:val="36A9C5E1"/>
    <w:rsid w:val="36AB37B7"/>
    <w:rsid w:val="36B1AA9E"/>
    <w:rsid w:val="36B313DA"/>
    <w:rsid w:val="36B3E4A9"/>
    <w:rsid w:val="36B712B7"/>
    <w:rsid w:val="36BA79C8"/>
    <w:rsid w:val="36BA7F1D"/>
    <w:rsid w:val="36C2E31D"/>
    <w:rsid w:val="36C4DE80"/>
    <w:rsid w:val="36C68B41"/>
    <w:rsid w:val="36CB2CE3"/>
    <w:rsid w:val="36CD760B"/>
    <w:rsid w:val="36CDBC35"/>
    <w:rsid w:val="36CDDB3B"/>
    <w:rsid w:val="36CE2F0D"/>
    <w:rsid w:val="36D51757"/>
    <w:rsid w:val="36D6E135"/>
    <w:rsid w:val="36D6E150"/>
    <w:rsid w:val="36D730E2"/>
    <w:rsid w:val="36D9D873"/>
    <w:rsid w:val="36DAA9A4"/>
    <w:rsid w:val="36DABBB3"/>
    <w:rsid w:val="36DB3018"/>
    <w:rsid w:val="36DD22C3"/>
    <w:rsid w:val="36DF75F7"/>
    <w:rsid w:val="36DFC713"/>
    <w:rsid w:val="36E2FD71"/>
    <w:rsid w:val="36E3FD8A"/>
    <w:rsid w:val="36E44D62"/>
    <w:rsid w:val="36E50F8F"/>
    <w:rsid w:val="36E69FC7"/>
    <w:rsid w:val="36E91BCD"/>
    <w:rsid w:val="36EA5EA2"/>
    <w:rsid w:val="36EA850D"/>
    <w:rsid w:val="36F59DC8"/>
    <w:rsid w:val="36F9806A"/>
    <w:rsid w:val="37000A0C"/>
    <w:rsid w:val="37009113"/>
    <w:rsid w:val="37020BC4"/>
    <w:rsid w:val="3702D244"/>
    <w:rsid w:val="3706A409"/>
    <w:rsid w:val="3707BE2B"/>
    <w:rsid w:val="3707CFAE"/>
    <w:rsid w:val="370DE731"/>
    <w:rsid w:val="37112304"/>
    <w:rsid w:val="37130A03"/>
    <w:rsid w:val="37196180"/>
    <w:rsid w:val="371A07FC"/>
    <w:rsid w:val="371AC418"/>
    <w:rsid w:val="371CA3ED"/>
    <w:rsid w:val="3723B2BA"/>
    <w:rsid w:val="372580FE"/>
    <w:rsid w:val="372D105D"/>
    <w:rsid w:val="372E2229"/>
    <w:rsid w:val="372ECA20"/>
    <w:rsid w:val="3733C649"/>
    <w:rsid w:val="3733FA8D"/>
    <w:rsid w:val="37357859"/>
    <w:rsid w:val="373967EE"/>
    <w:rsid w:val="3739E4D8"/>
    <w:rsid w:val="37402C18"/>
    <w:rsid w:val="37439644"/>
    <w:rsid w:val="3744E6D4"/>
    <w:rsid w:val="374B1BF9"/>
    <w:rsid w:val="374BA5D5"/>
    <w:rsid w:val="374F01CA"/>
    <w:rsid w:val="374FABCA"/>
    <w:rsid w:val="375328C7"/>
    <w:rsid w:val="375412CB"/>
    <w:rsid w:val="3755B61B"/>
    <w:rsid w:val="3755D766"/>
    <w:rsid w:val="3757A45C"/>
    <w:rsid w:val="37595011"/>
    <w:rsid w:val="375987EF"/>
    <w:rsid w:val="37603FCD"/>
    <w:rsid w:val="3763F70D"/>
    <w:rsid w:val="3765D3D9"/>
    <w:rsid w:val="37678AC7"/>
    <w:rsid w:val="37679CD1"/>
    <w:rsid w:val="376A1912"/>
    <w:rsid w:val="376B1AD4"/>
    <w:rsid w:val="376BC8E8"/>
    <w:rsid w:val="3772E5AA"/>
    <w:rsid w:val="377471A3"/>
    <w:rsid w:val="377615CC"/>
    <w:rsid w:val="37780070"/>
    <w:rsid w:val="377C49D2"/>
    <w:rsid w:val="377F7B1B"/>
    <w:rsid w:val="37805236"/>
    <w:rsid w:val="3781F558"/>
    <w:rsid w:val="378722CC"/>
    <w:rsid w:val="3787943D"/>
    <w:rsid w:val="378BEDD4"/>
    <w:rsid w:val="37903925"/>
    <w:rsid w:val="37912395"/>
    <w:rsid w:val="37922E76"/>
    <w:rsid w:val="3794E299"/>
    <w:rsid w:val="3794F4F2"/>
    <w:rsid w:val="379612D7"/>
    <w:rsid w:val="379871F7"/>
    <w:rsid w:val="379CA3AB"/>
    <w:rsid w:val="379D1F2C"/>
    <w:rsid w:val="379D797E"/>
    <w:rsid w:val="37A4440D"/>
    <w:rsid w:val="37A5255E"/>
    <w:rsid w:val="37AF1FB8"/>
    <w:rsid w:val="37B31E8F"/>
    <w:rsid w:val="37B35357"/>
    <w:rsid w:val="37B5A568"/>
    <w:rsid w:val="37B5C60D"/>
    <w:rsid w:val="37B5DDD8"/>
    <w:rsid w:val="37B95A7C"/>
    <w:rsid w:val="37BA7F67"/>
    <w:rsid w:val="37BC869B"/>
    <w:rsid w:val="37BDDB9B"/>
    <w:rsid w:val="37C01FC0"/>
    <w:rsid w:val="37C035B4"/>
    <w:rsid w:val="37C4EDE7"/>
    <w:rsid w:val="37C73473"/>
    <w:rsid w:val="37C95ADE"/>
    <w:rsid w:val="37CA483B"/>
    <w:rsid w:val="37CA7901"/>
    <w:rsid w:val="37CD8410"/>
    <w:rsid w:val="37CDC14F"/>
    <w:rsid w:val="37CE635D"/>
    <w:rsid w:val="37D2D4E9"/>
    <w:rsid w:val="37D358E2"/>
    <w:rsid w:val="37D38966"/>
    <w:rsid w:val="37D40C52"/>
    <w:rsid w:val="37D4AEDC"/>
    <w:rsid w:val="37D4EDBA"/>
    <w:rsid w:val="37D6FBB9"/>
    <w:rsid w:val="37D86EAD"/>
    <w:rsid w:val="37DA0851"/>
    <w:rsid w:val="37DB56AF"/>
    <w:rsid w:val="37E068D6"/>
    <w:rsid w:val="37E159AE"/>
    <w:rsid w:val="37E3EC3B"/>
    <w:rsid w:val="37E501FA"/>
    <w:rsid w:val="37E5A6E7"/>
    <w:rsid w:val="37E7B439"/>
    <w:rsid w:val="37E91414"/>
    <w:rsid w:val="37E94348"/>
    <w:rsid w:val="37EEE2D4"/>
    <w:rsid w:val="37F0D8C5"/>
    <w:rsid w:val="37F144A4"/>
    <w:rsid w:val="37F27877"/>
    <w:rsid w:val="37F3B8F7"/>
    <w:rsid w:val="37F618E3"/>
    <w:rsid w:val="37FA1DC3"/>
    <w:rsid w:val="37FC65B4"/>
    <w:rsid w:val="37FCF849"/>
    <w:rsid w:val="37FE8C15"/>
    <w:rsid w:val="37FFBC99"/>
    <w:rsid w:val="38024832"/>
    <w:rsid w:val="3803F5E3"/>
    <w:rsid w:val="380405BA"/>
    <w:rsid w:val="38044677"/>
    <w:rsid w:val="380A9BAB"/>
    <w:rsid w:val="380DD2C2"/>
    <w:rsid w:val="3814C987"/>
    <w:rsid w:val="38183B57"/>
    <w:rsid w:val="3819802D"/>
    <w:rsid w:val="3819DD5A"/>
    <w:rsid w:val="3821DE8E"/>
    <w:rsid w:val="3823683A"/>
    <w:rsid w:val="38274DED"/>
    <w:rsid w:val="3827A025"/>
    <w:rsid w:val="382A1F6B"/>
    <w:rsid w:val="382A2FD7"/>
    <w:rsid w:val="382BBF29"/>
    <w:rsid w:val="382C8988"/>
    <w:rsid w:val="382E711F"/>
    <w:rsid w:val="3830F9E0"/>
    <w:rsid w:val="3831FCA5"/>
    <w:rsid w:val="38335396"/>
    <w:rsid w:val="38356FAA"/>
    <w:rsid w:val="3837EE5B"/>
    <w:rsid w:val="3843E63A"/>
    <w:rsid w:val="38485E24"/>
    <w:rsid w:val="384E1FBF"/>
    <w:rsid w:val="384E8EB8"/>
    <w:rsid w:val="3853C24F"/>
    <w:rsid w:val="38570AA4"/>
    <w:rsid w:val="3859BFAE"/>
    <w:rsid w:val="385B99D3"/>
    <w:rsid w:val="385BDCAF"/>
    <w:rsid w:val="385DE2B4"/>
    <w:rsid w:val="385E4F1E"/>
    <w:rsid w:val="386C8359"/>
    <w:rsid w:val="386D519F"/>
    <w:rsid w:val="386E2F55"/>
    <w:rsid w:val="386E8CB2"/>
    <w:rsid w:val="38703ACB"/>
    <w:rsid w:val="38705CBF"/>
    <w:rsid w:val="3873529A"/>
    <w:rsid w:val="3876141A"/>
    <w:rsid w:val="38762293"/>
    <w:rsid w:val="3880B94F"/>
    <w:rsid w:val="3884863E"/>
    <w:rsid w:val="3887D783"/>
    <w:rsid w:val="3888A087"/>
    <w:rsid w:val="388A7143"/>
    <w:rsid w:val="388D53E3"/>
    <w:rsid w:val="388F934B"/>
    <w:rsid w:val="388F988A"/>
    <w:rsid w:val="3893C8F0"/>
    <w:rsid w:val="3893E406"/>
    <w:rsid w:val="38945C46"/>
    <w:rsid w:val="38955F12"/>
    <w:rsid w:val="3895C4AC"/>
    <w:rsid w:val="38960DD1"/>
    <w:rsid w:val="3897067C"/>
    <w:rsid w:val="389976FF"/>
    <w:rsid w:val="389EE5C3"/>
    <w:rsid w:val="38A2EE03"/>
    <w:rsid w:val="38A3D07B"/>
    <w:rsid w:val="38A5FE36"/>
    <w:rsid w:val="38A5FE58"/>
    <w:rsid w:val="38A9B8E9"/>
    <w:rsid w:val="38AB409A"/>
    <w:rsid w:val="38ABBCF7"/>
    <w:rsid w:val="38B0AF9B"/>
    <w:rsid w:val="38B8BF45"/>
    <w:rsid w:val="38BAD6BD"/>
    <w:rsid w:val="38C20521"/>
    <w:rsid w:val="38C2F30F"/>
    <w:rsid w:val="38C78100"/>
    <w:rsid w:val="38CA74F5"/>
    <w:rsid w:val="38CBECC6"/>
    <w:rsid w:val="38CF82EF"/>
    <w:rsid w:val="38D44529"/>
    <w:rsid w:val="38D4F889"/>
    <w:rsid w:val="38D6553D"/>
    <w:rsid w:val="38D97731"/>
    <w:rsid w:val="38DAC7FD"/>
    <w:rsid w:val="38DD6AC8"/>
    <w:rsid w:val="38DEAA37"/>
    <w:rsid w:val="38DF1D89"/>
    <w:rsid w:val="38DF2975"/>
    <w:rsid w:val="38DF8AC7"/>
    <w:rsid w:val="38E18ED0"/>
    <w:rsid w:val="38E3C9FF"/>
    <w:rsid w:val="38E63149"/>
    <w:rsid w:val="38E7E4FF"/>
    <w:rsid w:val="38E9EF7E"/>
    <w:rsid w:val="38F046A0"/>
    <w:rsid w:val="38F07D59"/>
    <w:rsid w:val="38F09C98"/>
    <w:rsid w:val="38F28388"/>
    <w:rsid w:val="38F483C9"/>
    <w:rsid w:val="38F5ADF1"/>
    <w:rsid w:val="38F60389"/>
    <w:rsid w:val="38F72154"/>
    <w:rsid w:val="38F83FF9"/>
    <w:rsid w:val="38FF428F"/>
    <w:rsid w:val="39025BCE"/>
    <w:rsid w:val="39033FB3"/>
    <w:rsid w:val="3908A9E8"/>
    <w:rsid w:val="390E523B"/>
    <w:rsid w:val="391083A1"/>
    <w:rsid w:val="3911D695"/>
    <w:rsid w:val="391577B1"/>
    <w:rsid w:val="39191E6B"/>
    <w:rsid w:val="391B0E65"/>
    <w:rsid w:val="391C93EC"/>
    <w:rsid w:val="39201D76"/>
    <w:rsid w:val="392054D5"/>
    <w:rsid w:val="3921E47C"/>
    <w:rsid w:val="3922CC81"/>
    <w:rsid w:val="3929ADA1"/>
    <w:rsid w:val="392AAC1F"/>
    <w:rsid w:val="39336D7B"/>
    <w:rsid w:val="393D49DA"/>
    <w:rsid w:val="39419A0E"/>
    <w:rsid w:val="3941BB68"/>
    <w:rsid w:val="3942FC32"/>
    <w:rsid w:val="3947B776"/>
    <w:rsid w:val="394B9C1E"/>
    <w:rsid w:val="394C1233"/>
    <w:rsid w:val="394C89F7"/>
    <w:rsid w:val="394D3A8D"/>
    <w:rsid w:val="394D89C8"/>
    <w:rsid w:val="394DC0F0"/>
    <w:rsid w:val="394EB6B3"/>
    <w:rsid w:val="3950197C"/>
    <w:rsid w:val="395384BB"/>
    <w:rsid w:val="395A99D2"/>
    <w:rsid w:val="395B4799"/>
    <w:rsid w:val="395C7259"/>
    <w:rsid w:val="396527EE"/>
    <w:rsid w:val="39655229"/>
    <w:rsid w:val="39680EAF"/>
    <w:rsid w:val="396DD90A"/>
    <w:rsid w:val="3972C292"/>
    <w:rsid w:val="3975814B"/>
    <w:rsid w:val="3975F871"/>
    <w:rsid w:val="39785BD0"/>
    <w:rsid w:val="3979C3F1"/>
    <w:rsid w:val="397ABAA6"/>
    <w:rsid w:val="398E2A08"/>
    <w:rsid w:val="398EB2DA"/>
    <w:rsid w:val="3990E17E"/>
    <w:rsid w:val="39957F4A"/>
    <w:rsid w:val="399636D8"/>
    <w:rsid w:val="3997D8C6"/>
    <w:rsid w:val="39984184"/>
    <w:rsid w:val="399A1CDB"/>
    <w:rsid w:val="399B163D"/>
    <w:rsid w:val="399D93A8"/>
    <w:rsid w:val="39A03B4D"/>
    <w:rsid w:val="39A1015B"/>
    <w:rsid w:val="39A4B7ED"/>
    <w:rsid w:val="39A58652"/>
    <w:rsid w:val="39A90C28"/>
    <w:rsid w:val="39AD5FFC"/>
    <w:rsid w:val="39AF9C22"/>
    <w:rsid w:val="39B203B0"/>
    <w:rsid w:val="39B25746"/>
    <w:rsid w:val="39B5D538"/>
    <w:rsid w:val="39B7890E"/>
    <w:rsid w:val="39B8CEE1"/>
    <w:rsid w:val="39BA15B0"/>
    <w:rsid w:val="39BC602A"/>
    <w:rsid w:val="39BFB14B"/>
    <w:rsid w:val="39C1A943"/>
    <w:rsid w:val="39C91D0F"/>
    <w:rsid w:val="39CA9F61"/>
    <w:rsid w:val="39D22BE3"/>
    <w:rsid w:val="39DC4AF1"/>
    <w:rsid w:val="39DD65CF"/>
    <w:rsid w:val="39DF8165"/>
    <w:rsid w:val="39E2EC66"/>
    <w:rsid w:val="39E66099"/>
    <w:rsid w:val="39EA2F3E"/>
    <w:rsid w:val="39ED77D0"/>
    <w:rsid w:val="39F25313"/>
    <w:rsid w:val="39F29D01"/>
    <w:rsid w:val="39F7F809"/>
    <w:rsid w:val="39F94294"/>
    <w:rsid w:val="3A01839F"/>
    <w:rsid w:val="3A018684"/>
    <w:rsid w:val="3A0188A7"/>
    <w:rsid w:val="3A0A93E6"/>
    <w:rsid w:val="3A109EDB"/>
    <w:rsid w:val="3A1148CC"/>
    <w:rsid w:val="3A194F5A"/>
    <w:rsid w:val="3A1D87BC"/>
    <w:rsid w:val="3A21DE8F"/>
    <w:rsid w:val="3A26DF4B"/>
    <w:rsid w:val="3A27AEF6"/>
    <w:rsid w:val="3A2F9BD7"/>
    <w:rsid w:val="3A327212"/>
    <w:rsid w:val="3A34020D"/>
    <w:rsid w:val="3A3C93E8"/>
    <w:rsid w:val="3A3EC341"/>
    <w:rsid w:val="3A3F2650"/>
    <w:rsid w:val="3A40C2B5"/>
    <w:rsid w:val="3A43DFB8"/>
    <w:rsid w:val="3A46B4DA"/>
    <w:rsid w:val="3A47A108"/>
    <w:rsid w:val="3A47AEF1"/>
    <w:rsid w:val="3A47C3D0"/>
    <w:rsid w:val="3A49C84F"/>
    <w:rsid w:val="3A4C52BB"/>
    <w:rsid w:val="3A4CCFF7"/>
    <w:rsid w:val="3A4D1B6F"/>
    <w:rsid w:val="3A53DBAB"/>
    <w:rsid w:val="3A5409C6"/>
    <w:rsid w:val="3A547F30"/>
    <w:rsid w:val="3A572D92"/>
    <w:rsid w:val="3A5841A4"/>
    <w:rsid w:val="3A58EAF2"/>
    <w:rsid w:val="3A6058EC"/>
    <w:rsid w:val="3A61734E"/>
    <w:rsid w:val="3A65ECEB"/>
    <w:rsid w:val="3A65ECFA"/>
    <w:rsid w:val="3A6761DF"/>
    <w:rsid w:val="3A67A351"/>
    <w:rsid w:val="3A697572"/>
    <w:rsid w:val="3A7A63AC"/>
    <w:rsid w:val="3A7DE9A9"/>
    <w:rsid w:val="3A7E4F6C"/>
    <w:rsid w:val="3A892971"/>
    <w:rsid w:val="3A89A413"/>
    <w:rsid w:val="3A89BB6B"/>
    <w:rsid w:val="3A8ABA8F"/>
    <w:rsid w:val="3A91F63E"/>
    <w:rsid w:val="3A953CAC"/>
    <w:rsid w:val="3A984DEC"/>
    <w:rsid w:val="3A9CF51C"/>
    <w:rsid w:val="3A9FFDCC"/>
    <w:rsid w:val="3AA07D82"/>
    <w:rsid w:val="3AA08EAF"/>
    <w:rsid w:val="3AA1916A"/>
    <w:rsid w:val="3AA2F246"/>
    <w:rsid w:val="3AA410F9"/>
    <w:rsid w:val="3AA685E2"/>
    <w:rsid w:val="3AA99951"/>
    <w:rsid w:val="3AAB29E2"/>
    <w:rsid w:val="3AAB35EE"/>
    <w:rsid w:val="3AB0BDF6"/>
    <w:rsid w:val="3AB0D514"/>
    <w:rsid w:val="3AB2B502"/>
    <w:rsid w:val="3AB51194"/>
    <w:rsid w:val="3AB5A80E"/>
    <w:rsid w:val="3AB5C3B2"/>
    <w:rsid w:val="3AB78CEC"/>
    <w:rsid w:val="3AB8841F"/>
    <w:rsid w:val="3AB9EC25"/>
    <w:rsid w:val="3ABC5E7B"/>
    <w:rsid w:val="3AC866AA"/>
    <w:rsid w:val="3AC8DC39"/>
    <w:rsid w:val="3ACAA770"/>
    <w:rsid w:val="3ACBA01A"/>
    <w:rsid w:val="3ACC7FE9"/>
    <w:rsid w:val="3ACCD2C6"/>
    <w:rsid w:val="3ACD8959"/>
    <w:rsid w:val="3ACE1054"/>
    <w:rsid w:val="3AD18C41"/>
    <w:rsid w:val="3AD22C27"/>
    <w:rsid w:val="3AD3E83D"/>
    <w:rsid w:val="3AD5DE7C"/>
    <w:rsid w:val="3AD7B4E6"/>
    <w:rsid w:val="3AD91504"/>
    <w:rsid w:val="3ADC5864"/>
    <w:rsid w:val="3ADD751F"/>
    <w:rsid w:val="3ADEE620"/>
    <w:rsid w:val="3AE3D3C7"/>
    <w:rsid w:val="3AE48636"/>
    <w:rsid w:val="3AEA5C36"/>
    <w:rsid w:val="3AEF58FC"/>
    <w:rsid w:val="3AF59C13"/>
    <w:rsid w:val="3AF668BD"/>
    <w:rsid w:val="3AFA1431"/>
    <w:rsid w:val="3AFD033D"/>
    <w:rsid w:val="3AFD58B9"/>
    <w:rsid w:val="3B01C086"/>
    <w:rsid w:val="3B0346FB"/>
    <w:rsid w:val="3B040C45"/>
    <w:rsid w:val="3B097D13"/>
    <w:rsid w:val="3B0D32E1"/>
    <w:rsid w:val="3B0E6DEC"/>
    <w:rsid w:val="3B0EC3E3"/>
    <w:rsid w:val="3B118D3A"/>
    <w:rsid w:val="3B122126"/>
    <w:rsid w:val="3B131492"/>
    <w:rsid w:val="3B1782AA"/>
    <w:rsid w:val="3B1DDB44"/>
    <w:rsid w:val="3B1F9865"/>
    <w:rsid w:val="3B267FAB"/>
    <w:rsid w:val="3B2C56D6"/>
    <w:rsid w:val="3B31BBAD"/>
    <w:rsid w:val="3B33BD4A"/>
    <w:rsid w:val="3B35ADF4"/>
    <w:rsid w:val="3B37BE58"/>
    <w:rsid w:val="3B38DC12"/>
    <w:rsid w:val="3B3CAAFF"/>
    <w:rsid w:val="3B3D892B"/>
    <w:rsid w:val="3B3EA844"/>
    <w:rsid w:val="3B404C90"/>
    <w:rsid w:val="3B420D09"/>
    <w:rsid w:val="3B4EB04A"/>
    <w:rsid w:val="3B4EB426"/>
    <w:rsid w:val="3B4ED157"/>
    <w:rsid w:val="3B557288"/>
    <w:rsid w:val="3B563EBE"/>
    <w:rsid w:val="3B589DC3"/>
    <w:rsid w:val="3B58B43E"/>
    <w:rsid w:val="3B58C2A4"/>
    <w:rsid w:val="3B605AD9"/>
    <w:rsid w:val="3B65B28A"/>
    <w:rsid w:val="3B69EAE4"/>
    <w:rsid w:val="3B6B950F"/>
    <w:rsid w:val="3B6D328B"/>
    <w:rsid w:val="3B703A4C"/>
    <w:rsid w:val="3B742E5E"/>
    <w:rsid w:val="3B74CD49"/>
    <w:rsid w:val="3B7E694D"/>
    <w:rsid w:val="3B83769A"/>
    <w:rsid w:val="3B870D4A"/>
    <w:rsid w:val="3B8E601F"/>
    <w:rsid w:val="3B8F58A9"/>
    <w:rsid w:val="3B92AC76"/>
    <w:rsid w:val="3B991D18"/>
    <w:rsid w:val="3B9A9106"/>
    <w:rsid w:val="3BA090DB"/>
    <w:rsid w:val="3BA2EFD2"/>
    <w:rsid w:val="3BA5E3CC"/>
    <w:rsid w:val="3BAAB629"/>
    <w:rsid w:val="3BAACF6A"/>
    <w:rsid w:val="3BAD9ACE"/>
    <w:rsid w:val="3BAE16A0"/>
    <w:rsid w:val="3BB5E966"/>
    <w:rsid w:val="3BB7A637"/>
    <w:rsid w:val="3BB87EE9"/>
    <w:rsid w:val="3BB920AC"/>
    <w:rsid w:val="3BBBEEA4"/>
    <w:rsid w:val="3BBC2397"/>
    <w:rsid w:val="3BBD5FE6"/>
    <w:rsid w:val="3BBE3233"/>
    <w:rsid w:val="3BC088FF"/>
    <w:rsid w:val="3BC0B65A"/>
    <w:rsid w:val="3BC37568"/>
    <w:rsid w:val="3BCCA79B"/>
    <w:rsid w:val="3BD18D2D"/>
    <w:rsid w:val="3BD22557"/>
    <w:rsid w:val="3BD6F3E9"/>
    <w:rsid w:val="3BD7D841"/>
    <w:rsid w:val="3BD95625"/>
    <w:rsid w:val="3BE0246A"/>
    <w:rsid w:val="3BE09A1B"/>
    <w:rsid w:val="3BE1D71C"/>
    <w:rsid w:val="3BE3A80E"/>
    <w:rsid w:val="3BE40289"/>
    <w:rsid w:val="3BE90E3B"/>
    <w:rsid w:val="3BF1B7E3"/>
    <w:rsid w:val="3BF26F38"/>
    <w:rsid w:val="3BF42C33"/>
    <w:rsid w:val="3BF6FE33"/>
    <w:rsid w:val="3BF94E0E"/>
    <w:rsid w:val="3BFD0693"/>
    <w:rsid w:val="3C00E44A"/>
    <w:rsid w:val="3C042A42"/>
    <w:rsid w:val="3C0681B4"/>
    <w:rsid w:val="3C07A9D7"/>
    <w:rsid w:val="3C08340F"/>
    <w:rsid w:val="3C0E1D61"/>
    <w:rsid w:val="3C0F4F5B"/>
    <w:rsid w:val="3C17215F"/>
    <w:rsid w:val="3C19FDD4"/>
    <w:rsid w:val="3C1A6C38"/>
    <w:rsid w:val="3C1ABFE0"/>
    <w:rsid w:val="3C1ED2C0"/>
    <w:rsid w:val="3C211DDC"/>
    <w:rsid w:val="3C2151AA"/>
    <w:rsid w:val="3C238E80"/>
    <w:rsid w:val="3C26628D"/>
    <w:rsid w:val="3C29A545"/>
    <w:rsid w:val="3C29E082"/>
    <w:rsid w:val="3C34056A"/>
    <w:rsid w:val="3C3C7941"/>
    <w:rsid w:val="3C3CE8CD"/>
    <w:rsid w:val="3C40898B"/>
    <w:rsid w:val="3C410502"/>
    <w:rsid w:val="3C41D441"/>
    <w:rsid w:val="3C4202BF"/>
    <w:rsid w:val="3C43FC3A"/>
    <w:rsid w:val="3C44B683"/>
    <w:rsid w:val="3C4660DA"/>
    <w:rsid w:val="3C46E852"/>
    <w:rsid w:val="3C4FFB98"/>
    <w:rsid w:val="3C543E79"/>
    <w:rsid w:val="3C5818EC"/>
    <w:rsid w:val="3C59DD03"/>
    <w:rsid w:val="3C5A8CBB"/>
    <w:rsid w:val="3C5AF1AC"/>
    <w:rsid w:val="3C5C3F79"/>
    <w:rsid w:val="3C5C8607"/>
    <w:rsid w:val="3C5FC8EC"/>
    <w:rsid w:val="3C6191A4"/>
    <w:rsid w:val="3C61A945"/>
    <w:rsid w:val="3C678422"/>
    <w:rsid w:val="3C67BFEF"/>
    <w:rsid w:val="3C6C3EA0"/>
    <w:rsid w:val="3C6C4449"/>
    <w:rsid w:val="3C6EB4E6"/>
    <w:rsid w:val="3C6FFE3F"/>
    <w:rsid w:val="3C71D238"/>
    <w:rsid w:val="3C744883"/>
    <w:rsid w:val="3C7529B4"/>
    <w:rsid w:val="3C75E4B4"/>
    <w:rsid w:val="3C771D3C"/>
    <w:rsid w:val="3C775B93"/>
    <w:rsid w:val="3C7C7290"/>
    <w:rsid w:val="3C820515"/>
    <w:rsid w:val="3C8D622D"/>
    <w:rsid w:val="3C8E1803"/>
    <w:rsid w:val="3C8E4401"/>
    <w:rsid w:val="3C8E9D96"/>
    <w:rsid w:val="3C922808"/>
    <w:rsid w:val="3C96548F"/>
    <w:rsid w:val="3C980B4A"/>
    <w:rsid w:val="3C99BBF0"/>
    <w:rsid w:val="3C99E503"/>
    <w:rsid w:val="3C9D026A"/>
    <w:rsid w:val="3C9F4122"/>
    <w:rsid w:val="3C9FBA26"/>
    <w:rsid w:val="3C9FE7B7"/>
    <w:rsid w:val="3CA1ED70"/>
    <w:rsid w:val="3CA40AE6"/>
    <w:rsid w:val="3CADC636"/>
    <w:rsid w:val="3CAE543C"/>
    <w:rsid w:val="3CB0B1DC"/>
    <w:rsid w:val="3CB6E196"/>
    <w:rsid w:val="3CB786A8"/>
    <w:rsid w:val="3CB7C026"/>
    <w:rsid w:val="3CBE06E2"/>
    <w:rsid w:val="3CC14870"/>
    <w:rsid w:val="3CCB8F25"/>
    <w:rsid w:val="3CCBCE5A"/>
    <w:rsid w:val="3CCFF874"/>
    <w:rsid w:val="3CD5F605"/>
    <w:rsid w:val="3CD9C34D"/>
    <w:rsid w:val="3CDAB621"/>
    <w:rsid w:val="3CE1C8E7"/>
    <w:rsid w:val="3CE641F6"/>
    <w:rsid w:val="3CE86812"/>
    <w:rsid w:val="3CE88ADD"/>
    <w:rsid w:val="3CE89524"/>
    <w:rsid w:val="3CE9C27E"/>
    <w:rsid w:val="3CE9E352"/>
    <w:rsid w:val="3CEDEA8D"/>
    <w:rsid w:val="3CEEAEF3"/>
    <w:rsid w:val="3D07B2AC"/>
    <w:rsid w:val="3D09267C"/>
    <w:rsid w:val="3D0A18CC"/>
    <w:rsid w:val="3D0B60B2"/>
    <w:rsid w:val="3D0D0B1D"/>
    <w:rsid w:val="3D0EBEB3"/>
    <w:rsid w:val="3D120384"/>
    <w:rsid w:val="3D132FC1"/>
    <w:rsid w:val="3D173282"/>
    <w:rsid w:val="3D196986"/>
    <w:rsid w:val="3D259397"/>
    <w:rsid w:val="3D275251"/>
    <w:rsid w:val="3D2985FE"/>
    <w:rsid w:val="3D3128CF"/>
    <w:rsid w:val="3D345AF0"/>
    <w:rsid w:val="3D35C5CA"/>
    <w:rsid w:val="3D396F36"/>
    <w:rsid w:val="3D4110DF"/>
    <w:rsid w:val="3D42C86E"/>
    <w:rsid w:val="3D42F31D"/>
    <w:rsid w:val="3D43F38B"/>
    <w:rsid w:val="3D44C9EB"/>
    <w:rsid w:val="3D474BE1"/>
    <w:rsid w:val="3D4BDEE9"/>
    <w:rsid w:val="3D4CBAAF"/>
    <w:rsid w:val="3D4E3AFD"/>
    <w:rsid w:val="3D4FC9A6"/>
    <w:rsid w:val="3D505099"/>
    <w:rsid w:val="3D536732"/>
    <w:rsid w:val="3D53A18C"/>
    <w:rsid w:val="3D5443B1"/>
    <w:rsid w:val="3D55CF29"/>
    <w:rsid w:val="3D563829"/>
    <w:rsid w:val="3D5741C7"/>
    <w:rsid w:val="3D57ECA5"/>
    <w:rsid w:val="3D5CE8F2"/>
    <w:rsid w:val="3D5D2342"/>
    <w:rsid w:val="3D5D67E9"/>
    <w:rsid w:val="3D638A30"/>
    <w:rsid w:val="3D654B8E"/>
    <w:rsid w:val="3D684074"/>
    <w:rsid w:val="3D6F7EF8"/>
    <w:rsid w:val="3D6FB485"/>
    <w:rsid w:val="3D70AEB6"/>
    <w:rsid w:val="3D768958"/>
    <w:rsid w:val="3D785FA2"/>
    <w:rsid w:val="3D7BE875"/>
    <w:rsid w:val="3D7DCA43"/>
    <w:rsid w:val="3D80C90E"/>
    <w:rsid w:val="3D815067"/>
    <w:rsid w:val="3D81DF77"/>
    <w:rsid w:val="3D8B19A4"/>
    <w:rsid w:val="3D8B7D8D"/>
    <w:rsid w:val="3D8D4E14"/>
    <w:rsid w:val="3D919E63"/>
    <w:rsid w:val="3D95850D"/>
    <w:rsid w:val="3D9B1B53"/>
    <w:rsid w:val="3DA2F167"/>
    <w:rsid w:val="3DA3A5C2"/>
    <w:rsid w:val="3DA58A12"/>
    <w:rsid w:val="3DA5BDCD"/>
    <w:rsid w:val="3DA86EE9"/>
    <w:rsid w:val="3DAA9848"/>
    <w:rsid w:val="3DB2F124"/>
    <w:rsid w:val="3DBCFB14"/>
    <w:rsid w:val="3DC04D64"/>
    <w:rsid w:val="3DC12D09"/>
    <w:rsid w:val="3DC2E789"/>
    <w:rsid w:val="3DC3F75B"/>
    <w:rsid w:val="3DC9A15A"/>
    <w:rsid w:val="3DCBA710"/>
    <w:rsid w:val="3DCDDFFB"/>
    <w:rsid w:val="3DCEBE8F"/>
    <w:rsid w:val="3DCEEFA0"/>
    <w:rsid w:val="3DD01AB8"/>
    <w:rsid w:val="3DD11D17"/>
    <w:rsid w:val="3DD3F6D3"/>
    <w:rsid w:val="3DD428D1"/>
    <w:rsid w:val="3DD9FAA4"/>
    <w:rsid w:val="3DDBEE1C"/>
    <w:rsid w:val="3DDD4F47"/>
    <w:rsid w:val="3DDE0E94"/>
    <w:rsid w:val="3DE10F09"/>
    <w:rsid w:val="3DE3C4DE"/>
    <w:rsid w:val="3DE3F0AC"/>
    <w:rsid w:val="3DE5302A"/>
    <w:rsid w:val="3DE5E8E6"/>
    <w:rsid w:val="3DEDCD93"/>
    <w:rsid w:val="3DEE25D4"/>
    <w:rsid w:val="3DF63B3D"/>
    <w:rsid w:val="3DF6DAD2"/>
    <w:rsid w:val="3DF71758"/>
    <w:rsid w:val="3DFB491B"/>
    <w:rsid w:val="3DFE7E74"/>
    <w:rsid w:val="3DFF88CB"/>
    <w:rsid w:val="3E008E36"/>
    <w:rsid w:val="3E075F77"/>
    <w:rsid w:val="3E07AD4C"/>
    <w:rsid w:val="3E089811"/>
    <w:rsid w:val="3E0B9A20"/>
    <w:rsid w:val="3E0D3070"/>
    <w:rsid w:val="3E0FB365"/>
    <w:rsid w:val="3E12BC7F"/>
    <w:rsid w:val="3E1F1321"/>
    <w:rsid w:val="3E1F2B71"/>
    <w:rsid w:val="3E2035E0"/>
    <w:rsid w:val="3E22D8DC"/>
    <w:rsid w:val="3E2E2956"/>
    <w:rsid w:val="3E2E8EE1"/>
    <w:rsid w:val="3E30C116"/>
    <w:rsid w:val="3E3161C9"/>
    <w:rsid w:val="3E33E647"/>
    <w:rsid w:val="3E39C8AE"/>
    <w:rsid w:val="3E3ADD0C"/>
    <w:rsid w:val="3E441C68"/>
    <w:rsid w:val="3E46A38D"/>
    <w:rsid w:val="3E4825E0"/>
    <w:rsid w:val="3E4CF79A"/>
    <w:rsid w:val="3E4E51B3"/>
    <w:rsid w:val="3E528F16"/>
    <w:rsid w:val="3E54D2C5"/>
    <w:rsid w:val="3E577D24"/>
    <w:rsid w:val="3E5E9214"/>
    <w:rsid w:val="3E618621"/>
    <w:rsid w:val="3E6658BC"/>
    <w:rsid w:val="3E68A1EC"/>
    <w:rsid w:val="3E69968A"/>
    <w:rsid w:val="3E69E86E"/>
    <w:rsid w:val="3E6B1E9C"/>
    <w:rsid w:val="3E707C6A"/>
    <w:rsid w:val="3E712B02"/>
    <w:rsid w:val="3E72D745"/>
    <w:rsid w:val="3E73D7C9"/>
    <w:rsid w:val="3E75B2AF"/>
    <w:rsid w:val="3E77B66D"/>
    <w:rsid w:val="3E7F8FB2"/>
    <w:rsid w:val="3E81C0BC"/>
    <w:rsid w:val="3E81D582"/>
    <w:rsid w:val="3E8D34B7"/>
    <w:rsid w:val="3E9226F2"/>
    <w:rsid w:val="3E96BB76"/>
    <w:rsid w:val="3E98D524"/>
    <w:rsid w:val="3E997A70"/>
    <w:rsid w:val="3E9A2647"/>
    <w:rsid w:val="3E9BA295"/>
    <w:rsid w:val="3EA874A1"/>
    <w:rsid w:val="3EAD831A"/>
    <w:rsid w:val="3EB25BDD"/>
    <w:rsid w:val="3EB27AD9"/>
    <w:rsid w:val="3EB52310"/>
    <w:rsid w:val="3EB56B36"/>
    <w:rsid w:val="3EB64FDF"/>
    <w:rsid w:val="3EBC3259"/>
    <w:rsid w:val="3EBD6B86"/>
    <w:rsid w:val="3EBEFCE3"/>
    <w:rsid w:val="3EC2DB31"/>
    <w:rsid w:val="3EC4C3D1"/>
    <w:rsid w:val="3EC943E2"/>
    <w:rsid w:val="3ED28518"/>
    <w:rsid w:val="3ED2ED84"/>
    <w:rsid w:val="3ED7E5EF"/>
    <w:rsid w:val="3ED86D3F"/>
    <w:rsid w:val="3EDCAC3D"/>
    <w:rsid w:val="3EDF7778"/>
    <w:rsid w:val="3EE0A0CE"/>
    <w:rsid w:val="3EE73220"/>
    <w:rsid w:val="3EEAFC4D"/>
    <w:rsid w:val="3EF8C038"/>
    <w:rsid w:val="3EF96534"/>
    <w:rsid w:val="3EFB0FDA"/>
    <w:rsid w:val="3EFB6A8E"/>
    <w:rsid w:val="3EFCF9EA"/>
    <w:rsid w:val="3EFFA846"/>
    <w:rsid w:val="3F004851"/>
    <w:rsid w:val="3F012EAB"/>
    <w:rsid w:val="3F01CE4B"/>
    <w:rsid w:val="3F025193"/>
    <w:rsid w:val="3F06A873"/>
    <w:rsid w:val="3F08F23F"/>
    <w:rsid w:val="3F0A17B7"/>
    <w:rsid w:val="3F0A934D"/>
    <w:rsid w:val="3F1144F9"/>
    <w:rsid w:val="3F12055D"/>
    <w:rsid w:val="3F201177"/>
    <w:rsid w:val="3F2332C0"/>
    <w:rsid w:val="3F23F936"/>
    <w:rsid w:val="3F28BF5A"/>
    <w:rsid w:val="3F2A8BE3"/>
    <w:rsid w:val="3F321DF3"/>
    <w:rsid w:val="3F351816"/>
    <w:rsid w:val="3F364022"/>
    <w:rsid w:val="3F38044C"/>
    <w:rsid w:val="3F385CCC"/>
    <w:rsid w:val="3F3A5354"/>
    <w:rsid w:val="3F3F552C"/>
    <w:rsid w:val="3F44BA3D"/>
    <w:rsid w:val="3F4517B4"/>
    <w:rsid w:val="3F47DD77"/>
    <w:rsid w:val="3F4933C8"/>
    <w:rsid w:val="3F4C890A"/>
    <w:rsid w:val="3F594C3D"/>
    <w:rsid w:val="3F62AFE2"/>
    <w:rsid w:val="3F63339E"/>
    <w:rsid w:val="3F63E059"/>
    <w:rsid w:val="3F6766E5"/>
    <w:rsid w:val="3F695276"/>
    <w:rsid w:val="3F6BEEA8"/>
    <w:rsid w:val="3F795CD7"/>
    <w:rsid w:val="3F7B44C3"/>
    <w:rsid w:val="3F7BB8AF"/>
    <w:rsid w:val="3F872946"/>
    <w:rsid w:val="3F8827F6"/>
    <w:rsid w:val="3F88FCB2"/>
    <w:rsid w:val="3F891FC7"/>
    <w:rsid w:val="3F8A3BE1"/>
    <w:rsid w:val="3F8E5996"/>
    <w:rsid w:val="3F8E98C4"/>
    <w:rsid w:val="3F8F5800"/>
    <w:rsid w:val="3F92A0E0"/>
    <w:rsid w:val="3F9A09A0"/>
    <w:rsid w:val="3F9B48AC"/>
    <w:rsid w:val="3F9E0C15"/>
    <w:rsid w:val="3FA88864"/>
    <w:rsid w:val="3FB0E89E"/>
    <w:rsid w:val="3FB0F7E4"/>
    <w:rsid w:val="3FB18F2E"/>
    <w:rsid w:val="3FB36D45"/>
    <w:rsid w:val="3FB9F678"/>
    <w:rsid w:val="3FBCAEC2"/>
    <w:rsid w:val="3FBCDD2C"/>
    <w:rsid w:val="3FBE28E3"/>
    <w:rsid w:val="3FBE73E0"/>
    <w:rsid w:val="3FBE8514"/>
    <w:rsid w:val="3FC0F209"/>
    <w:rsid w:val="3FC635F1"/>
    <w:rsid w:val="3FC69853"/>
    <w:rsid w:val="3FCAD64A"/>
    <w:rsid w:val="3FCBE327"/>
    <w:rsid w:val="3FCE0064"/>
    <w:rsid w:val="3FD39DB4"/>
    <w:rsid w:val="3FD52ED4"/>
    <w:rsid w:val="3FDCF682"/>
    <w:rsid w:val="3FDE1644"/>
    <w:rsid w:val="3FDEC13A"/>
    <w:rsid w:val="3FE3D5FB"/>
    <w:rsid w:val="3FE7403C"/>
    <w:rsid w:val="3FE749D9"/>
    <w:rsid w:val="3FE99D15"/>
    <w:rsid w:val="3FEA40E4"/>
    <w:rsid w:val="3FEC85FE"/>
    <w:rsid w:val="3FED9062"/>
    <w:rsid w:val="3FFC4DEC"/>
    <w:rsid w:val="3FFDCDA5"/>
    <w:rsid w:val="4000517B"/>
    <w:rsid w:val="4000AC6F"/>
    <w:rsid w:val="40028780"/>
    <w:rsid w:val="400AF947"/>
    <w:rsid w:val="400E123C"/>
    <w:rsid w:val="4011CD22"/>
    <w:rsid w:val="4015777A"/>
    <w:rsid w:val="401588E2"/>
    <w:rsid w:val="401FB778"/>
    <w:rsid w:val="402CD361"/>
    <w:rsid w:val="402D2676"/>
    <w:rsid w:val="402EA4A6"/>
    <w:rsid w:val="402FB537"/>
    <w:rsid w:val="4033E48E"/>
    <w:rsid w:val="4034815F"/>
    <w:rsid w:val="403BFD85"/>
    <w:rsid w:val="403D7E45"/>
    <w:rsid w:val="4040F085"/>
    <w:rsid w:val="40419F62"/>
    <w:rsid w:val="4044D0C9"/>
    <w:rsid w:val="40462ED9"/>
    <w:rsid w:val="4048A630"/>
    <w:rsid w:val="40491885"/>
    <w:rsid w:val="404A1CA5"/>
    <w:rsid w:val="404B4A5B"/>
    <w:rsid w:val="404BD68F"/>
    <w:rsid w:val="404D0395"/>
    <w:rsid w:val="404E8E2F"/>
    <w:rsid w:val="404EB098"/>
    <w:rsid w:val="4051E8C1"/>
    <w:rsid w:val="4052045C"/>
    <w:rsid w:val="40549CA7"/>
    <w:rsid w:val="40573EC6"/>
    <w:rsid w:val="405CDC2D"/>
    <w:rsid w:val="405D3396"/>
    <w:rsid w:val="405D76F6"/>
    <w:rsid w:val="405D9A31"/>
    <w:rsid w:val="405E1907"/>
    <w:rsid w:val="4060034E"/>
    <w:rsid w:val="4061637A"/>
    <w:rsid w:val="4062C3D6"/>
    <w:rsid w:val="40653159"/>
    <w:rsid w:val="406B0251"/>
    <w:rsid w:val="406CEB68"/>
    <w:rsid w:val="406EFB78"/>
    <w:rsid w:val="406FBBFF"/>
    <w:rsid w:val="40731631"/>
    <w:rsid w:val="40749E27"/>
    <w:rsid w:val="407985E1"/>
    <w:rsid w:val="407AA6C2"/>
    <w:rsid w:val="407B8B7F"/>
    <w:rsid w:val="407D95B8"/>
    <w:rsid w:val="407ED544"/>
    <w:rsid w:val="40848BB0"/>
    <w:rsid w:val="4085BEDD"/>
    <w:rsid w:val="408684A9"/>
    <w:rsid w:val="4086AD52"/>
    <w:rsid w:val="408AAA26"/>
    <w:rsid w:val="408B2DB3"/>
    <w:rsid w:val="408B576B"/>
    <w:rsid w:val="408E6DF0"/>
    <w:rsid w:val="408FFA44"/>
    <w:rsid w:val="4094C696"/>
    <w:rsid w:val="409D209A"/>
    <w:rsid w:val="40A072DB"/>
    <w:rsid w:val="40A48EF2"/>
    <w:rsid w:val="40A7D149"/>
    <w:rsid w:val="40A97EC1"/>
    <w:rsid w:val="40ABB01B"/>
    <w:rsid w:val="40ABFCDD"/>
    <w:rsid w:val="40ACE5B0"/>
    <w:rsid w:val="40B3E65F"/>
    <w:rsid w:val="40B7E081"/>
    <w:rsid w:val="40B901E2"/>
    <w:rsid w:val="40B9DC6B"/>
    <w:rsid w:val="40BBDA61"/>
    <w:rsid w:val="40C6AFDB"/>
    <w:rsid w:val="40C8BA9D"/>
    <w:rsid w:val="40CD113C"/>
    <w:rsid w:val="40CFFEFA"/>
    <w:rsid w:val="40D1FA30"/>
    <w:rsid w:val="40D38C54"/>
    <w:rsid w:val="40DCA22C"/>
    <w:rsid w:val="40DDF92A"/>
    <w:rsid w:val="40DEDE32"/>
    <w:rsid w:val="40DFCA0B"/>
    <w:rsid w:val="40E04B7F"/>
    <w:rsid w:val="40E15E7B"/>
    <w:rsid w:val="40E1979C"/>
    <w:rsid w:val="40E38367"/>
    <w:rsid w:val="40E7CA42"/>
    <w:rsid w:val="40E7F4D0"/>
    <w:rsid w:val="40E91D5B"/>
    <w:rsid w:val="40E9DE57"/>
    <w:rsid w:val="40EDCA32"/>
    <w:rsid w:val="40F028BC"/>
    <w:rsid w:val="40F2FAA7"/>
    <w:rsid w:val="40F409C6"/>
    <w:rsid w:val="40F5C3E3"/>
    <w:rsid w:val="40F78DD8"/>
    <w:rsid w:val="40F8F09B"/>
    <w:rsid w:val="40FA912C"/>
    <w:rsid w:val="4104301C"/>
    <w:rsid w:val="410855C3"/>
    <w:rsid w:val="41087B98"/>
    <w:rsid w:val="410BD4CD"/>
    <w:rsid w:val="411263DB"/>
    <w:rsid w:val="4117FD2D"/>
    <w:rsid w:val="411C24C7"/>
    <w:rsid w:val="41244992"/>
    <w:rsid w:val="41265E21"/>
    <w:rsid w:val="412E7837"/>
    <w:rsid w:val="412E7ABF"/>
    <w:rsid w:val="4138EE19"/>
    <w:rsid w:val="413B2C83"/>
    <w:rsid w:val="413BF02C"/>
    <w:rsid w:val="413CC5CE"/>
    <w:rsid w:val="413DDE42"/>
    <w:rsid w:val="4144E024"/>
    <w:rsid w:val="41450B96"/>
    <w:rsid w:val="4147043F"/>
    <w:rsid w:val="41498657"/>
    <w:rsid w:val="414BCB2F"/>
    <w:rsid w:val="414CEBD2"/>
    <w:rsid w:val="414D0970"/>
    <w:rsid w:val="414FB4B6"/>
    <w:rsid w:val="415A1494"/>
    <w:rsid w:val="415AFD0A"/>
    <w:rsid w:val="415C6109"/>
    <w:rsid w:val="415E9031"/>
    <w:rsid w:val="415F9E90"/>
    <w:rsid w:val="4161BB87"/>
    <w:rsid w:val="416AB0C8"/>
    <w:rsid w:val="41723598"/>
    <w:rsid w:val="41739B95"/>
    <w:rsid w:val="417611DA"/>
    <w:rsid w:val="4176948F"/>
    <w:rsid w:val="417D758C"/>
    <w:rsid w:val="417E76A3"/>
    <w:rsid w:val="417F9CED"/>
    <w:rsid w:val="41875341"/>
    <w:rsid w:val="41892499"/>
    <w:rsid w:val="41977D9D"/>
    <w:rsid w:val="4198F1CD"/>
    <w:rsid w:val="419A98E5"/>
    <w:rsid w:val="419EB3BB"/>
    <w:rsid w:val="419F62B3"/>
    <w:rsid w:val="419FF856"/>
    <w:rsid w:val="41A40931"/>
    <w:rsid w:val="41A5EDBF"/>
    <w:rsid w:val="41ACF9D1"/>
    <w:rsid w:val="41B3F31C"/>
    <w:rsid w:val="41B40495"/>
    <w:rsid w:val="41B4F3D6"/>
    <w:rsid w:val="41B549F6"/>
    <w:rsid w:val="41BB65F0"/>
    <w:rsid w:val="41BC928B"/>
    <w:rsid w:val="41BD6263"/>
    <w:rsid w:val="41BF692D"/>
    <w:rsid w:val="41C240A1"/>
    <w:rsid w:val="41C88504"/>
    <w:rsid w:val="41C9ABBB"/>
    <w:rsid w:val="41CFA23C"/>
    <w:rsid w:val="41D2DAC8"/>
    <w:rsid w:val="41D37534"/>
    <w:rsid w:val="41D39308"/>
    <w:rsid w:val="41D47BE7"/>
    <w:rsid w:val="41D7A9DF"/>
    <w:rsid w:val="41DE0DA5"/>
    <w:rsid w:val="41E16285"/>
    <w:rsid w:val="41E37E59"/>
    <w:rsid w:val="41E5D642"/>
    <w:rsid w:val="41E66457"/>
    <w:rsid w:val="41EC4739"/>
    <w:rsid w:val="41ECEA46"/>
    <w:rsid w:val="41F277D6"/>
    <w:rsid w:val="41F3E86F"/>
    <w:rsid w:val="41F40BF6"/>
    <w:rsid w:val="41F43D3E"/>
    <w:rsid w:val="41F59605"/>
    <w:rsid w:val="41F873B0"/>
    <w:rsid w:val="41FE2696"/>
    <w:rsid w:val="41FF713D"/>
    <w:rsid w:val="4200F8F2"/>
    <w:rsid w:val="42053AE0"/>
    <w:rsid w:val="42062D64"/>
    <w:rsid w:val="4211DB7F"/>
    <w:rsid w:val="42160030"/>
    <w:rsid w:val="4224292E"/>
    <w:rsid w:val="42259D05"/>
    <w:rsid w:val="42281D55"/>
    <w:rsid w:val="422D375A"/>
    <w:rsid w:val="4230B06B"/>
    <w:rsid w:val="4233E9E3"/>
    <w:rsid w:val="423486B3"/>
    <w:rsid w:val="42360926"/>
    <w:rsid w:val="42361F7F"/>
    <w:rsid w:val="4236F30B"/>
    <w:rsid w:val="42384ABE"/>
    <w:rsid w:val="423A3287"/>
    <w:rsid w:val="424121F3"/>
    <w:rsid w:val="42442AE3"/>
    <w:rsid w:val="424502DC"/>
    <w:rsid w:val="4245F822"/>
    <w:rsid w:val="42462DD6"/>
    <w:rsid w:val="42490FEB"/>
    <w:rsid w:val="424A5B70"/>
    <w:rsid w:val="424B89B2"/>
    <w:rsid w:val="424CD278"/>
    <w:rsid w:val="424E848D"/>
    <w:rsid w:val="424F02D7"/>
    <w:rsid w:val="424F0514"/>
    <w:rsid w:val="42555C82"/>
    <w:rsid w:val="4258B2BC"/>
    <w:rsid w:val="425B930C"/>
    <w:rsid w:val="425C2F80"/>
    <w:rsid w:val="425D2357"/>
    <w:rsid w:val="4261CB7F"/>
    <w:rsid w:val="426A3BD0"/>
    <w:rsid w:val="426A7E01"/>
    <w:rsid w:val="426FB854"/>
    <w:rsid w:val="42715482"/>
    <w:rsid w:val="42718E27"/>
    <w:rsid w:val="4273E6ED"/>
    <w:rsid w:val="42749C0E"/>
    <w:rsid w:val="4278DEC7"/>
    <w:rsid w:val="427CB68B"/>
    <w:rsid w:val="427EA41D"/>
    <w:rsid w:val="428115BB"/>
    <w:rsid w:val="42814EE1"/>
    <w:rsid w:val="428CA8C7"/>
    <w:rsid w:val="4293BBE4"/>
    <w:rsid w:val="4296D50C"/>
    <w:rsid w:val="429AB65D"/>
    <w:rsid w:val="429DB73E"/>
    <w:rsid w:val="429E503C"/>
    <w:rsid w:val="429E8B15"/>
    <w:rsid w:val="429F4EFC"/>
    <w:rsid w:val="429FC63F"/>
    <w:rsid w:val="42A0C944"/>
    <w:rsid w:val="42A19064"/>
    <w:rsid w:val="42A40F4D"/>
    <w:rsid w:val="42AACD25"/>
    <w:rsid w:val="42AED746"/>
    <w:rsid w:val="42AFB3EE"/>
    <w:rsid w:val="42B20325"/>
    <w:rsid w:val="42B3914D"/>
    <w:rsid w:val="42B4217A"/>
    <w:rsid w:val="42B44912"/>
    <w:rsid w:val="42B87995"/>
    <w:rsid w:val="42B9F509"/>
    <w:rsid w:val="42BB33AC"/>
    <w:rsid w:val="42BE824C"/>
    <w:rsid w:val="42BFD294"/>
    <w:rsid w:val="42C1FF35"/>
    <w:rsid w:val="42C25376"/>
    <w:rsid w:val="42CE26F2"/>
    <w:rsid w:val="42D51AA0"/>
    <w:rsid w:val="42D7B02B"/>
    <w:rsid w:val="42DA4AE3"/>
    <w:rsid w:val="42DAA0D0"/>
    <w:rsid w:val="42DAFB2C"/>
    <w:rsid w:val="42E15DC7"/>
    <w:rsid w:val="42E1BFF8"/>
    <w:rsid w:val="42E9D857"/>
    <w:rsid w:val="42ED76B5"/>
    <w:rsid w:val="42F6AC86"/>
    <w:rsid w:val="42FA91F2"/>
    <w:rsid w:val="42FE20E6"/>
    <w:rsid w:val="42FE963E"/>
    <w:rsid w:val="42FECD74"/>
    <w:rsid w:val="43007E79"/>
    <w:rsid w:val="4301C811"/>
    <w:rsid w:val="4301F52C"/>
    <w:rsid w:val="4307751F"/>
    <w:rsid w:val="430B39C8"/>
    <w:rsid w:val="430CBE69"/>
    <w:rsid w:val="430E577A"/>
    <w:rsid w:val="431328EB"/>
    <w:rsid w:val="431729A2"/>
    <w:rsid w:val="431922F1"/>
    <w:rsid w:val="431CE3F8"/>
    <w:rsid w:val="431FD7B2"/>
    <w:rsid w:val="43217DFF"/>
    <w:rsid w:val="4326C6FC"/>
    <w:rsid w:val="4328AACE"/>
    <w:rsid w:val="4328E3A1"/>
    <w:rsid w:val="4329B8C3"/>
    <w:rsid w:val="432ACA7E"/>
    <w:rsid w:val="432CEA88"/>
    <w:rsid w:val="432FB434"/>
    <w:rsid w:val="433189DB"/>
    <w:rsid w:val="4332BFD5"/>
    <w:rsid w:val="433347CB"/>
    <w:rsid w:val="4333E605"/>
    <w:rsid w:val="4336462D"/>
    <w:rsid w:val="43390888"/>
    <w:rsid w:val="433AD256"/>
    <w:rsid w:val="433B0A65"/>
    <w:rsid w:val="433CD513"/>
    <w:rsid w:val="433ED44D"/>
    <w:rsid w:val="433F3EEC"/>
    <w:rsid w:val="433FB652"/>
    <w:rsid w:val="433FD910"/>
    <w:rsid w:val="4343369D"/>
    <w:rsid w:val="4343ED57"/>
    <w:rsid w:val="43447537"/>
    <w:rsid w:val="43492E62"/>
    <w:rsid w:val="434AEB06"/>
    <w:rsid w:val="434C836E"/>
    <w:rsid w:val="43528AA9"/>
    <w:rsid w:val="43544BE6"/>
    <w:rsid w:val="435A717E"/>
    <w:rsid w:val="435B739A"/>
    <w:rsid w:val="435C0A7D"/>
    <w:rsid w:val="43611D5C"/>
    <w:rsid w:val="436662D4"/>
    <w:rsid w:val="436B842D"/>
    <w:rsid w:val="436BAA53"/>
    <w:rsid w:val="436DBB2F"/>
    <w:rsid w:val="43755AEB"/>
    <w:rsid w:val="437D832B"/>
    <w:rsid w:val="438403E9"/>
    <w:rsid w:val="4386E4E1"/>
    <w:rsid w:val="438C9EF5"/>
    <w:rsid w:val="438CFEDC"/>
    <w:rsid w:val="4391995A"/>
    <w:rsid w:val="4391C06F"/>
    <w:rsid w:val="439429FE"/>
    <w:rsid w:val="43988C97"/>
    <w:rsid w:val="439A8F46"/>
    <w:rsid w:val="439BB1A5"/>
    <w:rsid w:val="439FEE22"/>
    <w:rsid w:val="43A07030"/>
    <w:rsid w:val="43A23B2A"/>
    <w:rsid w:val="43A431CA"/>
    <w:rsid w:val="43A84978"/>
    <w:rsid w:val="43A8AF27"/>
    <w:rsid w:val="43AB21FD"/>
    <w:rsid w:val="43AB4CAD"/>
    <w:rsid w:val="43B0459E"/>
    <w:rsid w:val="43B2A024"/>
    <w:rsid w:val="43BE2198"/>
    <w:rsid w:val="43C0ED28"/>
    <w:rsid w:val="43C70EFD"/>
    <w:rsid w:val="43C7C9A5"/>
    <w:rsid w:val="43CD2E37"/>
    <w:rsid w:val="43D0CA4C"/>
    <w:rsid w:val="43D15557"/>
    <w:rsid w:val="43D1893E"/>
    <w:rsid w:val="43D268A5"/>
    <w:rsid w:val="43D3D73B"/>
    <w:rsid w:val="43D470E9"/>
    <w:rsid w:val="43DB07E1"/>
    <w:rsid w:val="43DE7C3A"/>
    <w:rsid w:val="43E1EF45"/>
    <w:rsid w:val="43E69FFF"/>
    <w:rsid w:val="43E9FD23"/>
    <w:rsid w:val="43ECAB1A"/>
    <w:rsid w:val="43EFD68E"/>
    <w:rsid w:val="43F4241B"/>
    <w:rsid w:val="43F4D2E8"/>
    <w:rsid w:val="43F6EFD2"/>
    <w:rsid w:val="43F82FF2"/>
    <w:rsid w:val="44135970"/>
    <w:rsid w:val="44166DBD"/>
    <w:rsid w:val="4416CE5F"/>
    <w:rsid w:val="4417F67A"/>
    <w:rsid w:val="441C6193"/>
    <w:rsid w:val="441D40CA"/>
    <w:rsid w:val="441D507F"/>
    <w:rsid w:val="441DD44E"/>
    <w:rsid w:val="442ECA79"/>
    <w:rsid w:val="4436FA45"/>
    <w:rsid w:val="443C3016"/>
    <w:rsid w:val="444491A8"/>
    <w:rsid w:val="444877CF"/>
    <w:rsid w:val="4448D580"/>
    <w:rsid w:val="4452D39D"/>
    <w:rsid w:val="44555C4D"/>
    <w:rsid w:val="44566777"/>
    <w:rsid w:val="4457AECF"/>
    <w:rsid w:val="44581705"/>
    <w:rsid w:val="445B627B"/>
    <w:rsid w:val="445DF0AF"/>
    <w:rsid w:val="445E4E6B"/>
    <w:rsid w:val="44600976"/>
    <w:rsid w:val="4460D6FB"/>
    <w:rsid w:val="44629021"/>
    <w:rsid w:val="44689A8A"/>
    <w:rsid w:val="446ABE42"/>
    <w:rsid w:val="44703250"/>
    <w:rsid w:val="44709229"/>
    <w:rsid w:val="44747722"/>
    <w:rsid w:val="44756B6A"/>
    <w:rsid w:val="447A6307"/>
    <w:rsid w:val="447B064E"/>
    <w:rsid w:val="447FBCEB"/>
    <w:rsid w:val="4480FE9D"/>
    <w:rsid w:val="4485A2BD"/>
    <w:rsid w:val="448F23DA"/>
    <w:rsid w:val="44908E06"/>
    <w:rsid w:val="4494178A"/>
    <w:rsid w:val="44963B66"/>
    <w:rsid w:val="44971B39"/>
    <w:rsid w:val="44987422"/>
    <w:rsid w:val="4499521A"/>
    <w:rsid w:val="449CEE2F"/>
    <w:rsid w:val="449FC81B"/>
    <w:rsid w:val="44A1F289"/>
    <w:rsid w:val="44A3F8ED"/>
    <w:rsid w:val="44B1D889"/>
    <w:rsid w:val="44BBB26D"/>
    <w:rsid w:val="44C0E79C"/>
    <w:rsid w:val="44C1A241"/>
    <w:rsid w:val="44D15A66"/>
    <w:rsid w:val="44D54EE1"/>
    <w:rsid w:val="44D96C09"/>
    <w:rsid w:val="44DA810B"/>
    <w:rsid w:val="44DBA62F"/>
    <w:rsid w:val="44DBF2BA"/>
    <w:rsid w:val="44DD0E05"/>
    <w:rsid w:val="44DD0F1A"/>
    <w:rsid w:val="44DE7028"/>
    <w:rsid w:val="44DEF870"/>
    <w:rsid w:val="44E0280B"/>
    <w:rsid w:val="44E67E91"/>
    <w:rsid w:val="44E99AE3"/>
    <w:rsid w:val="44EC46B0"/>
    <w:rsid w:val="44EF2CD0"/>
    <w:rsid w:val="44F07B0A"/>
    <w:rsid w:val="44F0C6F7"/>
    <w:rsid w:val="44F114DF"/>
    <w:rsid w:val="44F33823"/>
    <w:rsid w:val="44F7E39C"/>
    <w:rsid w:val="44FBF703"/>
    <w:rsid w:val="44FDB4BF"/>
    <w:rsid w:val="44FDEDEE"/>
    <w:rsid w:val="45004D5C"/>
    <w:rsid w:val="450344F7"/>
    <w:rsid w:val="4504FE64"/>
    <w:rsid w:val="45050F67"/>
    <w:rsid w:val="45053190"/>
    <w:rsid w:val="4505D826"/>
    <w:rsid w:val="450FEAF1"/>
    <w:rsid w:val="450FED2E"/>
    <w:rsid w:val="451B0D3A"/>
    <w:rsid w:val="451BA4F1"/>
    <w:rsid w:val="451C2001"/>
    <w:rsid w:val="451DA443"/>
    <w:rsid w:val="451E0988"/>
    <w:rsid w:val="4521CA69"/>
    <w:rsid w:val="4522B89D"/>
    <w:rsid w:val="4523A0F9"/>
    <w:rsid w:val="4524AC08"/>
    <w:rsid w:val="452A6622"/>
    <w:rsid w:val="4530CD93"/>
    <w:rsid w:val="45314BD3"/>
    <w:rsid w:val="45317025"/>
    <w:rsid w:val="4533AB1C"/>
    <w:rsid w:val="453A45BD"/>
    <w:rsid w:val="453F9133"/>
    <w:rsid w:val="45446002"/>
    <w:rsid w:val="4546F022"/>
    <w:rsid w:val="45492B67"/>
    <w:rsid w:val="454D549A"/>
    <w:rsid w:val="4559D252"/>
    <w:rsid w:val="455C98B4"/>
    <w:rsid w:val="455D6D96"/>
    <w:rsid w:val="455E9012"/>
    <w:rsid w:val="4560411F"/>
    <w:rsid w:val="45626A23"/>
    <w:rsid w:val="45672281"/>
    <w:rsid w:val="45685BA9"/>
    <w:rsid w:val="45721CAF"/>
    <w:rsid w:val="45755D57"/>
    <w:rsid w:val="4578C279"/>
    <w:rsid w:val="4579D574"/>
    <w:rsid w:val="457EEE0B"/>
    <w:rsid w:val="457F8A69"/>
    <w:rsid w:val="45836208"/>
    <w:rsid w:val="4586A0A0"/>
    <w:rsid w:val="45878845"/>
    <w:rsid w:val="458A2C21"/>
    <w:rsid w:val="458F86B9"/>
    <w:rsid w:val="45915B63"/>
    <w:rsid w:val="4595BBDC"/>
    <w:rsid w:val="459B9C33"/>
    <w:rsid w:val="459D1F48"/>
    <w:rsid w:val="45A081F3"/>
    <w:rsid w:val="45A29B96"/>
    <w:rsid w:val="45A7A79E"/>
    <w:rsid w:val="45A8E3BE"/>
    <w:rsid w:val="45AD824D"/>
    <w:rsid w:val="45ADB65B"/>
    <w:rsid w:val="45AF1AC9"/>
    <w:rsid w:val="45B12C96"/>
    <w:rsid w:val="45B21386"/>
    <w:rsid w:val="45B258C9"/>
    <w:rsid w:val="45B4C8FE"/>
    <w:rsid w:val="45B50E37"/>
    <w:rsid w:val="45B53B55"/>
    <w:rsid w:val="45C379C4"/>
    <w:rsid w:val="45C4ACEC"/>
    <w:rsid w:val="45C7F0D7"/>
    <w:rsid w:val="45CCA592"/>
    <w:rsid w:val="45CD00FC"/>
    <w:rsid w:val="45CE4CC6"/>
    <w:rsid w:val="45D4D232"/>
    <w:rsid w:val="45D7445D"/>
    <w:rsid w:val="45DD4D8C"/>
    <w:rsid w:val="45E1ACC8"/>
    <w:rsid w:val="45E3FA3C"/>
    <w:rsid w:val="45E58B76"/>
    <w:rsid w:val="45EA682E"/>
    <w:rsid w:val="45EB8E02"/>
    <w:rsid w:val="45F251D9"/>
    <w:rsid w:val="45F30F51"/>
    <w:rsid w:val="45F38AD9"/>
    <w:rsid w:val="45F3A753"/>
    <w:rsid w:val="45F6F6C2"/>
    <w:rsid w:val="45F765BD"/>
    <w:rsid w:val="4603F2B6"/>
    <w:rsid w:val="4604E963"/>
    <w:rsid w:val="4606B022"/>
    <w:rsid w:val="4607F387"/>
    <w:rsid w:val="460875EB"/>
    <w:rsid w:val="460B09AA"/>
    <w:rsid w:val="460C2D6C"/>
    <w:rsid w:val="460F536D"/>
    <w:rsid w:val="46133EF3"/>
    <w:rsid w:val="46136DA4"/>
    <w:rsid w:val="46159502"/>
    <w:rsid w:val="4615D76E"/>
    <w:rsid w:val="4618D953"/>
    <w:rsid w:val="4620222A"/>
    <w:rsid w:val="46284A36"/>
    <w:rsid w:val="462A0EEB"/>
    <w:rsid w:val="462A2043"/>
    <w:rsid w:val="462AED71"/>
    <w:rsid w:val="462B64C0"/>
    <w:rsid w:val="462BE715"/>
    <w:rsid w:val="462E786E"/>
    <w:rsid w:val="463093B8"/>
    <w:rsid w:val="4630FC8D"/>
    <w:rsid w:val="46360750"/>
    <w:rsid w:val="463ADBF2"/>
    <w:rsid w:val="463C310D"/>
    <w:rsid w:val="463FBB78"/>
    <w:rsid w:val="464825E0"/>
    <w:rsid w:val="464B8D2C"/>
    <w:rsid w:val="464DE114"/>
    <w:rsid w:val="464E9C0D"/>
    <w:rsid w:val="4652E24D"/>
    <w:rsid w:val="4653A387"/>
    <w:rsid w:val="4653EBBA"/>
    <w:rsid w:val="46540490"/>
    <w:rsid w:val="46572738"/>
    <w:rsid w:val="46592B3D"/>
    <w:rsid w:val="465A3634"/>
    <w:rsid w:val="465B73FB"/>
    <w:rsid w:val="465EA8D5"/>
    <w:rsid w:val="4668BC09"/>
    <w:rsid w:val="466B2F0F"/>
    <w:rsid w:val="466BD2DC"/>
    <w:rsid w:val="4676CCF5"/>
    <w:rsid w:val="4678B7A6"/>
    <w:rsid w:val="467BD31B"/>
    <w:rsid w:val="467F839C"/>
    <w:rsid w:val="46823CD6"/>
    <w:rsid w:val="468298A2"/>
    <w:rsid w:val="4685DBB5"/>
    <w:rsid w:val="46864C11"/>
    <w:rsid w:val="468A87AD"/>
    <w:rsid w:val="468B9C46"/>
    <w:rsid w:val="468D2CB8"/>
    <w:rsid w:val="468D55F6"/>
    <w:rsid w:val="4690CF38"/>
    <w:rsid w:val="4694E48A"/>
    <w:rsid w:val="46971F4C"/>
    <w:rsid w:val="46990F4C"/>
    <w:rsid w:val="46A19C31"/>
    <w:rsid w:val="46A287F0"/>
    <w:rsid w:val="46A48BE5"/>
    <w:rsid w:val="46A54400"/>
    <w:rsid w:val="46A5C134"/>
    <w:rsid w:val="46A6ED49"/>
    <w:rsid w:val="46AC7991"/>
    <w:rsid w:val="46AD6E14"/>
    <w:rsid w:val="46B45383"/>
    <w:rsid w:val="46B6EF0A"/>
    <w:rsid w:val="46B71F12"/>
    <w:rsid w:val="46B93A9C"/>
    <w:rsid w:val="46B9D77D"/>
    <w:rsid w:val="46BCDE75"/>
    <w:rsid w:val="46BE579A"/>
    <w:rsid w:val="46C0AEAC"/>
    <w:rsid w:val="46C53E75"/>
    <w:rsid w:val="46CA46DB"/>
    <w:rsid w:val="46CB2117"/>
    <w:rsid w:val="46CC0369"/>
    <w:rsid w:val="46CD02AB"/>
    <w:rsid w:val="46CDB6B1"/>
    <w:rsid w:val="46CE36DF"/>
    <w:rsid w:val="46CEA9A4"/>
    <w:rsid w:val="46CF8A38"/>
    <w:rsid w:val="46D45570"/>
    <w:rsid w:val="46D6E5A4"/>
    <w:rsid w:val="46DAC61D"/>
    <w:rsid w:val="46DBD16E"/>
    <w:rsid w:val="46DC3A8B"/>
    <w:rsid w:val="46DF007F"/>
    <w:rsid w:val="46E4E678"/>
    <w:rsid w:val="46E58034"/>
    <w:rsid w:val="46E63F83"/>
    <w:rsid w:val="46E70FB4"/>
    <w:rsid w:val="46EA2386"/>
    <w:rsid w:val="46EA81DE"/>
    <w:rsid w:val="46EB22E2"/>
    <w:rsid w:val="46EB786C"/>
    <w:rsid w:val="46EE06E6"/>
    <w:rsid w:val="46F2B33F"/>
    <w:rsid w:val="46F69BE2"/>
    <w:rsid w:val="46FBB1E2"/>
    <w:rsid w:val="46FDEEE5"/>
    <w:rsid w:val="470009A1"/>
    <w:rsid w:val="47009DDE"/>
    <w:rsid w:val="4702E81A"/>
    <w:rsid w:val="4703AC2B"/>
    <w:rsid w:val="470568BE"/>
    <w:rsid w:val="470A6A0F"/>
    <w:rsid w:val="470AF6F3"/>
    <w:rsid w:val="470B861A"/>
    <w:rsid w:val="470D22C4"/>
    <w:rsid w:val="4713E1C5"/>
    <w:rsid w:val="47146609"/>
    <w:rsid w:val="4719932A"/>
    <w:rsid w:val="471AAF3B"/>
    <w:rsid w:val="471E462B"/>
    <w:rsid w:val="471F92BD"/>
    <w:rsid w:val="472213EC"/>
    <w:rsid w:val="4727159F"/>
    <w:rsid w:val="472D314C"/>
    <w:rsid w:val="472E4237"/>
    <w:rsid w:val="472E61D3"/>
    <w:rsid w:val="472EF7F1"/>
    <w:rsid w:val="472F5AE8"/>
    <w:rsid w:val="4730CE56"/>
    <w:rsid w:val="47310C57"/>
    <w:rsid w:val="4733D4B7"/>
    <w:rsid w:val="4736065F"/>
    <w:rsid w:val="473758CD"/>
    <w:rsid w:val="4737FAAD"/>
    <w:rsid w:val="473D944E"/>
    <w:rsid w:val="473EB57F"/>
    <w:rsid w:val="474081F2"/>
    <w:rsid w:val="474199EE"/>
    <w:rsid w:val="4741F2BD"/>
    <w:rsid w:val="4746294B"/>
    <w:rsid w:val="474C4912"/>
    <w:rsid w:val="4755D23F"/>
    <w:rsid w:val="47572257"/>
    <w:rsid w:val="475AEE75"/>
    <w:rsid w:val="475DA0D4"/>
    <w:rsid w:val="475DDA7B"/>
    <w:rsid w:val="475ED854"/>
    <w:rsid w:val="476DB706"/>
    <w:rsid w:val="4770BC4F"/>
    <w:rsid w:val="477370DD"/>
    <w:rsid w:val="477800D4"/>
    <w:rsid w:val="4779133C"/>
    <w:rsid w:val="477D6BFD"/>
    <w:rsid w:val="477FB0A4"/>
    <w:rsid w:val="4781A42E"/>
    <w:rsid w:val="4783AF22"/>
    <w:rsid w:val="4783B26A"/>
    <w:rsid w:val="478BA28B"/>
    <w:rsid w:val="478CF445"/>
    <w:rsid w:val="47982C41"/>
    <w:rsid w:val="479C7701"/>
    <w:rsid w:val="479CF5A4"/>
    <w:rsid w:val="479D369B"/>
    <w:rsid w:val="47A0ECE5"/>
    <w:rsid w:val="47AD4A69"/>
    <w:rsid w:val="47B20986"/>
    <w:rsid w:val="47B51693"/>
    <w:rsid w:val="47B720B8"/>
    <w:rsid w:val="47B75BDC"/>
    <w:rsid w:val="47B786CF"/>
    <w:rsid w:val="47CB3AC6"/>
    <w:rsid w:val="47CDA36C"/>
    <w:rsid w:val="47D2398F"/>
    <w:rsid w:val="47D57B5C"/>
    <w:rsid w:val="47D5ED02"/>
    <w:rsid w:val="47DB2FC4"/>
    <w:rsid w:val="47DD6DC2"/>
    <w:rsid w:val="47E48BC4"/>
    <w:rsid w:val="47E84238"/>
    <w:rsid w:val="47EC6EED"/>
    <w:rsid w:val="47F09C3C"/>
    <w:rsid w:val="47F99E99"/>
    <w:rsid w:val="4801C6D8"/>
    <w:rsid w:val="4801EB02"/>
    <w:rsid w:val="48023BC3"/>
    <w:rsid w:val="48034D20"/>
    <w:rsid w:val="4804BDD6"/>
    <w:rsid w:val="4805C04B"/>
    <w:rsid w:val="480D67A8"/>
    <w:rsid w:val="48114AE3"/>
    <w:rsid w:val="48161003"/>
    <w:rsid w:val="48166259"/>
    <w:rsid w:val="4816881A"/>
    <w:rsid w:val="48169700"/>
    <w:rsid w:val="481BAC9F"/>
    <w:rsid w:val="481C90B7"/>
    <w:rsid w:val="48210FCE"/>
    <w:rsid w:val="48275E3D"/>
    <w:rsid w:val="483023D7"/>
    <w:rsid w:val="4832AC10"/>
    <w:rsid w:val="48339105"/>
    <w:rsid w:val="483901AE"/>
    <w:rsid w:val="4839375C"/>
    <w:rsid w:val="483B39C0"/>
    <w:rsid w:val="483B49A7"/>
    <w:rsid w:val="483C1C52"/>
    <w:rsid w:val="4847EDA0"/>
    <w:rsid w:val="484B8073"/>
    <w:rsid w:val="484CB618"/>
    <w:rsid w:val="484F2767"/>
    <w:rsid w:val="4851F1D4"/>
    <w:rsid w:val="48545BEA"/>
    <w:rsid w:val="48585CAE"/>
    <w:rsid w:val="48585E8C"/>
    <w:rsid w:val="4858734B"/>
    <w:rsid w:val="485E00B1"/>
    <w:rsid w:val="4862B7A8"/>
    <w:rsid w:val="48637190"/>
    <w:rsid w:val="48641AE2"/>
    <w:rsid w:val="48656A08"/>
    <w:rsid w:val="486B097B"/>
    <w:rsid w:val="486B8D8D"/>
    <w:rsid w:val="486D0609"/>
    <w:rsid w:val="487046C6"/>
    <w:rsid w:val="48710ABC"/>
    <w:rsid w:val="48749CF6"/>
    <w:rsid w:val="4875C41C"/>
    <w:rsid w:val="4879426D"/>
    <w:rsid w:val="48801248"/>
    <w:rsid w:val="48829810"/>
    <w:rsid w:val="4885408A"/>
    <w:rsid w:val="488C0477"/>
    <w:rsid w:val="488C64AB"/>
    <w:rsid w:val="488DB976"/>
    <w:rsid w:val="489489E6"/>
    <w:rsid w:val="48953AF0"/>
    <w:rsid w:val="48978233"/>
    <w:rsid w:val="489B6C6E"/>
    <w:rsid w:val="489D3054"/>
    <w:rsid w:val="48A15BE9"/>
    <w:rsid w:val="48A36664"/>
    <w:rsid w:val="48A43D05"/>
    <w:rsid w:val="48A543AA"/>
    <w:rsid w:val="48A76D26"/>
    <w:rsid w:val="48A9F336"/>
    <w:rsid w:val="48AAF11D"/>
    <w:rsid w:val="48AC7266"/>
    <w:rsid w:val="48AE5FD0"/>
    <w:rsid w:val="48AE6951"/>
    <w:rsid w:val="48AEA336"/>
    <w:rsid w:val="48B1B752"/>
    <w:rsid w:val="48B3BD6B"/>
    <w:rsid w:val="48B3D309"/>
    <w:rsid w:val="48B698DA"/>
    <w:rsid w:val="48B8D9C8"/>
    <w:rsid w:val="48BA1990"/>
    <w:rsid w:val="48BACB97"/>
    <w:rsid w:val="48C18258"/>
    <w:rsid w:val="48C7C3DE"/>
    <w:rsid w:val="48C94F99"/>
    <w:rsid w:val="48CCFBD1"/>
    <w:rsid w:val="48D0C26E"/>
    <w:rsid w:val="48D0FA39"/>
    <w:rsid w:val="48D6174C"/>
    <w:rsid w:val="48DB7AFA"/>
    <w:rsid w:val="48DE148A"/>
    <w:rsid w:val="48DE9875"/>
    <w:rsid w:val="48E194B0"/>
    <w:rsid w:val="48E32DBA"/>
    <w:rsid w:val="48E3B85C"/>
    <w:rsid w:val="48ED79A0"/>
    <w:rsid w:val="48EFB587"/>
    <w:rsid w:val="48F358FC"/>
    <w:rsid w:val="48F783BD"/>
    <w:rsid w:val="48FA079E"/>
    <w:rsid w:val="48FA5B2C"/>
    <w:rsid w:val="48FB545E"/>
    <w:rsid w:val="48FC9A0F"/>
    <w:rsid w:val="48FD17CE"/>
    <w:rsid w:val="48FFC369"/>
    <w:rsid w:val="4900BB46"/>
    <w:rsid w:val="4902C9AE"/>
    <w:rsid w:val="4910CC7B"/>
    <w:rsid w:val="4910DCC8"/>
    <w:rsid w:val="4910EDA6"/>
    <w:rsid w:val="49112825"/>
    <w:rsid w:val="4912098D"/>
    <w:rsid w:val="4912C163"/>
    <w:rsid w:val="49139E78"/>
    <w:rsid w:val="4914D69F"/>
    <w:rsid w:val="4919F374"/>
    <w:rsid w:val="491E1EDF"/>
    <w:rsid w:val="491FE965"/>
    <w:rsid w:val="4923DA35"/>
    <w:rsid w:val="49259665"/>
    <w:rsid w:val="49263813"/>
    <w:rsid w:val="49291D17"/>
    <w:rsid w:val="492C5705"/>
    <w:rsid w:val="492E26DB"/>
    <w:rsid w:val="492F8155"/>
    <w:rsid w:val="49372866"/>
    <w:rsid w:val="4937BB50"/>
    <w:rsid w:val="4937D497"/>
    <w:rsid w:val="49388E51"/>
    <w:rsid w:val="493A272B"/>
    <w:rsid w:val="493C6151"/>
    <w:rsid w:val="493CE925"/>
    <w:rsid w:val="493E959B"/>
    <w:rsid w:val="49408AC0"/>
    <w:rsid w:val="49414F65"/>
    <w:rsid w:val="494366C8"/>
    <w:rsid w:val="4943BEBF"/>
    <w:rsid w:val="4943F07C"/>
    <w:rsid w:val="4944186A"/>
    <w:rsid w:val="4944BB29"/>
    <w:rsid w:val="4944D721"/>
    <w:rsid w:val="49457BA1"/>
    <w:rsid w:val="49462256"/>
    <w:rsid w:val="4946EDB5"/>
    <w:rsid w:val="49477BD9"/>
    <w:rsid w:val="494887D5"/>
    <w:rsid w:val="4949A7D1"/>
    <w:rsid w:val="4955F362"/>
    <w:rsid w:val="49586945"/>
    <w:rsid w:val="4958AB66"/>
    <w:rsid w:val="495B11E7"/>
    <w:rsid w:val="495C657B"/>
    <w:rsid w:val="496462D2"/>
    <w:rsid w:val="4966CBCC"/>
    <w:rsid w:val="4968B19A"/>
    <w:rsid w:val="4969CDB3"/>
    <w:rsid w:val="496B9B75"/>
    <w:rsid w:val="496CDFA9"/>
    <w:rsid w:val="496D21D5"/>
    <w:rsid w:val="496D6940"/>
    <w:rsid w:val="4970C978"/>
    <w:rsid w:val="49734199"/>
    <w:rsid w:val="49790B50"/>
    <w:rsid w:val="497F6B27"/>
    <w:rsid w:val="4990EFF1"/>
    <w:rsid w:val="499386B8"/>
    <w:rsid w:val="49946A16"/>
    <w:rsid w:val="4994B8BD"/>
    <w:rsid w:val="4996940B"/>
    <w:rsid w:val="499A5DEC"/>
    <w:rsid w:val="499A73DC"/>
    <w:rsid w:val="49A233BA"/>
    <w:rsid w:val="49A43BD8"/>
    <w:rsid w:val="49A96575"/>
    <w:rsid w:val="49ABABCC"/>
    <w:rsid w:val="49ADD2BF"/>
    <w:rsid w:val="49ADE69D"/>
    <w:rsid w:val="49AE5C7F"/>
    <w:rsid w:val="49B18FE5"/>
    <w:rsid w:val="49B4749D"/>
    <w:rsid w:val="49B581DC"/>
    <w:rsid w:val="49B5E935"/>
    <w:rsid w:val="49B7B219"/>
    <w:rsid w:val="49BF6BBF"/>
    <w:rsid w:val="49C4A0FE"/>
    <w:rsid w:val="49C4B740"/>
    <w:rsid w:val="49C84BD7"/>
    <w:rsid w:val="49CB6756"/>
    <w:rsid w:val="49CBC4B9"/>
    <w:rsid w:val="49D00E5C"/>
    <w:rsid w:val="49D01B57"/>
    <w:rsid w:val="49D04609"/>
    <w:rsid w:val="49D2CBA7"/>
    <w:rsid w:val="49D740D7"/>
    <w:rsid w:val="49DEA31F"/>
    <w:rsid w:val="49DFAE6A"/>
    <w:rsid w:val="49E14F0F"/>
    <w:rsid w:val="49E894B9"/>
    <w:rsid w:val="49F18EB4"/>
    <w:rsid w:val="49F29934"/>
    <w:rsid w:val="49F9DE8F"/>
    <w:rsid w:val="49FBBC33"/>
    <w:rsid w:val="49FC27AF"/>
    <w:rsid w:val="49FFEF60"/>
    <w:rsid w:val="4A00BB2D"/>
    <w:rsid w:val="4A03E39C"/>
    <w:rsid w:val="4A062583"/>
    <w:rsid w:val="4A0647CC"/>
    <w:rsid w:val="4A06AAF8"/>
    <w:rsid w:val="4A06ADDD"/>
    <w:rsid w:val="4A0B596C"/>
    <w:rsid w:val="4A11A1A7"/>
    <w:rsid w:val="4A13D007"/>
    <w:rsid w:val="4A14B34D"/>
    <w:rsid w:val="4A195C2B"/>
    <w:rsid w:val="4A19DDB4"/>
    <w:rsid w:val="4A1C2818"/>
    <w:rsid w:val="4A1E6014"/>
    <w:rsid w:val="4A1E6693"/>
    <w:rsid w:val="4A1F7F60"/>
    <w:rsid w:val="4A20D91A"/>
    <w:rsid w:val="4A215C38"/>
    <w:rsid w:val="4A236AAE"/>
    <w:rsid w:val="4A286362"/>
    <w:rsid w:val="4A28FB0C"/>
    <w:rsid w:val="4A295772"/>
    <w:rsid w:val="4A2AAD98"/>
    <w:rsid w:val="4A2D39F7"/>
    <w:rsid w:val="4A2DD2A9"/>
    <w:rsid w:val="4A2E508A"/>
    <w:rsid w:val="4A3044AF"/>
    <w:rsid w:val="4A30A1FA"/>
    <w:rsid w:val="4A32ECD7"/>
    <w:rsid w:val="4A34EA51"/>
    <w:rsid w:val="4A35A128"/>
    <w:rsid w:val="4A35C54E"/>
    <w:rsid w:val="4A35D293"/>
    <w:rsid w:val="4A3A8DE5"/>
    <w:rsid w:val="4A420645"/>
    <w:rsid w:val="4A431066"/>
    <w:rsid w:val="4A43F3CD"/>
    <w:rsid w:val="4A450FB3"/>
    <w:rsid w:val="4A455A5F"/>
    <w:rsid w:val="4A47D6E9"/>
    <w:rsid w:val="4A4CE4AA"/>
    <w:rsid w:val="4A4DC2F5"/>
    <w:rsid w:val="4A5139C6"/>
    <w:rsid w:val="4A5647C7"/>
    <w:rsid w:val="4A5A9A5F"/>
    <w:rsid w:val="4A5BCA7C"/>
    <w:rsid w:val="4A5CC8F6"/>
    <w:rsid w:val="4A5F61CE"/>
    <w:rsid w:val="4A633EB2"/>
    <w:rsid w:val="4A676A45"/>
    <w:rsid w:val="4A6778AE"/>
    <w:rsid w:val="4A68C53B"/>
    <w:rsid w:val="4A6AEB44"/>
    <w:rsid w:val="4A73E29D"/>
    <w:rsid w:val="4A73E3AE"/>
    <w:rsid w:val="4A7452AC"/>
    <w:rsid w:val="4A748F51"/>
    <w:rsid w:val="4A807DBC"/>
    <w:rsid w:val="4A845AC6"/>
    <w:rsid w:val="4A88B89F"/>
    <w:rsid w:val="4A904E3B"/>
    <w:rsid w:val="4A922036"/>
    <w:rsid w:val="4AADF0C6"/>
    <w:rsid w:val="4AAE1040"/>
    <w:rsid w:val="4AB1BD04"/>
    <w:rsid w:val="4AB24828"/>
    <w:rsid w:val="4AB25C03"/>
    <w:rsid w:val="4AB2B315"/>
    <w:rsid w:val="4AB9E2BB"/>
    <w:rsid w:val="4ABD677F"/>
    <w:rsid w:val="4AC0A804"/>
    <w:rsid w:val="4AC759BA"/>
    <w:rsid w:val="4AC83832"/>
    <w:rsid w:val="4AC847D9"/>
    <w:rsid w:val="4ACBA348"/>
    <w:rsid w:val="4ACFB7C3"/>
    <w:rsid w:val="4AD2D7DC"/>
    <w:rsid w:val="4AD767CA"/>
    <w:rsid w:val="4AD80FA5"/>
    <w:rsid w:val="4ADB77C8"/>
    <w:rsid w:val="4ADCE7D1"/>
    <w:rsid w:val="4AE3EB02"/>
    <w:rsid w:val="4AE812C7"/>
    <w:rsid w:val="4AE97879"/>
    <w:rsid w:val="4AEA0B50"/>
    <w:rsid w:val="4AEA0F8F"/>
    <w:rsid w:val="4AEB471C"/>
    <w:rsid w:val="4AEB5D2D"/>
    <w:rsid w:val="4AEB680C"/>
    <w:rsid w:val="4AEB8289"/>
    <w:rsid w:val="4AEE4944"/>
    <w:rsid w:val="4AEE575F"/>
    <w:rsid w:val="4AF04178"/>
    <w:rsid w:val="4AF18F9A"/>
    <w:rsid w:val="4AF3F268"/>
    <w:rsid w:val="4AF6D62A"/>
    <w:rsid w:val="4AFA7157"/>
    <w:rsid w:val="4AFB035F"/>
    <w:rsid w:val="4AFC1A57"/>
    <w:rsid w:val="4AFC6110"/>
    <w:rsid w:val="4AFD46EE"/>
    <w:rsid w:val="4AFEC439"/>
    <w:rsid w:val="4B00F18E"/>
    <w:rsid w:val="4B01ECF3"/>
    <w:rsid w:val="4B0604FD"/>
    <w:rsid w:val="4B096733"/>
    <w:rsid w:val="4B09E510"/>
    <w:rsid w:val="4B0B5D33"/>
    <w:rsid w:val="4B0BD57C"/>
    <w:rsid w:val="4B0CFBCE"/>
    <w:rsid w:val="4B0D11EB"/>
    <w:rsid w:val="4B0E552A"/>
    <w:rsid w:val="4B0EECBE"/>
    <w:rsid w:val="4B1CB91D"/>
    <w:rsid w:val="4B231C05"/>
    <w:rsid w:val="4B23F89E"/>
    <w:rsid w:val="4B246171"/>
    <w:rsid w:val="4B2466D6"/>
    <w:rsid w:val="4B2B7121"/>
    <w:rsid w:val="4B2CEE7F"/>
    <w:rsid w:val="4B2E9D98"/>
    <w:rsid w:val="4B34F2C1"/>
    <w:rsid w:val="4B3DABF1"/>
    <w:rsid w:val="4B3DF21E"/>
    <w:rsid w:val="4B3F7016"/>
    <w:rsid w:val="4B4663CC"/>
    <w:rsid w:val="4B47F551"/>
    <w:rsid w:val="4B4A1924"/>
    <w:rsid w:val="4B4B11F9"/>
    <w:rsid w:val="4B58C1D7"/>
    <w:rsid w:val="4B60C030"/>
    <w:rsid w:val="4B649D86"/>
    <w:rsid w:val="4B668E83"/>
    <w:rsid w:val="4B67174A"/>
    <w:rsid w:val="4B6769FA"/>
    <w:rsid w:val="4B6822CD"/>
    <w:rsid w:val="4B68D74C"/>
    <w:rsid w:val="4B6B650D"/>
    <w:rsid w:val="4B72E4A0"/>
    <w:rsid w:val="4B759F98"/>
    <w:rsid w:val="4B77947D"/>
    <w:rsid w:val="4B7C720A"/>
    <w:rsid w:val="4B7DDC59"/>
    <w:rsid w:val="4B7E6729"/>
    <w:rsid w:val="4B8080C4"/>
    <w:rsid w:val="4B813AD7"/>
    <w:rsid w:val="4B84A48A"/>
    <w:rsid w:val="4B887545"/>
    <w:rsid w:val="4B8E2C0D"/>
    <w:rsid w:val="4B8FB735"/>
    <w:rsid w:val="4B91D66C"/>
    <w:rsid w:val="4B923A39"/>
    <w:rsid w:val="4B925BFD"/>
    <w:rsid w:val="4B930E1C"/>
    <w:rsid w:val="4B93FEE9"/>
    <w:rsid w:val="4B943CAE"/>
    <w:rsid w:val="4B95FCB8"/>
    <w:rsid w:val="4B9DC505"/>
    <w:rsid w:val="4BA2EEB7"/>
    <w:rsid w:val="4BA4D088"/>
    <w:rsid w:val="4BA4E1F2"/>
    <w:rsid w:val="4BA4EF76"/>
    <w:rsid w:val="4BAAD62E"/>
    <w:rsid w:val="4BAB0289"/>
    <w:rsid w:val="4BAC0D91"/>
    <w:rsid w:val="4BB03AB5"/>
    <w:rsid w:val="4BB13C10"/>
    <w:rsid w:val="4BB29696"/>
    <w:rsid w:val="4BB30C25"/>
    <w:rsid w:val="4BB347DC"/>
    <w:rsid w:val="4BB72100"/>
    <w:rsid w:val="4BBDA75C"/>
    <w:rsid w:val="4BBE2931"/>
    <w:rsid w:val="4BBF9C46"/>
    <w:rsid w:val="4BC15205"/>
    <w:rsid w:val="4BC36EC0"/>
    <w:rsid w:val="4BC3F6F3"/>
    <w:rsid w:val="4BC4306E"/>
    <w:rsid w:val="4BC676A8"/>
    <w:rsid w:val="4BC9C986"/>
    <w:rsid w:val="4BCB278C"/>
    <w:rsid w:val="4BCB7116"/>
    <w:rsid w:val="4BD0B010"/>
    <w:rsid w:val="4BD3FC08"/>
    <w:rsid w:val="4BD676AF"/>
    <w:rsid w:val="4BD90755"/>
    <w:rsid w:val="4BDA73BE"/>
    <w:rsid w:val="4BDCF38E"/>
    <w:rsid w:val="4BDDCB29"/>
    <w:rsid w:val="4BE265DE"/>
    <w:rsid w:val="4BE84A79"/>
    <w:rsid w:val="4BE9690E"/>
    <w:rsid w:val="4BF0065A"/>
    <w:rsid w:val="4BF00CBE"/>
    <w:rsid w:val="4BF3F761"/>
    <w:rsid w:val="4BF54FD8"/>
    <w:rsid w:val="4BF79EAD"/>
    <w:rsid w:val="4BF8D502"/>
    <w:rsid w:val="4BFB503D"/>
    <w:rsid w:val="4C00F2C4"/>
    <w:rsid w:val="4C020FB1"/>
    <w:rsid w:val="4C028EBB"/>
    <w:rsid w:val="4C03B2F1"/>
    <w:rsid w:val="4C066069"/>
    <w:rsid w:val="4C0D1ACC"/>
    <w:rsid w:val="4C142AF5"/>
    <w:rsid w:val="4C1B3E80"/>
    <w:rsid w:val="4C1B7055"/>
    <w:rsid w:val="4C20D02D"/>
    <w:rsid w:val="4C214CCC"/>
    <w:rsid w:val="4C21ED08"/>
    <w:rsid w:val="4C25633B"/>
    <w:rsid w:val="4C2EE201"/>
    <w:rsid w:val="4C371B7B"/>
    <w:rsid w:val="4C374185"/>
    <w:rsid w:val="4C39ADCC"/>
    <w:rsid w:val="4C410B06"/>
    <w:rsid w:val="4C44FE2F"/>
    <w:rsid w:val="4C47FBB3"/>
    <w:rsid w:val="4C48A460"/>
    <w:rsid w:val="4C495298"/>
    <w:rsid w:val="4C49C075"/>
    <w:rsid w:val="4C4A9935"/>
    <w:rsid w:val="4C509F6F"/>
    <w:rsid w:val="4C51A09D"/>
    <w:rsid w:val="4C52375B"/>
    <w:rsid w:val="4C52741B"/>
    <w:rsid w:val="4C584B8E"/>
    <w:rsid w:val="4C592854"/>
    <w:rsid w:val="4C5A46BB"/>
    <w:rsid w:val="4C615F37"/>
    <w:rsid w:val="4C65253F"/>
    <w:rsid w:val="4C71692E"/>
    <w:rsid w:val="4C77CE54"/>
    <w:rsid w:val="4C790385"/>
    <w:rsid w:val="4C79E939"/>
    <w:rsid w:val="4C7B4869"/>
    <w:rsid w:val="4C7BAF63"/>
    <w:rsid w:val="4C7D0739"/>
    <w:rsid w:val="4C7E7327"/>
    <w:rsid w:val="4C82E872"/>
    <w:rsid w:val="4C87696F"/>
    <w:rsid w:val="4C8E41AF"/>
    <w:rsid w:val="4C902375"/>
    <w:rsid w:val="4C90FFFF"/>
    <w:rsid w:val="4C9342AC"/>
    <w:rsid w:val="4C958721"/>
    <w:rsid w:val="4C967552"/>
    <w:rsid w:val="4C997C45"/>
    <w:rsid w:val="4CA01D91"/>
    <w:rsid w:val="4CA4F8E5"/>
    <w:rsid w:val="4CA91795"/>
    <w:rsid w:val="4CA921FF"/>
    <w:rsid w:val="4CAA587C"/>
    <w:rsid w:val="4CAC93D0"/>
    <w:rsid w:val="4CAFDFBF"/>
    <w:rsid w:val="4CB0F469"/>
    <w:rsid w:val="4CB363AF"/>
    <w:rsid w:val="4CB85D7D"/>
    <w:rsid w:val="4CBC50F2"/>
    <w:rsid w:val="4CBCB7CF"/>
    <w:rsid w:val="4CBF17A5"/>
    <w:rsid w:val="4CCB7CA9"/>
    <w:rsid w:val="4CCF307E"/>
    <w:rsid w:val="4CD0F771"/>
    <w:rsid w:val="4CD1C9E2"/>
    <w:rsid w:val="4CD4D0DA"/>
    <w:rsid w:val="4CD621A9"/>
    <w:rsid w:val="4CD7BB69"/>
    <w:rsid w:val="4CDB8111"/>
    <w:rsid w:val="4CDE6569"/>
    <w:rsid w:val="4CE10C1B"/>
    <w:rsid w:val="4CE4C9FC"/>
    <w:rsid w:val="4CE51D25"/>
    <w:rsid w:val="4CE8EA43"/>
    <w:rsid w:val="4CE9B043"/>
    <w:rsid w:val="4CE9BA50"/>
    <w:rsid w:val="4CEBA710"/>
    <w:rsid w:val="4CEF2DC1"/>
    <w:rsid w:val="4CF21B84"/>
    <w:rsid w:val="4D03642A"/>
    <w:rsid w:val="4D062B86"/>
    <w:rsid w:val="4D08109A"/>
    <w:rsid w:val="4D0966FE"/>
    <w:rsid w:val="4D0E0E99"/>
    <w:rsid w:val="4D1069FD"/>
    <w:rsid w:val="4D11D7D8"/>
    <w:rsid w:val="4D17FAA5"/>
    <w:rsid w:val="4D1C194D"/>
    <w:rsid w:val="4D210712"/>
    <w:rsid w:val="4D28020B"/>
    <w:rsid w:val="4D289639"/>
    <w:rsid w:val="4D2C77D6"/>
    <w:rsid w:val="4D2E13D9"/>
    <w:rsid w:val="4D2F768C"/>
    <w:rsid w:val="4D306423"/>
    <w:rsid w:val="4D310ADF"/>
    <w:rsid w:val="4D378631"/>
    <w:rsid w:val="4D38F7C6"/>
    <w:rsid w:val="4D391B30"/>
    <w:rsid w:val="4D3FE1CA"/>
    <w:rsid w:val="4D41951C"/>
    <w:rsid w:val="4D42B340"/>
    <w:rsid w:val="4D45F9CC"/>
    <w:rsid w:val="4D489520"/>
    <w:rsid w:val="4D4CE088"/>
    <w:rsid w:val="4D4F56F0"/>
    <w:rsid w:val="4D55763B"/>
    <w:rsid w:val="4D5AA23B"/>
    <w:rsid w:val="4D5F48EE"/>
    <w:rsid w:val="4D63B4A6"/>
    <w:rsid w:val="4D66FE9E"/>
    <w:rsid w:val="4D68BD3C"/>
    <w:rsid w:val="4D6C1D7D"/>
    <w:rsid w:val="4D6C8FA3"/>
    <w:rsid w:val="4D6D82FE"/>
    <w:rsid w:val="4D70457D"/>
    <w:rsid w:val="4D7317F1"/>
    <w:rsid w:val="4D7404B1"/>
    <w:rsid w:val="4D748FD9"/>
    <w:rsid w:val="4D74F6D1"/>
    <w:rsid w:val="4D7A289C"/>
    <w:rsid w:val="4D7AAC51"/>
    <w:rsid w:val="4D7C5E39"/>
    <w:rsid w:val="4D7D6BA2"/>
    <w:rsid w:val="4D7E0790"/>
    <w:rsid w:val="4D7E60A4"/>
    <w:rsid w:val="4D7FFE74"/>
    <w:rsid w:val="4D8061E8"/>
    <w:rsid w:val="4D816C73"/>
    <w:rsid w:val="4D82E6F8"/>
    <w:rsid w:val="4D83F38D"/>
    <w:rsid w:val="4D87582B"/>
    <w:rsid w:val="4D88137A"/>
    <w:rsid w:val="4D8D83A9"/>
    <w:rsid w:val="4D8EB34E"/>
    <w:rsid w:val="4D92E859"/>
    <w:rsid w:val="4D935A14"/>
    <w:rsid w:val="4D965FDC"/>
    <w:rsid w:val="4D970A46"/>
    <w:rsid w:val="4D98366E"/>
    <w:rsid w:val="4D9B015B"/>
    <w:rsid w:val="4D9BB208"/>
    <w:rsid w:val="4D9DA5FD"/>
    <w:rsid w:val="4D9FF454"/>
    <w:rsid w:val="4DA0A459"/>
    <w:rsid w:val="4DA54E8B"/>
    <w:rsid w:val="4DA5C056"/>
    <w:rsid w:val="4DAA78FB"/>
    <w:rsid w:val="4DB173CE"/>
    <w:rsid w:val="4DB3B94D"/>
    <w:rsid w:val="4DB6951A"/>
    <w:rsid w:val="4DBB0664"/>
    <w:rsid w:val="4DBCFF3F"/>
    <w:rsid w:val="4DBF5989"/>
    <w:rsid w:val="4DC427A7"/>
    <w:rsid w:val="4DC44621"/>
    <w:rsid w:val="4DC92D37"/>
    <w:rsid w:val="4DC9E3C2"/>
    <w:rsid w:val="4DCCFC5B"/>
    <w:rsid w:val="4DCEC1E1"/>
    <w:rsid w:val="4DD17065"/>
    <w:rsid w:val="4DD876EE"/>
    <w:rsid w:val="4DDB7CB8"/>
    <w:rsid w:val="4DDE57EB"/>
    <w:rsid w:val="4DE097DF"/>
    <w:rsid w:val="4DE1342F"/>
    <w:rsid w:val="4DE41BE8"/>
    <w:rsid w:val="4DE5A31C"/>
    <w:rsid w:val="4DE6E0AB"/>
    <w:rsid w:val="4DE9DDD2"/>
    <w:rsid w:val="4DF0340F"/>
    <w:rsid w:val="4DF25845"/>
    <w:rsid w:val="4DFB8F40"/>
    <w:rsid w:val="4DFE5C1A"/>
    <w:rsid w:val="4DFFC65E"/>
    <w:rsid w:val="4E03599A"/>
    <w:rsid w:val="4E036FD8"/>
    <w:rsid w:val="4E04B7FB"/>
    <w:rsid w:val="4E04E21C"/>
    <w:rsid w:val="4E06542A"/>
    <w:rsid w:val="4E0AB4E6"/>
    <w:rsid w:val="4E104C4D"/>
    <w:rsid w:val="4E108E6C"/>
    <w:rsid w:val="4E143792"/>
    <w:rsid w:val="4E189826"/>
    <w:rsid w:val="4E193E1A"/>
    <w:rsid w:val="4E1D61C5"/>
    <w:rsid w:val="4E1F8815"/>
    <w:rsid w:val="4E20BC4C"/>
    <w:rsid w:val="4E20CA57"/>
    <w:rsid w:val="4E231E69"/>
    <w:rsid w:val="4E281A9D"/>
    <w:rsid w:val="4E28D249"/>
    <w:rsid w:val="4E2E67D0"/>
    <w:rsid w:val="4E302DB0"/>
    <w:rsid w:val="4E3057B7"/>
    <w:rsid w:val="4E34A519"/>
    <w:rsid w:val="4E35F0BB"/>
    <w:rsid w:val="4E36DF1B"/>
    <w:rsid w:val="4E3B04D0"/>
    <w:rsid w:val="4E3C616D"/>
    <w:rsid w:val="4E41DADC"/>
    <w:rsid w:val="4E421F3A"/>
    <w:rsid w:val="4E436218"/>
    <w:rsid w:val="4E43C6AA"/>
    <w:rsid w:val="4E49DDE8"/>
    <w:rsid w:val="4E4E7D40"/>
    <w:rsid w:val="4E563CFF"/>
    <w:rsid w:val="4E57518E"/>
    <w:rsid w:val="4E59250C"/>
    <w:rsid w:val="4E5F31AF"/>
    <w:rsid w:val="4E5FCBE9"/>
    <w:rsid w:val="4E60AB0C"/>
    <w:rsid w:val="4E60EA42"/>
    <w:rsid w:val="4E6323A7"/>
    <w:rsid w:val="4E65EBA8"/>
    <w:rsid w:val="4E66CBE8"/>
    <w:rsid w:val="4E67FCDA"/>
    <w:rsid w:val="4E6F4415"/>
    <w:rsid w:val="4E708C3F"/>
    <w:rsid w:val="4E70EEEA"/>
    <w:rsid w:val="4E743211"/>
    <w:rsid w:val="4E7492D5"/>
    <w:rsid w:val="4E757AFE"/>
    <w:rsid w:val="4E7E6928"/>
    <w:rsid w:val="4E7F6E2B"/>
    <w:rsid w:val="4E7FA8AB"/>
    <w:rsid w:val="4E831006"/>
    <w:rsid w:val="4E896F2B"/>
    <w:rsid w:val="4E89D52E"/>
    <w:rsid w:val="4E8ACBA9"/>
    <w:rsid w:val="4E8D53A9"/>
    <w:rsid w:val="4E8E3509"/>
    <w:rsid w:val="4E8F2033"/>
    <w:rsid w:val="4E90E22B"/>
    <w:rsid w:val="4E9396E2"/>
    <w:rsid w:val="4E9522A1"/>
    <w:rsid w:val="4E9603CA"/>
    <w:rsid w:val="4E97D2DD"/>
    <w:rsid w:val="4E9A8185"/>
    <w:rsid w:val="4E9B1D2E"/>
    <w:rsid w:val="4EA0D9A7"/>
    <w:rsid w:val="4EABA66E"/>
    <w:rsid w:val="4EABA8FC"/>
    <w:rsid w:val="4EAFABD3"/>
    <w:rsid w:val="4EB012FF"/>
    <w:rsid w:val="4EB02BC4"/>
    <w:rsid w:val="4EB650C8"/>
    <w:rsid w:val="4EBA2A97"/>
    <w:rsid w:val="4EBEE0CD"/>
    <w:rsid w:val="4EC22CD5"/>
    <w:rsid w:val="4EC32BED"/>
    <w:rsid w:val="4EC34E38"/>
    <w:rsid w:val="4EC6ADFD"/>
    <w:rsid w:val="4ECAA5A3"/>
    <w:rsid w:val="4ECAA635"/>
    <w:rsid w:val="4ECFDACC"/>
    <w:rsid w:val="4ED33433"/>
    <w:rsid w:val="4ED6F0DE"/>
    <w:rsid w:val="4ED8D443"/>
    <w:rsid w:val="4EDB77EB"/>
    <w:rsid w:val="4EDC9556"/>
    <w:rsid w:val="4EDD15DF"/>
    <w:rsid w:val="4EE11D4D"/>
    <w:rsid w:val="4EE1B83D"/>
    <w:rsid w:val="4EE2AD0B"/>
    <w:rsid w:val="4EE3B1F3"/>
    <w:rsid w:val="4EE4125E"/>
    <w:rsid w:val="4EED5868"/>
    <w:rsid w:val="4EEE9C93"/>
    <w:rsid w:val="4EF012C4"/>
    <w:rsid w:val="4EF1A79F"/>
    <w:rsid w:val="4EF83DCF"/>
    <w:rsid w:val="4EFA89EF"/>
    <w:rsid w:val="4EFAD314"/>
    <w:rsid w:val="4EFDD566"/>
    <w:rsid w:val="4F015C9E"/>
    <w:rsid w:val="4F017B8A"/>
    <w:rsid w:val="4F0283A9"/>
    <w:rsid w:val="4F05BC50"/>
    <w:rsid w:val="4F069B82"/>
    <w:rsid w:val="4F0A8E4B"/>
    <w:rsid w:val="4F0C89B4"/>
    <w:rsid w:val="4F0F28CE"/>
    <w:rsid w:val="4F11F7D6"/>
    <w:rsid w:val="4F135353"/>
    <w:rsid w:val="4F1ACDD0"/>
    <w:rsid w:val="4F1FC96F"/>
    <w:rsid w:val="4F22FAD0"/>
    <w:rsid w:val="4F238854"/>
    <w:rsid w:val="4F2A5C0C"/>
    <w:rsid w:val="4F2A8408"/>
    <w:rsid w:val="4F2C96E0"/>
    <w:rsid w:val="4F2E0EFA"/>
    <w:rsid w:val="4F32D45D"/>
    <w:rsid w:val="4F32DD27"/>
    <w:rsid w:val="4F33A78B"/>
    <w:rsid w:val="4F36DE76"/>
    <w:rsid w:val="4F46DA06"/>
    <w:rsid w:val="4F47FBAA"/>
    <w:rsid w:val="4F4CB5E6"/>
    <w:rsid w:val="4F4D4A85"/>
    <w:rsid w:val="4F5290A9"/>
    <w:rsid w:val="4F53388F"/>
    <w:rsid w:val="4F5396CB"/>
    <w:rsid w:val="4F56D60A"/>
    <w:rsid w:val="4F5786D4"/>
    <w:rsid w:val="4F57E13D"/>
    <w:rsid w:val="4F5A4EC2"/>
    <w:rsid w:val="4F5A98C2"/>
    <w:rsid w:val="4F5AE928"/>
    <w:rsid w:val="4F608208"/>
    <w:rsid w:val="4F61930D"/>
    <w:rsid w:val="4F62CE51"/>
    <w:rsid w:val="4F6305B4"/>
    <w:rsid w:val="4F67129F"/>
    <w:rsid w:val="4F685B7A"/>
    <w:rsid w:val="4F698857"/>
    <w:rsid w:val="4F6BB3EB"/>
    <w:rsid w:val="4F6F6B0D"/>
    <w:rsid w:val="4F7132BB"/>
    <w:rsid w:val="4F77FD34"/>
    <w:rsid w:val="4F794F6A"/>
    <w:rsid w:val="4F7E8863"/>
    <w:rsid w:val="4F8393BA"/>
    <w:rsid w:val="4F855FC0"/>
    <w:rsid w:val="4F89D61A"/>
    <w:rsid w:val="4F8A38EB"/>
    <w:rsid w:val="4F8CB72A"/>
    <w:rsid w:val="4F8F9F3D"/>
    <w:rsid w:val="4F901360"/>
    <w:rsid w:val="4F93C19D"/>
    <w:rsid w:val="4F988346"/>
    <w:rsid w:val="4F993D4D"/>
    <w:rsid w:val="4F9954F7"/>
    <w:rsid w:val="4F9EC93A"/>
    <w:rsid w:val="4FA0ECD2"/>
    <w:rsid w:val="4FA1F944"/>
    <w:rsid w:val="4FAAAD47"/>
    <w:rsid w:val="4FAB309D"/>
    <w:rsid w:val="4FAD02A0"/>
    <w:rsid w:val="4FAD777D"/>
    <w:rsid w:val="4FAD9652"/>
    <w:rsid w:val="4FAE404A"/>
    <w:rsid w:val="4FAFEAAB"/>
    <w:rsid w:val="4FB3A9F7"/>
    <w:rsid w:val="4FB3F501"/>
    <w:rsid w:val="4FBAA6E5"/>
    <w:rsid w:val="4FC10E51"/>
    <w:rsid w:val="4FC41FBC"/>
    <w:rsid w:val="4FC7A687"/>
    <w:rsid w:val="4FCB4A01"/>
    <w:rsid w:val="4FD0F652"/>
    <w:rsid w:val="4FD10B20"/>
    <w:rsid w:val="4FD387BA"/>
    <w:rsid w:val="4FD65952"/>
    <w:rsid w:val="4FD68C7B"/>
    <w:rsid w:val="4FD9565C"/>
    <w:rsid w:val="4FDA3F4C"/>
    <w:rsid w:val="4FDA8675"/>
    <w:rsid w:val="4FDD64E2"/>
    <w:rsid w:val="4FE3D541"/>
    <w:rsid w:val="4FE62EA3"/>
    <w:rsid w:val="4FE8E787"/>
    <w:rsid w:val="4FEA10CF"/>
    <w:rsid w:val="4FF0708C"/>
    <w:rsid w:val="4FF0D4E4"/>
    <w:rsid w:val="4FF0DD79"/>
    <w:rsid w:val="4FF251BD"/>
    <w:rsid w:val="4FF49A68"/>
    <w:rsid w:val="4FF5C778"/>
    <w:rsid w:val="4FF81563"/>
    <w:rsid w:val="5002E740"/>
    <w:rsid w:val="50032252"/>
    <w:rsid w:val="5004C579"/>
    <w:rsid w:val="500634F2"/>
    <w:rsid w:val="5007BCFC"/>
    <w:rsid w:val="5007BDED"/>
    <w:rsid w:val="500C8C41"/>
    <w:rsid w:val="50103178"/>
    <w:rsid w:val="5012632D"/>
    <w:rsid w:val="5012DB88"/>
    <w:rsid w:val="50160CD8"/>
    <w:rsid w:val="5016A657"/>
    <w:rsid w:val="5017150B"/>
    <w:rsid w:val="50171867"/>
    <w:rsid w:val="50172F4C"/>
    <w:rsid w:val="50189B4D"/>
    <w:rsid w:val="501B73A6"/>
    <w:rsid w:val="501CB4C8"/>
    <w:rsid w:val="5021D351"/>
    <w:rsid w:val="50255CB0"/>
    <w:rsid w:val="502683AF"/>
    <w:rsid w:val="502AB171"/>
    <w:rsid w:val="50304C71"/>
    <w:rsid w:val="503C5711"/>
    <w:rsid w:val="5040ADC3"/>
    <w:rsid w:val="50466E1B"/>
    <w:rsid w:val="5048312B"/>
    <w:rsid w:val="504E0611"/>
    <w:rsid w:val="504E7610"/>
    <w:rsid w:val="5050C604"/>
    <w:rsid w:val="50511DDD"/>
    <w:rsid w:val="50584EE5"/>
    <w:rsid w:val="505C14CA"/>
    <w:rsid w:val="505CBE77"/>
    <w:rsid w:val="505E1B61"/>
    <w:rsid w:val="5061BB10"/>
    <w:rsid w:val="5062F85B"/>
    <w:rsid w:val="50647F11"/>
    <w:rsid w:val="506531B3"/>
    <w:rsid w:val="5067780D"/>
    <w:rsid w:val="50689428"/>
    <w:rsid w:val="506D7F4B"/>
    <w:rsid w:val="506E63EE"/>
    <w:rsid w:val="50706CA1"/>
    <w:rsid w:val="507396BF"/>
    <w:rsid w:val="50779EBE"/>
    <w:rsid w:val="507D53D4"/>
    <w:rsid w:val="507D7101"/>
    <w:rsid w:val="50818620"/>
    <w:rsid w:val="50827998"/>
    <w:rsid w:val="5087F9BF"/>
    <w:rsid w:val="50889BB8"/>
    <w:rsid w:val="508A25D1"/>
    <w:rsid w:val="50943C4B"/>
    <w:rsid w:val="509451FF"/>
    <w:rsid w:val="509B118F"/>
    <w:rsid w:val="509EDA90"/>
    <w:rsid w:val="50A4B41A"/>
    <w:rsid w:val="50A8A8FC"/>
    <w:rsid w:val="50AA7691"/>
    <w:rsid w:val="50AC42C1"/>
    <w:rsid w:val="50AC8D52"/>
    <w:rsid w:val="50AF08A6"/>
    <w:rsid w:val="50B5C23C"/>
    <w:rsid w:val="50B66268"/>
    <w:rsid w:val="50B87C4B"/>
    <w:rsid w:val="50B9C4E1"/>
    <w:rsid w:val="50BB4FDA"/>
    <w:rsid w:val="50C07952"/>
    <w:rsid w:val="50C44767"/>
    <w:rsid w:val="50C69459"/>
    <w:rsid w:val="50C69B44"/>
    <w:rsid w:val="50CEFB7F"/>
    <w:rsid w:val="50D0AF43"/>
    <w:rsid w:val="50D6346A"/>
    <w:rsid w:val="50D6F79D"/>
    <w:rsid w:val="50D77D6D"/>
    <w:rsid w:val="50D7E409"/>
    <w:rsid w:val="50E0181E"/>
    <w:rsid w:val="50E0F2E7"/>
    <w:rsid w:val="50E4337A"/>
    <w:rsid w:val="50E466A2"/>
    <w:rsid w:val="50E5046D"/>
    <w:rsid w:val="50E5923C"/>
    <w:rsid w:val="50E9F18B"/>
    <w:rsid w:val="50EDDDAE"/>
    <w:rsid w:val="50F191AE"/>
    <w:rsid w:val="50F69BF9"/>
    <w:rsid w:val="50F795A7"/>
    <w:rsid w:val="50F96F80"/>
    <w:rsid w:val="510BA8F6"/>
    <w:rsid w:val="510CA66A"/>
    <w:rsid w:val="510DABA4"/>
    <w:rsid w:val="510DE4E0"/>
    <w:rsid w:val="511173CA"/>
    <w:rsid w:val="5112EAEC"/>
    <w:rsid w:val="51133572"/>
    <w:rsid w:val="51140EF1"/>
    <w:rsid w:val="5124FA0F"/>
    <w:rsid w:val="51283B20"/>
    <w:rsid w:val="512908FD"/>
    <w:rsid w:val="5129B1D8"/>
    <w:rsid w:val="512F80D8"/>
    <w:rsid w:val="512FCAD9"/>
    <w:rsid w:val="5130E3E2"/>
    <w:rsid w:val="5132918C"/>
    <w:rsid w:val="5132A142"/>
    <w:rsid w:val="51357877"/>
    <w:rsid w:val="5135A675"/>
    <w:rsid w:val="5135E3EF"/>
    <w:rsid w:val="51389A7B"/>
    <w:rsid w:val="513EB511"/>
    <w:rsid w:val="513F11B3"/>
    <w:rsid w:val="51468B8B"/>
    <w:rsid w:val="51481A10"/>
    <w:rsid w:val="514C4A90"/>
    <w:rsid w:val="5154F21F"/>
    <w:rsid w:val="5155807D"/>
    <w:rsid w:val="5156BDC4"/>
    <w:rsid w:val="51586106"/>
    <w:rsid w:val="515C3876"/>
    <w:rsid w:val="515C5A3F"/>
    <w:rsid w:val="515E66B3"/>
    <w:rsid w:val="515F95D5"/>
    <w:rsid w:val="5160D1E5"/>
    <w:rsid w:val="51632625"/>
    <w:rsid w:val="5163C417"/>
    <w:rsid w:val="51645F34"/>
    <w:rsid w:val="5165991F"/>
    <w:rsid w:val="51695DDE"/>
    <w:rsid w:val="516D0642"/>
    <w:rsid w:val="516DA0C6"/>
    <w:rsid w:val="516E0F6A"/>
    <w:rsid w:val="516F386E"/>
    <w:rsid w:val="5178771F"/>
    <w:rsid w:val="517B6989"/>
    <w:rsid w:val="518426BF"/>
    <w:rsid w:val="51844E72"/>
    <w:rsid w:val="518A4314"/>
    <w:rsid w:val="518C4158"/>
    <w:rsid w:val="518CA472"/>
    <w:rsid w:val="518E0F9C"/>
    <w:rsid w:val="518E138F"/>
    <w:rsid w:val="518F188F"/>
    <w:rsid w:val="51915DDF"/>
    <w:rsid w:val="519244CB"/>
    <w:rsid w:val="5198E0CC"/>
    <w:rsid w:val="519DA0FF"/>
    <w:rsid w:val="51A0AE0F"/>
    <w:rsid w:val="51A20792"/>
    <w:rsid w:val="51A4598D"/>
    <w:rsid w:val="51A96C82"/>
    <w:rsid w:val="51A9A8E8"/>
    <w:rsid w:val="51A9B15F"/>
    <w:rsid w:val="51AA230D"/>
    <w:rsid w:val="51AB6C09"/>
    <w:rsid w:val="51AE94EA"/>
    <w:rsid w:val="51B292D5"/>
    <w:rsid w:val="51B3A6BB"/>
    <w:rsid w:val="51B71DA0"/>
    <w:rsid w:val="51BA7671"/>
    <w:rsid w:val="51BB4176"/>
    <w:rsid w:val="51BCFF79"/>
    <w:rsid w:val="51BEC200"/>
    <w:rsid w:val="51C4C4DE"/>
    <w:rsid w:val="51C8DF1B"/>
    <w:rsid w:val="51CA603C"/>
    <w:rsid w:val="51CB558D"/>
    <w:rsid w:val="51CF4583"/>
    <w:rsid w:val="51CFD5AE"/>
    <w:rsid w:val="51D09EA6"/>
    <w:rsid w:val="51D0D8F5"/>
    <w:rsid w:val="51D297AF"/>
    <w:rsid w:val="51D67075"/>
    <w:rsid w:val="51D9174C"/>
    <w:rsid w:val="51DC3BD8"/>
    <w:rsid w:val="51EBF77C"/>
    <w:rsid w:val="51EC504A"/>
    <w:rsid w:val="51EE9FCB"/>
    <w:rsid w:val="51F52BCD"/>
    <w:rsid w:val="51FD8E7C"/>
    <w:rsid w:val="51FF209B"/>
    <w:rsid w:val="5202D6FF"/>
    <w:rsid w:val="5203B034"/>
    <w:rsid w:val="520407A7"/>
    <w:rsid w:val="5205AAB3"/>
    <w:rsid w:val="52082CD1"/>
    <w:rsid w:val="520AE6F7"/>
    <w:rsid w:val="520B3F2B"/>
    <w:rsid w:val="520D9A09"/>
    <w:rsid w:val="52107BBB"/>
    <w:rsid w:val="52130EB8"/>
    <w:rsid w:val="52170C42"/>
    <w:rsid w:val="521D125B"/>
    <w:rsid w:val="521EBCF1"/>
    <w:rsid w:val="52210275"/>
    <w:rsid w:val="5222D8B8"/>
    <w:rsid w:val="52251651"/>
    <w:rsid w:val="5225C3D0"/>
    <w:rsid w:val="5226FCCF"/>
    <w:rsid w:val="52281899"/>
    <w:rsid w:val="5229C0FF"/>
    <w:rsid w:val="522AC2F6"/>
    <w:rsid w:val="5231EF43"/>
    <w:rsid w:val="5236D84A"/>
    <w:rsid w:val="5238E025"/>
    <w:rsid w:val="523A3FFB"/>
    <w:rsid w:val="523A54F6"/>
    <w:rsid w:val="523D8A0A"/>
    <w:rsid w:val="52499B19"/>
    <w:rsid w:val="524BF6DC"/>
    <w:rsid w:val="524EBD20"/>
    <w:rsid w:val="52578584"/>
    <w:rsid w:val="525E5139"/>
    <w:rsid w:val="525EB807"/>
    <w:rsid w:val="5265884D"/>
    <w:rsid w:val="52662D53"/>
    <w:rsid w:val="52686FF3"/>
    <w:rsid w:val="526AF8D1"/>
    <w:rsid w:val="52727CA0"/>
    <w:rsid w:val="527492B1"/>
    <w:rsid w:val="527644B0"/>
    <w:rsid w:val="52775888"/>
    <w:rsid w:val="5277ACD6"/>
    <w:rsid w:val="527A8369"/>
    <w:rsid w:val="527D3020"/>
    <w:rsid w:val="527E2BB1"/>
    <w:rsid w:val="52892248"/>
    <w:rsid w:val="528B5A3A"/>
    <w:rsid w:val="528DE269"/>
    <w:rsid w:val="528DFF1B"/>
    <w:rsid w:val="528FF23D"/>
    <w:rsid w:val="52900C45"/>
    <w:rsid w:val="52919DC1"/>
    <w:rsid w:val="5295AEAC"/>
    <w:rsid w:val="5299449A"/>
    <w:rsid w:val="52997DCA"/>
    <w:rsid w:val="529AFF98"/>
    <w:rsid w:val="529DA086"/>
    <w:rsid w:val="529F9CBE"/>
    <w:rsid w:val="529FF887"/>
    <w:rsid w:val="52A46D18"/>
    <w:rsid w:val="52A8523B"/>
    <w:rsid w:val="52A8D66F"/>
    <w:rsid w:val="52AA8528"/>
    <w:rsid w:val="52AD9313"/>
    <w:rsid w:val="52AF693D"/>
    <w:rsid w:val="52B03C1A"/>
    <w:rsid w:val="52B45955"/>
    <w:rsid w:val="52B975DE"/>
    <w:rsid w:val="52B98971"/>
    <w:rsid w:val="52BE4AF8"/>
    <w:rsid w:val="52BF60A3"/>
    <w:rsid w:val="52C27D2C"/>
    <w:rsid w:val="52C367AD"/>
    <w:rsid w:val="52C577F6"/>
    <w:rsid w:val="52C59789"/>
    <w:rsid w:val="52C5C061"/>
    <w:rsid w:val="52C718B4"/>
    <w:rsid w:val="52CC1EDD"/>
    <w:rsid w:val="52CCBA4C"/>
    <w:rsid w:val="52CDD2D8"/>
    <w:rsid w:val="52CEDE1E"/>
    <w:rsid w:val="52CEDF49"/>
    <w:rsid w:val="52D2785F"/>
    <w:rsid w:val="52D3D8B9"/>
    <w:rsid w:val="52D4A009"/>
    <w:rsid w:val="52DAD193"/>
    <w:rsid w:val="52DC7C45"/>
    <w:rsid w:val="52DCC739"/>
    <w:rsid w:val="52DD9BB3"/>
    <w:rsid w:val="52DE488F"/>
    <w:rsid w:val="52E2185E"/>
    <w:rsid w:val="52E23A0A"/>
    <w:rsid w:val="52E77C2C"/>
    <w:rsid w:val="52EEFA9C"/>
    <w:rsid w:val="52EF16CD"/>
    <w:rsid w:val="52F5B3BF"/>
    <w:rsid w:val="52F96B1E"/>
    <w:rsid w:val="52FB6FAB"/>
    <w:rsid w:val="52FBEF83"/>
    <w:rsid w:val="52FE4CD2"/>
    <w:rsid w:val="53012A19"/>
    <w:rsid w:val="530BF5B6"/>
    <w:rsid w:val="530C503A"/>
    <w:rsid w:val="53104F8A"/>
    <w:rsid w:val="53106978"/>
    <w:rsid w:val="53143F00"/>
    <w:rsid w:val="5314D22E"/>
    <w:rsid w:val="5317A03F"/>
    <w:rsid w:val="531ED258"/>
    <w:rsid w:val="531F2AAE"/>
    <w:rsid w:val="5320F740"/>
    <w:rsid w:val="5325137E"/>
    <w:rsid w:val="5329F35A"/>
    <w:rsid w:val="532AA1A3"/>
    <w:rsid w:val="532BB75D"/>
    <w:rsid w:val="532EBB69"/>
    <w:rsid w:val="532F4A93"/>
    <w:rsid w:val="532F6CE5"/>
    <w:rsid w:val="533013EC"/>
    <w:rsid w:val="5337B943"/>
    <w:rsid w:val="533A10D3"/>
    <w:rsid w:val="533A9576"/>
    <w:rsid w:val="533BC7D5"/>
    <w:rsid w:val="533D9C76"/>
    <w:rsid w:val="533F23A9"/>
    <w:rsid w:val="53408434"/>
    <w:rsid w:val="5340E16B"/>
    <w:rsid w:val="5342EA7F"/>
    <w:rsid w:val="53431EAF"/>
    <w:rsid w:val="534752F5"/>
    <w:rsid w:val="534CD792"/>
    <w:rsid w:val="534E4B49"/>
    <w:rsid w:val="53502999"/>
    <w:rsid w:val="5352DA4B"/>
    <w:rsid w:val="535444FF"/>
    <w:rsid w:val="535475D8"/>
    <w:rsid w:val="5355D3C9"/>
    <w:rsid w:val="535B38B4"/>
    <w:rsid w:val="535C38F1"/>
    <w:rsid w:val="535E4226"/>
    <w:rsid w:val="53629824"/>
    <w:rsid w:val="53632575"/>
    <w:rsid w:val="53647448"/>
    <w:rsid w:val="536DE358"/>
    <w:rsid w:val="536FAE3F"/>
    <w:rsid w:val="5370CE46"/>
    <w:rsid w:val="53716015"/>
    <w:rsid w:val="53720B18"/>
    <w:rsid w:val="537441E3"/>
    <w:rsid w:val="5374EA57"/>
    <w:rsid w:val="5375A02F"/>
    <w:rsid w:val="53825153"/>
    <w:rsid w:val="5382F0BA"/>
    <w:rsid w:val="5386335B"/>
    <w:rsid w:val="5388A9F6"/>
    <w:rsid w:val="538CDBF3"/>
    <w:rsid w:val="538CDDAD"/>
    <w:rsid w:val="538F0D73"/>
    <w:rsid w:val="539256D7"/>
    <w:rsid w:val="5392E62F"/>
    <w:rsid w:val="5393E96A"/>
    <w:rsid w:val="5394EE56"/>
    <w:rsid w:val="539AC5CF"/>
    <w:rsid w:val="53A3354F"/>
    <w:rsid w:val="53A70829"/>
    <w:rsid w:val="53B11CD4"/>
    <w:rsid w:val="53B9CD83"/>
    <w:rsid w:val="53BCC3AC"/>
    <w:rsid w:val="53BCD9E9"/>
    <w:rsid w:val="53BD93CE"/>
    <w:rsid w:val="53C59B35"/>
    <w:rsid w:val="53C87AA2"/>
    <w:rsid w:val="53D00149"/>
    <w:rsid w:val="53D20353"/>
    <w:rsid w:val="53D47FC5"/>
    <w:rsid w:val="53DC4C23"/>
    <w:rsid w:val="53DD1D1B"/>
    <w:rsid w:val="53DF2BCC"/>
    <w:rsid w:val="53F2D0B2"/>
    <w:rsid w:val="53F402A8"/>
    <w:rsid w:val="53F9E4D0"/>
    <w:rsid w:val="54062C9B"/>
    <w:rsid w:val="54071C3D"/>
    <w:rsid w:val="54080646"/>
    <w:rsid w:val="54096C4C"/>
    <w:rsid w:val="540B32AC"/>
    <w:rsid w:val="540BBA38"/>
    <w:rsid w:val="54109567"/>
    <w:rsid w:val="54115346"/>
    <w:rsid w:val="5413338E"/>
    <w:rsid w:val="541362F6"/>
    <w:rsid w:val="5415F6AE"/>
    <w:rsid w:val="541742E9"/>
    <w:rsid w:val="541DCF1A"/>
    <w:rsid w:val="5420D918"/>
    <w:rsid w:val="5420E985"/>
    <w:rsid w:val="54236F00"/>
    <w:rsid w:val="5424680B"/>
    <w:rsid w:val="54281290"/>
    <w:rsid w:val="5428C42A"/>
    <w:rsid w:val="542BDBE7"/>
    <w:rsid w:val="542EF754"/>
    <w:rsid w:val="54324380"/>
    <w:rsid w:val="5436DD5F"/>
    <w:rsid w:val="5436EF1B"/>
    <w:rsid w:val="54376D50"/>
    <w:rsid w:val="543A15F6"/>
    <w:rsid w:val="543E26D8"/>
    <w:rsid w:val="543E581E"/>
    <w:rsid w:val="543F8FF2"/>
    <w:rsid w:val="544137A8"/>
    <w:rsid w:val="54450A8D"/>
    <w:rsid w:val="544AA068"/>
    <w:rsid w:val="545030F6"/>
    <w:rsid w:val="54529444"/>
    <w:rsid w:val="54566CA2"/>
    <w:rsid w:val="54577853"/>
    <w:rsid w:val="545D73B8"/>
    <w:rsid w:val="545DC2F4"/>
    <w:rsid w:val="545DD4F4"/>
    <w:rsid w:val="5460BED8"/>
    <w:rsid w:val="5464052D"/>
    <w:rsid w:val="54655642"/>
    <w:rsid w:val="54663FA6"/>
    <w:rsid w:val="5468CBE0"/>
    <w:rsid w:val="546927E5"/>
    <w:rsid w:val="5471FF20"/>
    <w:rsid w:val="547235D4"/>
    <w:rsid w:val="5477E910"/>
    <w:rsid w:val="5478E26F"/>
    <w:rsid w:val="547EA3EA"/>
    <w:rsid w:val="547FF75F"/>
    <w:rsid w:val="54807BF3"/>
    <w:rsid w:val="5480989E"/>
    <w:rsid w:val="5481BFCA"/>
    <w:rsid w:val="5483F870"/>
    <w:rsid w:val="54855A13"/>
    <w:rsid w:val="5489B149"/>
    <w:rsid w:val="5489EA79"/>
    <w:rsid w:val="548B6315"/>
    <w:rsid w:val="548D1A2F"/>
    <w:rsid w:val="54904697"/>
    <w:rsid w:val="54925200"/>
    <w:rsid w:val="549562D2"/>
    <w:rsid w:val="5495A061"/>
    <w:rsid w:val="549C93AD"/>
    <w:rsid w:val="54A19CD4"/>
    <w:rsid w:val="54A46610"/>
    <w:rsid w:val="54A503BB"/>
    <w:rsid w:val="54A6BC07"/>
    <w:rsid w:val="54A7A787"/>
    <w:rsid w:val="54A8562B"/>
    <w:rsid w:val="54AD810C"/>
    <w:rsid w:val="54B0C1F1"/>
    <w:rsid w:val="54B1877A"/>
    <w:rsid w:val="54B1D80E"/>
    <w:rsid w:val="54B6C2B1"/>
    <w:rsid w:val="54B73854"/>
    <w:rsid w:val="54B96007"/>
    <w:rsid w:val="54B9DA27"/>
    <w:rsid w:val="54BBD2D8"/>
    <w:rsid w:val="54C78831"/>
    <w:rsid w:val="54CC9AAF"/>
    <w:rsid w:val="54CF05EE"/>
    <w:rsid w:val="54D2E2C9"/>
    <w:rsid w:val="54D4CB32"/>
    <w:rsid w:val="54D5007F"/>
    <w:rsid w:val="54D7C8F0"/>
    <w:rsid w:val="54DA5DF4"/>
    <w:rsid w:val="54DD336F"/>
    <w:rsid w:val="54E07F61"/>
    <w:rsid w:val="54E0AD4E"/>
    <w:rsid w:val="54E5B436"/>
    <w:rsid w:val="54E8A246"/>
    <w:rsid w:val="54E9886B"/>
    <w:rsid w:val="54EF3ABA"/>
    <w:rsid w:val="54EF5381"/>
    <w:rsid w:val="54F4983A"/>
    <w:rsid w:val="54F74C4C"/>
    <w:rsid w:val="54F89A6A"/>
    <w:rsid w:val="54FD97D1"/>
    <w:rsid w:val="5505AE50"/>
    <w:rsid w:val="5509483C"/>
    <w:rsid w:val="550BF1BB"/>
    <w:rsid w:val="550DD2C7"/>
    <w:rsid w:val="55132247"/>
    <w:rsid w:val="5519D0BE"/>
    <w:rsid w:val="551A3712"/>
    <w:rsid w:val="551C0C24"/>
    <w:rsid w:val="552241F5"/>
    <w:rsid w:val="552375C8"/>
    <w:rsid w:val="55269EB3"/>
    <w:rsid w:val="5529B595"/>
    <w:rsid w:val="552C6A1F"/>
    <w:rsid w:val="5530BBB3"/>
    <w:rsid w:val="553331A0"/>
    <w:rsid w:val="5533E835"/>
    <w:rsid w:val="553413D1"/>
    <w:rsid w:val="5534B4B2"/>
    <w:rsid w:val="553A09BD"/>
    <w:rsid w:val="55410A20"/>
    <w:rsid w:val="55467895"/>
    <w:rsid w:val="554729DD"/>
    <w:rsid w:val="55482A81"/>
    <w:rsid w:val="554B2737"/>
    <w:rsid w:val="554DAE39"/>
    <w:rsid w:val="554F5681"/>
    <w:rsid w:val="55514366"/>
    <w:rsid w:val="5556FF96"/>
    <w:rsid w:val="5557C961"/>
    <w:rsid w:val="555AD270"/>
    <w:rsid w:val="555B0F3F"/>
    <w:rsid w:val="555C51E1"/>
    <w:rsid w:val="555F6243"/>
    <w:rsid w:val="5562D645"/>
    <w:rsid w:val="5562EAF8"/>
    <w:rsid w:val="556499A1"/>
    <w:rsid w:val="5565353A"/>
    <w:rsid w:val="556E0544"/>
    <w:rsid w:val="556F4B9F"/>
    <w:rsid w:val="55775295"/>
    <w:rsid w:val="557DA802"/>
    <w:rsid w:val="5585A893"/>
    <w:rsid w:val="5585F667"/>
    <w:rsid w:val="5586C904"/>
    <w:rsid w:val="5587D053"/>
    <w:rsid w:val="558AC74F"/>
    <w:rsid w:val="558D22A0"/>
    <w:rsid w:val="558DF75B"/>
    <w:rsid w:val="55923368"/>
    <w:rsid w:val="55933044"/>
    <w:rsid w:val="5595FF4C"/>
    <w:rsid w:val="55978125"/>
    <w:rsid w:val="5597952E"/>
    <w:rsid w:val="55994CE9"/>
    <w:rsid w:val="559D6B9F"/>
    <w:rsid w:val="559DF470"/>
    <w:rsid w:val="559FEC0A"/>
    <w:rsid w:val="55A2455A"/>
    <w:rsid w:val="55A27BC4"/>
    <w:rsid w:val="55A2B2DE"/>
    <w:rsid w:val="55A38F7D"/>
    <w:rsid w:val="55A50522"/>
    <w:rsid w:val="55A54E59"/>
    <w:rsid w:val="55A64E7F"/>
    <w:rsid w:val="55A7C95D"/>
    <w:rsid w:val="55AF2016"/>
    <w:rsid w:val="55B597FE"/>
    <w:rsid w:val="55B5F6E3"/>
    <w:rsid w:val="55B73A9C"/>
    <w:rsid w:val="55B74CBB"/>
    <w:rsid w:val="55B7C2DB"/>
    <w:rsid w:val="55B7F98B"/>
    <w:rsid w:val="55B80D75"/>
    <w:rsid w:val="55BCC588"/>
    <w:rsid w:val="55C3F67F"/>
    <w:rsid w:val="55CD35DF"/>
    <w:rsid w:val="55D230B5"/>
    <w:rsid w:val="55D43521"/>
    <w:rsid w:val="55DC724A"/>
    <w:rsid w:val="55DD0805"/>
    <w:rsid w:val="55E01096"/>
    <w:rsid w:val="55E08D51"/>
    <w:rsid w:val="55EA4526"/>
    <w:rsid w:val="55EA748A"/>
    <w:rsid w:val="55F036FE"/>
    <w:rsid w:val="55F0C0B5"/>
    <w:rsid w:val="55F105C6"/>
    <w:rsid w:val="55F48F42"/>
    <w:rsid w:val="55F75C22"/>
    <w:rsid w:val="55F991FC"/>
    <w:rsid w:val="55FAC518"/>
    <w:rsid w:val="55FB52CF"/>
    <w:rsid w:val="55FEB9BD"/>
    <w:rsid w:val="55FFD748"/>
    <w:rsid w:val="56038E9F"/>
    <w:rsid w:val="560485BB"/>
    <w:rsid w:val="560B665D"/>
    <w:rsid w:val="56126291"/>
    <w:rsid w:val="561262BA"/>
    <w:rsid w:val="5615A8EA"/>
    <w:rsid w:val="56169C2E"/>
    <w:rsid w:val="561D0A61"/>
    <w:rsid w:val="5623CCCF"/>
    <w:rsid w:val="56280A65"/>
    <w:rsid w:val="5629D3FC"/>
    <w:rsid w:val="562AB2DF"/>
    <w:rsid w:val="562D4360"/>
    <w:rsid w:val="562D8104"/>
    <w:rsid w:val="5630BEF2"/>
    <w:rsid w:val="5631AC89"/>
    <w:rsid w:val="5634AFD6"/>
    <w:rsid w:val="563A8B5B"/>
    <w:rsid w:val="563AB19F"/>
    <w:rsid w:val="563C9060"/>
    <w:rsid w:val="563E6461"/>
    <w:rsid w:val="563F3645"/>
    <w:rsid w:val="563FBD86"/>
    <w:rsid w:val="5646C670"/>
    <w:rsid w:val="5648DBAC"/>
    <w:rsid w:val="56496FAA"/>
    <w:rsid w:val="564A4502"/>
    <w:rsid w:val="5650CF24"/>
    <w:rsid w:val="5651B0B0"/>
    <w:rsid w:val="5654F0C5"/>
    <w:rsid w:val="5656CC12"/>
    <w:rsid w:val="56575658"/>
    <w:rsid w:val="5658DA8B"/>
    <w:rsid w:val="565A1779"/>
    <w:rsid w:val="565C816A"/>
    <w:rsid w:val="5669A0CD"/>
    <w:rsid w:val="566FE887"/>
    <w:rsid w:val="56720F48"/>
    <w:rsid w:val="5675215A"/>
    <w:rsid w:val="567544F1"/>
    <w:rsid w:val="5675F9B8"/>
    <w:rsid w:val="5676041C"/>
    <w:rsid w:val="567703CF"/>
    <w:rsid w:val="5677BCB2"/>
    <w:rsid w:val="56793407"/>
    <w:rsid w:val="567A293D"/>
    <w:rsid w:val="567C0540"/>
    <w:rsid w:val="567FFABD"/>
    <w:rsid w:val="56819484"/>
    <w:rsid w:val="568399BF"/>
    <w:rsid w:val="568421CA"/>
    <w:rsid w:val="56863DDD"/>
    <w:rsid w:val="5689CF35"/>
    <w:rsid w:val="5690FB28"/>
    <w:rsid w:val="56930D3D"/>
    <w:rsid w:val="569F8A2D"/>
    <w:rsid w:val="56A77B42"/>
    <w:rsid w:val="56ADE17C"/>
    <w:rsid w:val="56AE6785"/>
    <w:rsid w:val="56B0C8D6"/>
    <w:rsid w:val="56B217D3"/>
    <w:rsid w:val="56B28C41"/>
    <w:rsid w:val="56B7F02B"/>
    <w:rsid w:val="56BA6B73"/>
    <w:rsid w:val="56BE6053"/>
    <w:rsid w:val="56C0A24E"/>
    <w:rsid w:val="56D1422C"/>
    <w:rsid w:val="56D16964"/>
    <w:rsid w:val="56D21DFF"/>
    <w:rsid w:val="56DB5930"/>
    <w:rsid w:val="56DE6044"/>
    <w:rsid w:val="56E26AF3"/>
    <w:rsid w:val="56E37F88"/>
    <w:rsid w:val="56E58695"/>
    <w:rsid w:val="56E7DF54"/>
    <w:rsid w:val="56E8B79C"/>
    <w:rsid w:val="56E99999"/>
    <w:rsid w:val="56ED6089"/>
    <w:rsid w:val="56EEEBC9"/>
    <w:rsid w:val="56F0D099"/>
    <w:rsid w:val="56F4E1F5"/>
    <w:rsid w:val="56FA933D"/>
    <w:rsid w:val="56FB7D6F"/>
    <w:rsid w:val="5700D9BF"/>
    <w:rsid w:val="570A22DC"/>
    <w:rsid w:val="570D2728"/>
    <w:rsid w:val="570D5D93"/>
    <w:rsid w:val="570E3A31"/>
    <w:rsid w:val="5715F1AE"/>
    <w:rsid w:val="571640E0"/>
    <w:rsid w:val="57175BAE"/>
    <w:rsid w:val="571A2CBD"/>
    <w:rsid w:val="571BE34B"/>
    <w:rsid w:val="572359C5"/>
    <w:rsid w:val="57244B50"/>
    <w:rsid w:val="572BD8F3"/>
    <w:rsid w:val="572E6E3D"/>
    <w:rsid w:val="572FE8FF"/>
    <w:rsid w:val="5731011B"/>
    <w:rsid w:val="5736CEE6"/>
    <w:rsid w:val="573C6FE4"/>
    <w:rsid w:val="573D62DC"/>
    <w:rsid w:val="573FB643"/>
    <w:rsid w:val="573FE884"/>
    <w:rsid w:val="5742B8D7"/>
    <w:rsid w:val="57448E7A"/>
    <w:rsid w:val="57458683"/>
    <w:rsid w:val="574C0008"/>
    <w:rsid w:val="574D490A"/>
    <w:rsid w:val="574E3787"/>
    <w:rsid w:val="575030A3"/>
    <w:rsid w:val="57511A0A"/>
    <w:rsid w:val="5757F07C"/>
    <w:rsid w:val="575836BC"/>
    <w:rsid w:val="575A130A"/>
    <w:rsid w:val="57608DA8"/>
    <w:rsid w:val="5763F090"/>
    <w:rsid w:val="576C9F38"/>
    <w:rsid w:val="5771B071"/>
    <w:rsid w:val="57725178"/>
    <w:rsid w:val="577A3344"/>
    <w:rsid w:val="5780518C"/>
    <w:rsid w:val="57874CAC"/>
    <w:rsid w:val="57884596"/>
    <w:rsid w:val="578A381D"/>
    <w:rsid w:val="578AC550"/>
    <w:rsid w:val="578E7880"/>
    <w:rsid w:val="5796F24A"/>
    <w:rsid w:val="5798BC57"/>
    <w:rsid w:val="579D7CDC"/>
    <w:rsid w:val="579E59BA"/>
    <w:rsid w:val="57A19CBC"/>
    <w:rsid w:val="57A37F72"/>
    <w:rsid w:val="57A988DB"/>
    <w:rsid w:val="57B63676"/>
    <w:rsid w:val="57B6369C"/>
    <w:rsid w:val="57B91AE4"/>
    <w:rsid w:val="57BB1171"/>
    <w:rsid w:val="57BC78A4"/>
    <w:rsid w:val="57C20B2E"/>
    <w:rsid w:val="57C28468"/>
    <w:rsid w:val="57C5E7C4"/>
    <w:rsid w:val="57C750E9"/>
    <w:rsid w:val="57C8B472"/>
    <w:rsid w:val="57CBE13F"/>
    <w:rsid w:val="57D1F70B"/>
    <w:rsid w:val="57D36381"/>
    <w:rsid w:val="57D36BD2"/>
    <w:rsid w:val="57D40404"/>
    <w:rsid w:val="57D9B0DB"/>
    <w:rsid w:val="57E142C7"/>
    <w:rsid w:val="57E2CA5F"/>
    <w:rsid w:val="57E633DB"/>
    <w:rsid w:val="57EA3E88"/>
    <w:rsid w:val="57EC6ABE"/>
    <w:rsid w:val="57ECEE2F"/>
    <w:rsid w:val="57ED4E56"/>
    <w:rsid w:val="57EE59E3"/>
    <w:rsid w:val="57EE5A57"/>
    <w:rsid w:val="57F0F3BD"/>
    <w:rsid w:val="57F38AFA"/>
    <w:rsid w:val="57F5EE92"/>
    <w:rsid w:val="57FB2B8D"/>
    <w:rsid w:val="57FDB87E"/>
    <w:rsid w:val="58020210"/>
    <w:rsid w:val="58023531"/>
    <w:rsid w:val="580355FD"/>
    <w:rsid w:val="580C8DD7"/>
    <w:rsid w:val="580CFBCA"/>
    <w:rsid w:val="58105BAA"/>
    <w:rsid w:val="58110542"/>
    <w:rsid w:val="58113315"/>
    <w:rsid w:val="581167CA"/>
    <w:rsid w:val="58119D59"/>
    <w:rsid w:val="5811D765"/>
    <w:rsid w:val="58135630"/>
    <w:rsid w:val="58171CD2"/>
    <w:rsid w:val="58176D85"/>
    <w:rsid w:val="581C345C"/>
    <w:rsid w:val="581F36C4"/>
    <w:rsid w:val="581F5258"/>
    <w:rsid w:val="5821B23D"/>
    <w:rsid w:val="58264A83"/>
    <w:rsid w:val="5828AD14"/>
    <w:rsid w:val="582A5E76"/>
    <w:rsid w:val="582A6502"/>
    <w:rsid w:val="582F362F"/>
    <w:rsid w:val="5836B363"/>
    <w:rsid w:val="583B667F"/>
    <w:rsid w:val="583C1F62"/>
    <w:rsid w:val="584090E2"/>
    <w:rsid w:val="5841C68C"/>
    <w:rsid w:val="58425866"/>
    <w:rsid w:val="58443BBC"/>
    <w:rsid w:val="584882BB"/>
    <w:rsid w:val="584982B1"/>
    <w:rsid w:val="584AE4E9"/>
    <w:rsid w:val="584B217D"/>
    <w:rsid w:val="584DDC28"/>
    <w:rsid w:val="584F439B"/>
    <w:rsid w:val="5850495F"/>
    <w:rsid w:val="58539F2B"/>
    <w:rsid w:val="58564DB3"/>
    <w:rsid w:val="585B32B9"/>
    <w:rsid w:val="585E7CFA"/>
    <w:rsid w:val="585FCFB8"/>
    <w:rsid w:val="58628A3E"/>
    <w:rsid w:val="5864B919"/>
    <w:rsid w:val="5864FECB"/>
    <w:rsid w:val="586A5427"/>
    <w:rsid w:val="586B88FF"/>
    <w:rsid w:val="586C2FD0"/>
    <w:rsid w:val="5871A024"/>
    <w:rsid w:val="5874DBA5"/>
    <w:rsid w:val="587A31EB"/>
    <w:rsid w:val="587F7D0E"/>
    <w:rsid w:val="587F97E0"/>
    <w:rsid w:val="587FBDF4"/>
    <w:rsid w:val="587FE234"/>
    <w:rsid w:val="5883E1E7"/>
    <w:rsid w:val="58854D77"/>
    <w:rsid w:val="58872D78"/>
    <w:rsid w:val="5889A6CE"/>
    <w:rsid w:val="588D8986"/>
    <w:rsid w:val="589084AC"/>
    <w:rsid w:val="58915E52"/>
    <w:rsid w:val="5895FC70"/>
    <w:rsid w:val="58972796"/>
    <w:rsid w:val="589C6247"/>
    <w:rsid w:val="589CB566"/>
    <w:rsid w:val="589F58E6"/>
    <w:rsid w:val="58A2A9D0"/>
    <w:rsid w:val="58A7273B"/>
    <w:rsid w:val="58A7D13F"/>
    <w:rsid w:val="58AA7C25"/>
    <w:rsid w:val="58ABF08F"/>
    <w:rsid w:val="58AC5F6F"/>
    <w:rsid w:val="58ACABAF"/>
    <w:rsid w:val="58B07CAF"/>
    <w:rsid w:val="58B31513"/>
    <w:rsid w:val="58BAAF23"/>
    <w:rsid w:val="58BB533A"/>
    <w:rsid w:val="58BC2DD7"/>
    <w:rsid w:val="58C160C1"/>
    <w:rsid w:val="58CAD2D1"/>
    <w:rsid w:val="58CF6D09"/>
    <w:rsid w:val="58D8776C"/>
    <w:rsid w:val="58D97D9E"/>
    <w:rsid w:val="58D99BE8"/>
    <w:rsid w:val="58DCC6D6"/>
    <w:rsid w:val="58E23DC2"/>
    <w:rsid w:val="58E68F37"/>
    <w:rsid w:val="58E6C4D4"/>
    <w:rsid w:val="58ECC485"/>
    <w:rsid w:val="58ED0A21"/>
    <w:rsid w:val="58EDCEB1"/>
    <w:rsid w:val="58EE5D72"/>
    <w:rsid w:val="58F1B47C"/>
    <w:rsid w:val="58F69298"/>
    <w:rsid w:val="58F9EC2A"/>
    <w:rsid w:val="590472CC"/>
    <w:rsid w:val="59088E50"/>
    <w:rsid w:val="590ACA53"/>
    <w:rsid w:val="590D390C"/>
    <w:rsid w:val="5911F282"/>
    <w:rsid w:val="5911FEA7"/>
    <w:rsid w:val="591207A3"/>
    <w:rsid w:val="59122EE0"/>
    <w:rsid w:val="5916EE7C"/>
    <w:rsid w:val="59171922"/>
    <w:rsid w:val="59175B5C"/>
    <w:rsid w:val="591BEDC4"/>
    <w:rsid w:val="591C43D7"/>
    <w:rsid w:val="591DE67C"/>
    <w:rsid w:val="5920809E"/>
    <w:rsid w:val="59232748"/>
    <w:rsid w:val="59259B0D"/>
    <w:rsid w:val="5927E123"/>
    <w:rsid w:val="5928EAA8"/>
    <w:rsid w:val="5929454F"/>
    <w:rsid w:val="592EADBB"/>
    <w:rsid w:val="59303A92"/>
    <w:rsid w:val="59321B28"/>
    <w:rsid w:val="59325805"/>
    <w:rsid w:val="5944C02B"/>
    <w:rsid w:val="5944D148"/>
    <w:rsid w:val="5945C779"/>
    <w:rsid w:val="5946164B"/>
    <w:rsid w:val="59472D6E"/>
    <w:rsid w:val="5958DAB7"/>
    <w:rsid w:val="595BB28E"/>
    <w:rsid w:val="595C9E1C"/>
    <w:rsid w:val="595EE650"/>
    <w:rsid w:val="5960D7EB"/>
    <w:rsid w:val="5962622D"/>
    <w:rsid w:val="5962E25F"/>
    <w:rsid w:val="5963C2B6"/>
    <w:rsid w:val="59684AED"/>
    <w:rsid w:val="59685659"/>
    <w:rsid w:val="5968CA38"/>
    <w:rsid w:val="596E07AA"/>
    <w:rsid w:val="596F411C"/>
    <w:rsid w:val="59712C42"/>
    <w:rsid w:val="5972AB7A"/>
    <w:rsid w:val="59730BCD"/>
    <w:rsid w:val="59766FBD"/>
    <w:rsid w:val="597B16A1"/>
    <w:rsid w:val="597BB5DB"/>
    <w:rsid w:val="597C5B94"/>
    <w:rsid w:val="597E58F7"/>
    <w:rsid w:val="598130D3"/>
    <w:rsid w:val="59815E50"/>
    <w:rsid w:val="598242E5"/>
    <w:rsid w:val="5984F4C4"/>
    <w:rsid w:val="59851943"/>
    <w:rsid w:val="5991E91B"/>
    <w:rsid w:val="599983BD"/>
    <w:rsid w:val="59A4A734"/>
    <w:rsid w:val="59A5DB98"/>
    <w:rsid w:val="59A5E75B"/>
    <w:rsid w:val="59A6F908"/>
    <w:rsid w:val="59A942C0"/>
    <w:rsid w:val="59B37359"/>
    <w:rsid w:val="59B49409"/>
    <w:rsid w:val="59B76574"/>
    <w:rsid w:val="59B8CF66"/>
    <w:rsid w:val="59BB64D7"/>
    <w:rsid w:val="59BCC44B"/>
    <w:rsid w:val="59BDEDA2"/>
    <w:rsid w:val="59C101F6"/>
    <w:rsid w:val="59C65C27"/>
    <w:rsid w:val="59C956E8"/>
    <w:rsid w:val="59C9CAA0"/>
    <w:rsid w:val="59CC4BA4"/>
    <w:rsid w:val="59CCB161"/>
    <w:rsid w:val="59D1A298"/>
    <w:rsid w:val="59D3A2C0"/>
    <w:rsid w:val="59D656E5"/>
    <w:rsid w:val="59D77619"/>
    <w:rsid w:val="59D7FC9E"/>
    <w:rsid w:val="59DA74C0"/>
    <w:rsid w:val="59DBE4AD"/>
    <w:rsid w:val="59DD6365"/>
    <w:rsid w:val="59DF6976"/>
    <w:rsid w:val="59E19F97"/>
    <w:rsid w:val="59E2DEFB"/>
    <w:rsid w:val="59E7CC6A"/>
    <w:rsid w:val="59EABEF8"/>
    <w:rsid w:val="59EAC402"/>
    <w:rsid w:val="59EBF7E2"/>
    <w:rsid w:val="59EE5A53"/>
    <w:rsid w:val="59EFBF63"/>
    <w:rsid w:val="59EFD160"/>
    <w:rsid w:val="59EFF266"/>
    <w:rsid w:val="59F68158"/>
    <w:rsid w:val="59F75B91"/>
    <w:rsid w:val="59F8C641"/>
    <w:rsid w:val="59F9A6C2"/>
    <w:rsid w:val="59FC693A"/>
    <w:rsid w:val="59FD4B9A"/>
    <w:rsid w:val="59FD8ADE"/>
    <w:rsid w:val="59FE9CFD"/>
    <w:rsid w:val="59FECD7C"/>
    <w:rsid w:val="5A00A24B"/>
    <w:rsid w:val="5A047BC3"/>
    <w:rsid w:val="5A0F933D"/>
    <w:rsid w:val="5A0FF3F0"/>
    <w:rsid w:val="5A10CF68"/>
    <w:rsid w:val="5A1304C3"/>
    <w:rsid w:val="5A1A336F"/>
    <w:rsid w:val="5A1C1C90"/>
    <w:rsid w:val="5A1FDD08"/>
    <w:rsid w:val="5A2269CC"/>
    <w:rsid w:val="5A23D887"/>
    <w:rsid w:val="5A2504FE"/>
    <w:rsid w:val="5A28763C"/>
    <w:rsid w:val="5A297C43"/>
    <w:rsid w:val="5A2DFC60"/>
    <w:rsid w:val="5A367F2E"/>
    <w:rsid w:val="5A3A187E"/>
    <w:rsid w:val="5A3BEC13"/>
    <w:rsid w:val="5A3BEDF0"/>
    <w:rsid w:val="5A3E53E5"/>
    <w:rsid w:val="5A3F985A"/>
    <w:rsid w:val="5A423CD1"/>
    <w:rsid w:val="5A429B99"/>
    <w:rsid w:val="5A43B372"/>
    <w:rsid w:val="5A48C59D"/>
    <w:rsid w:val="5A4B2C9D"/>
    <w:rsid w:val="5A4E2A6A"/>
    <w:rsid w:val="5A53B360"/>
    <w:rsid w:val="5A59992A"/>
    <w:rsid w:val="5A5E1B01"/>
    <w:rsid w:val="5A5FDF72"/>
    <w:rsid w:val="5A60F75C"/>
    <w:rsid w:val="5A618B99"/>
    <w:rsid w:val="5A626495"/>
    <w:rsid w:val="5A66206D"/>
    <w:rsid w:val="5A672DA2"/>
    <w:rsid w:val="5A67EA68"/>
    <w:rsid w:val="5A6DB60D"/>
    <w:rsid w:val="5A713FAB"/>
    <w:rsid w:val="5A71C197"/>
    <w:rsid w:val="5A725F25"/>
    <w:rsid w:val="5A745C59"/>
    <w:rsid w:val="5A772ACD"/>
    <w:rsid w:val="5A79637B"/>
    <w:rsid w:val="5A7BE6E0"/>
    <w:rsid w:val="5A7F2487"/>
    <w:rsid w:val="5A821262"/>
    <w:rsid w:val="5A8277F8"/>
    <w:rsid w:val="5A83F775"/>
    <w:rsid w:val="5A888BEB"/>
    <w:rsid w:val="5A8F22FD"/>
    <w:rsid w:val="5A919F06"/>
    <w:rsid w:val="5A95F7B8"/>
    <w:rsid w:val="5A960BF9"/>
    <w:rsid w:val="5A96619F"/>
    <w:rsid w:val="5A99F3CD"/>
    <w:rsid w:val="5A9B59B9"/>
    <w:rsid w:val="5AA22FC9"/>
    <w:rsid w:val="5AA40A4C"/>
    <w:rsid w:val="5AA8BF28"/>
    <w:rsid w:val="5AAAE96D"/>
    <w:rsid w:val="5AAB93B4"/>
    <w:rsid w:val="5AAF46F5"/>
    <w:rsid w:val="5AB094B7"/>
    <w:rsid w:val="5AB4E63F"/>
    <w:rsid w:val="5AB623AD"/>
    <w:rsid w:val="5AB86472"/>
    <w:rsid w:val="5ABC6CFC"/>
    <w:rsid w:val="5ABD8055"/>
    <w:rsid w:val="5ABF217A"/>
    <w:rsid w:val="5AC0878A"/>
    <w:rsid w:val="5AC18DC4"/>
    <w:rsid w:val="5AC549D9"/>
    <w:rsid w:val="5AC5EA9B"/>
    <w:rsid w:val="5AC5F399"/>
    <w:rsid w:val="5ACA072C"/>
    <w:rsid w:val="5AD0B7EF"/>
    <w:rsid w:val="5AD21A67"/>
    <w:rsid w:val="5AD2F40C"/>
    <w:rsid w:val="5AD47187"/>
    <w:rsid w:val="5AD70127"/>
    <w:rsid w:val="5ADA67E9"/>
    <w:rsid w:val="5ADDA735"/>
    <w:rsid w:val="5ADE0940"/>
    <w:rsid w:val="5ADF5D2D"/>
    <w:rsid w:val="5AE521F7"/>
    <w:rsid w:val="5AF4BBD9"/>
    <w:rsid w:val="5AF508DA"/>
    <w:rsid w:val="5AF746EE"/>
    <w:rsid w:val="5AF7B0F1"/>
    <w:rsid w:val="5AF916C4"/>
    <w:rsid w:val="5AFA26DB"/>
    <w:rsid w:val="5B00A60E"/>
    <w:rsid w:val="5B03FA71"/>
    <w:rsid w:val="5B040FD0"/>
    <w:rsid w:val="5B064546"/>
    <w:rsid w:val="5B0DDBD6"/>
    <w:rsid w:val="5B0E799A"/>
    <w:rsid w:val="5B12F32F"/>
    <w:rsid w:val="5B16D0B1"/>
    <w:rsid w:val="5B182307"/>
    <w:rsid w:val="5B1A61AB"/>
    <w:rsid w:val="5B1C180A"/>
    <w:rsid w:val="5B22930E"/>
    <w:rsid w:val="5B2627B1"/>
    <w:rsid w:val="5B27245D"/>
    <w:rsid w:val="5B2B834C"/>
    <w:rsid w:val="5B2B839A"/>
    <w:rsid w:val="5B311920"/>
    <w:rsid w:val="5B33320A"/>
    <w:rsid w:val="5B35696B"/>
    <w:rsid w:val="5B3622E6"/>
    <w:rsid w:val="5B382C46"/>
    <w:rsid w:val="5B383F29"/>
    <w:rsid w:val="5B396CA0"/>
    <w:rsid w:val="5B39A9CF"/>
    <w:rsid w:val="5B3DE7B0"/>
    <w:rsid w:val="5B413F7A"/>
    <w:rsid w:val="5B456CBA"/>
    <w:rsid w:val="5B4606FB"/>
    <w:rsid w:val="5B48D537"/>
    <w:rsid w:val="5B48D8EA"/>
    <w:rsid w:val="5B4BA376"/>
    <w:rsid w:val="5B4FD91C"/>
    <w:rsid w:val="5B5302BC"/>
    <w:rsid w:val="5B55581B"/>
    <w:rsid w:val="5B5A0302"/>
    <w:rsid w:val="5B64EFF4"/>
    <w:rsid w:val="5B64F3E7"/>
    <w:rsid w:val="5B6645FF"/>
    <w:rsid w:val="5B730F7E"/>
    <w:rsid w:val="5B761D17"/>
    <w:rsid w:val="5B798345"/>
    <w:rsid w:val="5B850F54"/>
    <w:rsid w:val="5B88B1F8"/>
    <w:rsid w:val="5B8E47FC"/>
    <w:rsid w:val="5B8E9F70"/>
    <w:rsid w:val="5B913BC6"/>
    <w:rsid w:val="5B92D2AF"/>
    <w:rsid w:val="5B96697B"/>
    <w:rsid w:val="5B9C60C2"/>
    <w:rsid w:val="5B9C9579"/>
    <w:rsid w:val="5B9CC90D"/>
    <w:rsid w:val="5BA3351B"/>
    <w:rsid w:val="5BA3CBFB"/>
    <w:rsid w:val="5BA611DC"/>
    <w:rsid w:val="5BA6CDE0"/>
    <w:rsid w:val="5BA8FAC6"/>
    <w:rsid w:val="5BAC7523"/>
    <w:rsid w:val="5BADFDEC"/>
    <w:rsid w:val="5BB3A8CF"/>
    <w:rsid w:val="5BB5279B"/>
    <w:rsid w:val="5BB76E51"/>
    <w:rsid w:val="5BB9313F"/>
    <w:rsid w:val="5BB97360"/>
    <w:rsid w:val="5BBCDC3D"/>
    <w:rsid w:val="5BBD191E"/>
    <w:rsid w:val="5BBE6DCA"/>
    <w:rsid w:val="5BBE8340"/>
    <w:rsid w:val="5BC06361"/>
    <w:rsid w:val="5BC2FC08"/>
    <w:rsid w:val="5BC4C795"/>
    <w:rsid w:val="5BCC80E3"/>
    <w:rsid w:val="5BD0D737"/>
    <w:rsid w:val="5BD7565A"/>
    <w:rsid w:val="5BD79BA4"/>
    <w:rsid w:val="5BD85432"/>
    <w:rsid w:val="5BD94147"/>
    <w:rsid w:val="5BDAEA80"/>
    <w:rsid w:val="5BDE7296"/>
    <w:rsid w:val="5BDEC6F2"/>
    <w:rsid w:val="5BE04E48"/>
    <w:rsid w:val="5BE10F77"/>
    <w:rsid w:val="5BE1A258"/>
    <w:rsid w:val="5BE3FC4C"/>
    <w:rsid w:val="5BEDEEC2"/>
    <w:rsid w:val="5BF50E06"/>
    <w:rsid w:val="5BF70AE7"/>
    <w:rsid w:val="5BF787E8"/>
    <w:rsid w:val="5BF86F75"/>
    <w:rsid w:val="5BF9130B"/>
    <w:rsid w:val="5BFB52D6"/>
    <w:rsid w:val="5BFC43B8"/>
    <w:rsid w:val="5C0291F2"/>
    <w:rsid w:val="5C05044B"/>
    <w:rsid w:val="5C054C01"/>
    <w:rsid w:val="5C09C0E1"/>
    <w:rsid w:val="5C0C90A5"/>
    <w:rsid w:val="5C0DD8BD"/>
    <w:rsid w:val="5C0FA354"/>
    <w:rsid w:val="5C148CDA"/>
    <w:rsid w:val="5C150EE5"/>
    <w:rsid w:val="5C15B8A3"/>
    <w:rsid w:val="5C187A31"/>
    <w:rsid w:val="5C192670"/>
    <w:rsid w:val="5C1D856A"/>
    <w:rsid w:val="5C235AD7"/>
    <w:rsid w:val="5C26E197"/>
    <w:rsid w:val="5C272AAA"/>
    <w:rsid w:val="5C29475E"/>
    <w:rsid w:val="5C2A6D12"/>
    <w:rsid w:val="5C2D47D2"/>
    <w:rsid w:val="5C30080F"/>
    <w:rsid w:val="5C32AE3E"/>
    <w:rsid w:val="5C32FE99"/>
    <w:rsid w:val="5C331FCF"/>
    <w:rsid w:val="5C3382DB"/>
    <w:rsid w:val="5C352B3D"/>
    <w:rsid w:val="5C35BFCB"/>
    <w:rsid w:val="5C388958"/>
    <w:rsid w:val="5C38EA09"/>
    <w:rsid w:val="5C40D601"/>
    <w:rsid w:val="5C437704"/>
    <w:rsid w:val="5C4A1C31"/>
    <w:rsid w:val="5C4FF531"/>
    <w:rsid w:val="5C529CDF"/>
    <w:rsid w:val="5C533F8D"/>
    <w:rsid w:val="5C5433C2"/>
    <w:rsid w:val="5C56428B"/>
    <w:rsid w:val="5C5AF75D"/>
    <w:rsid w:val="5C600865"/>
    <w:rsid w:val="5C63130D"/>
    <w:rsid w:val="5C69FC08"/>
    <w:rsid w:val="5C6A08BD"/>
    <w:rsid w:val="5C6A6601"/>
    <w:rsid w:val="5C6FBD3A"/>
    <w:rsid w:val="5C743B8C"/>
    <w:rsid w:val="5C74D349"/>
    <w:rsid w:val="5C773125"/>
    <w:rsid w:val="5C7BB46E"/>
    <w:rsid w:val="5C7BDC23"/>
    <w:rsid w:val="5C7E2ABD"/>
    <w:rsid w:val="5C7E3E85"/>
    <w:rsid w:val="5C7E62F9"/>
    <w:rsid w:val="5C84D77D"/>
    <w:rsid w:val="5C863EFC"/>
    <w:rsid w:val="5C874E75"/>
    <w:rsid w:val="5C8FB8EF"/>
    <w:rsid w:val="5C92CEF2"/>
    <w:rsid w:val="5C9555B7"/>
    <w:rsid w:val="5C962022"/>
    <w:rsid w:val="5C9BD34F"/>
    <w:rsid w:val="5C9C1497"/>
    <w:rsid w:val="5C9DF9AF"/>
    <w:rsid w:val="5CA0B6A4"/>
    <w:rsid w:val="5CA6BF79"/>
    <w:rsid w:val="5CA8A677"/>
    <w:rsid w:val="5CABC6AF"/>
    <w:rsid w:val="5CAD9D82"/>
    <w:rsid w:val="5CAF144D"/>
    <w:rsid w:val="5CB0FF27"/>
    <w:rsid w:val="5CB2BB9B"/>
    <w:rsid w:val="5CB3F4C6"/>
    <w:rsid w:val="5CB973F3"/>
    <w:rsid w:val="5CBA4C35"/>
    <w:rsid w:val="5CBA6741"/>
    <w:rsid w:val="5CBD8816"/>
    <w:rsid w:val="5CC32583"/>
    <w:rsid w:val="5CC35DB2"/>
    <w:rsid w:val="5CC5C39D"/>
    <w:rsid w:val="5CCB180E"/>
    <w:rsid w:val="5CCB52BC"/>
    <w:rsid w:val="5CD503D9"/>
    <w:rsid w:val="5CE2F051"/>
    <w:rsid w:val="5CE9C8EC"/>
    <w:rsid w:val="5CEE4307"/>
    <w:rsid w:val="5CF53C81"/>
    <w:rsid w:val="5CF61DFD"/>
    <w:rsid w:val="5CF7BFAA"/>
    <w:rsid w:val="5CF7D8DF"/>
    <w:rsid w:val="5CFBAEC4"/>
    <w:rsid w:val="5CFCEFC2"/>
    <w:rsid w:val="5CFD3C56"/>
    <w:rsid w:val="5CFE26F8"/>
    <w:rsid w:val="5D0533E3"/>
    <w:rsid w:val="5D0885DE"/>
    <w:rsid w:val="5D0C6D27"/>
    <w:rsid w:val="5D0FAFF7"/>
    <w:rsid w:val="5D10B047"/>
    <w:rsid w:val="5D15A11B"/>
    <w:rsid w:val="5D193496"/>
    <w:rsid w:val="5D1FC9D2"/>
    <w:rsid w:val="5D1FF1CE"/>
    <w:rsid w:val="5D214EE6"/>
    <w:rsid w:val="5D22657C"/>
    <w:rsid w:val="5D232729"/>
    <w:rsid w:val="5D23CADB"/>
    <w:rsid w:val="5D2CC97F"/>
    <w:rsid w:val="5D2FE6DD"/>
    <w:rsid w:val="5D30AADA"/>
    <w:rsid w:val="5D316546"/>
    <w:rsid w:val="5D31BE55"/>
    <w:rsid w:val="5D36C8E9"/>
    <w:rsid w:val="5D387A85"/>
    <w:rsid w:val="5D38988F"/>
    <w:rsid w:val="5D39A5C1"/>
    <w:rsid w:val="5D3ADCAA"/>
    <w:rsid w:val="5D3E2EED"/>
    <w:rsid w:val="5D3F5A31"/>
    <w:rsid w:val="5D4C3A2E"/>
    <w:rsid w:val="5D4D244C"/>
    <w:rsid w:val="5D4DDCAC"/>
    <w:rsid w:val="5D4FEF34"/>
    <w:rsid w:val="5D513323"/>
    <w:rsid w:val="5D521BD0"/>
    <w:rsid w:val="5D53E7E1"/>
    <w:rsid w:val="5D55F2F8"/>
    <w:rsid w:val="5D590B96"/>
    <w:rsid w:val="5D5BC3F1"/>
    <w:rsid w:val="5D5F1992"/>
    <w:rsid w:val="5D64BD4A"/>
    <w:rsid w:val="5D651CB6"/>
    <w:rsid w:val="5D66CF65"/>
    <w:rsid w:val="5D67B10D"/>
    <w:rsid w:val="5D6CCB42"/>
    <w:rsid w:val="5D6CDD29"/>
    <w:rsid w:val="5D718EAE"/>
    <w:rsid w:val="5D71A1F1"/>
    <w:rsid w:val="5D735124"/>
    <w:rsid w:val="5D782F15"/>
    <w:rsid w:val="5D78B8C2"/>
    <w:rsid w:val="5D79D1D5"/>
    <w:rsid w:val="5D79FC56"/>
    <w:rsid w:val="5D7B069A"/>
    <w:rsid w:val="5D7B2E51"/>
    <w:rsid w:val="5D7B6009"/>
    <w:rsid w:val="5D7BF888"/>
    <w:rsid w:val="5D7CD0A9"/>
    <w:rsid w:val="5D7D1C20"/>
    <w:rsid w:val="5D8203DD"/>
    <w:rsid w:val="5D85BCF5"/>
    <w:rsid w:val="5D85FC04"/>
    <w:rsid w:val="5D889B21"/>
    <w:rsid w:val="5D8902FA"/>
    <w:rsid w:val="5D8969DC"/>
    <w:rsid w:val="5D8B58F0"/>
    <w:rsid w:val="5D8F309A"/>
    <w:rsid w:val="5D939A1E"/>
    <w:rsid w:val="5D9B9DF7"/>
    <w:rsid w:val="5D9EF066"/>
    <w:rsid w:val="5DA51E78"/>
    <w:rsid w:val="5DAF89BA"/>
    <w:rsid w:val="5DB15724"/>
    <w:rsid w:val="5DB17A0E"/>
    <w:rsid w:val="5DB38D5E"/>
    <w:rsid w:val="5DB8A807"/>
    <w:rsid w:val="5DB8F1D4"/>
    <w:rsid w:val="5DBB941B"/>
    <w:rsid w:val="5DBC6B0A"/>
    <w:rsid w:val="5DC2D48E"/>
    <w:rsid w:val="5DC2EF2C"/>
    <w:rsid w:val="5DC55084"/>
    <w:rsid w:val="5DC71D82"/>
    <w:rsid w:val="5DC91EB6"/>
    <w:rsid w:val="5DD1EBD7"/>
    <w:rsid w:val="5DD4B276"/>
    <w:rsid w:val="5DD614B2"/>
    <w:rsid w:val="5DDB2CBE"/>
    <w:rsid w:val="5DDFF3E0"/>
    <w:rsid w:val="5DE08F68"/>
    <w:rsid w:val="5DE11608"/>
    <w:rsid w:val="5DE1420D"/>
    <w:rsid w:val="5DE414D7"/>
    <w:rsid w:val="5DE42EE0"/>
    <w:rsid w:val="5DE6025B"/>
    <w:rsid w:val="5DE7DA74"/>
    <w:rsid w:val="5DE880DB"/>
    <w:rsid w:val="5DEACF9B"/>
    <w:rsid w:val="5DECAC12"/>
    <w:rsid w:val="5DF246B0"/>
    <w:rsid w:val="5DF2CDD9"/>
    <w:rsid w:val="5DF34A20"/>
    <w:rsid w:val="5DF51033"/>
    <w:rsid w:val="5DF5AC28"/>
    <w:rsid w:val="5DF670E6"/>
    <w:rsid w:val="5DFB821C"/>
    <w:rsid w:val="5E029133"/>
    <w:rsid w:val="5E041D71"/>
    <w:rsid w:val="5E06FAB8"/>
    <w:rsid w:val="5E0AF184"/>
    <w:rsid w:val="5E123FCE"/>
    <w:rsid w:val="5E138964"/>
    <w:rsid w:val="5E146545"/>
    <w:rsid w:val="5E160F79"/>
    <w:rsid w:val="5E1737CA"/>
    <w:rsid w:val="5E177BA6"/>
    <w:rsid w:val="5E18BDAB"/>
    <w:rsid w:val="5E1AC8AB"/>
    <w:rsid w:val="5E1AEE7C"/>
    <w:rsid w:val="5E1CF561"/>
    <w:rsid w:val="5E1E7547"/>
    <w:rsid w:val="5E22468B"/>
    <w:rsid w:val="5E26B48C"/>
    <w:rsid w:val="5E26B864"/>
    <w:rsid w:val="5E2AD8B8"/>
    <w:rsid w:val="5E2B14DE"/>
    <w:rsid w:val="5E2C4410"/>
    <w:rsid w:val="5E2F7F43"/>
    <w:rsid w:val="5E354D15"/>
    <w:rsid w:val="5E36507E"/>
    <w:rsid w:val="5E399680"/>
    <w:rsid w:val="5E3D035F"/>
    <w:rsid w:val="5E3DE3BA"/>
    <w:rsid w:val="5E3ECFC5"/>
    <w:rsid w:val="5E3ED25C"/>
    <w:rsid w:val="5E416E3E"/>
    <w:rsid w:val="5E4384D2"/>
    <w:rsid w:val="5E43BF49"/>
    <w:rsid w:val="5E4A2F25"/>
    <w:rsid w:val="5E4A571D"/>
    <w:rsid w:val="5E4B8E3F"/>
    <w:rsid w:val="5E533FB8"/>
    <w:rsid w:val="5E5897EC"/>
    <w:rsid w:val="5E5B45B9"/>
    <w:rsid w:val="5E606CA6"/>
    <w:rsid w:val="5E614BC0"/>
    <w:rsid w:val="5E64FBC6"/>
    <w:rsid w:val="5E660633"/>
    <w:rsid w:val="5E66EC5A"/>
    <w:rsid w:val="5E6C4972"/>
    <w:rsid w:val="5E719044"/>
    <w:rsid w:val="5E721699"/>
    <w:rsid w:val="5E7506C9"/>
    <w:rsid w:val="5E780240"/>
    <w:rsid w:val="5E7B2366"/>
    <w:rsid w:val="5E8C7E7A"/>
    <w:rsid w:val="5E8DD815"/>
    <w:rsid w:val="5E8DE5A5"/>
    <w:rsid w:val="5E8F10B5"/>
    <w:rsid w:val="5E9189DD"/>
    <w:rsid w:val="5E93DEDB"/>
    <w:rsid w:val="5E9451DE"/>
    <w:rsid w:val="5E95CC44"/>
    <w:rsid w:val="5E960EE3"/>
    <w:rsid w:val="5E98BAE5"/>
    <w:rsid w:val="5E9A7AB4"/>
    <w:rsid w:val="5E9A9A06"/>
    <w:rsid w:val="5E9C1719"/>
    <w:rsid w:val="5EA2E577"/>
    <w:rsid w:val="5EA3C2F5"/>
    <w:rsid w:val="5EA4D76E"/>
    <w:rsid w:val="5EA910CB"/>
    <w:rsid w:val="5EAA1037"/>
    <w:rsid w:val="5EAB675D"/>
    <w:rsid w:val="5EB20396"/>
    <w:rsid w:val="5EB412A8"/>
    <w:rsid w:val="5EB87150"/>
    <w:rsid w:val="5EB879D3"/>
    <w:rsid w:val="5EBB7F40"/>
    <w:rsid w:val="5EBF7CE9"/>
    <w:rsid w:val="5EBFB05E"/>
    <w:rsid w:val="5EC12DF2"/>
    <w:rsid w:val="5EC1B01A"/>
    <w:rsid w:val="5EC60D42"/>
    <w:rsid w:val="5EC62434"/>
    <w:rsid w:val="5EC678DC"/>
    <w:rsid w:val="5EC94D08"/>
    <w:rsid w:val="5ECA15D7"/>
    <w:rsid w:val="5ECA6236"/>
    <w:rsid w:val="5ECE64CE"/>
    <w:rsid w:val="5ECEED36"/>
    <w:rsid w:val="5ED0DC8F"/>
    <w:rsid w:val="5ED67EF5"/>
    <w:rsid w:val="5EDCA9A9"/>
    <w:rsid w:val="5EDD7687"/>
    <w:rsid w:val="5EDFF183"/>
    <w:rsid w:val="5EE1320B"/>
    <w:rsid w:val="5EE137CF"/>
    <w:rsid w:val="5EE14216"/>
    <w:rsid w:val="5EE37859"/>
    <w:rsid w:val="5EE8D621"/>
    <w:rsid w:val="5EF48F87"/>
    <w:rsid w:val="5EF948B2"/>
    <w:rsid w:val="5EFC7EF3"/>
    <w:rsid w:val="5EFE70E6"/>
    <w:rsid w:val="5EFF2B05"/>
    <w:rsid w:val="5F02379B"/>
    <w:rsid w:val="5F0341D4"/>
    <w:rsid w:val="5F04EE6B"/>
    <w:rsid w:val="5F067282"/>
    <w:rsid w:val="5F076BE9"/>
    <w:rsid w:val="5F0E68B2"/>
    <w:rsid w:val="5F0F9010"/>
    <w:rsid w:val="5F128E7D"/>
    <w:rsid w:val="5F15F67A"/>
    <w:rsid w:val="5F1ACA05"/>
    <w:rsid w:val="5F1B82C5"/>
    <w:rsid w:val="5F1E6703"/>
    <w:rsid w:val="5F1EF602"/>
    <w:rsid w:val="5F21FC73"/>
    <w:rsid w:val="5F2247FA"/>
    <w:rsid w:val="5F267772"/>
    <w:rsid w:val="5F2684F4"/>
    <w:rsid w:val="5F2DC545"/>
    <w:rsid w:val="5F2EAD38"/>
    <w:rsid w:val="5F317FED"/>
    <w:rsid w:val="5F323305"/>
    <w:rsid w:val="5F330E0A"/>
    <w:rsid w:val="5F3A6471"/>
    <w:rsid w:val="5F3B6A70"/>
    <w:rsid w:val="5F3DB33D"/>
    <w:rsid w:val="5F40C727"/>
    <w:rsid w:val="5F416E4A"/>
    <w:rsid w:val="5F43D8EE"/>
    <w:rsid w:val="5F4A8F88"/>
    <w:rsid w:val="5F4C8DC3"/>
    <w:rsid w:val="5F4E5434"/>
    <w:rsid w:val="5F51D8A1"/>
    <w:rsid w:val="5F52EFED"/>
    <w:rsid w:val="5F53F77F"/>
    <w:rsid w:val="5F55A5D4"/>
    <w:rsid w:val="5F58AB7F"/>
    <w:rsid w:val="5F5E09D6"/>
    <w:rsid w:val="5F5EA152"/>
    <w:rsid w:val="5F623C5A"/>
    <w:rsid w:val="5F626ED3"/>
    <w:rsid w:val="5F642400"/>
    <w:rsid w:val="5F660C9A"/>
    <w:rsid w:val="5F6672D7"/>
    <w:rsid w:val="5F69327F"/>
    <w:rsid w:val="5F6AE684"/>
    <w:rsid w:val="5F6E322F"/>
    <w:rsid w:val="5F6EDCD6"/>
    <w:rsid w:val="5F702658"/>
    <w:rsid w:val="5F74ED21"/>
    <w:rsid w:val="5F7756C0"/>
    <w:rsid w:val="5F778A21"/>
    <w:rsid w:val="5F780473"/>
    <w:rsid w:val="5F794291"/>
    <w:rsid w:val="5F7D0547"/>
    <w:rsid w:val="5F7F2C55"/>
    <w:rsid w:val="5F7FBEFA"/>
    <w:rsid w:val="5F824BA1"/>
    <w:rsid w:val="5F8AC2FC"/>
    <w:rsid w:val="5F925A0C"/>
    <w:rsid w:val="5F94FEE4"/>
    <w:rsid w:val="5F9533D1"/>
    <w:rsid w:val="5F959300"/>
    <w:rsid w:val="5F959CF3"/>
    <w:rsid w:val="5F95A77F"/>
    <w:rsid w:val="5F95BE72"/>
    <w:rsid w:val="5F96AFDE"/>
    <w:rsid w:val="5FA3950D"/>
    <w:rsid w:val="5FAA8D84"/>
    <w:rsid w:val="5FAE9308"/>
    <w:rsid w:val="5FB01C5C"/>
    <w:rsid w:val="5FB0F29D"/>
    <w:rsid w:val="5FB112B6"/>
    <w:rsid w:val="5FB16667"/>
    <w:rsid w:val="5FB358A8"/>
    <w:rsid w:val="5FB3F94F"/>
    <w:rsid w:val="5FB40BBD"/>
    <w:rsid w:val="5FB854AC"/>
    <w:rsid w:val="5FB8FF06"/>
    <w:rsid w:val="5FC191F2"/>
    <w:rsid w:val="5FC29928"/>
    <w:rsid w:val="5FC3DAB7"/>
    <w:rsid w:val="5FC6B9DB"/>
    <w:rsid w:val="5FC8E350"/>
    <w:rsid w:val="5FCA1999"/>
    <w:rsid w:val="5FCA8CAA"/>
    <w:rsid w:val="5FCB2774"/>
    <w:rsid w:val="5FCBF5B2"/>
    <w:rsid w:val="5FCC71C3"/>
    <w:rsid w:val="5FCCF9CA"/>
    <w:rsid w:val="5FCE308D"/>
    <w:rsid w:val="5FCFFC74"/>
    <w:rsid w:val="5FD0749B"/>
    <w:rsid w:val="5FD51D11"/>
    <w:rsid w:val="5FDE10C9"/>
    <w:rsid w:val="5FDF6AEB"/>
    <w:rsid w:val="5FE1CFD2"/>
    <w:rsid w:val="5FE1F70D"/>
    <w:rsid w:val="5FE22520"/>
    <w:rsid w:val="5FE4E09A"/>
    <w:rsid w:val="5FE5EE37"/>
    <w:rsid w:val="5FE7AD46"/>
    <w:rsid w:val="5FEA4456"/>
    <w:rsid w:val="5FEC0A3D"/>
    <w:rsid w:val="5FECBA10"/>
    <w:rsid w:val="5FEE0F60"/>
    <w:rsid w:val="5FEFEBA7"/>
    <w:rsid w:val="5FF1DA57"/>
    <w:rsid w:val="5FF48747"/>
    <w:rsid w:val="5FF5084E"/>
    <w:rsid w:val="5FF6846F"/>
    <w:rsid w:val="5FF68ECA"/>
    <w:rsid w:val="5FF9098E"/>
    <w:rsid w:val="5FF97614"/>
    <w:rsid w:val="5FFA22B9"/>
    <w:rsid w:val="5FFC0D7B"/>
    <w:rsid w:val="5FFE88D9"/>
    <w:rsid w:val="5FFFF9BA"/>
    <w:rsid w:val="60033F6E"/>
    <w:rsid w:val="60034A2A"/>
    <w:rsid w:val="60061214"/>
    <w:rsid w:val="60088AB4"/>
    <w:rsid w:val="600B386B"/>
    <w:rsid w:val="600C605A"/>
    <w:rsid w:val="600E2FE9"/>
    <w:rsid w:val="600FFE73"/>
    <w:rsid w:val="601531B4"/>
    <w:rsid w:val="60190BEF"/>
    <w:rsid w:val="6019CFB8"/>
    <w:rsid w:val="601B87F2"/>
    <w:rsid w:val="601CCE92"/>
    <w:rsid w:val="601CD5B4"/>
    <w:rsid w:val="60227386"/>
    <w:rsid w:val="60257A77"/>
    <w:rsid w:val="60259943"/>
    <w:rsid w:val="6027C40E"/>
    <w:rsid w:val="6028715C"/>
    <w:rsid w:val="602B2C0E"/>
    <w:rsid w:val="602CB06B"/>
    <w:rsid w:val="60328A11"/>
    <w:rsid w:val="60369604"/>
    <w:rsid w:val="603714EA"/>
    <w:rsid w:val="6039D677"/>
    <w:rsid w:val="603A8601"/>
    <w:rsid w:val="603B58E6"/>
    <w:rsid w:val="603F52BE"/>
    <w:rsid w:val="603F7FD4"/>
    <w:rsid w:val="60418505"/>
    <w:rsid w:val="60466A4B"/>
    <w:rsid w:val="604B0425"/>
    <w:rsid w:val="604C533A"/>
    <w:rsid w:val="604F4D9C"/>
    <w:rsid w:val="6050B8A4"/>
    <w:rsid w:val="6052D088"/>
    <w:rsid w:val="60531AF1"/>
    <w:rsid w:val="60531C94"/>
    <w:rsid w:val="60533CC7"/>
    <w:rsid w:val="6053B22E"/>
    <w:rsid w:val="605748B4"/>
    <w:rsid w:val="6058CD8F"/>
    <w:rsid w:val="605E369B"/>
    <w:rsid w:val="605EDC07"/>
    <w:rsid w:val="605F34EF"/>
    <w:rsid w:val="60605490"/>
    <w:rsid w:val="6062AE67"/>
    <w:rsid w:val="6063372F"/>
    <w:rsid w:val="6068CF29"/>
    <w:rsid w:val="6069C3B8"/>
    <w:rsid w:val="606BA231"/>
    <w:rsid w:val="606DEFF8"/>
    <w:rsid w:val="6071041F"/>
    <w:rsid w:val="6072D3F0"/>
    <w:rsid w:val="6072FEF8"/>
    <w:rsid w:val="60741903"/>
    <w:rsid w:val="6074AB5D"/>
    <w:rsid w:val="60772A34"/>
    <w:rsid w:val="607B6E91"/>
    <w:rsid w:val="607F99D9"/>
    <w:rsid w:val="6080DDFE"/>
    <w:rsid w:val="608422A4"/>
    <w:rsid w:val="60873786"/>
    <w:rsid w:val="6089CEA7"/>
    <w:rsid w:val="608CCB6E"/>
    <w:rsid w:val="608CE5D9"/>
    <w:rsid w:val="608DE0C5"/>
    <w:rsid w:val="608E8E35"/>
    <w:rsid w:val="608F5D83"/>
    <w:rsid w:val="6093EFAA"/>
    <w:rsid w:val="609858AD"/>
    <w:rsid w:val="609918C9"/>
    <w:rsid w:val="609AA507"/>
    <w:rsid w:val="609D7DDE"/>
    <w:rsid w:val="609FFE1F"/>
    <w:rsid w:val="60A3C6D1"/>
    <w:rsid w:val="60A581E9"/>
    <w:rsid w:val="60A73BEB"/>
    <w:rsid w:val="60A8BC40"/>
    <w:rsid w:val="60A91707"/>
    <w:rsid w:val="60AA20BA"/>
    <w:rsid w:val="60AA2DC7"/>
    <w:rsid w:val="60AAA7D3"/>
    <w:rsid w:val="60ABFCA8"/>
    <w:rsid w:val="60AD3790"/>
    <w:rsid w:val="60AD653C"/>
    <w:rsid w:val="60B141B0"/>
    <w:rsid w:val="60B33024"/>
    <w:rsid w:val="60B35D49"/>
    <w:rsid w:val="60BD388D"/>
    <w:rsid w:val="60BDB80B"/>
    <w:rsid w:val="60BFA2AF"/>
    <w:rsid w:val="60C18F00"/>
    <w:rsid w:val="60C22413"/>
    <w:rsid w:val="60C2536C"/>
    <w:rsid w:val="60C36ECB"/>
    <w:rsid w:val="60C478E3"/>
    <w:rsid w:val="60C62952"/>
    <w:rsid w:val="60C72AEC"/>
    <w:rsid w:val="60C8E17B"/>
    <w:rsid w:val="60CDC781"/>
    <w:rsid w:val="60D1E16C"/>
    <w:rsid w:val="60D1F2E6"/>
    <w:rsid w:val="60D278A2"/>
    <w:rsid w:val="60D5F8F7"/>
    <w:rsid w:val="60DB3BCF"/>
    <w:rsid w:val="60DBB254"/>
    <w:rsid w:val="60DBEF61"/>
    <w:rsid w:val="60DF85A7"/>
    <w:rsid w:val="60E22437"/>
    <w:rsid w:val="60E407F8"/>
    <w:rsid w:val="60E789DA"/>
    <w:rsid w:val="60ED799B"/>
    <w:rsid w:val="60ED9939"/>
    <w:rsid w:val="60F323C7"/>
    <w:rsid w:val="60F4C762"/>
    <w:rsid w:val="60F7151A"/>
    <w:rsid w:val="60F7A4C4"/>
    <w:rsid w:val="60F7D012"/>
    <w:rsid w:val="60FDE5EE"/>
    <w:rsid w:val="60FE2F45"/>
    <w:rsid w:val="61022EC0"/>
    <w:rsid w:val="61029A58"/>
    <w:rsid w:val="610320C1"/>
    <w:rsid w:val="6104F5D4"/>
    <w:rsid w:val="6104FDED"/>
    <w:rsid w:val="6105D67D"/>
    <w:rsid w:val="6106E953"/>
    <w:rsid w:val="6109E1D7"/>
    <w:rsid w:val="610A830F"/>
    <w:rsid w:val="610CBBFA"/>
    <w:rsid w:val="6110CEBD"/>
    <w:rsid w:val="611145B2"/>
    <w:rsid w:val="611449B1"/>
    <w:rsid w:val="61167FFB"/>
    <w:rsid w:val="6117BDB6"/>
    <w:rsid w:val="6118B735"/>
    <w:rsid w:val="611C472C"/>
    <w:rsid w:val="61248FFA"/>
    <w:rsid w:val="612559A6"/>
    <w:rsid w:val="61279583"/>
    <w:rsid w:val="612CFC87"/>
    <w:rsid w:val="61329F0B"/>
    <w:rsid w:val="6135F171"/>
    <w:rsid w:val="61374E35"/>
    <w:rsid w:val="61382E15"/>
    <w:rsid w:val="613A87E7"/>
    <w:rsid w:val="613D1AEC"/>
    <w:rsid w:val="6141C771"/>
    <w:rsid w:val="614853A0"/>
    <w:rsid w:val="6148E422"/>
    <w:rsid w:val="61490F5F"/>
    <w:rsid w:val="61492AE5"/>
    <w:rsid w:val="614A8A3C"/>
    <w:rsid w:val="614C4575"/>
    <w:rsid w:val="614E9047"/>
    <w:rsid w:val="61509BE8"/>
    <w:rsid w:val="615103AB"/>
    <w:rsid w:val="61548CAC"/>
    <w:rsid w:val="61549215"/>
    <w:rsid w:val="615BCBCF"/>
    <w:rsid w:val="615C09A0"/>
    <w:rsid w:val="615C29CF"/>
    <w:rsid w:val="615C2B61"/>
    <w:rsid w:val="61647C09"/>
    <w:rsid w:val="61668069"/>
    <w:rsid w:val="616957C2"/>
    <w:rsid w:val="61699534"/>
    <w:rsid w:val="616B036A"/>
    <w:rsid w:val="6174AAD5"/>
    <w:rsid w:val="61762A4C"/>
    <w:rsid w:val="6176D5F3"/>
    <w:rsid w:val="6180D0AE"/>
    <w:rsid w:val="61833694"/>
    <w:rsid w:val="618AA83B"/>
    <w:rsid w:val="618AE038"/>
    <w:rsid w:val="618CD03C"/>
    <w:rsid w:val="618E0B86"/>
    <w:rsid w:val="618EC33A"/>
    <w:rsid w:val="61903920"/>
    <w:rsid w:val="61946C65"/>
    <w:rsid w:val="61962682"/>
    <w:rsid w:val="61990543"/>
    <w:rsid w:val="619C55EB"/>
    <w:rsid w:val="619D0D1A"/>
    <w:rsid w:val="61A114E5"/>
    <w:rsid w:val="61AC28BC"/>
    <w:rsid w:val="61AEB919"/>
    <w:rsid w:val="61B20F37"/>
    <w:rsid w:val="61B41E85"/>
    <w:rsid w:val="61B4600C"/>
    <w:rsid w:val="61B7BE96"/>
    <w:rsid w:val="61B9CE2E"/>
    <w:rsid w:val="61BB88E3"/>
    <w:rsid w:val="61BEC869"/>
    <w:rsid w:val="61C4E676"/>
    <w:rsid w:val="61C71815"/>
    <w:rsid w:val="61CC625E"/>
    <w:rsid w:val="61CC7D30"/>
    <w:rsid w:val="61CD053D"/>
    <w:rsid w:val="61CFDEC3"/>
    <w:rsid w:val="61D151BB"/>
    <w:rsid w:val="61D385C4"/>
    <w:rsid w:val="61D6E0A1"/>
    <w:rsid w:val="61D9212E"/>
    <w:rsid w:val="61D95C17"/>
    <w:rsid w:val="61DAFC72"/>
    <w:rsid w:val="61DB5DE7"/>
    <w:rsid w:val="61E0E61F"/>
    <w:rsid w:val="61E29B57"/>
    <w:rsid w:val="61E4C53B"/>
    <w:rsid w:val="61EA59DD"/>
    <w:rsid w:val="61EDDE99"/>
    <w:rsid w:val="61EE0BED"/>
    <w:rsid w:val="61F166C8"/>
    <w:rsid w:val="61F656C3"/>
    <w:rsid w:val="61FB9E9F"/>
    <w:rsid w:val="61FBA97C"/>
    <w:rsid w:val="61FC6107"/>
    <w:rsid w:val="61FF4DE5"/>
    <w:rsid w:val="62019774"/>
    <w:rsid w:val="62054673"/>
    <w:rsid w:val="62064191"/>
    <w:rsid w:val="6206E1BD"/>
    <w:rsid w:val="6207A1DC"/>
    <w:rsid w:val="6207C11B"/>
    <w:rsid w:val="620CBE2D"/>
    <w:rsid w:val="620FAB06"/>
    <w:rsid w:val="6210619E"/>
    <w:rsid w:val="6219195B"/>
    <w:rsid w:val="621F8941"/>
    <w:rsid w:val="621F9BAF"/>
    <w:rsid w:val="622063D6"/>
    <w:rsid w:val="6222F58C"/>
    <w:rsid w:val="6222F772"/>
    <w:rsid w:val="62230C61"/>
    <w:rsid w:val="622C0C77"/>
    <w:rsid w:val="6232A142"/>
    <w:rsid w:val="62358F9E"/>
    <w:rsid w:val="62379BF2"/>
    <w:rsid w:val="623EDD2D"/>
    <w:rsid w:val="623F8724"/>
    <w:rsid w:val="623F9A85"/>
    <w:rsid w:val="623FE097"/>
    <w:rsid w:val="624365B6"/>
    <w:rsid w:val="62472C09"/>
    <w:rsid w:val="624B323D"/>
    <w:rsid w:val="62513CD6"/>
    <w:rsid w:val="625595E9"/>
    <w:rsid w:val="62560B3B"/>
    <w:rsid w:val="6258FCD8"/>
    <w:rsid w:val="625B4617"/>
    <w:rsid w:val="625F70A4"/>
    <w:rsid w:val="626441B0"/>
    <w:rsid w:val="6266A776"/>
    <w:rsid w:val="626C521D"/>
    <w:rsid w:val="627169BF"/>
    <w:rsid w:val="627B10FE"/>
    <w:rsid w:val="627EC48D"/>
    <w:rsid w:val="627FA460"/>
    <w:rsid w:val="6280EDE3"/>
    <w:rsid w:val="6285A401"/>
    <w:rsid w:val="62872833"/>
    <w:rsid w:val="6288AB35"/>
    <w:rsid w:val="628A2E2C"/>
    <w:rsid w:val="628A6ADF"/>
    <w:rsid w:val="628D8666"/>
    <w:rsid w:val="6298EB53"/>
    <w:rsid w:val="629B22A9"/>
    <w:rsid w:val="629C3DC7"/>
    <w:rsid w:val="629F0179"/>
    <w:rsid w:val="629F2CD9"/>
    <w:rsid w:val="62A877FA"/>
    <w:rsid w:val="62AA2BB4"/>
    <w:rsid w:val="62AA96C8"/>
    <w:rsid w:val="62AB22DF"/>
    <w:rsid w:val="62AB43E8"/>
    <w:rsid w:val="62AC0256"/>
    <w:rsid w:val="62B20AD7"/>
    <w:rsid w:val="62B27447"/>
    <w:rsid w:val="62B2F071"/>
    <w:rsid w:val="62B4205A"/>
    <w:rsid w:val="62B93D71"/>
    <w:rsid w:val="62BCD9F0"/>
    <w:rsid w:val="62C869CB"/>
    <w:rsid w:val="62CC96D5"/>
    <w:rsid w:val="62D0C3F1"/>
    <w:rsid w:val="62D55A1F"/>
    <w:rsid w:val="62D56F92"/>
    <w:rsid w:val="62D7D1EB"/>
    <w:rsid w:val="62D920DC"/>
    <w:rsid w:val="62DF882F"/>
    <w:rsid w:val="62E5762D"/>
    <w:rsid w:val="62E59D9B"/>
    <w:rsid w:val="62F3C7A7"/>
    <w:rsid w:val="62F66D05"/>
    <w:rsid w:val="62F94E79"/>
    <w:rsid w:val="62FCA193"/>
    <w:rsid w:val="6308AA3C"/>
    <w:rsid w:val="630AF298"/>
    <w:rsid w:val="630D1690"/>
    <w:rsid w:val="630E216D"/>
    <w:rsid w:val="6310EFCB"/>
    <w:rsid w:val="63116FBB"/>
    <w:rsid w:val="63121309"/>
    <w:rsid w:val="63170A8F"/>
    <w:rsid w:val="631A26B4"/>
    <w:rsid w:val="631F603B"/>
    <w:rsid w:val="63207856"/>
    <w:rsid w:val="63208056"/>
    <w:rsid w:val="6321226B"/>
    <w:rsid w:val="6322D41A"/>
    <w:rsid w:val="6324F676"/>
    <w:rsid w:val="6327B4D5"/>
    <w:rsid w:val="63287E55"/>
    <w:rsid w:val="632F6763"/>
    <w:rsid w:val="63316888"/>
    <w:rsid w:val="6338F174"/>
    <w:rsid w:val="633AD2DC"/>
    <w:rsid w:val="633DCAB2"/>
    <w:rsid w:val="633EC833"/>
    <w:rsid w:val="633FFC79"/>
    <w:rsid w:val="6340849B"/>
    <w:rsid w:val="63410DF6"/>
    <w:rsid w:val="634655BB"/>
    <w:rsid w:val="6348447E"/>
    <w:rsid w:val="634993A5"/>
    <w:rsid w:val="634DE5CB"/>
    <w:rsid w:val="6352A3F5"/>
    <w:rsid w:val="6352E536"/>
    <w:rsid w:val="6353BAF4"/>
    <w:rsid w:val="6355A0A9"/>
    <w:rsid w:val="635A17B7"/>
    <w:rsid w:val="636119DA"/>
    <w:rsid w:val="6361B330"/>
    <w:rsid w:val="6362590B"/>
    <w:rsid w:val="63629C14"/>
    <w:rsid w:val="636535D1"/>
    <w:rsid w:val="6369475F"/>
    <w:rsid w:val="6370B319"/>
    <w:rsid w:val="6371BEF5"/>
    <w:rsid w:val="6371D8A7"/>
    <w:rsid w:val="6374661C"/>
    <w:rsid w:val="637A86E3"/>
    <w:rsid w:val="637C2EA8"/>
    <w:rsid w:val="637C7ED4"/>
    <w:rsid w:val="637F8393"/>
    <w:rsid w:val="6380A9B4"/>
    <w:rsid w:val="6380F3AC"/>
    <w:rsid w:val="63838A31"/>
    <w:rsid w:val="6387F130"/>
    <w:rsid w:val="63895267"/>
    <w:rsid w:val="638B1C6A"/>
    <w:rsid w:val="638C450C"/>
    <w:rsid w:val="638CD8AA"/>
    <w:rsid w:val="638E005A"/>
    <w:rsid w:val="63900648"/>
    <w:rsid w:val="63957594"/>
    <w:rsid w:val="6395B702"/>
    <w:rsid w:val="6399DD08"/>
    <w:rsid w:val="639C5ECC"/>
    <w:rsid w:val="639F5DFA"/>
    <w:rsid w:val="63A0210B"/>
    <w:rsid w:val="63A1EB15"/>
    <w:rsid w:val="63A217DA"/>
    <w:rsid w:val="63A3C6E6"/>
    <w:rsid w:val="63A5A978"/>
    <w:rsid w:val="63A5CCC6"/>
    <w:rsid w:val="63A5E8F3"/>
    <w:rsid w:val="63A63021"/>
    <w:rsid w:val="63AABB1A"/>
    <w:rsid w:val="63AB9535"/>
    <w:rsid w:val="63AEA6AE"/>
    <w:rsid w:val="63AEF058"/>
    <w:rsid w:val="63AF04CF"/>
    <w:rsid w:val="63B0861C"/>
    <w:rsid w:val="63B7FBA1"/>
    <w:rsid w:val="63B96A4E"/>
    <w:rsid w:val="63BCF5B5"/>
    <w:rsid w:val="63C11DF2"/>
    <w:rsid w:val="63C428CA"/>
    <w:rsid w:val="63C5620A"/>
    <w:rsid w:val="63C768B3"/>
    <w:rsid w:val="63CC9C68"/>
    <w:rsid w:val="63CCD4A3"/>
    <w:rsid w:val="63CD1A3A"/>
    <w:rsid w:val="63CDAD97"/>
    <w:rsid w:val="63CEE608"/>
    <w:rsid w:val="63D105A8"/>
    <w:rsid w:val="63D3D6CD"/>
    <w:rsid w:val="63D3E74E"/>
    <w:rsid w:val="63D50AA8"/>
    <w:rsid w:val="63D6098A"/>
    <w:rsid w:val="63D8D5DA"/>
    <w:rsid w:val="63D9608E"/>
    <w:rsid w:val="63DA3BFF"/>
    <w:rsid w:val="63E2C1B0"/>
    <w:rsid w:val="63E34C91"/>
    <w:rsid w:val="63E56C5B"/>
    <w:rsid w:val="63E82E9E"/>
    <w:rsid w:val="63E8A193"/>
    <w:rsid w:val="63EF0334"/>
    <w:rsid w:val="63F0297F"/>
    <w:rsid w:val="63F242EB"/>
    <w:rsid w:val="63F3AEE3"/>
    <w:rsid w:val="63F696FB"/>
    <w:rsid w:val="63F7AF47"/>
    <w:rsid w:val="63FAD646"/>
    <w:rsid w:val="63FD66EC"/>
    <w:rsid w:val="63FDAE51"/>
    <w:rsid w:val="63FF4DBF"/>
    <w:rsid w:val="64058E52"/>
    <w:rsid w:val="6405AEEE"/>
    <w:rsid w:val="6406625A"/>
    <w:rsid w:val="64143CE0"/>
    <w:rsid w:val="64183CE7"/>
    <w:rsid w:val="6418AF22"/>
    <w:rsid w:val="641C175B"/>
    <w:rsid w:val="641C3FF3"/>
    <w:rsid w:val="641EB642"/>
    <w:rsid w:val="641FFFB9"/>
    <w:rsid w:val="6420E392"/>
    <w:rsid w:val="64217705"/>
    <w:rsid w:val="642619B8"/>
    <w:rsid w:val="64315DC3"/>
    <w:rsid w:val="64330851"/>
    <w:rsid w:val="64330AFE"/>
    <w:rsid w:val="64356B3F"/>
    <w:rsid w:val="6436F43C"/>
    <w:rsid w:val="64394E34"/>
    <w:rsid w:val="643C064F"/>
    <w:rsid w:val="643C70B1"/>
    <w:rsid w:val="643DDBE1"/>
    <w:rsid w:val="643F12F6"/>
    <w:rsid w:val="643FFC3B"/>
    <w:rsid w:val="64419317"/>
    <w:rsid w:val="64466AE0"/>
    <w:rsid w:val="644896B4"/>
    <w:rsid w:val="6450129A"/>
    <w:rsid w:val="64518E9F"/>
    <w:rsid w:val="6451A8A0"/>
    <w:rsid w:val="6454C9BE"/>
    <w:rsid w:val="64562277"/>
    <w:rsid w:val="645DCB55"/>
    <w:rsid w:val="645E7417"/>
    <w:rsid w:val="64615117"/>
    <w:rsid w:val="64644B10"/>
    <w:rsid w:val="6475C3B6"/>
    <w:rsid w:val="6483330F"/>
    <w:rsid w:val="64837390"/>
    <w:rsid w:val="64860CA9"/>
    <w:rsid w:val="648840EF"/>
    <w:rsid w:val="648D1467"/>
    <w:rsid w:val="648FC8BD"/>
    <w:rsid w:val="649153A4"/>
    <w:rsid w:val="6496871D"/>
    <w:rsid w:val="6498B6B3"/>
    <w:rsid w:val="6499D0B4"/>
    <w:rsid w:val="649D57B2"/>
    <w:rsid w:val="649D71F7"/>
    <w:rsid w:val="649F178E"/>
    <w:rsid w:val="64A09B9E"/>
    <w:rsid w:val="64A34D92"/>
    <w:rsid w:val="64A6ED61"/>
    <w:rsid w:val="64A7CEA7"/>
    <w:rsid w:val="64AABE60"/>
    <w:rsid w:val="64AB83F9"/>
    <w:rsid w:val="64B21991"/>
    <w:rsid w:val="64B3BE7A"/>
    <w:rsid w:val="64B3FFF4"/>
    <w:rsid w:val="64B47D6A"/>
    <w:rsid w:val="64BA8DFB"/>
    <w:rsid w:val="64BA966C"/>
    <w:rsid w:val="64BD6AA7"/>
    <w:rsid w:val="64C0A550"/>
    <w:rsid w:val="64C5E81C"/>
    <w:rsid w:val="64C75A76"/>
    <w:rsid w:val="64C8C3AB"/>
    <w:rsid w:val="64CAA527"/>
    <w:rsid w:val="64CDF51E"/>
    <w:rsid w:val="64CE9186"/>
    <w:rsid w:val="64CEC249"/>
    <w:rsid w:val="64D32D81"/>
    <w:rsid w:val="64D35804"/>
    <w:rsid w:val="64D59324"/>
    <w:rsid w:val="64DDEF12"/>
    <w:rsid w:val="64E6A0A0"/>
    <w:rsid w:val="64E72FE4"/>
    <w:rsid w:val="64E7AA31"/>
    <w:rsid w:val="64EB8BFD"/>
    <w:rsid w:val="64ECF437"/>
    <w:rsid w:val="64EDA4DE"/>
    <w:rsid w:val="64EDBDF2"/>
    <w:rsid w:val="64F15F70"/>
    <w:rsid w:val="64F6C845"/>
    <w:rsid w:val="64F75FC4"/>
    <w:rsid w:val="64FCB716"/>
    <w:rsid w:val="64FE402E"/>
    <w:rsid w:val="64FF5763"/>
    <w:rsid w:val="650357BD"/>
    <w:rsid w:val="6504DA7A"/>
    <w:rsid w:val="6509A145"/>
    <w:rsid w:val="650A0FCA"/>
    <w:rsid w:val="650B4BA0"/>
    <w:rsid w:val="650CD4B8"/>
    <w:rsid w:val="6510DACB"/>
    <w:rsid w:val="651263CE"/>
    <w:rsid w:val="6512BAB3"/>
    <w:rsid w:val="6512F039"/>
    <w:rsid w:val="65141FB9"/>
    <w:rsid w:val="6516A1B0"/>
    <w:rsid w:val="6517453F"/>
    <w:rsid w:val="6517651C"/>
    <w:rsid w:val="651A5328"/>
    <w:rsid w:val="652042A9"/>
    <w:rsid w:val="65214305"/>
    <w:rsid w:val="65240A1E"/>
    <w:rsid w:val="6528A22A"/>
    <w:rsid w:val="652E35AA"/>
    <w:rsid w:val="6531AC5E"/>
    <w:rsid w:val="6531C573"/>
    <w:rsid w:val="653392DC"/>
    <w:rsid w:val="65387D06"/>
    <w:rsid w:val="65391D85"/>
    <w:rsid w:val="6539A308"/>
    <w:rsid w:val="653A089C"/>
    <w:rsid w:val="653BA49A"/>
    <w:rsid w:val="653FF2DA"/>
    <w:rsid w:val="65424F47"/>
    <w:rsid w:val="65472B98"/>
    <w:rsid w:val="654A0D05"/>
    <w:rsid w:val="654F24C0"/>
    <w:rsid w:val="6556904F"/>
    <w:rsid w:val="655B29E6"/>
    <w:rsid w:val="655EF1FC"/>
    <w:rsid w:val="65651E99"/>
    <w:rsid w:val="6567674D"/>
    <w:rsid w:val="656BCF05"/>
    <w:rsid w:val="6575A472"/>
    <w:rsid w:val="6577BC09"/>
    <w:rsid w:val="65780B76"/>
    <w:rsid w:val="6579FF0F"/>
    <w:rsid w:val="657A56EF"/>
    <w:rsid w:val="657BEE35"/>
    <w:rsid w:val="657C990E"/>
    <w:rsid w:val="65811077"/>
    <w:rsid w:val="6581C586"/>
    <w:rsid w:val="65863B07"/>
    <w:rsid w:val="65899FBF"/>
    <w:rsid w:val="658D1109"/>
    <w:rsid w:val="658D2E31"/>
    <w:rsid w:val="6590A1B5"/>
    <w:rsid w:val="65925FD8"/>
    <w:rsid w:val="65932017"/>
    <w:rsid w:val="65949B5B"/>
    <w:rsid w:val="65956B87"/>
    <w:rsid w:val="6597FBDB"/>
    <w:rsid w:val="659858D2"/>
    <w:rsid w:val="659A2890"/>
    <w:rsid w:val="659B998C"/>
    <w:rsid w:val="65A18F25"/>
    <w:rsid w:val="65A2C1BB"/>
    <w:rsid w:val="65A2E943"/>
    <w:rsid w:val="65A57038"/>
    <w:rsid w:val="65A5A64A"/>
    <w:rsid w:val="65A64AAD"/>
    <w:rsid w:val="65ABB9CD"/>
    <w:rsid w:val="65ABBD49"/>
    <w:rsid w:val="65AC328D"/>
    <w:rsid w:val="65AD5D53"/>
    <w:rsid w:val="65AF9F55"/>
    <w:rsid w:val="65B01701"/>
    <w:rsid w:val="65B1EFFB"/>
    <w:rsid w:val="65B485D2"/>
    <w:rsid w:val="65B67B69"/>
    <w:rsid w:val="65BECC3C"/>
    <w:rsid w:val="65C7C14D"/>
    <w:rsid w:val="65C7F72F"/>
    <w:rsid w:val="65CA31A4"/>
    <w:rsid w:val="65CDF82F"/>
    <w:rsid w:val="65D3003E"/>
    <w:rsid w:val="65D33C0E"/>
    <w:rsid w:val="65D3DF8C"/>
    <w:rsid w:val="65D59667"/>
    <w:rsid w:val="65D84B42"/>
    <w:rsid w:val="65DA86AF"/>
    <w:rsid w:val="65DB1972"/>
    <w:rsid w:val="65DD7961"/>
    <w:rsid w:val="65DE6050"/>
    <w:rsid w:val="65E16172"/>
    <w:rsid w:val="65E3D1F6"/>
    <w:rsid w:val="65E478CF"/>
    <w:rsid w:val="65E5631B"/>
    <w:rsid w:val="65E65FC4"/>
    <w:rsid w:val="65E67094"/>
    <w:rsid w:val="65E6B574"/>
    <w:rsid w:val="65E9647E"/>
    <w:rsid w:val="65EB4C38"/>
    <w:rsid w:val="65ED860F"/>
    <w:rsid w:val="65F06480"/>
    <w:rsid w:val="65F0980A"/>
    <w:rsid w:val="65F1E4AF"/>
    <w:rsid w:val="65F43803"/>
    <w:rsid w:val="65F636EB"/>
    <w:rsid w:val="65F69971"/>
    <w:rsid w:val="65F97B13"/>
    <w:rsid w:val="65FAE648"/>
    <w:rsid w:val="6600B4B5"/>
    <w:rsid w:val="66053733"/>
    <w:rsid w:val="660602D2"/>
    <w:rsid w:val="660749FB"/>
    <w:rsid w:val="660975CE"/>
    <w:rsid w:val="66097702"/>
    <w:rsid w:val="660CB603"/>
    <w:rsid w:val="660D44F5"/>
    <w:rsid w:val="661107F4"/>
    <w:rsid w:val="66121177"/>
    <w:rsid w:val="661295E1"/>
    <w:rsid w:val="661377D3"/>
    <w:rsid w:val="66161C5B"/>
    <w:rsid w:val="661710D2"/>
    <w:rsid w:val="6619D535"/>
    <w:rsid w:val="661BBF79"/>
    <w:rsid w:val="661FCC48"/>
    <w:rsid w:val="66218BBF"/>
    <w:rsid w:val="66227E25"/>
    <w:rsid w:val="6627E16D"/>
    <w:rsid w:val="6628CCAB"/>
    <w:rsid w:val="662BB474"/>
    <w:rsid w:val="662C4C16"/>
    <w:rsid w:val="662D91A9"/>
    <w:rsid w:val="66367679"/>
    <w:rsid w:val="663C88D1"/>
    <w:rsid w:val="663DF6BD"/>
    <w:rsid w:val="663E38C1"/>
    <w:rsid w:val="663E80CF"/>
    <w:rsid w:val="664194AA"/>
    <w:rsid w:val="6643F04A"/>
    <w:rsid w:val="6644ACC6"/>
    <w:rsid w:val="664B5034"/>
    <w:rsid w:val="664C0CA9"/>
    <w:rsid w:val="664C6A54"/>
    <w:rsid w:val="664F6BF4"/>
    <w:rsid w:val="6651140A"/>
    <w:rsid w:val="6652706B"/>
    <w:rsid w:val="66538B3E"/>
    <w:rsid w:val="66583CB9"/>
    <w:rsid w:val="665D2E42"/>
    <w:rsid w:val="665DF268"/>
    <w:rsid w:val="66603448"/>
    <w:rsid w:val="66663832"/>
    <w:rsid w:val="6667EC7B"/>
    <w:rsid w:val="666C3CA4"/>
    <w:rsid w:val="66729061"/>
    <w:rsid w:val="667357E6"/>
    <w:rsid w:val="6674FD9C"/>
    <w:rsid w:val="66750572"/>
    <w:rsid w:val="6676C6F1"/>
    <w:rsid w:val="667942ED"/>
    <w:rsid w:val="66836CD8"/>
    <w:rsid w:val="66849478"/>
    <w:rsid w:val="6685ADB8"/>
    <w:rsid w:val="6685B650"/>
    <w:rsid w:val="668AEA21"/>
    <w:rsid w:val="668C5D28"/>
    <w:rsid w:val="668C9F22"/>
    <w:rsid w:val="6696150F"/>
    <w:rsid w:val="6697B633"/>
    <w:rsid w:val="6697BBD4"/>
    <w:rsid w:val="669DA90A"/>
    <w:rsid w:val="669E9FCE"/>
    <w:rsid w:val="66A1EF18"/>
    <w:rsid w:val="66A20B61"/>
    <w:rsid w:val="66A4C7F9"/>
    <w:rsid w:val="66A53C8F"/>
    <w:rsid w:val="66A58EDA"/>
    <w:rsid w:val="66AB870C"/>
    <w:rsid w:val="66ABF15C"/>
    <w:rsid w:val="66AC8921"/>
    <w:rsid w:val="66B225CC"/>
    <w:rsid w:val="66B4708B"/>
    <w:rsid w:val="66B5108E"/>
    <w:rsid w:val="66B525A9"/>
    <w:rsid w:val="66B56F85"/>
    <w:rsid w:val="66B9CE6D"/>
    <w:rsid w:val="66BF04DD"/>
    <w:rsid w:val="66BFBFB0"/>
    <w:rsid w:val="66C0EDDF"/>
    <w:rsid w:val="66CA1559"/>
    <w:rsid w:val="66CC5A2D"/>
    <w:rsid w:val="66CCF412"/>
    <w:rsid w:val="66CEA28C"/>
    <w:rsid w:val="66D2E5FB"/>
    <w:rsid w:val="66D3656F"/>
    <w:rsid w:val="66D3FEA2"/>
    <w:rsid w:val="66D62424"/>
    <w:rsid w:val="66DE5B37"/>
    <w:rsid w:val="66E55B83"/>
    <w:rsid w:val="66E64601"/>
    <w:rsid w:val="66F5795C"/>
    <w:rsid w:val="66F9BFE5"/>
    <w:rsid w:val="66FAD1A7"/>
    <w:rsid w:val="66FF1535"/>
    <w:rsid w:val="67003E0F"/>
    <w:rsid w:val="6702ADB7"/>
    <w:rsid w:val="6704CE54"/>
    <w:rsid w:val="6704E3EC"/>
    <w:rsid w:val="670C9D68"/>
    <w:rsid w:val="670E6D0B"/>
    <w:rsid w:val="671140E3"/>
    <w:rsid w:val="671DB9D3"/>
    <w:rsid w:val="6721B1A3"/>
    <w:rsid w:val="672738F0"/>
    <w:rsid w:val="6727A501"/>
    <w:rsid w:val="672AC639"/>
    <w:rsid w:val="672F8631"/>
    <w:rsid w:val="67363FCF"/>
    <w:rsid w:val="6738FFB8"/>
    <w:rsid w:val="6739A3F3"/>
    <w:rsid w:val="6739ECB6"/>
    <w:rsid w:val="673BA5DF"/>
    <w:rsid w:val="673C4A27"/>
    <w:rsid w:val="673E4BF5"/>
    <w:rsid w:val="673E768E"/>
    <w:rsid w:val="673F43EC"/>
    <w:rsid w:val="67410AC3"/>
    <w:rsid w:val="674680E3"/>
    <w:rsid w:val="6749B862"/>
    <w:rsid w:val="6749B949"/>
    <w:rsid w:val="674A6983"/>
    <w:rsid w:val="674B9585"/>
    <w:rsid w:val="674C077F"/>
    <w:rsid w:val="674CB7A1"/>
    <w:rsid w:val="6750A50D"/>
    <w:rsid w:val="6751EA93"/>
    <w:rsid w:val="6759813F"/>
    <w:rsid w:val="675D7F14"/>
    <w:rsid w:val="675E35A8"/>
    <w:rsid w:val="67625876"/>
    <w:rsid w:val="67638B00"/>
    <w:rsid w:val="676B7227"/>
    <w:rsid w:val="676D6B9B"/>
    <w:rsid w:val="676F441A"/>
    <w:rsid w:val="6773E9F2"/>
    <w:rsid w:val="67749ED1"/>
    <w:rsid w:val="6775A17D"/>
    <w:rsid w:val="67762E7A"/>
    <w:rsid w:val="67764E7A"/>
    <w:rsid w:val="677AF51C"/>
    <w:rsid w:val="6783B4D3"/>
    <w:rsid w:val="678E7BB6"/>
    <w:rsid w:val="678F8B9E"/>
    <w:rsid w:val="6792DB02"/>
    <w:rsid w:val="679664C8"/>
    <w:rsid w:val="6799B9D3"/>
    <w:rsid w:val="679B58B9"/>
    <w:rsid w:val="679BBAA2"/>
    <w:rsid w:val="679E751C"/>
    <w:rsid w:val="67A0D7DB"/>
    <w:rsid w:val="67A0FD2F"/>
    <w:rsid w:val="67ABA262"/>
    <w:rsid w:val="67AC10B7"/>
    <w:rsid w:val="67AD0A81"/>
    <w:rsid w:val="67AF222D"/>
    <w:rsid w:val="67AFD009"/>
    <w:rsid w:val="67B4CB96"/>
    <w:rsid w:val="67B631A5"/>
    <w:rsid w:val="67B673A7"/>
    <w:rsid w:val="67B937E4"/>
    <w:rsid w:val="67BCE507"/>
    <w:rsid w:val="67C050CF"/>
    <w:rsid w:val="67C63935"/>
    <w:rsid w:val="67CA49FD"/>
    <w:rsid w:val="67CB8256"/>
    <w:rsid w:val="67CCFF0F"/>
    <w:rsid w:val="67CD7B61"/>
    <w:rsid w:val="67CE4D05"/>
    <w:rsid w:val="67D6D5D5"/>
    <w:rsid w:val="67D76E5B"/>
    <w:rsid w:val="67D76EEC"/>
    <w:rsid w:val="67DE0A35"/>
    <w:rsid w:val="67DFD19B"/>
    <w:rsid w:val="67ED0FF9"/>
    <w:rsid w:val="67EDA365"/>
    <w:rsid w:val="67EDB62F"/>
    <w:rsid w:val="67EEC2A3"/>
    <w:rsid w:val="67F1B6FF"/>
    <w:rsid w:val="67F4D74A"/>
    <w:rsid w:val="67F9AD63"/>
    <w:rsid w:val="67FA9DC0"/>
    <w:rsid w:val="67FAC99F"/>
    <w:rsid w:val="67FCAE82"/>
    <w:rsid w:val="67FE65B6"/>
    <w:rsid w:val="6800F97C"/>
    <w:rsid w:val="68031BBF"/>
    <w:rsid w:val="6803C245"/>
    <w:rsid w:val="680C42C3"/>
    <w:rsid w:val="680DB5EB"/>
    <w:rsid w:val="681146F1"/>
    <w:rsid w:val="6813AB3D"/>
    <w:rsid w:val="6814859E"/>
    <w:rsid w:val="6819A0EC"/>
    <w:rsid w:val="681B0BEB"/>
    <w:rsid w:val="681DF86A"/>
    <w:rsid w:val="681EB2EE"/>
    <w:rsid w:val="68201F60"/>
    <w:rsid w:val="6821766D"/>
    <w:rsid w:val="68229889"/>
    <w:rsid w:val="6825B633"/>
    <w:rsid w:val="6827126D"/>
    <w:rsid w:val="682BAA75"/>
    <w:rsid w:val="682C9C20"/>
    <w:rsid w:val="682D677F"/>
    <w:rsid w:val="682DDE02"/>
    <w:rsid w:val="682FCD8C"/>
    <w:rsid w:val="6831ACD9"/>
    <w:rsid w:val="683633D7"/>
    <w:rsid w:val="68395AFF"/>
    <w:rsid w:val="683B338C"/>
    <w:rsid w:val="683C25B3"/>
    <w:rsid w:val="683C9D53"/>
    <w:rsid w:val="683F4CCA"/>
    <w:rsid w:val="68426168"/>
    <w:rsid w:val="6844E6B5"/>
    <w:rsid w:val="6845E021"/>
    <w:rsid w:val="6846EB73"/>
    <w:rsid w:val="68475068"/>
    <w:rsid w:val="684A583F"/>
    <w:rsid w:val="684E7BC3"/>
    <w:rsid w:val="68527F85"/>
    <w:rsid w:val="68556048"/>
    <w:rsid w:val="68564379"/>
    <w:rsid w:val="68581976"/>
    <w:rsid w:val="685944AE"/>
    <w:rsid w:val="685A6219"/>
    <w:rsid w:val="685A8AEB"/>
    <w:rsid w:val="685AC6EB"/>
    <w:rsid w:val="685B2738"/>
    <w:rsid w:val="685D84F7"/>
    <w:rsid w:val="686412DB"/>
    <w:rsid w:val="68642825"/>
    <w:rsid w:val="68642928"/>
    <w:rsid w:val="6864CCC9"/>
    <w:rsid w:val="68654C0E"/>
    <w:rsid w:val="68671CB4"/>
    <w:rsid w:val="68693CF1"/>
    <w:rsid w:val="686D9991"/>
    <w:rsid w:val="686FCE70"/>
    <w:rsid w:val="686FEAD0"/>
    <w:rsid w:val="6871718A"/>
    <w:rsid w:val="687A669B"/>
    <w:rsid w:val="687CDC06"/>
    <w:rsid w:val="687F3443"/>
    <w:rsid w:val="6883FB89"/>
    <w:rsid w:val="6884D74D"/>
    <w:rsid w:val="6885D435"/>
    <w:rsid w:val="6886A070"/>
    <w:rsid w:val="68884ACB"/>
    <w:rsid w:val="6888BCE4"/>
    <w:rsid w:val="688DD5F5"/>
    <w:rsid w:val="688F232C"/>
    <w:rsid w:val="6892686B"/>
    <w:rsid w:val="6894C87C"/>
    <w:rsid w:val="68960D12"/>
    <w:rsid w:val="6896BFB9"/>
    <w:rsid w:val="689759FB"/>
    <w:rsid w:val="689B2DEB"/>
    <w:rsid w:val="689CA919"/>
    <w:rsid w:val="689D48E7"/>
    <w:rsid w:val="689DD319"/>
    <w:rsid w:val="689E05D5"/>
    <w:rsid w:val="689F9E67"/>
    <w:rsid w:val="68A158F9"/>
    <w:rsid w:val="68A2A6F6"/>
    <w:rsid w:val="68A45E84"/>
    <w:rsid w:val="68A6A381"/>
    <w:rsid w:val="68A6EC13"/>
    <w:rsid w:val="68AA557D"/>
    <w:rsid w:val="68AF940F"/>
    <w:rsid w:val="68B037C3"/>
    <w:rsid w:val="68B05D58"/>
    <w:rsid w:val="68B20DA8"/>
    <w:rsid w:val="68B28813"/>
    <w:rsid w:val="68B46205"/>
    <w:rsid w:val="68B5AA49"/>
    <w:rsid w:val="68B706C9"/>
    <w:rsid w:val="68BA67A1"/>
    <w:rsid w:val="68BE6F56"/>
    <w:rsid w:val="68C3DF07"/>
    <w:rsid w:val="68CC4712"/>
    <w:rsid w:val="68CC8336"/>
    <w:rsid w:val="68CE022B"/>
    <w:rsid w:val="68CF5B9C"/>
    <w:rsid w:val="68D998D2"/>
    <w:rsid w:val="68DAAB41"/>
    <w:rsid w:val="68DD16C7"/>
    <w:rsid w:val="68DEE55E"/>
    <w:rsid w:val="68E228D9"/>
    <w:rsid w:val="68E4BD14"/>
    <w:rsid w:val="68E54BBE"/>
    <w:rsid w:val="68E7E73A"/>
    <w:rsid w:val="68EB6218"/>
    <w:rsid w:val="68EBAAF3"/>
    <w:rsid w:val="68EE431D"/>
    <w:rsid w:val="68F0B55A"/>
    <w:rsid w:val="68F1F71A"/>
    <w:rsid w:val="68F59684"/>
    <w:rsid w:val="68F63841"/>
    <w:rsid w:val="68FAA52A"/>
    <w:rsid w:val="68FFE7A1"/>
    <w:rsid w:val="68FFEABC"/>
    <w:rsid w:val="69072C7E"/>
    <w:rsid w:val="69105931"/>
    <w:rsid w:val="691224D8"/>
    <w:rsid w:val="691617E4"/>
    <w:rsid w:val="691631D4"/>
    <w:rsid w:val="6916AA09"/>
    <w:rsid w:val="6918675F"/>
    <w:rsid w:val="691BB27A"/>
    <w:rsid w:val="691CB32B"/>
    <w:rsid w:val="691E4FD6"/>
    <w:rsid w:val="692405F4"/>
    <w:rsid w:val="6924AC2F"/>
    <w:rsid w:val="692629E4"/>
    <w:rsid w:val="6929AFE9"/>
    <w:rsid w:val="692A5139"/>
    <w:rsid w:val="692E6519"/>
    <w:rsid w:val="69382189"/>
    <w:rsid w:val="693C69FC"/>
    <w:rsid w:val="693D6BA2"/>
    <w:rsid w:val="693EC7EA"/>
    <w:rsid w:val="694404D7"/>
    <w:rsid w:val="69452B6A"/>
    <w:rsid w:val="694A9C25"/>
    <w:rsid w:val="694C28FF"/>
    <w:rsid w:val="694FFD89"/>
    <w:rsid w:val="6950D726"/>
    <w:rsid w:val="69589D17"/>
    <w:rsid w:val="6958C3A8"/>
    <w:rsid w:val="695A0EB1"/>
    <w:rsid w:val="695A6A51"/>
    <w:rsid w:val="695EE8E7"/>
    <w:rsid w:val="69620246"/>
    <w:rsid w:val="6962A81A"/>
    <w:rsid w:val="69634A27"/>
    <w:rsid w:val="696C94C5"/>
    <w:rsid w:val="696EB5A8"/>
    <w:rsid w:val="69701955"/>
    <w:rsid w:val="6975279C"/>
    <w:rsid w:val="697630E3"/>
    <w:rsid w:val="6976F4D8"/>
    <w:rsid w:val="697BB7FA"/>
    <w:rsid w:val="69806667"/>
    <w:rsid w:val="69882118"/>
    <w:rsid w:val="69892315"/>
    <w:rsid w:val="698C2779"/>
    <w:rsid w:val="6990A2F5"/>
    <w:rsid w:val="699146E8"/>
    <w:rsid w:val="6998EAF2"/>
    <w:rsid w:val="699B815E"/>
    <w:rsid w:val="699E253E"/>
    <w:rsid w:val="69A0FAEB"/>
    <w:rsid w:val="69A1D93D"/>
    <w:rsid w:val="69A269D6"/>
    <w:rsid w:val="69AC1CB7"/>
    <w:rsid w:val="69AD362C"/>
    <w:rsid w:val="69B01153"/>
    <w:rsid w:val="69B1C54F"/>
    <w:rsid w:val="69BFB9AA"/>
    <w:rsid w:val="69C35153"/>
    <w:rsid w:val="69C45027"/>
    <w:rsid w:val="69C4AC2C"/>
    <w:rsid w:val="69C66C2F"/>
    <w:rsid w:val="69C8617D"/>
    <w:rsid w:val="69C9129F"/>
    <w:rsid w:val="69CFEC78"/>
    <w:rsid w:val="69D2A144"/>
    <w:rsid w:val="69D40CED"/>
    <w:rsid w:val="69D62819"/>
    <w:rsid w:val="69D9C39A"/>
    <w:rsid w:val="69DACCA0"/>
    <w:rsid w:val="69DC1532"/>
    <w:rsid w:val="69DEB759"/>
    <w:rsid w:val="69E45226"/>
    <w:rsid w:val="69E48C49"/>
    <w:rsid w:val="69E58230"/>
    <w:rsid w:val="69E6D034"/>
    <w:rsid w:val="69E6EAE1"/>
    <w:rsid w:val="69E83658"/>
    <w:rsid w:val="69E86EEE"/>
    <w:rsid w:val="69E9EA5E"/>
    <w:rsid w:val="69F2E160"/>
    <w:rsid w:val="69F3B141"/>
    <w:rsid w:val="69F49D17"/>
    <w:rsid w:val="69F5B23F"/>
    <w:rsid w:val="69F7E63A"/>
    <w:rsid w:val="69FBD039"/>
    <w:rsid w:val="6A025150"/>
    <w:rsid w:val="6A03E6BD"/>
    <w:rsid w:val="6A05891A"/>
    <w:rsid w:val="6A06586F"/>
    <w:rsid w:val="6A06DA9D"/>
    <w:rsid w:val="6A076419"/>
    <w:rsid w:val="6A0937D6"/>
    <w:rsid w:val="6A0DACC0"/>
    <w:rsid w:val="6A0E6039"/>
    <w:rsid w:val="6A106BF6"/>
    <w:rsid w:val="6A197E2C"/>
    <w:rsid w:val="6A1BC9A4"/>
    <w:rsid w:val="6A1D18B5"/>
    <w:rsid w:val="6A1F1B32"/>
    <w:rsid w:val="6A1F2D0C"/>
    <w:rsid w:val="6A24C7C6"/>
    <w:rsid w:val="6A290CA5"/>
    <w:rsid w:val="6A29CDCE"/>
    <w:rsid w:val="6A330AFE"/>
    <w:rsid w:val="6A3B6B3C"/>
    <w:rsid w:val="6A3BDF70"/>
    <w:rsid w:val="6A3F090C"/>
    <w:rsid w:val="6A3F9F69"/>
    <w:rsid w:val="6A40A41C"/>
    <w:rsid w:val="6A420397"/>
    <w:rsid w:val="6A4242DC"/>
    <w:rsid w:val="6A44A9A7"/>
    <w:rsid w:val="6A472503"/>
    <w:rsid w:val="6A47758C"/>
    <w:rsid w:val="6A4A825E"/>
    <w:rsid w:val="6A4EE610"/>
    <w:rsid w:val="6A543A0E"/>
    <w:rsid w:val="6A5548F1"/>
    <w:rsid w:val="6A55F7DB"/>
    <w:rsid w:val="6A565189"/>
    <w:rsid w:val="6A566719"/>
    <w:rsid w:val="6A5743CE"/>
    <w:rsid w:val="6A5841E4"/>
    <w:rsid w:val="6A621CCE"/>
    <w:rsid w:val="6A622A91"/>
    <w:rsid w:val="6A67BC00"/>
    <w:rsid w:val="6A68FBCF"/>
    <w:rsid w:val="6A70ABFF"/>
    <w:rsid w:val="6A72B2DE"/>
    <w:rsid w:val="6A741648"/>
    <w:rsid w:val="6A7BA38B"/>
    <w:rsid w:val="6A7C04F0"/>
    <w:rsid w:val="6A7E4523"/>
    <w:rsid w:val="6A80148B"/>
    <w:rsid w:val="6A86944B"/>
    <w:rsid w:val="6A86AE38"/>
    <w:rsid w:val="6A893B99"/>
    <w:rsid w:val="6A8B3EB0"/>
    <w:rsid w:val="6A926B08"/>
    <w:rsid w:val="6A97B71C"/>
    <w:rsid w:val="6A9AA2E2"/>
    <w:rsid w:val="6AA234CD"/>
    <w:rsid w:val="6AA6CFD9"/>
    <w:rsid w:val="6AAC10BA"/>
    <w:rsid w:val="6AB8C058"/>
    <w:rsid w:val="6ABA8363"/>
    <w:rsid w:val="6AC00637"/>
    <w:rsid w:val="6AC2DE9A"/>
    <w:rsid w:val="6AC38657"/>
    <w:rsid w:val="6AC5920C"/>
    <w:rsid w:val="6AC674E9"/>
    <w:rsid w:val="6AC6BA47"/>
    <w:rsid w:val="6AC7C2D4"/>
    <w:rsid w:val="6ACE9802"/>
    <w:rsid w:val="6ACF696D"/>
    <w:rsid w:val="6ACFF4BC"/>
    <w:rsid w:val="6AD1F821"/>
    <w:rsid w:val="6AD3FA88"/>
    <w:rsid w:val="6AD5DE1D"/>
    <w:rsid w:val="6AD7AE2A"/>
    <w:rsid w:val="6AD93AD9"/>
    <w:rsid w:val="6ADC617E"/>
    <w:rsid w:val="6ADDB942"/>
    <w:rsid w:val="6ADE3580"/>
    <w:rsid w:val="6AE04D79"/>
    <w:rsid w:val="6AE095AE"/>
    <w:rsid w:val="6AE5D17B"/>
    <w:rsid w:val="6AEAFB32"/>
    <w:rsid w:val="6AEFDD9F"/>
    <w:rsid w:val="6AF03966"/>
    <w:rsid w:val="6AF03B9A"/>
    <w:rsid w:val="6AF2440B"/>
    <w:rsid w:val="6AF2D3AD"/>
    <w:rsid w:val="6AF59A07"/>
    <w:rsid w:val="6AF7630F"/>
    <w:rsid w:val="6AF79323"/>
    <w:rsid w:val="6AFAA0F6"/>
    <w:rsid w:val="6AFC30D5"/>
    <w:rsid w:val="6B02072D"/>
    <w:rsid w:val="6B036222"/>
    <w:rsid w:val="6B07DD5D"/>
    <w:rsid w:val="6B0A599D"/>
    <w:rsid w:val="6B0AD68E"/>
    <w:rsid w:val="6B0B0ECE"/>
    <w:rsid w:val="6B0B803C"/>
    <w:rsid w:val="6B0BEA3A"/>
    <w:rsid w:val="6B0E2CCA"/>
    <w:rsid w:val="6B12D0E8"/>
    <w:rsid w:val="6B131109"/>
    <w:rsid w:val="6B146D22"/>
    <w:rsid w:val="6B154DC9"/>
    <w:rsid w:val="6B168473"/>
    <w:rsid w:val="6B16CFC1"/>
    <w:rsid w:val="6B1710D6"/>
    <w:rsid w:val="6B18BF33"/>
    <w:rsid w:val="6B1C4D9D"/>
    <w:rsid w:val="6B1D8FB0"/>
    <w:rsid w:val="6B20DD54"/>
    <w:rsid w:val="6B2328F8"/>
    <w:rsid w:val="6B258C94"/>
    <w:rsid w:val="6B2625A9"/>
    <w:rsid w:val="6B280A00"/>
    <w:rsid w:val="6B293043"/>
    <w:rsid w:val="6B2A12B2"/>
    <w:rsid w:val="6B2F9305"/>
    <w:rsid w:val="6B32E9EA"/>
    <w:rsid w:val="6B350739"/>
    <w:rsid w:val="6B36A76D"/>
    <w:rsid w:val="6B371F38"/>
    <w:rsid w:val="6B3828AA"/>
    <w:rsid w:val="6B385E43"/>
    <w:rsid w:val="6B3A76FA"/>
    <w:rsid w:val="6B3C724A"/>
    <w:rsid w:val="6B459F18"/>
    <w:rsid w:val="6B472ACD"/>
    <w:rsid w:val="6B494EDA"/>
    <w:rsid w:val="6B4AC7BA"/>
    <w:rsid w:val="6B4D8297"/>
    <w:rsid w:val="6B4E3343"/>
    <w:rsid w:val="6B4E789F"/>
    <w:rsid w:val="6B4ECCA5"/>
    <w:rsid w:val="6B4EFC1D"/>
    <w:rsid w:val="6B519BCE"/>
    <w:rsid w:val="6B58AF85"/>
    <w:rsid w:val="6B60D59E"/>
    <w:rsid w:val="6B62034F"/>
    <w:rsid w:val="6B63ADC4"/>
    <w:rsid w:val="6B6A3975"/>
    <w:rsid w:val="6B6CA8FD"/>
    <w:rsid w:val="6B6CC268"/>
    <w:rsid w:val="6B6E2F8D"/>
    <w:rsid w:val="6B6F987F"/>
    <w:rsid w:val="6B712D64"/>
    <w:rsid w:val="6B71BEC7"/>
    <w:rsid w:val="6B7538CE"/>
    <w:rsid w:val="6B791D27"/>
    <w:rsid w:val="6B7D339A"/>
    <w:rsid w:val="6B7D8383"/>
    <w:rsid w:val="6B883E84"/>
    <w:rsid w:val="6B8D02E6"/>
    <w:rsid w:val="6B91EEA5"/>
    <w:rsid w:val="6B92B412"/>
    <w:rsid w:val="6B92E7D3"/>
    <w:rsid w:val="6B9B9C3F"/>
    <w:rsid w:val="6B9D7F63"/>
    <w:rsid w:val="6BA01CED"/>
    <w:rsid w:val="6BA03E6D"/>
    <w:rsid w:val="6BA88D0E"/>
    <w:rsid w:val="6BA97970"/>
    <w:rsid w:val="6BAA593A"/>
    <w:rsid w:val="6BAF7C68"/>
    <w:rsid w:val="6BB6E7A2"/>
    <w:rsid w:val="6BB89646"/>
    <w:rsid w:val="6BBA806A"/>
    <w:rsid w:val="6BBEF27C"/>
    <w:rsid w:val="6BC1CE97"/>
    <w:rsid w:val="6BC4CB20"/>
    <w:rsid w:val="6BC71AB2"/>
    <w:rsid w:val="6BC9BAC5"/>
    <w:rsid w:val="6BCB3E97"/>
    <w:rsid w:val="6BCBD040"/>
    <w:rsid w:val="6BCD4719"/>
    <w:rsid w:val="6BD0E750"/>
    <w:rsid w:val="6BD99988"/>
    <w:rsid w:val="6BE5A8B9"/>
    <w:rsid w:val="6BE7965E"/>
    <w:rsid w:val="6BE8392A"/>
    <w:rsid w:val="6BEC6C69"/>
    <w:rsid w:val="6BED87C2"/>
    <w:rsid w:val="6BEDB4D8"/>
    <w:rsid w:val="6BF05D07"/>
    <w:rsid w:val="6BF1B4A5"/>
    <w:rsid w:val="6BF2C62D"/>
    <w:rsid w:val="6BF342D8"/>
    <w:rsid w:val="6BF6BEE1"/>
    <w:rsid w:val="6BF84FE2"/>
    <w:rsid w:val="6BFDCB9C"/>
    <w:rsid w:val="6BFFEC64"/>
    <w:rsid w:val="6C030CF5"/>
    <w:rsid w:val="6C0949E2"/>
    <w:rsid w:val="6C0A4645"/>
    <w:rsid w:val="6C0FDCC3"/>
    <w:rsid w:val="6C103D4B"/>
    <w:rsid w:val="6C114A9A"/>
    <w:rsid w:val="6C16F366"/>
    <w:rsid w:val="6C1E25F8"/>
    <w:rsid w:val="6C25716F"/>
    <w:rsid w:val="6C26A2AB"/>
    <w:rsid w:val="6C28A92D"/>
    <w:rsid w:val="6C2D3862"/>
    <w:rsid w:val="6C30A87E"/>
    <w:rsid w:val="6C329EA7"/>
    <w:rsid w:val="6C3A0FD5"/>
    <w:rsid w:val="6C3C24A9"/>
    <w:rsid w:val="6C467395"/>
    <w:rsid w:val="6C48B5C7"/>
    <w:rsid w:val="6C4A7F24"/>
    <w:rsid w:val="6C4CEC6F"/>
    <w:rsid w:val="6C4D6218"/>
    <w:rsid w:val="6C4D6B73"/>
    <w:rsid w:val="6C4E74A4"/>
    <w:rsid w:val="6C50D8EE"/>
    <w:rsid w:val="6C50DBDA"/>
    <w:rsid w:val="6C565B0B"/>
    <w:rsid w:val="6C5F3A8D"/>
    <w:rsid w:val="6C5F5208"/>
    <w:rsid w:val="6C5FCE87"/>
    <w:rsid w:val="6C609E79"/>
    <w:rsid w:val="6C63774F"/>
    <w:rsid w:val="6C63D64F"/>
    <w:rsid w:val="6C63E308"/>
    <w:rsid w:val="6C649192"/>
    <w:rsid w:val="6C64FD20"/>
    <w:rsid w:val="6C66FD2A"/>
    <w:rsid w:val="6C677FF2"/>
    <w:rsid w:val="6C69626A"/>
    <w:rsid w:val="6C6AC700"/>
    <w:rsid w:val="6C6CA1C5"/>
    <w:rsid w:val="6C6E6AAD"/>
    <w:rsid w:val="6C6FFA6E"/>
    <w:rsid w:val="6C7768F9"/>
    <w:rsid w:val="6C7AC706"/>
    <w:rsid w:val="6C7B7DF6"/>
    <w:rsid w:val="6C7EBCE7"/>
    <w:rsid w:val="6C818BE7"/>
    <w:rsid w:val="6C8BBF3B"/>
    <w:rsid w:val="6C96B318"/>
    <w:rsid w:val="6C990352"/>
    <w:rsid w:val="6C9946F3"/>
    <w:rsid w:val="6C9C13B1"/>
    <w:rsid w:val="6C9D1AE4"/>
    <w:rsid w:val="6C9EF840"/>
    <w:rsid w:val="6CA0EAE3"/>
    <w:rsid w:val="6CA12FC2"/>
    <w:rsid w:val="6CA254B7"/>
    <w:rsid w:val="6CA34026"/>
    <w:rsid w:val="6CA3E86D"/>
    <w:rsid w:val="6CA45F0C"/>
    <w:rsid w:val="6CA714B7"/>
    <w:rsid w:val="6CAA1018"/>
    <w:rsid w:val="6CAA5147"/>
    <w:rsid w:val="6CAE40A1"/>
    <w:rsid w:val="6CAE4298"/>
    <w:rsid w:val="6CAF4C99"/>
    <w:rsid w:val="6CAFFB8C"/>
    <w:rsid w:val="6CB71440"/>
    <w:rsid w:val="6CB7B739"/>
    <w:rsid w:val="6CBA08A7"/>
    <w:rsid w:val="6CBA1982"/>
    <w:rsid w:val="6CBA4CBE"/>
    <w:rsid w:val="6CBA9E77"/>
    <w:rsid w:val="6CC22BAD"/>
    <w:rsid w:val="6CC32B9F"/>
    <w:rsid w:val="6CC54935"/>
    <w:rsid w:val="6CC88939"/>
    <w:rsid w:val="6CCA7690"/>
    <w:rsid w:val="6CCAB845"/>
    <w:rsid w:val="6CCC7566"/>
    <w:rsid w:val="6CCFF6EE"/>
    <w:rsid w:val="6CD04DF0"/>
    <w:rsid w:val="6CD0DD76"/>
    <w:rsid w:val="6CD340C7"/>
    <w:rsid w:val="6CD40392"/>
    <w:rsid w:val="6CD48D8D"/>
    <w:rsid w:val="6CD581F0"/>
    <w:rsid w:val="6CD75876"/>
    <w:rsid w:val="6CD8B37C"/>
    <w:rsid w:val="6CD8B97D"/>
    <w:rsid w:val="6CDBE850"/>
    <w:rsid w:val="6CDD6DA6"/>
    <w:rsid w:val="6CDFBC50"/>
    <w:rsid w:val="6CE146D4"/>
    <w:rsid w:val="6CE3C142"/>
    <w:rsid w:val="6CE65FFA"/>
    <w:rsid w:val="6CE75E2A"/>
    <w:rsid w:val="6CE9B6B8"/>
    <w:rsid w:val="6CEE2AB0"/>
    <w:rsid w:val="6CEE602D"/>
    <w:rsid w:val="6CF08E70"/>
    <w:rsid w:val="6CF530F7"/>
    <w:rsid w:val="6CF69AA5"/>
    <w:rsid w:val="6CFA344B"/>
    <w:rsid w:val="6D00B34D"/>
    <w:rsid w:val="6D00F0F9"/>
    <w:rsid w:val="6D02C61A"/>
    <w:rsid w:val="6D02F1AF"/>
    <w:rsid w:val="6D07D490"/>
    <w:rsid w:val="6D0A433D"/>
    <w:rsid w:val="6D0D6588"/>
    <w:rsid w:val="6D0E7D3D"/>
    <w:rsid w:val="6D13F148"/>
    <w:rsid w:val="6D14A118"/>
    <w:rsid w:val="6D17D927"/>
    <w:rsid w:val="6D181568"/>
    <w:rsid w:val="6D1A02DA"/>
    <w:rsid w:val="6D1A43B4"/>
    <w:rsid w:val="6D1CA4C8"/>
    <w:rsid w:val="6D1D96A3"/>
    <w:rsid w:val="6D1DBE30"/>
    <w:rsid w:val="6D1DEE57"/>
    <w:rsid w:val="6D219114"/>
    <w:rsid w:val="6D228D01"/>
    <w:rsid w:val="6D26FC4B"/>
    <w:rsid w:val="6D26FDB0"/>
    <w:rsid w:val="6D286796"/>
    <w:rsid w:val="6D2C7BCB"/>
    <w:rsid w:val="6D2D125C"/>
    <w:rsid w:val="6D30265D"/>
    <w:rsid w:val="6D33B72E"/>
    <w:rsid w:val="6D37DD44"/>
    <w:rsid w:val="6D397800"/>
    <w:rsid w:val="6D3D93D3"/>
    <w:rsid w:val="6D458410"/>
    <w:rsid w:val="6D460E3D"/>
    <w:rsid w:val="6D4BC606"/>
    <w:rsid w:val="6D4C25B0"/>
    <w:rsid w:val="6D4ED333"/>
    <w:rsid w:val="6D53F0AC"/>
    <w:rsid w:val="6D550D1B"/>
    <w:rsid w:val="6D55AC60"/>
    <w:rsid w:val="6D55CC26"/>
    <w:rsid w:val="6D576A14"/>
    <w:rsid w:val="6D586CB9"/>
    <w:rsid w:val="6D5A7396"/>
    <w:rsid w:val="6D5EAA3F"/>
    <w:rsid w:val="6D5EEED5"/>
    <w:rsid w:val="6D5FFB08"/>
    <w:rsid w:val="6D662B83"/>
    <w:rsid w:val="6D66428D"/>
    <w:rsid w:val="6D699756"/>
    <w:rsid w:val="6D6AAACE"/>
    <w:rsid w:val="6D6BADAF"/>
    <w:rsid w:val="6D6FD053"/>
    <w:rsid w:val="6D72C4AC"/>
    <w:rsid w:val="6D772D93"/>
    <w:rsid w:val="6D79068D"/>
    <w:rsid w:val="6D7C30AD"/>
    <w:rsid w:val="6D7CFC99"/>
    <w:rsid w:val="6D80235B"/>
    <w:rsid w:val="6D80C373"/>
    <w:rsid w:val="6D811DA1"/>
    <w:rsid w:val="6D8801F5"/>
    <w:rsid w:val="6D88CCD1"/>
    <w:rsid w:val="6D8C29DA"/>
    <w:rsid w:val="6D8C7E08"/>
    <w:rsid w:val="6D8D5C93"/>
    <w:rsid w:val="6D8EDEB5"/>
    <w:rsid w:val="6D91456B"/>
    <w:rsid w:val="6D9652ED"/>
    <w:rsid w:val="6D998D2A"/>
    <w:rsid w:val="6DA29D8C"/>
    <w:rsid w:val="6DA3115C"/>
    <w:rsid w:val="6DAA2F68"/>
    <w:rsid w:val="6DAA8570"/>
    <w:rsid w:val="6DADCB13"/>
    <w:rsid w:val="6DB054CF"/>
    <w:rsid w:val="6DB2E4FC"/>
    <w:rsid w:val="6DB34833"/>
    <w:rsid w:val="6DB4B608"/>
    <w:rsid w:val="6DB57705"/>
    <w:rsid w:val="6DB5A57F"/>
    <w:rsid w:val="6DB7D7E4"/>
    <w:rsid w:val="6DB8045C"/>
    <w:rsid w:val="6DB96A6F"/>
    <w:rsid w:val="6DBD5605"/>
    <w:rsid w:val="6DBF1A14"/>
    <w:rsid w:val="6DC1A211"/>
    <w:rsid w:val="6DC7062B"/>
    <w:rsid w:val="6DCCE03E"/>
    <w:rsid w:val="6DCD002A"/>
    <w:rsid w:val="6DCDA92B"/>
    <w:rsid w:val="6DCDD2E2"/>
    <w:rsid w:val="6DD15FA6"/>
    <w:rsid w:val="6DD1A3D4"/>
    <w:rsid w:val="6DD3B242"/>
    <w:rsid w:val="6DD47A94"/>
    <w:rsid w:val="6DD4DA40"/>
    <w:rsid w:val="6DD646EB"/>
    <w:rsid w:val="6DD78268"/>
    <w:rsid w:val="6DD984C9"/>
    <w:rsid w:val="6DDF8ADF"/>
    <w:rsid w:val="6DE30160"/>
    <w:rsid w:val="6DE69C73"/>
    <w:rsid w:val="6DEA1DF7"/>
    <w:rsid w:val="6DEA3B37"/>
    <w:rsid w:val="6DEBC8FC"/>
    <w:rsid w:val="6DED01C8"/>
    <w:rsid w:val="6DED05D4"/>
    <w:rsid w:val="6DEFDB06"/>
    <w:rsid w:val="6DF08A1E"/>
    <w:rsid w:val="6DF16038"/>
    <w:rsid w:val="6DFCC1D3"/>
    <w:rsid w:val="6DFDC7CB"/>
    <w:rsid w:val="6E02ED9B"/>
    <w:rsid w:val="6E06AC96"/>
    <w:rsid w:val="6E07182B"/>
    <w:rsid w:val="6E072115"/>
    <w:rsid w:val="6E08B5DA"/>
    <w:rsid w:val="6E097E2D"/>
    <w:rsid w:val="6E0AFAB8"/>
    <w:rsid w:val="6E0F60FB"/>
    <w:rsid w:val="6E10083E"/>
    <w:rsid w:val="6E10638E"/>
    <w:rsid w:val="6E125412"/>
    <w:rsid w:val="6E12E8EE"/>
    <w:rsid w:val="6E13505F"/>
    <w:rsid w:val="6E13B9DC"/>
    <w:rsid w:val="6E14089E"/>
    <w:rsid w:val="6E14FF59"/>
    <w:rsid w:val="6E16045A"/>
    <w:rsid w:val="6E166C97"/>
    <w:rsid w:val="6E167FEC"/>
    <w:rsid w:val="6E18C541"/>
    <w:rsid w:val="6E1A0778"/>
    <w:rsid w:val="6E245EFE"/>
    <w:rsid w:val="6E24D510"/>
    <w:rsid w:val="6E27B423"/>
    <w:rsid w:val="6E2AA19F"/>
    <w:rsid w:val="6E2D9BF5"/>
    <w:rsid w:val="6E314FD6"/>
    <w:rsid w:val="6E342ABB"/>
    <w:rsid w:val="6E346A72"/>
    <w:rsid w:val="6E35F8FA"/>
    <w:rsid w:val="6E37CB9B"/>
    <w:rsid w:val="6E37DE76"/>
    <w:rsid w:val="6E3951E8"/>
    <w:rsid w:val="6E41A0AB"/>
    <w:rsid w:val="6E427991"/>
    <w:rsid w:val="6E468C8F"/>
    <w:rsid w:val="6E47FE37"/>
    <w:rsid w:val="6E4E257E"/>
    <w:rsid w:val="6E4E2908"/>
    <w:rsid w:val="6E4E9D62"/>
    <w:rsid w:val="6E4F4510"/>
    <w:rsid w:val="6E4F461E"/>
    <w:rsid w:val="6E51159D"/>
    <w:rsid w:val="6E513567"/>
    <w:rsid w:val="6E515F78"/>
    <w:rsid w:val="6E531505"/>
    <w:rsid w:val="6E53B819"/>
    <w:rsid w:val="6E550F87"/>
    <w:rsid w:val="6E56BCBA"/>
    <w:rsid w:val="6E5D7648"/>
    <w:rsid w:val="6E5E5900"/>
    <w:rsid w:val="6E60F85E"/>
    <w:rsid w:val="6E6245EA"/>
    <w:rsid w:val="6E6C823D"/>
    <w:rsid w:val="6E71B258"/>
    <w:rsid w:val="6E7C8094"/>
    <w:rsid w:val="6E7E260A"/>
    <w:rsid w:val="6E7F851F"/>
    <w:rsid w:val="6E88E063"/>
    <w:rsid w:val="6E8D3E44"/>
    <w:rsid w:val="6E91AA4E"/>
    <w:rsid w:val="6E93BB53"/>
    <w:rsid w:val="6E9671B2"/>
    <w:rsid w:val="6E969C84"/>
    <w:rsid w:val="6E998F75"/>
    <w:rsid w:val="6E9EF173"/>
    <w:rsid w:val="6E9F5189"/>
    <w:rsid w:val="6EA353F7"/>
    <w:rsid w:val="6EA42844"/>
    <w:rsid w:val="6EA44BAC"/>
    <w:rsid w:val="6EADCEC4"/>
    <w:rsid w:val="6EADEC5A"/>
    <w:rsid w:val="6EAE4696"/>
    <w:rsid w:val="6EB2E797"/>
    <w:rsid w:val="6EB4A948"/>
    <w:rsid w:val="6EB69703"/>
    <w:rsid w:val="6EB6B725"/>
    <w:rsid w:val="6EBE186C"/>
    <w:rsid w:val="6EBEC297"/>
    <w:rsid w:val="6EC070EB"/>
    <w:rsid w:val="6EC1B331"/>
    <w:rsid w:val="6EC2146B"/>
    <w:rsid w:val="6EC53856"/>
    <w:rsid w:val="6EC7D52A"/>
    <w:rsid w:val="6EC86877"/>
    <w:rsid w:val="6ECFD120"/>
    <w:rsid w:val="6ED6C29D"/>
    <w:rsid w:val="6EDAF8EB"/>
    <w:rsid w:val="6EDC84FF"/>
    <w:rsid w:val="6EDD1E5C"/>
    <w:rsid w:val="6EDD6A74"/>
    <w:rsid w:val="6EDE175E"/>
    <w:rsid w:val="6EDF3137"/>
    <w:rsid w:val="6EE5A873"/>
    <w:rsid w:val="6EE66D85"/>
    <w:rsid w:val="6EE85AC5"/>
    <w:rsid w:val="6EE97240"/>
    <w:rsid w:val="6EEB068B"/>
    <w:rsid w:val="6EEE163B"/>
    <w:rsid w:val="6EEE437B"/>
    <w:rsid w:val="6EEEEDC4"/>
    <w:rsid w:val="6EEFEFB2"/>
    <w:rsid w:val="6EF3B5C8"/>
    <w:rsid w:val="6EF6BBAF"/>
    <w:rsid w:val="6EF7D84D"/>
    <w:rsid w:val="6EF8B8A3"/>
    <w:rsid w:val="6EFBACE8"/>
    <w:rsid w:val="6EFD2CED"/>
    <w:rsid w:val="6EFE69F1"/>
    <w:rsid w:val="6EFED0FE"/>
    <w:rsid w:val="6EFF5F01"/>
    <w:rsid w:val="6F049829"/>
    <w:rsid w:val="6F05DBBA"/>
    <w:rsid w:val="6F06394D"/>
    <w:rsid w:val="6F072373"/>
    <w:rsid w:val="6F075A3F"/>
    <w:rsid w:val="6F07DFB5"/>
    <w:rsid w:val="6F080240"/>
    <w:rsid w:val="6F08BBA9"/>
    <w:rsid w:val="6F08C074"/>
    <w:rsid w:val="6F0B4F31"/>
    <w:rsid w:val="6F0B940A"/>
    <w:rsid w:val="6F115FDF"/>
    <w:rsid w:val="6F153C3E"/>
    <w:rsid w:val="6F18B8A2"/>
    <w:rsid w:val="6F1C10C0"/>
    <w:rsid w:val="6F1F65FB"/>
    <w:rsid w:val="6F1FC213"/>
    <w:rsid w:val="6F22C229"/>
    <w:rsid w:val="6F29BB42"/>
    <w:rsid w:val="6F2B0F60"/>
    <w:rsid w:val="6F2C25C9"/>
    <w:rsid w:val="6F2E06B2"/>
    <w:rsid w:val="6F3468D7"/>
    <w:rsid w:val="6F35A171"/>
    <w:rsid w:val="6F38358C"/>
    <w:rsid w:val="6F3F3B04"/>
    <w:rsid w:val="6F4039F5"/>
    <w:rsid w:val="6F40D2CE"/>
    <w:rsid w:val="6F441266"/>
    <w:rsid w:val="6F46117A"/>
    <w:rsid w:val="6F48E70A"/>
    <w:rsid w:val="6F4AD256"/>
    <w:rsid w:val="6F526AA5"/>
    <w:rsid w:val="6F54DA21"/>
    <w:rsid w:val="6F57BA6A"/>
    <w:rsid w:val="6F58D5EC"/>
    <w:rsid w:val="6F5D803F"/>
    <w:rsid w:val="6F5DDF8E"/>
    <w:rsid w:val="6F6147C5"/>
    <w:rsid w:val="6F614C2B"/>
    <w:rsid w:val="6F625AA1"/>
    <w:rsid w:val="6F69ADB3"/>
    <w:rsid w:val="6F69FF19"/>
    <w:rsid w:val="6F6A912C"/>
    <w:rsid w:val="6F6A9490"/>
    <w:rsid w:val="6F6AEEE1"/>
    <w:rsid w:val="6F6C082D"/>
    <w:rsid w:val="6F6D00AF"/>
    <w:rsid w:val="6F6D6C2F"/>
    <w:rsid w:val="6F6D73CA"/>
    <w:rsid w:val="6F732CD7"/>
    <w:rsid w:val="6F7A994A"/>
    <w:rsid w:val="6F7C4F86"/>
    <w:rsid w:val="6F7D7E5E"/>
    <w:rsid w:val="6F822A51"/>
    <w:rsid w:val="6F82CB2B"/>
    <w:rsid w:val="6F849575"/>
    <w:rsid w:val="6F87D8D1"/>
    <w:rsid w:val="6F8B0AC6"/>
    <w:rsid w:val="6F8B617D"/>
    <w:rsid w:val="6F8DC1B1"/>
    <w:rsid w:val="6F950C8C"/>
    <w:rsid w:val="6F981956"/>
    <w:rsid w:val="6F98B13F"/>
    <w:rsid w:val="6F99514B"/>
    <w:rsid w:val="6FA3EC81"/>
    <w:rsid w:val="6FB2813B"/>
    <w:rsid w:val="6FB977B6"/>
    <w:rsid w:val="6FB9A7A9"/>
    <w:rsid w:val="6FBABD09"/>
    <w:rsid w:val="6FBCC842"/>
    <w:rsid w:val="6FBE2AF3"/>
    <w:rsid w:val="6FCB91B5"/>
    <w:rsid w:val="6FCC9941"/>
    <w:rsid w:val="6FCE3F72"/>
    <w:rsid w:val="6FD337FE"/>
    <w:rsid w:val="6FDAFEF2"/>
    <w:rsid w:val="6FDB4BFE"/>
    <w:rsid w:val="6FDF4A43"/>
    <w:rsid w:val="6FDFAFBE"/>
    <w:rsid w:val="6FE2EC0D"/>
    <w:rsid w:val="6FE348A7"/>
    <w:rsid w:val="6FE49797"/>
    <w:rsid w:val="6FE4DEE0"/>
    <w:rsid w:val="6FE6F065"/>
    <w:rsid w:val="6FE7ADB1"/>
    <w:rsid w:val="6FE8F0A9"/>
    <w:rsid w:val="6FECA8DA"/>
    <w:rsid w:val="6FED2985"/>
    <w:rsid w:val="6FF363AF"/>
    <w:rsid w:val="6FF51AE8"/>
    <w:rsid w:val="6FF6776C"/>
    <w:rsid w:val="6FF7DF4F"/>
    <w:rsid w:val="7007CD4F"/>
    <w:rsid w:val="7011296B"/>
    <w:rsid w:val="70120569"/>
    <w:rsid w:val="70129EC3"/>
    <w:rsid w:val="70133DF9"/>
    <w:rsid w:val="701629EF"/>
    <w:rsid w:val="70198F9C"/>
    <w:rsid w:val="701BC69A"/>
    <w:rsid w:val="701D8DF1"/>
    <w:rsid w:val="701E7EC7"/>
    <w:rsid w:val="7021E833"/>
    <w:rsid w:val="7022950C"/>
    <w:rsid w:val="70282AAC"/>
    <w:rsid w:val="70310DEE"/>
    <w:rsid w:val="7031709A"/>
    <w:rsid w:val="7032F7C2"/>
    <w:rsid w:val="703453D7"/>
    <w:rsid w:val="7034FD41"/>
    <w:rsid w:val="7038A864"/>
    <w:rsid w:val="703FA3C8"/>
    <w:rsid w:val="7040BFC4"/>
    <w:rsid w:val="7042E112"/>
    <w:rsid w:val="70430DBD"/>
    <w:rsid w:val="70452075"/>
    <w:rsid w:val="704BC9FC"/>
    <w:rsid w:val="704C5348"/>
    <w:rsid w:val="704DBFB6"/>
    <w:rsid w:val="704F946C"/>
    <w:rsid w:val="704FAE4B"/>
    <w:rsid w:val="705393DE"/>
    <w:rsid w:val="705581F9"/>
    <w:rsid w:val="705A39A3"/>
    <w:rsid w:val="705B4F02"/>
    <w:rsid w:val="705C2462"/>
    <w:rsid w:val="7062E15B"/>
    <w:rsid w:val="7064E163"/>
    <w:rsid w:val="7065A5DA"/>
    <w:rsid w:val="70662BCA"/>
    <w:rsid w:val="70665987"/>
    <w:rsid w:val="70677AD0"/>
    <w:rsid w:val="70678E44"/>
    <w:rsid w:val="706AE1B1"/>
    <w:rsid w:val="706EF43F"/>
    <w:rsid w:val="706F1EF6"/>
    <w:rsid w:val="7071D322"/>
    <w:rsid w:val="7074FA6E"/>
    <w:rsid w:val="70755976"/>
    <w:rsid w:val="7078B142"/>
    <w:rsid w:val="707C69DC"/>
    <w:rsid w:val="707F1E0A"/>
    <w:rsid w:val="7080CCF4"/>
    <w:rsid w:val="7086CDB5"/>
    <w:rsid w:val="7088FEB0"/>
    <w:rsid w:val="708FF65A"/>
    <w:rsid w:val="7092B4E2"/>
    <w:rsid w:val="7097957B"/>
    <w:rsid w:val="7097E814"/>
    <w:rsid w:val="709B886C"/>
    <w:rsid w:val="709BA043"/>
    <w:rsid w:val="70A1CCC4"/>
    <w:rsid w:val="70A5BAF6"/>
    <w:rsid w:val="70A5BCA6"/>
    <w:rsid w:val="70A8CE3D"/>
    <w:rsid w:val="70A9C899"/>
    <w:rsid w:val="70AEFE7C"/>
    <w:rsid w:val="70AF8E4F"/>
    <w:rsid w:val="70B3B332"/>
    <w:rsid w:val="70B5E516"/>
    <w:rsid w:val="70B90FDC"/>
    <w:rsid w:val="70B9C1DA"/>
    <w:rsid w:val="70BAD2D0"/>
    <w:rsid w:val="70C17E93"/>
    <w:rsid w:val="70C9D7A8"/>
    <w:rsid w:val="70CE16E1"/>
    <w:rsid w:val="70CE92E8"/>
    <w:rsid w:val="70D62ABF"/>
    <w:rsid w:val="70D7889B"/>
    <w:rsid w:val="70D86655"/>
    <w:rsid w:val="70DC850B"/>
    <w:rsid w:val="70DCC50F"/>
    <w:rsid w:val="70DD941E"/>
    <w:rsid w:val="70DF95D2"/>
    <w:rsid w:val="70DFAC25"/>
    <w:rsid w:val="70E1EEE0"/>
    <w:rsid w:val="70E8137D"/>
    <w:rsid w:val="70ECB5C0"/>
    <w:rsid w:val="70EF6C50"/>
    <w:rsid w:val="70F35BB4"/>
    <w:rsid w:val="70F3A8E0"/>
    <w:rsid w:val="70F3E15A"/>
    <w:rsid w:val="70F5F86F"/>
    <w:rsid w:val="70F5FCD5"/>
    <w:rsid w:val="70F6DB4F"/>
    <w:rsid w:val="70F6EFE8"/>
    <w:rsid w:val="70FBDDFB"/>
    <w:rsid w:val="70FC8284"/>
    <w:rsid w:val="70FD1B34"/>
    <w:rsid w:val="7100CF94"/>
    <w:rsid w:val="71018A64"/>
    <w:rsid w:val="7101B81B"/>
    <w:rsid w:val="710389CB"/>
    <w:rsid w:val="710CBD5C"/>
    <w:rsid w:val="710FF43B"/>
    <w:rsid w:val="71169426"/>
    <w:rsid w:val="7118BCA8"/>
    <w:rsid w:val="711B3FC4"/>
    <w:rsid w:val="711FA8FA"/>
    <w:rsid w:val="712014E7"/>
    <w:rsid w:val="71241649"/>
    <w:rsid w:val="71267346"/>
    <w:rsid w:val="7126F4D4"/>
    <w:rsid w:val="712B6D4C"/>
    <w:rsid w:val="712DA44B"/>
    <w:rsid w:val="71311BD1"/>
    <w:rsid w:val="71337929"/>
    <w:rsid w:val="7135F344"/>
    <w:rsid w:val="713898EF"/>
    <w:rsid w:val="713BB076"/>
    <w:rsid w:val="713C14F0"/>
    <w:rsid w:val="713D6EF0"/>
    <w:rsid w:val="713E00BB"/>
    <w:rsid w:val="71483841"/>
    <w:rsid w:val="714880D6"/>
    <w:rsid w:val="71491ED2"/>
    <w:rsid w:val="714AD71C"/>
    <w:rsid w:val="714BB953"/>
    <w:rsid w:val="71514403"/>
    <w:rsid w:val="7154708C"/>
    <w:rsid w:val="7154D32B"/>
    <w:rsid w:val="715A700B"/>
    <w:rsid w:val="715EE8AF"/>
    <w:rsid w:val="7166FE9E"/>
    <w:rsid w:val="7169337F"/>
    <w:rsid w:val="7169F254"/>
    <w:rsid w:val="7171FE44"/>
    <w:rsid w:val="71730901"/>
    <w:rsid w:val="7181883E"/>
    <w:rsid w:val="7181EC2F"/>
    <w:rsid w:val="7183CF55"/>
    <w:rsid w:val="71869733"/>
    <w:rsid w:val="7188FCAA"/>
    <w:rsid w:val="71896868"/>
    <w:rsid w:val="718B02CB"/>
    <w:rsid w:val="71913A8E"/>
    <w:rsid w:val="7191A864"/>
    <w:rsid w:val="7194D8C8"/>
    <w:rsid w:val="71A1BE37"/>
    <w:rsid w:val="71A1D798"/>
    <w:rsid w:val="71A30721"/>
    <w:rsid w:val="71A3710D"/>
    <w:rsid w:val="71A45B9B"/>
    <w:rsid w:val="71A54DBD"/>
    <w:rsid w:val="71A5E480"/>
    <w:rsid w:val="71AB6D0B"/>
    <w:rsid w:val="71AE88C7"/>
    <w:rsid w:val="71B16E80"/>
    <w:rsid w:val="71B1CA1B"/>
    <w:rsid w:val="71B3E264"/>
    <w:rsid w:val="71B43FC6"/>
    <w:rsid w:val="71B7E05E"/>
    <w:rsid w:val="71BF9189"/>
    <w:rsid w:val="71C17FD7"/>
    <w:rsid w:val="71C27B18"/>
    <w:rsid w:val="71CDA9AF"/>
    <w:rsid w:val="71D12B87"/>
    <w:rsid w:val="71D38281"/>
    <w:rsid w:val="71D3B3DF"/>
    <w:rsid w:val="71D75854"/>
    <w:rsid w:val="71D9EF45"/>
    <w:rsid w:val="71DA330E"/>
    <w:rsid w:val="71DB0CEE"/>
    <w:rsid w:val="71DC35CA"/>
    <w:rsid w:val="71DCCBBE"/>
    <w:rsid w:val="71DE0FCC"/>
    <w:rsid w:val="71DE4958"/>
    <w:rsid w:val="71E5D45A"/>
    <w:rsid w:val="71E819C1"/>
    <w:rsid w:val="71E932A5"/>
    <w:rsid w:val="71ECD8D9"/>
    <w:rsid w:val="71F453E4"/>
    <w:rsid w:val="71FC7E2C"/>
    <w:rsid w:val="72003E66"/>
    <w:rsid w:val="7200D698"/>
    <w:rsid w:val="72018256"/>
    <w:rsid w:val="72042693"/>
    <w:rsid w:val="720449D7"/>
    <w:rsid w:val="72096975"/>
    <w:rsid w:val="7209F011"/>
    <w:rsid w:val="720A210D"/>
    <w:rsid w:val="720DB99F"/>
    <w:rsid w:val="72138EEC"/>
    <w:rsid w:val="7214DE7A"/>
    <w:rsid w:val="721700DC"/>
    <w:rsid w:val="721B39DC"/>
    <w:rsid w:val="72221827"/>
    <w:rsid w:val="72234006"/>
    <w:rsid w:val="7223AA1C"/>
    <w:rsid w:val="7229E2A4"/>
    <w:rsid w:val="722C2EB7"/>
    <w:rsid w:val="722E78FA"/>
    <w:rsid w:val="7231E7E5"/>
    <w:rsid w:val="72322CF6"/>
    <w:rsid w:val="7236D081"/>
    <w:rsid w:val="7239156A"/>
    <w:rsid w:val="723A9685"/>
    <w:rsid w:val="723B58B4"/>
    <w:rsid w:val="723D18C8"/>
    <w:rsid w:val="723DC8B4"/>
    <w:rsid w:val="7247E3DB"/>
    <w:rsid w:val="72482899"/>
    <w:rsid w:val="72493F8C"/>
    <w:rsid w:val="7249B2D4"/>
    <w:rsid w:val="724A820D"/>
    <w:rsid w:val="724AA87A"/>
    <w:rsid w:val="724B57C5"/>
    <w:rsid w:val="724C334F"/>
    <w:rsid w:val="724EF04E"/>
    <w:rsid w:val="7250BB91"/>
    <w:rsid w:val="725171F6"/>
    <w:rsid w:val="72586092"/>
    <w:rsid w:val="725A2FFD"/>
    <w:rsid w:val="725E4B4E"/>
    <w:rsid w:val="726005E5"/>
    <w:rsid w:val="7268B301"/>
    <w:rsid w:val="7269728D"/>
    <w:rsid w:val="726D2909"/>
    <w:rsid w:val="726D836B"/>
    <w:rsid w:val="726E9744"/>
    <w:rsid w:val="726EEF19"/>
    <w:rsid w:val="726F9297"/>
    <w:rsid w:val="727218C4"/>
    <w:rsid w:val="72735DF9"/>
    <w:rsid w:val="72748FEA"/>
    <w:rsid w:val="7283F7BA"/>
    <w:rsid w:val="7289740B"/>
    <w:rsid w:val="728B3D33"/>
    <w:rsid w:val="728D49E6"/>
    <w:rsid w:val="728D830C"/>
    <w:rsid w:val="728F6873"/>
    <w:rsid w:val="7292558E"/>
    <w:rsid w:val="7293559E"/>
    <w:rsid w:val="7294EEB0"/>
    <w:rsid w:val="7296412D"/>
    <w:rsid w:val="72969945"/>
    <w:rsid w:val="7296F53B"/>
    <w:rsid w:val="7299E319"/>
    <w:rsid w:val="729FE7C4"/>
    <w:rsid w:val="72A09FE1"/>
    <w:rsid w:val="72AC446E"/>
    <w:rsid w:val="72AFBE44"/>
    <w:rsid w:val="72B07A33"/>
    <w:rsid w:val="72B150D7"/>
    <w:rsid w:val="72B2A7FB"/>
    <w:rsid w:val="72B4540C"/>
    <w:rsid w:val="72B49437"/>
    <w:rsid w:val="72C04125"/>
    <w:rsid w:val="72C153AB"/>
    <w:rsid w:val="72C5B026"/>
    <w:rsid w:val="72C6756A"/>
    <w:rsid w:val="72CB6515"/>
    <w:rsid w:val="72CDB2C9"/>
    <w:rsid w:val="72CDC4C8"/>
    <w:rsid w:val="72CDCFBF"/>
    <w:rsid w:val="72CFCB36"/>
    <w:rsid w:val="72D0194E"/>
    <w:rsid w:val="72D1E5E4"/>
    <w:rsid w:val="72D25325"/>
    <w:rsid w:val="72D6AA48"/>
    <w:rsid w:val="72D6CB09"/>
    <w:rsid w:val="72D77B37"/>
    <w:rsid w:val="72D80167"/>
    <w:rsid w:val="72D961AF"/>
    <w:rsid w:val="72DC5313"/>
    <w:rsid w:val="72DD4E2C"/>
    <w:rsid w:val="72DE6622"/>
    <w:rsid w:val="72E0FC87"/>
    <w:rsid w:val="72E18188"/>
    <w:rsid w:val="72E4038E"/>
    <w:rsid w:val="72E5B238"/>
    <w:rsid w:val="72E5C1BE"/>
    <w:rsid w:val="72E70FF6"/>
    <w:rsid w:val="72E82358"/>
    <w:rsid w:val="72E8DA4B"/>
    <w:rsid w:val="72ECA224"/>
    <w:rsid w:val="72EDEF22"/>
    <w:rsid w:val="72EED87F"/>
    <w:rsid w:val="72F10A25"/>
    <w:rsid w:val="72F47473"/>
    <w:rsid w:val="72F51EF7"/>
    <w:rsid w:val="72F67DC1"/>
    <w:rsid w:val="72F9E551"/>
    <w:rsid w:val="72FB64E8"/>
    <w:rsid w:val="72FC5CB8"/>
    <w:rsid w:val="72FF1D44"/>
    <w:rsid w:val="72FF72A8"/>
    <w:rsid w:val="73008508"/>
    <w:rsid w:val="7300CB30"/>
    <w:rsid w:val="73022525"/>
    <w:rsid w:val="7303D067"/>
    <w:rsid w:val="7304ABA6"/>
    <w:rsid w:val="73077A05"/>
    <w:rsid w:val="7308ACF5"/>
    <w:rsid w:val="7309F821"/>
    <w:rsid w:val="730BB2C0"/>
    <w:rsid w:val="730BD6CF"/>
    <w:rsid w:val="730BD9F9"/>
    <w:rsid w:val="730C27C6"/>
    <w:rsid w:val="730CD86D"/>
    <w:rsid w:val="730CF29F"/>
    <w:rsid w:val="730EBC20"/>
    <w:rsid w:val="73167814"/>
    <w:rsid w:val="731B9D97"/>
    <w:rsid w:val="73214206"/>
    <w:rsid w:val="73219DE4"/>
    <w:rsid w:val="7323169B"/>
    <w:rsid w:val="73262D49"/>
    <w:rsid w:val="7326C5DB"/>
    <w:rsid w:val="73288448"/>
    <w:rsid w:val="732D7099"/>
    <w:rsid w:val="732E88D3"/>
    <w:rsid w:val="732E8E0B"/>
    <w:rsid w:val="73307EE2"/>
    <w:rsid w:val="7330C1D4"/>
    <w:rsid w:val="73340D4D"/>
    <w:rsid w:val="7334B08A"/>
    <w:rsid w:val="733DB2BF"/>
    <w:rsid w:val="733EE0CE"/>
    <w:rsid w:val="7340F2DE"/>
    <w:rsid w:val="7342BA94"/>
    <w:rsid w:val="7345D8D1"/>
    <w:rsid w:val="73488036"/>
    <w:rsid w:val="734891A5"/>
    <w:rsid w:val="734CC749"/>
    <w:rsid w:val="734CD8E3"/>
    <w:rsid w:val="734E6CC1"/>
    <w:rsid w:val="734F481A"/>
    <w:rsid w:val="734F51A8"/>
    <w:rsid w:val="735089D2"/>
    <w:rsid w:val="7351D248"/>
    <w:rsid w:val="7352BD30"/>
    <w:rsid w:val="7356CB32"/>
    <w:rsid w:val="73571B54"/>
    <w:rsid w:val="735AFA7D"/>
    <w:rsid w:val="735E1B74"/>
    <w:rsid w:val="735E39E5"/>
    <w:rsid w:val="735E5628"/>
    <w:rsid w:val="735E748D"/>
    <w:rsid w:val="73605447"/>
    <w:rsid w:val="7369B010"/>
    <w:rsid w:val="736B8E69"/>
    <w:rsid w:val="736EC879"/>
    <w:rsid w:val="737193E1"/>
    <w:rsid w:val="737EF553"/>
    <w:rsid w:val="7387460C"/>
    <w:rsid w:val="7387B360"/>
    <w:rsid w:val="7388E939"/>
    <w:rsid w:val="73890E13"/>
    <w:rsid w:val="738A399C"/>
    <w:rsid w:val="738AAC10"/>
    <w:rsid w:val="738B496B"/>
    <w:rsid w:val="738D038F"/>
    <w:rsid w:val="738E72E7"/>
    <w:rsid w:val="73923159"/>
    <w:rsid w:val="73969D31"/>
    <w:rsid w:val="7397562E"/>
    <w:rsid w:val="739A13BE"/>
    <w:rsid w:val="739A86DC"/>
    <w:rsid w:val="73A6BE7B"/>
    <w:rsid w:val="73AF8C2D"/>
    <w:rsid w:val="73B07A13"/>
    <w:rsid w:val="73B7E6E9"/>
    <w:rsid w:val="73B83E28"/>
    <w:rsid w:val="73BCCC4C"/>
    <w:rsid w:val="73C384AF"/>
    <w:rsid w:val="73C643FC"/>
    <w:rsid w:val="73C8D612"/>
    <w:rsid w:val="73C936A3"/>
    <w:rsid w:val="73C9A90F"/>
    <w:rsid w:val="73CDEF1E"/>
    <w:rsid w:val="73D00C2F"/>
    <w:rsid w:val="73D037FF"/>
    <w:rsid w:val="73D2A2DB"/>
    <w:rsid w:val="73D524EE"/>
    <w:rsid w:val="73D6DD75"/>
    <w:rsid w:val="73D748AF"/>
    <w:rsid w:val="73DD6F42"/>
    <w:rsid w:val="73E47ABF"/>
    <w:rsid w:val="73E88338"/>
    <w:rsid w:val="73EB3EBA"/>
    <w:rsid w:val="73ED2098"/>
    <w:rsid w:val="73EDC8C6"/>
    <w:rsid w:val="73EFCF0C"/>
    <w:rsid w:val="73F30DCB"/>
    <w:rsid w:val="73F373A6"/>
    <w:rsid w:val="73F3CB2F"/>
    <w:rsid w:val="73F3E3EA"/>
    <w:rsid w:val="73FCEF20"/>
    <w:rsid w:val="73FD3152"/>
    <w:rsid w:val="74022518"/>
    <w:rsid w:val="740320DB"/>
    <w:rsid w:val="7404BB0F"/>
    <w:rsid w:val="7406B6DD"/>
    <w:rsid w:val="74071C8D"/>
    <w:rsid w:val="7407945F"/>
    <w:rsid w:val="7409ED14"/>
    <w:rsid w:val="740AF823"/>
    <w:rsid w:val="740B56E9"/>
    <w:rsid w:val="740C5BC7"/>
    <w:rsid w:val="740CA342"/>
    <w:rsid w:val="740DB9DD"/>
    <w:rsid w:val="740E670D"/>
    <w:rsid w:val="740FD0C4"/>
    <w:rsid w:val="74119792"/>
    <w:rsid w:val="74142133"/>
    <w:rsid w:val="741494ED"/>
    <w:rsid w:val="7416B0BA"/>
    <w:rsid w:val="74171EAE"/>
    <w:rsid w:val="74176B14"/>
    <w:rsid w:val="741B1759"/>
    <w:rsid w:val="74291D60"/>
    <w:rsid w:val="742BA14E"/>
    <w:rsid w:val="742C7D72"/>
    <w:rsid w:val="742EDB09"/>
    <w:rsid w:val="7431650E"/>
    <w:rsid w:val="74323AAA"/>
    <w:rsid w:val="74327F27"/>
    <w:rsid w:val="7438F4AC"/>
    <w:rsid w:val="7439353F"/>
    <w:rsid w:val="743B25CA"/>
    <w:rsid w:val="743C8C4F"/>
    <w:rsid w:val="743E78F7"/>
    <w:rsid w:val="743F5FEE"/>
    <w:rsid w:val="74427448"/>
    <w:rsid w:val="7444B69F"/>
    <w:rsid w:val="745543FA"/>
    <w:rsid w:val="7455514D"/>
    <w:rsid w:val="745609D3"/>
    <w:rsid w:val="74580FF6"/>
    <w:rsid w:val="74581BD8"/>
    <w:rsid w:val="745A1A0A"/>
    <w:rsid w:val="745EF48E"/>
    <w:rsid w:val="74636A50"/>
    <w:rsid w:val="7464549A"/>
    <w:rsid w:val="74651E04"/>
    <w:rsid w:val="74652672"/>
    <w:rsid w:val="74660797"/>
    <w:rsid w:val="74667E73"/>
    <w:rsid w:val="7467A6DA"/>
    <w:rsid w:val="746944A0"/>
    <w:rsid w:val="7470F34E"/>
    <w:rsid w:val="747572FC"/>
    <w:rsid w:val="7477C3E5"/>
    <w:rsid w:val="74794176"/>
    <w:rsid w:val="7479D301"/>
    <w:rsid w:val="747D2B40"/>
    <w:rsid w:val="748058A1"/>
    <w:rsid w:val="7486963C"/>
    <w:rsid w:val="748FE12B"/>
    <w:rsid w:val="7495AEF1"/>
    <w:rsid w:val="7495C8BD"/>
    <w:rsid w:val="7497452F"/>
    <w:rsid w:val="74978674"/>
    <w:rsid w:val="749BAED7"/>
    <w:rsid w:val="749F84A4"/>
    <w:rsid w:val="74A41503"/>
    <w:rsid w:val="74AA1E27"/>
    <w:rsid w:val="74AD48CC"/>
    <w:rsid w:val="74AD6735"/>
    <w:rsid w:val="74B35620"/>
    <w:rsid w:val="74B40627"/>
    <w:rsid w:val="74B76A1E"/>
    <w:rsid w:val="74B76CA5"/>
    <w:rsid w:val="74B86BB8"/>
    <w:rsid w:val="74B93CA6"/>
    <w:rsid w:val="74BBDAD2"/>
    <w:rsid w:val="74CA1138"/>
    <w:rsid w:val="74CA8819"/>
    <w:rsid w:val="74CE10D1"/>
    <w:rsid w:val="74D376E3"/>
    <w:rsid w:val="74D49B8D"/>
    <w:rsid w:val="74D8B368"/>
    <w:rsid w:val="74DA6E49"/>
    <w:rsid w:val="74E29543"/>
    <w:rsid w:val="74E831AE"/>
    <w:rsid w:val="74E972F9"/>
    <w:rsid w:val="74EC58EF"/>
    <w:rsid w:val="74EEAD88"/>
    <w:rsid w:val="74F00B29"/>
    <w:rsid w:val="74F1CF49"/>
    <w:rsid w:val="74F28393"/>
    <w:rsid w:val="74F7D073"/>
    <w:rsid w:val="74FC6C2C"/>
    <w:rsid w:val="74FED465"/>
    <w:rsid w:val="74FF7D57"/>
    <w:rsid w:val="75045F78"/>
    <w:rsid w:val="75061CF0"/>
    <w:rsid w:val="75096CCE"/>
    <w:rsid w:val="750AA489"/>
    <w:rsid w:val="750CB0AC"/>
    <w:rsid w:val="750D1CE7"/>
    <w:rsid w:val="7512E163"/>
    <w:rsid w:val="7512F8A0"/>
    <w:rsid w:val="75199598"/>
    <w:rsid w:val="751B872A"/>
    <w:rsid w:val="751CA0DC"/>
    <w:rsid w:val="751D0F99"/>
    <w:rsid w:val="751EBD6A"/>
    <w:rsid w:val="75209605"/>
    <w:rsid w:val="7521B15D"/>
    <w:rsid w:val="752B6AC0"/>
    <w:rsid w:val="752D7EDB"/>
    <w:rsid w:val="752E4B86"/>
    <w:rsid w:val="752FC050"/>
    <w:rsid w:val="75330232"/>
    <w:rsid w:val="753CB8D1"/>
    <w:rsid w:val="75407323"/>
    <w:rsid w:val="7541CDA9"/>
    <w:rsid w:val="75436573"/>
    <w:rsid w:val="75449859"/>
    <w:rsid w:val="7544FE88"/>
    <w:rsid w:val="75470A47"/>
    <w:rsid w:val="754A8570"/>
    <w:rsid w:val="754EF0EA"/>
    <w:rsid w:val="7550E4E7"/>
    <w:rsid w:val="7551649B"/>
    <w:rsid w:val="755332DA"/>
    <w:rsid w:val="7554DDBA"/>
    <w:rsid w:val="7554F6B6"/>
    <w:rsid w:val="755CF7D3"/>
    <w:rsid w:val="755DB758"/>
    <w:rsid w:val="75626646"/>
    <w:rsid w:val="7563F20A"/>
    <w:rsid w:val="75655465"/>
    <w:rsid w:val="75674EE6"/>
    <w:rsid w:val="75690DB6"/>
    <w:rsid w:val="756A8A75"/>
    <w:rsid w:val="756EDA0D"/>
    <w:rsid w:val="756F9E67"/>
    <w:rsid w:val="756FC712"/>
    <w:rsid w:val="7572D557"/>
    <w:rsid w:val="75731504"/>
    <w:rsid w:val="757A470D"/>
    <w:rsid w:val="757FEB1B"/>
    <w:rsid w:val="758060B0"/>
    <w:rsid w:val="7582F899"/>
    <w:rsid w:val="7585F0AC"/>
    <w:rsid w:val="758749E1"/>
    <w:rsid w:val="758BFE46"/>
    <w:rsid w:val="758D3575"/>
    <w:rsid w:val="75901038"/>
    <w:rsid w:val="7593AC96"/>
    <w:rsid w:val="7597DF92"/>
    <w:rsid w:val="75992AC3"/>
    <w:rsid w:val="759B1B3A"/>
    <w:rsid w:val="75A4F16A"/>
    <w:rsid w:val="75A82648"/>
    <w:rsid w:val="75AB18FF"/>
    <w:rsid w:val="75ABA388"/>
    <w:rsid w:val="75ADA80F"/>
    <w:rsid w:val="75AF91C4"/>
    <w:rsid w:val="75AFB000"/>
    <w:rsid w:val="75B036E1"/>
    <w:rsid w:val="75B7B244"/>
    <w:rsid w:val="75B9C121"/>
    <w:rsid w:val="75BA43E6"/>
    <w:rsid w:val="75BCF46B"/>
    <w:rsid w:val="75BEED19"/>
    <w:rsid w:val="75BFCB83"/>
    <w:rsid w:val="75C2C2F9"/>
    <w:rsid w:val="75C4229C"/>
    <w:rsid w:val="75C42AFA"/>
    <w:rsid w:val="75C43F50"/>
    <w:rsid w:val="75C7D0EA"/>
    <w:rsid w:val="75CB3A11"/>
    <w:rsid w:val="75CDA7F4"/>
    <w:rsid w:val="75CF65B4"/>
    <w:rsid w:val="75D1D420"/>
    <w:rsid w:val="75D30333"/>
    <w:rsid w:val="75D83799"/>
    <w:rsid w:val="75DA797E"/>
    <w:rsid w:val="75DDFFC3"/>
    <w:rsid w:val="75E0A39F"/>
    <w:rsid w:val="75E7FCC4"/>
    <w:rsid w:val="75E83136"/>
    <w:rsid w:val="75F5AAB9"/>
    <w:rsid w:val="75FBC45C"/>
    <w:rsid w:val="75FD8036"/>
    <w:rsid w:val="7600E539"/>
    <w:rsid w:val="7602B101"/>
    <w:rsid w:val="76062377"/>
    <w:rsid w:val="7607829D"/>
    <w:rsid w:val="760ABD0A"/>
    <w:rsid w:val="760B7F7A"/>
    <w:rsid w:val="7613125E"/>
    <w:rsid w:val="76145E7F"/>
    <w:rsid w:val="7616C901"/>
    <w:rsid w:val="761885D1"/>
    <w:rsid w:val="761A316D"/>
    <w:rsid w:val="761B9453"/>
    <w:rsid w:val="761FCFDC"/>
    <w:rsid w:val="7623AD7F"/>
    <w:rsid w:val="762C95F7"/>
    <w:rsid w:val="762CA6CB"/>
    <w:rsid w:val="762D84F0"/>
    <w:rsid w:val="762EB5BE"/>
    <w:rsid w:val="7635291C"/>
    <w:rsid w:val="7637FE0E"/>
    <w:rsid w:val="763E3242"/>
    <w:rsid w:val="76414C1E"/>
    <w:rsid w:val="76467E4B"/>
    <w:rsid w:val="764AED90"/>
    <w:rsid w:val="764B863E"/>
    <w:rsid w:val="764FDDB6"/>
    <w:rsid w:val="7652670E"/>
    <w:rsid w:val="76561499"/>
    <w:rsid w:val="76575F11"/>
    <w:rsid w:val="765BB510"/>
    <w:rsid w:val="765BEBAA"/>
    <w:rsid w:val="765D12BB"/>
    <w:rsid w:val="765E0BB7"/>
    <w:rsid w:val="7660823F"/>
    <w:rsid w:val="7660C854"/>
    <w:rsid w:val="76623787"/>
    <w:rsid w:val="7662BEAF"/>
    <w:rsid w:val="766352A9"/>
    <w:rsid w:val="7668F2F5"/>
    <w:rsid w:val="766BADC7"/>
    <w:rsid w:val="766CDF88"/>
    <w:rsid w:val="766D5D02"/>
    <w:rsid w:val="7670995D"/>
    <w:rsid w:val="76729A20"/>
    <w:rsid w:val="76730ADA"/>
    <w:rsid w:val="7673F3E0"/>
    <w:rsid w:val="76751E4C"/>
    <w:rsid w:val="76775187"/>
    <w:rsid w:val="76788105"/>
    <w:rsid w:val="767C9E5B"/>
    <w:rsid w:val="767DEFDC"/>
    <w:rsid w:val="767ED899"/>
    <w:rsid w:val="767F5512"/>
    <w:rsid w:val="767FD412"/>
    <w:rsid w:val="7680EDBF"/>
    <w:rsid w:val="76894E91"/>
    <w:rsid w:val="768A7E1F"/>
    <w:rsid w:val="768BCE57"/>
    <w:rsid w:val="768C78A3"/>
    <w:rsid w:val="7693F488"/>
    <w:rsid w:val="7694A93C"/>
    <w:rsid w:val="7696463C"/>
    <w:rsid w:val="7699ACD5"/>
    <w:rsid w:val="769C6C87"/>
    <w:rsid w:val="769E3E24"/>
    <w:rsid w:val="76A7469A"/>
    <w:rsid w:val="76A7B69E"/>
    <w:rsid w:val="76B02834"/>
    <w:rsid w:val="76B0AB1C"/>
    <w:rsid w:val="76B0DE26"/>
    <w:rsid w:val="76B66743"/>
    <w:rsid w:val="76B71F3A"/>
    <w:rsid w:val="76BE4DCC"/>
    <w:rsid w:val="76BF4CA3"/>
    <w:rsid w:val="76BF4E7B"/>
    <w:rsid w:val="76BFDF12"/>
    <w:rsid w:val="76C19A23"/>
    <w:rsid w:val="76C489A4"/>
    <w:rsid w:val="76C64CF8"/>
    <w:rsid w:val="76C8EED7"/>
    <w:rsid w:val="76CDBD7D"/>
    <w:rsid w:val="76CF0480"/>
    <w:rsid w:val="76D2306F"/>
    <w:rsid w:val="76D2ABAF"/>
    <w:rsid w:val="76D37E5D"/>
    <w:rsid w:val="76D5F1D6"/>
    <w:rsid w:val="76D93FAF"/>
    <w:rsid w:val="76DBBF6B"/>
    <w:rsid w:val="76DFDF0C"/>
    <w:rsid w:val="76E0C30D"/>
    <w:rsid w:val="76E5E64E"/>
    <w:rsid w:val="76EA88E6"/>
    <w:rsid w:val="76F105FA"/>
    <w:rsid w:val="76F40084"/>
    <w:rsid w:val="76F45E68"/>
    <w:rsid w:val="76F4A344"/>
    <w:rsid w:val="76F4B34E"/>
    <w:rsid w:val="76FF8CCC"/>
    <w:rsid w:val="7703C2E2"/>
    <w:rsid w:val="77054241"/>
    <w:rsid w:val="770944F3"/>
    <w:rsid w:val="7709F372"/>
    <w:rsid w:val="770F6735"/>
    <w:rsid w:val="77102FA4"/>
    <w:rsid w:val="77128A80"/>
    <w:rsid w:val="77164392"/>
    <w:rsid w:val="77169FFC"/>
    <w:rsid w:val="771A3498"/>
    <w:rsid w:val="771ADE0D"/>
    <w:rsid w:val="771D50DC"/>
    <w:rsid w:val="771E2F19"/>
    <w:rsid w:val="771FA270"/>
    <w:rsid w:val="772309DB"/>
    <w:rsid w:val="7723993B"/>
    <w:rsid w:val="7728B6DD"/>
    <w:rsid w:val="772DF4D9"/>
    <w:rsid w:val="7730CDE5"/>
    <w:rsid w:val="773AFA88"/>
    <w:rsid w:val="773C602A"/>
    <w:rsid w:val="773D33AE"/>
    <w:rsid w:val="773EAC73"/>
    <w:rsid w:val="773F09E6"/>
    <w:rsid w:val="7741FD2A"/>
    <w:rsid w:val="7742AAE0"/>
    <w:rsid w:val="7749C1D9"/>
    <w:rsid w:val="774A005D"/>
    <w:rsid w:val="77500FF1"/>
    <w:rsid w:val="77508A6D"/>
    <w:rsid w:val="7752CB24"/>
    <w:rsid w:val="77534591"/>
    <w:rsid w:val="775923F5"/>
    <w:rsid w:val="775A5E8E"/>
    <w:rsid w:val="775B2F1F"/>
    <w:rsid w:val="775C0EE3"/>
    <w:rsid w:val="775FC7F7"/>
    <w:rsid w:val="7762B698"/>
    <w:rsid w:val="7763B254"/>
    <w:rsid w:val="77645ADB"/>
    <w:rsid w:val="776A9CA6"/>
    <w:rsid w:val="776B8E23"/>
    <w:rsid w:val="776FFEB7"/>
    <w:rsid w:val="77743956"/>
    <w:rsid w:val="77779794"/>
    <w:rsid w:val="7778136D"/>
    <w:rsid w:val="777D90CC"/>
    <w:rsid w:val="777EC33C"/>
    <w:rsid w:val="777F1BAF"/>
    <w:rsid w:val="7781D6A2"/>
    <w:rsid w:val="778303B1"/>
    <w:rsid w:val="7789947D"/>
    <w:rsid w:val="778A333A"/>
    <w:rsid w:val="778A7AA6"/>
    <w:rsid w:val="778E4551"/>
    <w:rsid w:val="7791FF1A"/>
    <w:rsid w:val="7794A70A"/>
    <w:rsid w:val="77970BA4"/>
    <w:rsid w:val="779C7D22"/>
    <w:rsid w:val="779CD3B1"/>
    <w:rsid w:val="779FC3D6"/>
    <w:rsid w:val="779FDCAA"/>
    <w:rsid w:val="77A00EA2"/>
    <w:rsid w:val="77A2498E"/>
    <w:rsid w:val="77A2750F"/>
    <w:rsid w:val="77A52643"/>
    <w:rsid w:val="77AAD50C"/>
    <w:rsid w:val="77AC9D8E"/>
    <w:rsid w:val="77B3E391"/>
    <w:rsid w:val="77B4F590"/>
    <w:rsid w:val="77BB1D5D"/>
    <w:rsid w:val="77BC555C"/>
    <w:rsid w:val="77BEE50F"/>
    <w:rsid w:val="77C5BD80"/>
    <w:rsid w:val="77C5E509"/>
    <w:rsid w:val="77C75124"/>
    <w:rsid w:val="77CC7B92"/>
    <w:rsid w:val="77CD1CC9"/>
    <w:rsid w:val="77CF6EF7"/>
    <w:rsid w:val="77D13F79"/>
    <w:rsid w:val="77D39AD2"/>
    <w:rsid w:val="77D4B1E6"/>
    <w:rsid w:val="77D5F689"/>
    <w:rsid w:val="77D7222C"/>
    <w:rsid w:val="77D7A73A"/>
    <w:rsid w:val="77D9FE46"/>
    <w:rsid w:val="77DE194B"/>
    <w:rsid w:val="77E39A73"/>
    <w:rsid w:val="77E76B7E"/>
    <w:rsid w:val="77E8EF5A"/>
    <w:rsid w:val="77E9EE86"/>
    <w:rsid w:val="77EFAADE"/>
    <w:rsid w:val="77F5AA64"/>
    <w:rsid w:val="77F83E71"/>
    <w:rsid w:val="77FAEC80"/>
    <w:rsid w:val="77FC9B9C"/>
    <w:rsid w:val="77FCEBA2"/>
    <w:rsid w:val="77FD52A7"/>
    <w:rsid w:val="7803BE9C"/>
    <w:rsid w:val="78085784"/>
    <w:rsid w:val="780B3085"/>
    <w:rsid w:val="780D1D9C"/>
    <w:rsid w:val="781056E0"/>
    <w:rsid w:val="7815E72C"/>
    <w:rsid w:val="7815FC32"/>
    <w:rsid w:val="78182680"/>
    <w:rsid w:val="781D9697"/>
    <w:rsid w:val="7821DD8A"/>
    <w:rsid w:val="7823ED70"/>
    <w:rsid w:val="78317F37"/>
    <w:rsid w:val="78339B0F"/>
    <w:rsid w:val="7833FEAD"/>
    <w:rsid w:val="7834306F"/>
    <w:rsid w:val="78359A73"/>
    <w:rsid w:val="78385DBA"/>
    <w:rsid w:val="783907B2"/>
    <w:rsid w:val="783A1102"/>
    <w:rsid w:val="783A3534"/>
    <w:rsid w:val="783A9BC9"/>
    <w:rsid w:val="783FE157"/>
    <w:rsid w:val="7844E3B3"/>
    <w:rsid w:val="7848B7E3"/>
    <w:rsid w:val="784C3BCD"/>
    <w:rsid w:val="784E0F34"/>
    <w:rsid w:val="784E1746"/>
    <w:rsid w:val="78506057"/>
    <w:rsid w:val="7852E3CA"/>
    <w:rsid w:val="785B1675"/>
    <w:rsid w:val="785C23E2"/>
    <w:rsid w:val="785F4346"/>
    <w:rsid w:val="786197EF"/>
    <w:rsid w:val="78620D62"/>
    <w:rsid w:val="78640A35"/>
    <w:rsid w:val="78675BB6"/>
    <w:rsid w:val="78683028"/>
    <w:rsid w:val="78697DE6"/>
    <w:rsid w:val="786B0673"/>
    <w:rsid w:val="786B78D8"/>
    <w:rsid w:val="7879DD07"/>
    <w:rsid w:val="787BC0B1"/>
    <w:rsid w:val="78802EA4"/>
    <w:rsid w:val="788465EC"/>
    <w:rsid w:val="78886C21"/>
    <w:rsid w:val="788ACD0D"/>
    <w:rsid w:val="7893B40F"/>
    <w:rsid w:val="78944EDE"/>
    <w:rsid w:val="7899DDE9"/>
    <w:rsid w:val="789A4001"/>
    <w:rsid w:val="78A35AF1"/>
    <w:rsid w:val="78A41531"/>
    <w:rsid w:val="78A96617"/>
    <w:rsid w:val="78AB5475"/>
    <w:rsid w:val="78AD01A5"/>
    <w:rsid w:val="78ADEEC9"/>
    <w:rsid w:val="78AFDB0A"/>
    <w:rsid w:val="78B20EDD"/>
    <w:rsid w:val="78B28235"/>
    <w:rsid w:val="78B42728"/>
    <w:rsid w:val="78B5867A"/>
    <w:rsid w:val="78B82F7C"/>
    <w:rsid w:val="78B8440F"/>
    <w:rsid w:val="78B8C7F3"/>
    <w:rsid w:val="78BC0572"/>
    <w:rsid w:val="78BC3318"/>
    <w:rsid w:val="78BEE1B9"/>
    <w:rsid w:val="78C347EA"/>
    <w:rsid w:val="78C54A8F"/>
    <w:rsid w:val="78C58C72"/>
    <w:rsid w:val="78C9D1C7"/>
    <w:rsid w:val="78CE4F01"/>
    <w:rsid w:val="78D61825"/>
    <w:rsid w:val="78D76475"/>
    <w:rsid w:val="78D78929"/>
    <w:rsid w:val="78DC0C46"/>
    <w:rsid w:val="78DC4A80"/>
    <w:rsid w:val="78DDB628"/>
    <w:rsid w:val="78E1E436"/>
    <w:rsid w:val="78E20531"/>
    <w:rsid w:val="78E4790C"/>
    <w:rsid w:val="78E657C1"/>
    <w:rsid w:val="78E8DE87"/>
    <w:rsid w:val="78EDB6B3"/>
    <w:rsid w:val="78F1BBE3"/>
    <w:rsid w:val="78F46F68"/>
    <w:rsid w:val="78F59C70"/>
    <w:rsid w:val="78F76674"/>
    <w:rsid w:val="78F9CDCF"/>
    <w:rsid w:val="79015413"/>
    <w:rsid w:val="7902E147"/>
    <w:rsid w:val="79039F41"/>
    <w:rsid w:val="7903FE35"/>
    <w:rsid w:val="79075E15"/>
    <w:rsid w:val="7909110D"/>
    <w:rsid w:val="790A7EA1"/>
    <w:rsid w:val="790BC6EF"/>
    <w:rsid w:val="79163956"/>
    <w:rsid w:val="7917A904"/>
    <w:rsid w:val="7918A15F"/>
    <w:rsid w:val="791C7E97"/>
    <w:rsid w:val="791F4D37"/>
    <w:rsid w:val="7921B1E7"/>
    <w:rsid w:val="79228718"/>
    <w:rsid w:val="7924B3F6"/>
    <w:rsid w:val="792509D9"/>
    <w:rsid w:val="79294C33"/>
    <w:rsid w:val="7929C1E5"/>
    <w:rsid w:val="792EAB4C"/>
    <w:rsid w:val="793418FE"/>
    <w:rsid w:val="793BCB71"/>
    <w:rsid w:val="793D4796"/>
    <w:rsid w:val="793D5A9A"/>
    <w:rsid w:val="79407209"/>
    <w:rsid w:val="7940A9D2"/>
    <w:rsid w:val="7944641A"/>
    <w:rsid w:val="7944AA4C"/>
    <w:rsid w:val="79493D27"/>
    <w:rsid w:val="794954AA"/>
    <w:rsid w:val="794D5F9A"/>
    <w:rsid w:val="794F1128"/>
    <w:rsid w:val="79550956"/>
    <w:rsid w:val="7955FD0F"/>
    <w:rsid w:val="7957BAF3"/>
    <w:rsid w:val="7957CD6C"/>
    <w:rsid w:val="79592E58"/>
    <w:rsid w:val="795C9BF6"/>
    <w:rsid w:val="795E8AD1"/>
    <w:rsid w:val="7961867C"/>
    <w:rsid w:val="7963020A"/>
    <w:rsid w:val="7964B4B2"/>
    <w:rsid w:val="796582C9"/>
    <w:rsid w:val="7967DB7D"/>
    <w:rsid w:val="796C11E3"/>
    <w:rsid w:val="796C30DB"/>
    <w:rsid w:val="796E1EEE"/>
    <w:rsid w:val="796EBB9B"/>
    <w:rsid w:val="7975CCE2"/>
    <w:rsid w:val="7978892E"/>
    <w:rsid w:val="7979C71C"/>
    <w:rsid w:val="797F0814"/>
    <w:rsid w:val="7981F321"/>
    <w:rsid w:val="798216C1"/>
    <w:rsid w:val="798614E9"/>
    <w:rsid w:val="798697FF"/>
    <w:rsid w:val="79871C30"/>
    <w:rsid w:val="79877DA3"/>
    <w:rsid w:val="799025DB"/>
    <w:rsid w:val="79907E9D"/>
    <w:rsid w:val="79916154"/>
    <w:rsid w:val="79919FF6"/>
    <w:rsid w:val="79935A09"/>
    <w:rsid w:val="799A3BB5"/>
    <w:rsid w:val="799A46BA"/>
    <w:rsid w:val="799B1DFC"/>
    <w:rsid w:val="799D6B38"/>
    <w:rsid w:val="79A0EB3F"/>
    <w:rsid w:val="79A141A1"/>
    <w:rsid w:val="79A60D5A"/>
    <w:rsid w:val="79A6F186"/>
    <w:rsid w:val="79AA1148"/>
    <w:rsid w:val="79AAA379"/>
    <w:rsid w:val="79ACB984"/>
    <w:rsid w:val="79B1D2AA"/>
    <w:rsid w:val="79B33765"/>
    <w:rsid w:val="79B344E0"/>
    <w:rsid w:val="79B66E24"/>
    <w:rsid w:val="79B701F0"/>
    <w:rsid w:val="79B78910"/>
    <w:rsid w:val="79BBC618"/>
    <w:rsid w:val="79BEAAD9"/>
    <w:rsid w:val="79C5AA77"/>
    <w:rsid w:val="79C75226"/>
    <w:rsid w:val="79CA8E15"/>
    <w:rsid w:val="79CC14C0"/>
    <w:rsid w:val="79D20FF2"/>
    <w:rsid w:val="79D2FEAE"/>
    <w:rsid w:val="79D37E0F"/>
    <w:rsid w:val="79D827C5"/>
    <w:rsid w:val="79DEFDA6"/>
    <w:rsid w:val="79E13741"/>
    <w:rsid w:val="79E37CBC"/>
    <w:rsid w:val="79E68462"/>
    <w:rsid w:val="79E6DA03"/>
    <w:rsid w:val="79ECF25B"/>
    <w:rsid w:val="79ED2898"/>
    <w:rsid w:val="79F25A3E"/>
    <w:rsid w:val="79F715CE"/>
    <w:rsid w:val="79F950A1"/>
    <w:rsid w:val="79FE8703"/>
    <w:rsid w:val="79FF47F0"/>
    <w:rsid w:val="7A001801"/>
    <w:rsid w:val="7A02DA18"/>
    <w:rsid w:val="7A04BB59"/>
    <w:rsid w:val="7A053958"/>
    <w:rsid w:val="7A0730A7"/>
    <w:rsid w:val="7A08056A"/>
    <w:rsid w:val="7A0829FA"/>
    <w:rsid w:val="7A11EA0E"/>
    <w:rsid w:val="7A12B806"/>
    <w:rsid w:val="7A13F94B"/>
    <w:rsid w:val="7A1AA932"/>
    <w:rsid w:val="7A1D93A6"/>
    <w:rsid w:val="7A1EAB54"/>
    <w:rsid w:val="7A1F1D3E"/>
    <w:rsid w:val="7A211F6A"/>
    <w:rsid w:val="7A2216F3"/>
    <w:rsid w:val="7A2312F8"/>
    <w:rsid w:val="7A23495A"/>
    <w:rsid w:val="7A27A562"/>
    <w:rsid w:val="7A27EEB0"/>
    <w:rsid w:val="7A29A77A"/>
    <w:rsid w:val="7A309F05"/>
    <w:rsid w:val="7A30FAAB"/>
    <w:rsid w:val="7A3456E8"/>
    <w:rsid w:val="7A34FAFA"/>
    <w:rsid w:val="7A374223"/>
    <w:rsid w:val="7A386ECF"/>
    <w:rsid w:val="7A3A4E05"/>
    <w:rsid w:val="7A3F2122"/>
    <w:rsid w:val="7A458C63"/>
    <w:rsid w:val="7A4AB0BB"/>
    <w:rsid w:val="7A4BCB09"/>
    <w:rsid w:val="7A4EC685"/>
    <w:rsid w:val="7A4EDE5B"/>
    <w:rsid w:val="7A525F67"/>
    <w:rsid w:val="7A5354CC"/>
    <w:rsid w:val="7A558BD7"/>
    <w:rsid w:val="7A55B982"/>
    <w:rsid w:val="7A57A3E7"/>
    <w:rsid w:val="7A5835C7"/>
    <w:rsid w:val="7A5C00E5"/>
    <w:rsid w:val="7A5D6964"/>
    <w:rsid w:val="7A5E4475"/>
    <w:rsid w:val="7A619F01"/>
    <w:rsid w:val="7A63D1AA"/>
    <w:rsid w:val="7A685CA8"/>
    <w:rsid w:val="7A6C215B"/>
    <w:rsid w:val="7A7339CD"/>
    <w:rsid w:val="7A74E3DF"/>
    <w:rsid w:val="7A75345A"/>
    <w:rsid w:val="7A7E509A"/>
    <w:rsid w:val="7A7FCC0A"/>
    <w:rsid w:val="7A8077BB"/>
    <w:rsid w:val="7A808B26"/>
    <w:rsid w:val="7A81B4BB"/>
    <w:rsid w:val="7A82A7F8"/>
    <w:rsid w:val="7A85E474"/>
    <w:rsid w:val="7A87FC4C"/>
    <w:rsid w:val="7A8AC170"/>
    <w:rsid w:val="7A8AF9F7"/>
    <w:rsid w:val="7A8B8BDB"/>
    <w:rsid w:val="7A8BA37C"/>
    <w:rsid w:val="7A8CCE18"/>
    <w:rsid w:val="7A91CB5E"/>
    <w:rsid w:val="7A9711F5"/>
    <w:rsid w:val="7A97BCB7"/>
    <w:rsid w:val="7A9974FA"/>
    <w:rsid w:val="7A9A017A"/>
    <w:rsid w:val="7A9D0599"/>
    <w:rsid w:val="7AA49E8A"/>
    <w:rsid w:val="7AA5353D"/>
    <w:rsid w:val="7AA5439A"/>
    <w:rsid w:val="7AA5EA3B"/>
    <w:rsid w:val="7AA6A047"/>
    <w:rsid w:val="7AA7029E"/>
    <w:rsid w:val="7AA91D55"/>
    <w:rsid w:val="7AAE2E8C"/>
    <w:rsid w:val="7AB32D79"/>
    <w:rsid w:val="7AB58610"/>
    <w:rsid w:val="7AB6A1B3"/>
    <w:rsid w:val="7AB9D30E"/>
    <w:rsid w:val="7AC4482F"/>
    <w:rsid w:val="7AC4EC29"/>
    <w:rsid w:val="7AC74B93"/>
    <w:rsid w:val="7AC79AB4"/>
    <w:rsid w:val="7AC84448"/>
    <w:rsid w:val="7AC8BB05"/>
    <w:rsid w:val="7ACC5620"/>
    <w:rsid w:val="7AD13336"/>
    <w:rsid w:val="7AD38644"/>
    <w:rsid w:val="7AD56778"/>
    <w:rsid w:val="7AD68BA8"/>
    <w:rsid w:val="7AD8FEB1"/>
    <w:rsid w:val="7ADB85E9"/>
    <w:rsid w:val="7ADCAF66"/>
    <w:rsid w:val="7AE092DF"/>
    <w:rsid w:val="7AE19D4A"/>
    <w:rsid w:val="7AE7E57D"/>
    <w:rsid w:val="7AE8A06D"/>
    <w:rsid w:val="7AEA5BAE"/>
    <w:rsid w:val="7AEABDEA"/>
    <w:rsid w:val="7AEC2C54"/>
    <w:rsid w:val="7AED3F2C"/>
    <w:rsid w:val="7AED6FD6"/>
    <w:rsid w:val="7AF7636B"/>
    <w:rsid w:val="7AFA3AB6"/>
    <w:rsid w:val="7AFE2BE5"/>
    <w:rsid w:val="7B015D67"/>
    <w:rsid w:val="7B037365"/>
    <w:rsid w:val="7B07A080"/>
    <w:rsid w:val="7B09D262"/>
    <w:rsid w:val="7B0C605A"/>
    <w:rsid w:val="7B0C61D1"/>
    <w:rsid w:val="7B0C6533"/>
    <w:rsid w:val="7B0DB14D"/>
    <w:rsid w:val="7B0FEEA0"/>
    <w:rsid w:val="7B1719C2"/>
    <w:rsid w:val="7B180105"/>
    <w:rsid w:val="7B1B9E2F"/>
    <w:rsid w:val="7B1D8461"/>
    <w:rsid w:val="7B24AA21"/>
    <w:rsid w:val="7B26F09E"/>
    <w:rsid w:val="7B27B63D"/>
    <w:rsid w:val="7B2C28C0"/>
    <w:rsid w:val="7B3200C8"/>
    <w:rsid w:val="7B32A863"/>
    <w:rsid w:val="7B32DDC4"/>
    <w:rsid w:val="7B37AAC1"/>
    <w:rsid w:val="7B38B3BC"/>
    <w:rsid w:val="7B38C860"/>
    <w:rsid w:val="7B3B5CE0"/>
    <w:rsid w:val="7B3F0CC8"/>
    <w:rsid w:val="7B411B39"/>
    <w:rsid w:val="7B413388"/>
    <w:rsid w:val="7B42543A"/>
    <w:rsid w:val="7B44D407"/>
    <w:rsid w:val="7B483AA2"/>
    <w:rsid w:val="7B4B1298"/>
    <w:rsid w:val="7B4C05B9"/>
    <w:rsid w:val="7B4CA903"/>
    <w:rsid w:val="7B5AA4CC"/>
    <w:rsid w:val="7B5AA7E5"/>
    <w:rsid w:val="7B6091A1"/>
    <w:rsid w:val="7B658655"/>
    <w:rsid w:val="7B665E1E"/>
    <w:rsid w:val="7B6C2006"/>
    <w:rsid w:val="7B6F0D1F"/>
    <w:rsid w:val="7B75ADA4"/>
    <w:rsid w:val="7B7EE482"/>
    <w:rsid w:val="7B81F0B6"/>
    <w:rsid w:val="7B82B8A2"/>
    <w:rsid w:val="7B838A8B"/>
    <w:rsid w:val="7B8E2448"/>
    <w:rsid w:val="7B94B956"/>
    <w:rsid w:val="7B973FC0"/>
    <w:rsid w:val="7B9F3866"/>
    <w:rsid w:val="7BA427DA"/>
    <w:rsid w:val="7BA69879"/>
    <w:rsid w:val="7BACC2AC"/>
    <w:rsid w:val="7BAE4BAF"/>
    <w:rsid w:val="7BAE9A13"/>
    <w:rsid w:val="7BAEEDA2"/>
    <w:rsid w:val="7BB1C3A2"/>
    <w:rsid w:val="7BB426AE"/>
    <w:rsid w:val="7BB81ADB"/>
    <w:rsid w:val="7BBB08BE"/>
    <w:rsid w:val="7BBBE23B"/>
    <w:rsid w:val="7BBFB994"/>
    <w:rsid w:val="7BC4919C"/>
    <w:rsid w:val="7BC5170C"/>
    <w:rsid w:val="7BCCD83D"/>
    <w:rsid w:val="7BD4E6AF"/>
    <w:rsid w:val="7BD72FD3"/>
    <w:rsid w:val="7BD978AF"/>
    <w:rsid w:val="7BDD7578"/>
    <w:rsid w:val="7BDEFE52"/>
    <w:rsid w:val="7BE3D1FD"/>
    <w:rsid w:val="7BE4003B"/>
    <w:rsid w:val="7BE6F295"/>
    <w:rsid w:val="7BEAF437"/>
    <w:rsid w:val="7BEC5914"/>
    <w:rsid w:val="7BEE0854"/>
    <w:rsid w:val="7BF0AF9D"/>
    <w:rsid w:val="7BF632F6"/>
    <w:rsid w:val="7BF7F2A0"/>
    <w:rsid w:val="7BF81555"/>
    <w:rsid w:val="7BF987DD"/>
    <w:rsid w:val="7BFBB090"/>
    <w:rsid w:val="7BFC410D"/>
    <w:rsid w:val="7BFC4CF0"/>
    <w:rsid w:val="7C002208"/>
    <w:rsid w:val="7C01F665"/>
    <w:rsid w:val="7C032A78"/>
    <w:rsid w:val="7C03DF11"/>
    <w:rsid w:val="7C04225A"/>
    <w:rsid w:val="7C054D59"/>
    <w:rsid w:val="7C08EEF6"/>
    <w:rsid w:val="7C096028"/>
    <w:rsid w:val="7C09865B"/>
    <w:rsid w:val="7C0D6D74"/>
    <w:rsid w:val="7C11AA14"/>
    <w:rsid w:val="7C1358D8"/>
    <w:rsid w:val="7C135DF0"/>
    <w:rsid w:val="7C176356"/>
    <w:rsid w:val="7C1C61AD"/>
    <w:rsid w:val="7C1DAC89"/>
    <w:rsid w:val="7C1FE350"/>
    <w:rsid w:val="7C202774"/>
    <w:rsid w:val="7C229BAA"/>
    <w:rsid w:val="7C25A323"/>
    <w:rsid w:val="7C2A91FD"/>
    <w:rsid w:val="7C2C7760"/>
    <w:rsid w:val="7C2ED058"/>
    <w:rsid w:val="7C2F1235"/>
    <w:rsid w:val="7C315116"/>
    <w:rsid w:val="7C336FE8"/>
    <w:rsid w:val="7C3667EC"/>
    <w:rsid w:val="7C39B714"/>
    <w:rsid w:val="7C3D39CA"/>
    <w:rsid w:val="7C3D98E7"/>
    <w:rsid w:val="7C3F4E05"/>
    <w:rsid w:val="7C433FA9"/>
    <w:rsid w:val="7C43DD93"/>
    <w:rsid w:val="7C476A9C"/>
    <w:rsid w:val="7C4A9F67"/>
    <w:rsid w:val="7C4B5DA9"/>
    <w:rsid w:val="7C4CE961"/>
    <w:rsid w:val="7C4DEE02"/>
    <w:rsid w:val="7C4F485C"/>
    <w:rsid w:val="7C4FC96E"/>
    <w:rsid w:val="7C505688"/>
    <w:rsid w:val="7C57A8DF"/>
    <w:rsid w:val="7C5C5C09"/>
    <w:rsid w:val="7C5D012B"/>
    <w:rsid w:val="7C61B5A2"/>
    <w:rsid w:val="7C62F03E"/>
    <w:rsid w:val="7C6367F2"/>
    <w:rsid w:val="7C6450EC"/>
    <w:rsid w:val="7C6668BD"/>
    <w:rsid w:val="7C66782F"/>
    <w:rsid w:val="7C67AE7B"/>
    <w:rsid w:val="7C683CF1"/>
    <w:rsid w:val="7C691CAA"/>
    <w:rsid w:val="7C76A9F5"/>
    <w:rsid w:val="7C7A1CA6"/>
    <w:rsid w:val="7C7D30F1"/>
    <w:rsid w:val="7C7F0A25"/>
    <w:rsid w:val="7C7F1744"/>
    <w:rsid w:val="7C828397"/>
    <w:rsid w:val="7C848C85"/>
    <w:rsid w:val="7C8C22AA"/>
    <w:rsid w:val="7C8E49D8"/>
    <w:rsid w:val="7C8ED8B8"/>
    <w:rsid w:val="7C8F4910"/>
    <w:rsid w:val="7C8FD397"/>
    <w:rsid w:val="7C91C312"/>
    <w:rsid w:val="7C96C938"/>
    <w:rsid w:val="7C973C56"/>
    <w:rsid w:val="7C990A59"/>
    <w:rsid w:val="7C99C6DF"/>
    <w:rsid w:val="7C9DBD8B"/>
    <w:rsid w:val="7CA10A7D"/>
    <w:rsid w:val="7CA963CB"/>
    <w:rsid w:val="7CAA1130"/>
    <w:rsid w:val="7CABB3A5"/>
    <w:rsid w:val="7CAC0151"/>
    <w:rsid w:val="7CADD102"/>
    <w:rsid w:val="7CAEB49C"/>
    <w:rsid w:val="7CB16B5D"/>
    <w:rsid w:val="7CB4FBBE"/>
    <w:rsid w:val="7CB5AB00"/>
    <w:rsid w:val="7CB6F37A"/>
    <w:rsid w:val="7CB6FB20"/>
    <w:rsid w:val="7CB7AE53"/>
    <w:rsid w:val="7CBB4998"/>
    <w:rsid w:val="7CBCD8B8"/>
    <w:rsid w:val="7CBD21AD"/>
    <w:rsid w:val="7CBD779E"/>
    <w:rsid w:val="7CBF0E83"/>
    <w:rsid w:val="7CBF3FBF"/>
    <w:rsid w:val="7CC71855"/>
    <w:rsid w:val="7CC773B4"/>
    <w:rsid w:val="7CC7852B"/>
    <w:rsid w:val="7CCBBAD4"/>
    <w:rsid w:val="7CD5EA59"/>
    <w:rsid w:val="7CD641AD"/>
    <w:rsid w:val="7CD80E36"/>
    <w:rsid w:val="7CDA25A9"/>
    <w:rsid w:val="7CDED001"/>
    <w:rsid w:val="7CDEE351"/>
    <w:rsid w:val="7CE3473D"/>
    <w:rsid w:val="7CE4E0CF"/>
    <w:rsid w:val="7CE5192D"/>
    <w:rsid w:val="7CE67A28"/>
    <w:rsid w:val="7CE90A69"/>
    <w:rsid w:val="7CF6F013"/>
    <w:rsid w:val="7CF7246F"/>
    <w:rsid w:val="7CF7D394"/>
    <w:rsid w:val="7CFCCE43"/>
    <w:rsid w:val="7CFF73AA"/>
    <w:rsid w:val="7D0337C3"/>
    <w:rsid w:val="7D0649A8"/>
    <w:rsid w:val="7D099A91"/>
    <w:rsid w:val="7D0ADF96"/>
    <w:rsid w:val="7D0D08A9"/>
    <w:rsid w:val="7D0E303E"/>
    <w:rsid w:val="7D0E505F"/>
    <w:rsid w:val="7D104D96"/>
    <w:rsid w:val="7D10F125"/>
    <w:rsid w:val="7D1166C3"/>
    <w:rsid w:val="7D159B17"/>
    <w:rsid w:val="7D15DE74"/>
    <w:rsid w:val="7D1AE8B1"/>
    <w:rsid w:val="7D1AEFEC"/>
    <w:rsid w:val="7D1C94C4"/>
    <w:rsid w:val="7D1E5B6E"/>
    <w:rsid w:val="7D1E6892"/>
    <w:rsid w:val="7D20509B"/>
    <w:rsid w:val="7D20A730"/>
    <w:rsid w:val="7D21A19E"/>
    <w:rsid w:val="7D231A3E"/>
    <w:rsid w:val="7D2F813C"/>
    <w:rsid w:val="7D2FDF76"/>
    <w:rsid w:val="7D32F2F3"/>
    <w:rsid w:val="7D33042B"/>
    <w:rsid w:val="7D33B586"/>
    <w:rsid w:val="7D3B8923"/>
    <w:rsid w:val="7D402B3F"/>
    <w:rsid w:val="7D42A4D9"/>
    <w:rsid w:val="7D4866E9"/>
    <w:rsid w:val="7D4A9B9C"/>
    <w:rsid w:val="7D4AAA77"/>
    <w:rsid w:val="7D4B255A"/>
    <w:rsid w:val="7D4CACE0"/>
    <w:rsid w:val="7D50D16B"/>
    <w:rsid w:val="7D522A21"/>
    <w:rsid w:val="7D52C1F6"/>
    <w:rsid w:val="7D540BFE"/>
    <w:rsid w:val="7D558880"/>
    <w:rsid w:val="7D5AA2E0"/>
    <w:rsid w:val="7D5FE181"/>
    <w:rsid w:val="7D601716"/>
    <w:rsid w:val="7D6637C0"/>
    <w:rsid w:val="7D6C7274"/>
    <w:rsid w:val="7D6CBB83"/>
    <w:rsid w:val="7D6D59F1"/>
    <w:rsid w:val="7D6E797D"/>
    <w:rsid w:val="7D77BC36"/>
    <w:rsid w:val="7D78DB9A"/>
    <w:rsid w:val="7D7B9FBE"/>
    <w:rsid w:val="7D7EB8EF"/>
    <w:rsid w:val="7D7FC445"/>
    <w:rsid w:val="7D887464"/>
    <w:rsid w:val="7D8B87C9"/>
    <w:rsid w:val="7D91B582"/>
    <w:rsid w:val="7D91F678"/>
    <w:rsid w:val="7D93F3A7"/>
    <w:rsid w:val="7D9E5757"/>
    <w:rsid w:val="7D9E6149"/>
    <w:rsid w:val="7DA120EF"/>
    <w:rsid w:val="7DA1B67B"/>
    <w:rsid w:val="7DA48F22"/>
    <w:rsid w:val="7DAAA4FC"/>
    <w:rsid w:val="7DABB123"/>
    <w:rsid w:val="7DAE5ED6"/>
    <w:rsid w:val="7DB16690"/>
    <w:rsid w:val="7DB316CD"/>
    <w:rsid w:val="7DB8665C"/>
    <w:rsid w:val="7DB8C270"/>
    <w:rsid w:val="7DBA1C3C"/>
    <w:rsid w:val="7DBBBA07"/>
    <w:rsid w:val="7DC87FD8"/>
    <w:rsid w:val="7DCCE737"/>
    <w:rsid w:val="7DCEEE85"/>
    <w:rsid w:val="7DD072E4"/>
    <w:rsid w:val="7DD1E6EB"/>
    <w:rsid w:val="7DD3DE66"/>
    <w:rsid w:val="7DD3EAF8"/>
    <w:rsid w:val="7DDEA0D7"/>
    <w:rsid w:val="7DDFE37A"/>
    <w:rsid w:val="7DE19B37"/>
    <w:rsid w:val="7DE87AE3"/>
    <w:rsid w:val="7DE9AB17"/>
    <w:rsid w:val="7DEDE13E"/>
    <w:rsid w:val="7DEE1AD5"/>
    <w:rsid w:val="7DF3C0E2"/>
    <w:rsid w:val="7DF49691"/>
    <w:rsid w:val="7DF53C0C"/>
    <w:rsid w:val="7DFB30F2"/>
    <w:rsid w:val="7DFF0C51"/>
    <w:rsid w:val="7DFFDCDF"/>
    <w:rsid w:val="7E042016"/>
    <w:rsid w:val="7E046464"/>
    <w:rsid w:val="7E063DEB"/>
    <w:rsid w:val="7E0A7C98"/>
    <w:rsid w:val="7E0C2536"/>
    <w:rsid w:val="7E119742"/>
    <w:rsid w:val="7E13B87D"/>
    <w:rsid w:val="7E141628"/>
    <w:rsid w:val="7E17DFC4"/>
    <w:rsid w:val="7E19810E"/>
    <w:rsid w:val="7E1A0364"/>
    <w:rsid w:val="7E204E41"/>
    <w:rsid w:val="7E217F2B"/>
    <w:rsid w:val="7E2527E2"/>
    <w:rsid w:val="7E2A87F0"/>
    <w:rsid w:val="7E2A9983"/>
    <w:rsid w:val="7E2B0235"/>
    <w:rsid w:val="7E2EB79B"/>
    <w:rsid w:val="7E3277B6"/>
    <w:rsid w:val="7E353474"/>
    <w:rsid w:val="7E3AD245"/>
    <w:rsid w:val="7E3C07B5"/>
    <w:rsid w:val="7E420E15"/>
    <w:rsid w:val="7E45DCCC"/>
    <w:rsid w:val="7E46C19A"/>
    <w:rsid w:val="7E49FE91"/>
    <w:rsid w:val="7E4FDF5A"/>
    <w:rsid w:val="7E51C4A8"/>
    <w:rsid w:val="7E530384"/>
    <w:rsid w:val="7E53669C"/>
    <w:rsid w:val="7E570713"/>
    <w:rsid w:val="7E5A40B3"/>
    <w:rsid w:val="7E6351F8"/>
    <w:rsid w:val="7E65C6F7"/>
    <w:rsid w:val="7E68837E"/>
    <w:rsid w:val="7E6F3611"/>
    <w:rsid w:val="7E76C566"/>
    <w:rsid w:val="7E76E143"/>
    <w:rsid w:val="7E7881CB"/>
    <w:rsid w:val="7E789AF5"/>
    <w:rsid w:val="7E792355"/>
    <w:rsid w:val="7E79CB15"/>
    <w:rsid w:val="7E7A8CBD"/>
    <w:rsid w:val="7E7C63BD"/>
    <w:rsid w:val="7E7CDA04"/>
    <w:rsid w:val="7E80ED55"/>
    <w:rsid w:val="7E845DC4"/>
    <w:rsid w:val="7E86A30B"/>
    <w:rsid w:val="7E889CFF"/>
    <w:rsid w:val="7E8B55E6"/>
    <w:rsid w:val="7E9026D4"/>
    <w:rsid w:val="7E94754C"/>
    <w:rsid w:val="7E95E669"/>
    <w:rsid w:val="7E9EFC0C"/>
    <w:rsid w:val="7EA66238"/>
    <w:rsid w:val="7EA6680B"/>
    <w:rsid w:val="7EAB3ADC"/>
    <w:rsid w:val="7EAC057E"/>
    <w:rsid w:val="7EAD557F"/>
    <w:rsid w:val="7EB094A0"/>
    <w:rsid w:val="7EB1E6B6"/>
    <w:rsid w:val="7EB2A248"/>
    <w:rsid w:val="7EB3638D"/>
    <w:rsid w:val="7EB9C543"/>
    <w:rsid w:val="7EBA2BE2"/>
    <w:rsid w:val="7EBB5BA7"/>
    <w:rsid w:val="7EBD3496"/>
    <w:rsid w:val="7EBE522B"/>
    <w:rsid w:val="7EC17080"/>
    <w:rsid w:val="7EC2181E"/>
    <w:rsid w:val="7EC555CA"/>
    <w:rsid w:val="7EC595A6"/>
    <w:rsid w:val="7EC75A21"/>
    <w:rsid w:val="7EC93685"/>
    <w:rsid w:val="7ECA2654"/>
    <w:rsid w:val="7ECB7731"/>
    <w:rsid w:val="7ECFDD86"/>
    <w:rsid w:val="7ED01DA2"/>
    <w:rsid w:val="7ED3D53E"/>
    <w:rsid w:val="7ED4F856"/>
    <w:rsid w:val="7ED82C77"/>
    <w:rsid w:val="7ED879CC"/>
    <w:rsid w:val="7ED93459"/>
    <w:rsid w:val="7ED93B0D"/>
    <w:rsid w:val="7EDADDA9"/>
    <w:rsid w:val="7EDC945C"/>
    <w:rsid w:val="7EE1856E"/>
    <w:rsid w:val="7EE3D6C6"/>
    <w:rsid w:val="7EE980BE"/>
    <w:rsid w:val="7EF06E3D"/>
    <w:rsid w:val="7EF0E47E"/>
    <w:rsid w:val="7EF316E9"/>
    <w:rsid w:val="7EF51EDB"/>
    <w:rsid w:val="7EF7D735"/>
    <w:rsid w:val="7EF85119"/>
    <w:rsid w:val="7EF9354F"/>
    <w:rsid w:val="7EFA26CF"/>
    <w:rsid w:val="7EFDD7D0"/>
    <w:rsid w:val="7EFFA6F9"/>
    <w:rsid w:val="7F043599"/>
    <w:rsid w:val="7F0474D3"/>
    <w:rsid w:val="7F077BAD"/>
    <w:rsid w:val="7F0B14F9"/>
    <w:rsid w:val="7F0BD1E4"/>
    <w:rsid w:val="7F0C4178"/>
    <w:rsid w:val="7F0C6532"/>
    <w:rsid w:val="7F0C7C34"/>
    <w:rsid w:val="7F0CC687"/>
    <w:rsid w:val="7F0DC5F7"/>
    <w:rsid w:val="7F0F92F9"/>
    <w:rsid w:val="7F0FD4CF"/>
    <w:rsid w:val="7F12565B"/>
    <w:rsid w:val="7F1550EF"/>
    <w:rsid w:val="7F161953"/>
    <w:rsid w:val="7F1FEC56"/>
    <w:rsid w:val="7F20961C"/>
    <w:rsid w:val="7F223002"/>
    <w:rsid w:val="7F2F35C8"/>
    <w:rsid w:val="7F3445FF"/>
    <w:rsid w:val="7F359B53"/>
    <w:rsid w:val="7F3D08BF"/>
    <w:rsid w:val="7F3EA1AA"/>
    <w:rsid w:val="7F40B405"/>
    <w:rsid w:val="7F40D1CF"/>
    <w:rsid w:val="7F4BF46A"/>
    <w:rsid w:val="7F4C31D0"/>
    <w:rsid w:val="7F513CF2"/>
    <w:rsid w:val="7F51877D"/>
    <w:rsid w:val="7F5192DB"/>
    <w:rsid w:val="7F54B1B8"/>
    <w:rsid w:val="7F5583AD"/>
    <w:rsid w:val="7F55BCB1"/>
    <w:rsid w:val="7F55EB5B"/>
    <w:rsid w:val="7F560B3D"/>
    <w:rsid w:val="7F572282"/>
    <w:rsid w:val="7F57587E"/>
    <w:rsid w:val="7F57DA0F"/>
    <w:rsid w:val="7F59B9B7"/>
    <w:rsid w:val="7F5A7CCE"/>
    <w:rsid w:val="7F5BB5F3"/>
    <w:rsid w:val="7F5C24A0"/>
    <w:rsid w:val="7F5E05F7"/>
    <w:rsid w:val="7F6A6384"/>
    <w:rsid w:val="7F6AC54B"/>
    <w:rsid w:val="7F7048E4"/>
    <w:rsid w:val="7F715E6A"/>
    <w:rsid w:val="7F71B1E0"/>
    <w:rsid w:val="7F7543CC"/>
    <w:rsid w:val="7F770932"/>
    <w:rsid w:val="7F7CD1EF"/>
    <w:rsid w:val="7F7F1334"/>
    <w:rsid w:val="7F809821"/>
    <w:rsid w:val="7F830D63"/>
    <w:rsid w:val="7F84128F"/>
    <w:rsid w:val="7F89D9D5"/>
    <w:rsid w:val="7F89FBC2"/>
    <w:rsid w:val="7F8E8294"/>
    <w:rsid w:val="7F8F363B"/>
    <w:rsid w:val="7F915747"/>
    <w:rsid w:val="7F9CB93A"/>
    <w:rsid w:val="7F9FE55E"/>
    <w:rsid w:val="7FA01EFC"/>
    <w:rsid w:val="7FA41581"/>
    <w:rsid w:val="7FA69BC5"/>
    <w:rsid w:val="7FA9B6E9"/>
    <w:rsid w:val="7FA9DBFD"/>
    <w:rsid w:val="7FAC976C"/>
    <w:rsid w:val="7FACB9A5"/>
    <w:rsid w:val="7FAD0516"/>
    <w:rsid w:val="7FADC7EC"/>
    <w:rsid w:val="7FB35481"/>
    <w:rsid w:val="7FB89573"/>
    <w:rsid w:val="7FBB84D3"/>
    <w:rsid w:val="7FBE29B7"/>
    <w:rsid w:val="7FC1A752"/>
    <w:rsid w:val="7FC47AD9"/>
    <w:rsid w:val="7FC75B8D"/>
    <w:rsid w:val="7FCCE082"/>
    <w:rsid w:val="7FD02099"/>
    <w:rsid w:val="7FD202EE"/>
    <w:rsid w:val="7FD4DC65"/>
    <w:rsid w:val="7FD60E2F"/>
    <w:rsid w:val="7FD667B8"/>
    <w:rsid w:val="7FD9C9AB"/>
    <w:rsid w:val="7FDC4544"/>
    <w:rsid w:val="7FE058E7"/>
    <w:rsid w:val="7FE0C367"/>
    <w:rsid w:val="7FE70966"/>
    <w:rsid w:val="7FE8A892"/>
    <w:rsid w:val="7FE8D92E"/>
    <w:rsid w:val="7FEA0C51"/>
    <w:rsid w:val="7FEA8EBF"/>
    <w:rsid w:val="7FEACDB0"/>
    <w:rsid w:val="7FEB613C"/>
    <w:rsid w:val="7FEB9AC7"/>
    <w:rsid w:val="7FECD52B"/>
    <w:rsid w:val="7FF1D82A"/>
    <w:rsid w:val="7FF2FA94"/>
    <w:rsid w:val="7FF43531"/>
    <w:rsid w:val="7FF4D22C"/>
    <w:rsid w:val="7FF4E1EE"/>
    <w:rsid w:val="7FFC0BC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0D0FA"/>
  <w15:chartTrackingRefBased/>
  <w15:docId w15:val="{0B62F161-C095-4317-A90C-B616D0AC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77ADC"/>
  </w:style>
  <w:style w:type="paragraph" w:styleId="Pealkiri1">
    <w:name w:val="heading 1"/>
    <w:basedOn w:val="Normaallaad"/>
    <w:next w:val="Normaallaad"/>
    <w:link w:val="Pealkiri1Mrk"/>
    <w:uiPriority w:val="9"/>
    <w:qFormat/>
    <w:rsid w:val="00150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50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5081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5081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5081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5081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5081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5081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5081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5081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5081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5081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5081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5081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5081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5081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5081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5081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50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5081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5081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5081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50818"/>
    <w:pPr>
      <w:spacing w:before="160"/>
      <w:jc w:val="center"/>
    </w:pPr>
    <w:rPr>
      <w:i/>
      <w:iCs/>
      <w:color w:val="404040" w:themeColor="text1" w:themeTint="BF"/>
    </w:rPr>
  </w:style>
  <w:style w:type="character" w:customStyle="1" w:styleId="TsitaatMrk">
    <w:name w:val="Tsitaat Märk"/>
    <w:basedOn w:val="Liguvaikefont"/>
    <w:link w:val="Tsitaat"/>
    <w:uiPriority w:val="29"/>
    <w:rsid w:val="00150818"/>
    <w:rPr>
      <w:i/>
      <w:iCs/>
      <w:color w:val="404040" w:themeColor="text1" w:themeTint="BF"/>
    </w:rPr>
  </w:style>
  <w:style w:type="paragraph" w:styleId="Loendilik">
    <w:name w:val="List Paragraph"/>
    <w:basedOn w:val="Normaallaad"/>
    <w:uiPriority w:val="34"/>
    <w:qFormat/>
    <w:rsid w:val="00150818"/>
    <w:pPr>
      <w:ind w:left="720"/>
      <w:contextualSpacing/>
    </w:pPr>
  </w:style>
  <w:style w:type="character" w:styleId="Selgeltmrgatavrhutus">
    <w:name w:val="Intense Emphasis"/>
    <w:basedOn w:val="Liguvaikefont"/>
    <w:uiPriority w:val="21"/>
    <w:qFormat/>
    <w:rsid w:val="00150818"/>
    <w:rPr>
      <w:i/>
      <w:iCs/>
      <w:color w:val="0F4761" w:themeColor="accent1" w:themeShade="BF"/>
    </w:rPr>
  </w:style>
  <w:style w:type="paragraph" w:styleId="Selgeltmrgatavtsitaat">
    <w:name w:val="Intense Quote"/>
    <w:basedOn w:val="Normaallaad"/>
    <w:next w:val="Normaallaad"/>
    <w:link w:val="SelgeltmrgatavtsitaatMrk"/>
    <w:uiPriority w:val="30"/>
    <w:qFormat/>
    <w:rsid w:val="00150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50818"/>
    <w:rPr>
      <w:i/>
      <w:iCs/>
      <w:color w:val="0F4761" w:themeColor="accent1" w:themeShade="BF"/>
    </w:rPr>
  </w:style>
  <w:style w:type="character" w:styleId="Selgeltmrgatavviide">
    <w:name w:val="Intense Reference"/>
    <w:basedOn w:val="Liguvaikefont"/>
    <w:uiPriority w:val="32"/>
    <w:qFormat/>
    <w:rsid w:val="00150818"/>
    <w:rPr>
      <w:b/>
      <w:bCs/>
      <w:smallCaps/>
      <w:color w:val="0F4761" w:themeColor="accent1" w:themeShade="BF"/>
      <w:spacing w:val="5"/>
    </w:rPr>
  </w:style>
  <w:style w:type="character" w:styleId="Hperlink">
    <w:name w:val="Hyperlink"/>
    <w:basedOn w:val="Liguvaikefont"/>
    <w:uiPriority w:val="99"/>
    <w:unhideWhenUsed/>
    <w:rsid w:val="00392B99"/>
    <w:rPr>
      <w:color w:val="467886" w:themeColor="hyperlink"/>
      <w:u w:val="single"/>
    </w:rPr>
  </w:style>
  <w:style w:type="character" w:styleId="Lahendamatamainimine">
    <w:name w:val="Unresolved Mention"/>
    <w:basedOn w:val="Liguvaikefont"/>
    <w:uiPriority w:val="99"/>
    <w:semiHidden/>
    <w:unhideWhenUsed/>
    <w:rsid w:val="00392B99"/>
    <w:rPr>
      <w:color w:val="605E5C"/>
      <w:shd w:val="clear" w:color="auto" w:fill="E1DFDD"/>
    </w:rPr>
  </w:style>
  <w:style w:type="character" w:styleId="Klastatudhperlink">
    <w:name w:val="FollowedHyperlink"/>
    <w:basedOn w:val="Liguvaikefont"/>
    <w:uiPriority w:val="99"/>
    <w:semiHidden/>
    <w:unhideWhenUsed/>
    <w:rsid w:val="00392B99"/>
    <w:rPr>
      <w:color w:val="96607D" w:themeColor="followedHyperlink"/>
      <w:u w:val="single"/>
    </w:rPr>
  </w:style>
  <w:style w:type="character" w:styleId="Kommentaariviide">
    <w:name w:val="annotation reference"/>
    <w:basedOn w:val="Liguvaikefont"/>
    <w:uiPriority w:val="99"/>
    <w:semiHidden/>
    <w:unhideWhenUsed/>
    <w:rsid w:val="00A35C90"/>
    <w:rPr>
      <w:sz w:val="16"/>
      <w:szCs w:val="16"/>
    </w:rPr>
  </w:style>
  <w:style w:type="paragraph" w:styleId="Kommentaaritekst">
    <w:name w:val="annotation text"/>
    <w:basedOn w:val="Normaallaad"/>
    <w:link w:val="KommentaaritekstMrk"/>
    <w:uiPriority w:val="99"/>
    <w:unhideWhenUsed/>
    <w:rsid w:val="00A35C90"/>
    <w:pPr>
      <w:spacing w:line="240" w:lineRule="auto"/>
    </w:pPr>
    <w:rPr>
      <w:sz w:val="20"/>
      <w:szCs w:val="20"/>
    </w:rPr>
  </w:style>
  <w:style w:type="character" w:customStyle="1" w:styleId="KommentaaritekstMrk">
    <w:name w:val="Kommentaari tekst Märk"/>
    <w:basedOn w:val="Liguvaikefont"/>
    <w:link w:val="Kommentaaritekst"/>
    <w:uiPriority w:val="99"/>
    <w:rsid w:val="00A35C90"/>
    <w:rPr>
      <w:sz w:val="20"/>
      <w:szCs w:val="20"/>
    </w:rPr>
  </w:style>
  <w:style w:type="paragraph" w:styleId="Kommentaariteema">
    <w:name w:val="annotation subject"/>
    <w:basedOn w:val="Kommentaaritekst"/>
    <w:next w:val="Kommentaaritekst"/>
    <w:link w:val="KommentaariteemaMrk"/>
    <w:uiPriority w:val="99"/>
    <w:semiHidden/>
    <w:unhideWhenUsed/>
    <w:rsid w:val="00A35C90"/>
    <w:rPr>
      <w:b/>
      <w:bCs/>
    </w:rPr>
  </w:style>
  <w:style w:type="character" w:customStyle="1" w:styleId="KommentaariteemaMrk">
    <w:name w:val="Kommentaari teema Märk"/>
    <w:basedOn w:val="KommentaaritekstMrk"/>
    <w:link w:val="Kommentaariteema"/>
    <w:uiPriority w:val="99"/>
    <w:semiHidden/>
    <w:rsid w:val="00A35C90"/>
    <w:rPr>
      <w:b/>
      <w:bCs/>
      <w:sz w:val="20"/>
      <w:szCs w:val="20"/>
    </w:rPr>
  </w:style>
  <w:style w:type="paragraph" w:styleId="Redaktsioon">
    <w:name w:val="Revision"/>
    <w:hidden/>
    <w:uiPriority w:val="99"/>
    <w:semiHidden/>
    <w:rsid w:val="00A35C90"/>
    <w:pPr>
      <w:spacing w:after="0" w:line="240" w:lineRule="auto"/>
    </w:pPr>
  </w:style>
  <w:style w:type="paragraph" w:customStyle="1" w:styleId="Paragrahv">
    <w:name w:val="Paragrahv"/>
    <w:basedOn w:val="Normaallaad"/>
    <w:link w:val="ParagrahvChar"/>
    <w:qFormat/>
    <w:rsid w:val="00E77BC7"/>
    <w:pPr>
      <w:spacing w:before="360" w:after="120"/>
      <w:jc w:val="both"/>
    </w:pPr>
    <w:rPr>
      <w:rFonts w:ascii="Times New Roman" w:hAnsi="Times New Roman" w:cs="Times New Roman"/>
      <w:b/>
      <w:bCs/>
      <w:sz w:val="24"/>
      <w:szCs w:val="24"/>
    </w:rPr>
  </w:style>
  <w:style w:type="character" w:customStyle="1" w:styleId="ParagrahvChar">
    <w:name w:val="Paragrahv Char"/>
    <w:basedOn w:val="Liguvaikefont"/>
    <w:link w:val="Paragrahv"/>
    <w:rsid w:val="00E77BC7"/>
    <w:rPr>
      <w:rFonts w:ascii="Times New Roman" w:hAnsi="Times New Roman" w:cs="Times New Roman"/>
      <w:b/>
      <w:bCs/>
      <w:sz w:val="24"/>
      <w:szCs w:val="24"/>
    </w:rPr>
  </w:style>
  <w:style w:type="paragraph" w:customStyle="1" w:styleId="paragraph">
    <w:name w:val="paragraph"/>
    <w:basedOn w:val="Normaallaad"/>
    <w:rsid w:val="002C5110"/>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normaltextrun">
    <w:name w:val="normaltextrun"/>
    <w:basedOn w:val="Liguvaikefont"/>
    <w:rsid w:val="002C5110"/>
  </w:style>
  <w:style w:type="character" w:customStyle="1" w:styleId="eop">
    <w:name w:val="eop"/>
    <w:basedOn w:val="Liguvaikefont"/>
    <w:rsid w:val="002C5110"/>
  </w:style>
  <w:style w:type="character" w:customStyle="1" w:styleId="scxw68631218">
    <w:name w:val="scxw68631218"/>
    <w:basedOn w:val="Liguvaikefont"/>
    <w:rsid w:val="002C5110"/>
  </w:style>
  <w:style w:type="character" w:customStyle="1" w:styleId="scxw260525981">
    <w:name w:val="scxw260525981"/>
    <w:basedOn w:val="Liguvaikefont"/>
    <w:rsid w:val="00D3272A"/>
  </w:style>
  <w:style w:type="character" w:customStyle="1" w:styleId="scxw8639972">
    <w:name w:val="scxw8639972"/>
    <w:basedOn w:val="Liguvaikefont"/>
    <w:rsid w:val="000C2C9A"/>
  </w:style>
  <w:style w:type="paragraph" w:customStyle="1" w:styleId="Peatkk">
    <w:name w:val="Peatükk"/>
    <w:basedOn w:val="Pealkiri1"/>
    <w:link w:val="PeatkkChar"/>
    <w:qFormat/>
    <w:rsid w:val="00C94B2B"/>
    <w:pPr>
      <w:spacing w:before="240" w:after="240"/>
      <w:contextualSpacing/>
      <w:jc w:val="center"/>
    </w:pPr>
    <w:rPr>
      <w:rFonts w:ascii="Times New Roman" w:hAnsi="Times New Roman" w:cs="Times New Roman"/>
      <w:b/>
      <w:bCs/>
      <w:color w:val="auto"/>
      <w:sz w:val="24"/>
      <w:szCs w:val="24"/>
    </w:rPr>
  </w:style>
  <w:style w:type="character" w:customStyle="1" w:styleId="PeatkkChar">
    <w:name w:val="Peatükk Char"/>
    <w:basedOn w:val="Liguvaikefont"/>
    <w:link w:val="Peatkk"/>
    <w:rsid w:val="00C94B2B"/>
    <w:rPr>
      <w:rFonts w:ascii="Times New Roman" w:eastAsiaTheme="majorEastAsia" w:hAnsi="Times New Roman" w:cs="Times New Roman"/>
      <w:b/>
      <w:bCs/>
      <w:sz w:val="24"/>
      <w:szCs w:val="24"/>
    </w:rPr>
  </w:style>
  <w:style w:type="paragraph" w:customStyle="1" w:styleId="Phitekst">
    <w:name w:val="Põhitekst"/>
    <w:basedOn w:val="Normaallaad"/>
    <w:link w:val="PhitekstChar"/>
    <w:qFormat/>
    <w:rsid w:val="00C94B2B"/>
    <w:pPr>
      <w:jc w:val="both"/>
    </w:pPr>
    <w:rPr>
      <w:rFonts w:ascii="Times New Roman" w:hAnsi="Times New Roman" w:cs="Times New Roman"/>
      <w:sz w:val="24"/>
      <w:szCs w:val="24"/>
    </w:rPr>
  </w:style>
  <w:style w:type="character" w:customStyle="1" w:styleId="PhitekstChar">
    <w:name w:val="Põhitekst Char"/>
    <w:basedOn w:val="Liguvaikefont"/>
    <w:link w:val="Phitekst"/>
    <w:rsid w:val="00C94B2B"/>
    <w:rPr>
      <w:rFonts w:ascii="Times New Roman" w:hAnsi="Times New Roman" w:cs="Times New Roman"/>
      <w:sz w:val="24"/>
      <w:szCs w:val="24"/>
    </w:rPr>
  </w:style>
  <w:style w:type="paragraph" w:customStyle="1" w:styleId="Jagu">
    <w:name w:val="Jagu"/>
    <w:basedOn w:val="Pealkiri2"/>
    <w:link w:val="JaguChar"/>
    <w:qFormat/>
    <w:rsid w:val="001F2A14"/>
    <w:pPr>
      <w:spacing w:before="240" w:after="240"/>
      <w:contextualSpacing/>
      <w:jc w:val="center"/>
      <w:outlineLvl w:val="9"/>
    </w:pPr>
    <w:rPr>
      <w:rFonts w:ascii="Times New Roman" w:hAnsi="Times New Roman"/>
      <w:b/>
      <w:bCs/>
      <w:color w:val="000000" w:themeColor="text1"/>
      <w:sz w:val="24"/>
    </w:rPr>
  </w:style>
  <w:style w:type="character" w:customStyle="1" w:styleId="JaguChar">
    <w:name w:val="Jagu Char"/>
    <w:basedOn w:val="PhitekstChar"/>
    <w:link w:val="Jagu"/>
    <w:rsid w:val="001F2A14"/>
    <w:rPr>
      <w:rFonts w:ascii="Times New Roman" w:eastAsiaTheme="majorEastAsia" w:hAnsi="Times New Roman" w:cstheme="majorBidi"/>
      <w:b/>
      <w:bCs/>
      <w:color w:val="000000" w:themeColor="text1"/>
      <w:sz w:val="24"/>
      <w:szCs w:val="32"/>
    </w:rPr>
  </w:style>
  <w:style w:type="paragraph" w:styleId="Normaallaadveeb">
    <w:name w:val="Normal (Web)"/>
    <w:basedOn w:val="Normaallaad"/>
    <w:uiPriority w:val="99"/>
    <w:semiHidden/>
    <w:unhideWhenUsed/>
    <w:rsid w:val="008014B0"/>
    <w:rPr>
      <w:rFonts w:ascii="Times New Roman" w:hAnsi="Times New Roman" w:cs="Times New Roman"/>
      <w:sz w:val="24"/>
      <w:szCs w:val="24"/>
    </w:rPr>
  </w:style>
  <w:style w:type="character" w:styleId="Tugev">
    <w:name w:val="Strong"/>
    <w:basedOn w:val="Liguvaikefont"/>
    <w:uiPriority w:val="22"/>
    <w:qFormat/>
    <w:rsid w:val="00E200B1"/>
    <w:rPr>
      <w:b/>
      <w:bCs/>
    </w:rPr>
  </w:style>
  <w:style w:type="paragraph" w:styleId="Pis">
    <w:name w:val="header"/>
    <w:basedOn w:val="Normaallaad"/>
    <w:link w:val="PisMrk"/>
    <w:uiPriority w:val="99"/>
    <w:unhideWhenUsed/>
    <w:rsid w:val="00E23EC5"/>
    <w:pPr>
      <w:tabs>
        <w:tab w:val="center" w:pos="4536"/>
        <w:tab w:val="right" w:pos="9072"/>
      </w:tabs>
      <w:spacing w:after="0" w:line="240" w:lineRule="auto"/>
    </w:pPr>
  </w:style>
  <w:style w:type="character" w:customStyle="1" w:styleId="PisMrk">
    <w:name w:val="Päis Märk"/>
    <w:basedOn w:val="Liguvaikefont"/>
    <w:link w:val="Pis"/>
    <w:uiPriority w:val="99"/>
    <w:rsid w:val="00667E77"/>
  </w:style>
  <w:style w:type="paragraph" w:styleId="Jalus">
    <w:name w:val="footer"/>
    <w:basedOn w:val="Normaallaad"/>
    <w:link w:val="JalusMrk"/>
    <w:uiPriority w:val="99"/>
    <w:unhideWhenUsed/>
    <w:rsid w:val="00E23EC5"/>
    <w:pPr>
      <w:tabs>
        <w:tab w:val="center" w:pos="4536"/>
        <w:tab w:val="right" w:pos="9072"/>
      </w:tabs>
      <w:spacing w:after="0" w:line="240" w:lineRule="auto"/>
    </w:pPr>
  </w:style>
  <w:style w:type="character" w:customStyle="1" w:styleId="JalusMrk">
    <w:name w:val="Jalus Märk"/>
    <w:basedOn w:val="Liguvaikefont"/>
    <w:link w:val="Jalus"/>
    <w:uiPriority w:val="99"/>
    <w:rsid w:val="00667E77"/>
  </w:style>
  <w:style w:type="character" w:styleId="Mainimine">
    <w:name w:val="Mention"/>
    <w:basedOn w:val="Liguvaikefont"/>
    <w:uiPriority w:val="99"/>
    <w:unhideWhenUsed/>
    <w:rsid w:val="00667E77"/>
    <w:rPr>
      <w:color w:val="2B579A"/>
      <w:shd w:val="clear" w:color="auto" w:fill="E1DFDD"/>
    </w:rPr>
  </w:style>
  <w:style w:type="table" w:customStyle="1" w:styleId="Kontuurtabel1">
    <w:name w:val="Kontuurtabel1"/>
    <w:basedOn w:val="Normaaltabel"/>
    <w:next w:val="Kontuurtabel"/>
    <w:uiPriority w:val="39"/>
    <w:rsid w:val="003B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3B6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Liguvaikefont"/>
    <w:rsid w:val="00F9383B"/>
    <w:rPr>
      <w:rFonts w:ascii="Segoe UI" w:hAnsi="Segoe UI" w:cs="Segoe UI" w:hint="default"/>
      <w:sz w:val="18"/>
      <w:szCs w:val="18"/>
    </w:rPr>
  </w:style>
  <w:style w:type="character" w:customStyle="1" w:styleId="cf11">
    <w:name w:val="cf11"/>
    <w:basedOn w:val="Liguvaikefont"/>
    <w:rsid w:val="00F9383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358">
      <w:bodyDiv w:val="1"/>
      <w:marLeft w:val="0"/>
      <w:marRight w:val="0"/>
      <w:marTop w:val="0"/>
      <w:marBottom w:val="0"/>
      <w:divBdr>
        <w:top w:val="none" w:sz="0" w:space="0" w:color="auto"/>
        <w:left w:val="none" w:sz="0" w:space="0" w:color="auto"/>
        <w:bottom w:val="none" w:sz="0" w:space="0" w:color="auto"/>
        <w:right w:val="none" w:sz="0" w:space="0" w:color="auto"/>
      </w:divBdr>
    </w:div>
    <w:div w:id="37359420">
      <w:bodyDiv w:val="1"/>
      <w:marLeft w:val="0"/>
      <w:marRight w:val="0"/>
      <w:marTop w:val="0"/>
      <w:marBottom w:val="0"/>
      <w:divBdr>
        <w:top w:val="none" w:sz="0" w:space="0" w:color="auto"/>
        <w:left w:val="none" w:sz="0" w:space="0" w:color="auto"/>
        <w:bottom w:val="none" w:sz="0" w:space="0" w:color="auto"/>
        <w:right w:val="none" w:sz="0" w:space="0" w:color="auto"/>
      </w:divBdr>
    </w:div>
    <w:div w:id="69160158">
      <w:bodyDiv w:val="1"/>
      <w:marLeft w:val="0"/>
      <w:marRight w:val="0"/>
      <w:marTop w:val="0"/>
      <w:marBottom w:val="0"/>
      <w:divBdr>
        <w:top w:val="none" w:sz="0" w:space="0" w:color="auto"/>
        <w:left w:val="none" w:sz="0" w:space="0" w:color="auto"/>
        <w:bottom w:val="none" w:sz="0" w:space="0" w:color="auto"/>
        <w:right w:val="none" w:sz="0" w:space="0" w:color="auto"/>
      </w:divBdr>
      <w:divsChild>
        <w:div w:id="1702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92122">
      <w:bodyDiv w:val="1"/>
      <w:marLeft w:val="0"/>
      <w:marRight w:val="0"/>
      <w:marTop w:val="0"/>
      <w:marBottom w:val="0"/>
      <w:divBdr>
        <w:top w:val="none" w:sz="0" w:space="0" w:color="auto"/>
        <w:left w:val="none" w:sz="0" w:space="0" w:color="auto"/>
        <w:bottom w:val="none" w:sz="0" w:space="0" w:color="auto"/>
        <w:right w:val="none" w:sz="0" w:space="0" w:color="auto"/>
      </w:divBdr>
      <w:divsChild>
        <w:div w:id="137650145">
          <w:marLeft w:val="0"/>
          <w:marRight w:val="0"/>
          <w:marTop w:val="0"/>
          <w:marBottom w:val="0"/>
          <w:divBdr>
            <w:top w:val="none" w:sz="0" w:space="0" w:color="auto"/>
            <w:left w:val="none" w:sz="0" w:space="0" w:color="auto"/>
            <w:bottom w:val="none" w:sz="0" w:space="0" w:color="auto"/>
            <w:right w:val="none" w:sz="0" w:space="0" w:color="auto"/>
          </w:divBdr>
        </w:div>
        <w:div w:id="361442732">
          <w:marLeft w:val="0"/>
          <w:marRight w:val="0"/>
          <w:marTop w:val="0"/>
          <w:marBottom w:val="0"/>
          <w:divBdr>
            <w:top w:val="none" w:sz="0" w:space="0" w:color="auto"/>
            <w:left w:val="none" w:sz="0" w:space="0" w:color="auto"/>
            <w:bottom w:val="none" w:sz="0" w:space="0" w:color="auto"/>
            <w:right w:val="none" w:sz="0" w:space="0" w:color="auto"/>
          </w:divBdr>
        </w:div>
        <w:div w:id="514148198">
          <w:marLeft w:val="0"/>
          <w:marRight w:val="0"/>
          <w:marTop w:val="0"/>
          <w:marBottom w:val="0"/>
          <w:divBdr>
            <w:top w:val="none" w:sz="0" w:space="0" w:color="auto"/>
            <w:left w:val="none" w:sz="0" w:space="0" w:color="auto"/>
            <w:bottom w:val="none" w:sz="0" w:space="0" w:color="auto"/>
            <w:right w:val="none" w:sz="0" w:space="0" w:color="auto"/>
          </w:divBdr>
        </w:div>
        <w:div w:id="517277600">
          <w:marLeft w:val="0"/>
          <w:marRight w:val="0"/>
          <w:marTop w:val="0"/>
          <w:marBottom w:val="0"/>
          <w:divBdr>
            <w:top w:val="none" w:sz="0" w:space="0" w:color="auto"/>
            <w:left w:val="none" w:sz="0" w:space="0" w:color="auto"/>
            <w:bottom w:val="none" w:sz="0" w:space="0" w:color="auto"/>
            <w:right w:val="none" w:sz="0" w:space="0" w:color="auto"/>
          </w:divBdr>
        </w:div>
        <w:div w:id="868221977">
          <w:marLeft w:val="0"/>
          <w:marRight w:val="0"/>
          <w:marTop w:val="0"/>
          <w:marBottom w:val="0"/>
          <w:divBdr>
            <w:top w:val="none" w:sz="0" w:space="0" w:color="auto"/>
            <w:left w:val="none" w:sz="0" w:space="0" w:color="auto"/>
            <w:bottom w:val="none" w:sz="0" w:space="0" w:color="auto"/>
            <w:right w:val="none" w:sz="0" w:space="0" w:color="auto"/>
          </w:divBdr>
          <w:divsChild>
            <w:div w:id="46951955">
              <w:marLeft w:val="0"/>
              <w:marRight w:val="0"/>
              <w:marTop w:val="0"/>
              <w:marBottom w:val="0"/>
              <w:divBdr>
                <w:top w:val="none" w:sz="0" w:space="0" w:color="auto"/>
                <w:left w:val="none" w:sz="0" w:space="0" w:color="auto"/>
                <w:bottom w:val="none" w:sz="0" w:space="0" w:color="auto"/>
                <w:right w:val="none" w:sz="0" w:space="0" w:color="auto"/>
              </w:divBdr>
            </w:div>
            <w:div w:id="161746728">
              <w:marLeft w:val="0"/>
              <w:marRight w:val="0"/>
              <w:marTop w:val="0"/>
              <w:marBottom w:val="0"/>
              <w:divBdr>
                <w:top w:val="none" w:sz="0" w:space="0" w:color="auto"/>
                <w:left w:val="none" w:sz="0" w:space="0" w:color="auto"/>
                <w:bottom w:val="none" w:sz="0" w:space="0" w:color="auto"/>
                <w:right w:val="none" w:sz="0" w:space="0" w:color="auto"/>
              </w:divBdr>
            </w:div>
            <w:div w:id="199589672">
              <w:marLeft w:val="0"/>
              <w:marRight w:val="0"/>
              <w:marTop w:val="0"/>
              <w:marBottom w:val="0"/>
              <w:divBdr>
                <w:top w:val="none" w:sz="0" w:space="0" w:color="auto"/>
                <w:left w:val="none" w:sz="0" w:space="0" w:color="auto"/>
                <w:bottom w:val="none" w:sz="0" w:space="0" w:color="auto"/>
                <w:right w:val="none" w:sz="0" w:space="0" w:color="auto"/>
              </w:divBdr>
            </w:div>
            <w:div w:id="250818594">
              <w:marLeft w:val="0"/>
              <w:marRight w:val="0"/>
              <w:marTop w:val="0"/>
              <w:marBottom w:val="0"/>
              <w:divBdr>
                <w:top w:val="none" w:sz="0" w:space="0" w:color="auto"/>
                <w:left w:val="none" w:sz="0" w:space="0" w:color="auto"/>
                <w:bottom w:val="none" w:sz="0" w:space="0" w:color="auto"/>
                <w:right w:val="none" w:sz="0" w:space="0" w:color="auto"/>
              </w:divBdr>
            </w:div>
            <w:div w:id="274023339">
              <w:marLeft w:val="0"/>
              <w:marRight w:val="0"/>
              <w:marTop w:val="0"/>
              <w:marBottom w:val="0"/>
              <w:divBdr>
                <w:top w:val="none" w:sz="0" w:space="0" w:color="auto"/>
                <w:left w:val="none" w:sz="0" w:space="0" w:color="auto"/>
                <w:bottom w:val="none" w:sz="0" w:space="0" w:color="auto"/>
                <w:right w:val="none" w:sz="0" w:space="0" w:color="auto"/>
              </w:divBdr>
            </w:div>
            <w:div w:id="283342182">
              <w:marLeft w:val="0"/>
              <w:marRight w:val="0"/>
              <w:marTop w:val="0"/>
              <w:marBottom w:val="0"/>
              <w:divBdr>
                <w:top w:val="none" w:sz="0" w:space="0" w:color="auto"/>
                <w:left w:val="none" w:sz="0" w:space="0" w:color="auto"/>
                <w:bottom w:val="none" w:sz="0" w:space="0" w:color="auto"/>
                <w:right w:val="none" w:sz="0" w:space="0" w:color="auto"/>
              </w:divBdr>
            </w:div>
            <w:div w:id="293146741">
              <w:marLeft w:val="0"/>
              <w:marRight w:val="0"/>
              <w:marTop w:val="0"/>
              <w:marBottom w:val="0"/>
              <w:divBdr>
                <w:top w:val="none" w:sz="0" w:space="0" w:color="auto"/>
                <w:left w:val="none" w:sz="0" w:space="0" w:color="auto"/>
                <w:bottom w:val="none" w:sz="0" w:space="0" w:color="auto"/>
                <w:right w:val="none" w:sz="0" w:space="0" w:color="auto"/>
              </w:divBdr>
            </w:div>
            <w:div w:id="335545157">
              <w:marLeft w:val="0"/>
              <w:marRight w:val="0"/>
              <w:marTop w:val="0"/>
              <w:marBottom w:val="0"/>
              <w:divBdr>
                <w:top w:val="none" w:sz="0" w:space="0" w:color="auto"/>
                <w:left w:val="none" w:sz="0" w:space="0" w:color="auto"/>
                <w:bottom w:val="none" w:sz="0" w:space="0" w:color="auto"/>
                <w:right w:val="none" w:sz="0" w:space="0" w:color="auto"/>
              </w:divBdr>
            </w:div>
            <w:div w:id="485710036">
              <w:marLeft w:val="0"/>
              <w:marRight w:val="0"/>
              <w:marTop w:val="0"/>
              <w:marBottom w:val="0"/>
              <w:divBdr>
                <w:top w:val="none" w:sz="0" w:space="0" w:color="auto"/>
                <w:left w:val="none" w:sz="0" w:space="0" w:color="auto"/>
                <w:bottom w:val="none" w:sz="0" w:space="0" w:color="auto"/>
                <w:right w:val="none" w:sz="0" w:space="0" w:color="auto"/>
              </w:divBdr>
            </w:div>
            <w:div w:id="537740936">
              <w:marLeft w:val="0"/>
              <w:marRight w:val="0"/>
              <w:marTop w:val="0"/>
              <w:marBottom w:val="0"/>
              <w:divBdr>
                <w:top w:val="none" w:sz="0" w:space="0" w:color="auto"/>
                <w:left w:val="none" w:sz="0" w:space="0" w:color="auto"/>
                <w:bottom w:val="none" w:sz="0" w:space="0" w:color="auto"/>
                <w:right w:val="none" w:sz="0" w:space="0" w:color="auto"/>
              </w:divBdr>
            </w:div>
            <w:div w:id="576983865">
              <w:marLeft w:val="0"/>
              <w:marRight w:val="0"/>
              <w:marTop w:val="0"/>
              <w:marBottom w:val="0"/>
              <w:divBdr>
                <w:top w:val="none" w:sz="0" w:space="0" w:color="auto"/>
                <w:left w:val="none" w:sz="0" w:space="0" w:color="auto"/>
                <w:bottom w:val="none" w:sz="0" w:space="0" w:color="auto"/>
                <w:right w:val="none" w:sz="0" w:space="0" w:color="auto"/>
              </w:divBdr>
            </w:div>
            <w:div w:id="579020678">
              <w:marLeft w:val="0"/>
              <w:marRight w:val="0"/>
              <w:marTop w:val="0"/>
              <w:marBottom w:val="0"/>
              <w:divBdr>
                <w:top w:val="none" w:sz="0" w:space="0" w:color="auto"/>
                <w:left w:val="none" w:sz="0" w:space="0" w:color="auto"/>
                <w:bottom w:val="none" w:sz="0" w:space="0" w:color="auto"/>
                <w:right w:val="none" w:sz="0" w:space="0" w:color="auto"/>
              </w:divBdr>
            </w:div>
            <w:div w:id="618416062">
              <w:marLeft w:val="0"/>
              <w:marRight w:val="0"/>
              <w:marTop w:val="0"/>
              <w:marBottom w:val="0"/>
              <w:divBdr>
                <w:top w:val="none" w:sz="0" w:space="0" w:color="auto"/>
                <w:left w:val="none" w:sz="0" w:space="0" w:color="auto"/>
                <w:bottom w:val="none" w:sz="0" w:space="0" w:color="auto"/>
                <w:right w:val="none" w:sz="0" w:space="0" w:color="auto"/>
              </w:divBdr>
            </w:div>
            <w:div w:id="812020123">
              <w:marLeft w:val="0"/>
              <w:marRight w:val="0"/>
              <w:marTop w:val="0"/>
              <w:marBottom w:val="0"/>
              <w:divBdr>
                <w:top w:val="none" w:sz="0" w:space="0" w:color="auto"/>
                <w:left w:val="none" w:sz="0" w:space="0" w:color="auto"/>
                <w:bottom w:val="none" w:sz="0" w:space="0" w:color="auto"/>
                <w:right w:val="none" w:sz="0" w:space="0" w:color="auto"/>
              </w:divBdr>
            </w:div>
            <w:div w:id="894511146">
              <w:marLeft w:val="0"/>
              <w:marRight w:val="0"/>
              <w:marTop w:val="0"/>
              <w:marBottom w:val="0"/>
              <w:divBdr>
                <w:top w:val="none" w:sz="0" w:space="0" w:color="auto"/>
                <w:left w:val="none" w:sz="0" w:space="0" w:color="auto"/>
                <w:bottom w:val="none" w:sz="0" w:space="0" w:color="auto"/>
                <w:right w:val="none" w:sz="0" w:space="0" w:color="auto"/>
              </w:divBdr>
            </w:div>
            <w:div w:id="960306169">
              <w:marLeft w:val="0"/>
              <w:marRight w:val="0"/>
              <w:marTop w:val="0"/>
              <w:marBottom w:val="0"/>
              <w:divBdr>
                <w:top w:val="none" w:sz="0" w:space="0" w:color="auto"/>
                <w:left w:val="none" w:sz="0" w:space="0" w:color="auto"/>
                <w:bottom w:val="none" w:sz="0" w:space="0" w:color="auto"/>
                <w:right w:val="none" w:sz="0" w:space="0" w:color="auto"/>
              </w:divBdr>
            </w:div>
            <w:div w:id="1077938809">
              <w:marLeft w:val="0"/>
              <w:marRight w:val="0"/>
              <w:marTop w:val="0"/>
              <w:marBottom w:val="0"/>
              <w:divBdr>
                <w:top w:val="none" w:sz="0" w:space="0" w:color="auto"/>
                <w:left w:val="none" w:sz="0" w:space="0" w:color="auto"/>
                <w:bottom w:val="none" w:sz="0" w:space="0" w:color="auto"/>
                <w:right w:val="none" w:sz="0" w:space="0" w:color="auto"/>
              </w:divBdr>
            </w:div>
            <w:div w:id="1089273926">
              <w:marLeft w:val="0"/>
              <w:marRight w:val="0"/>
              <w:marTop w:val="0"/>
              <w:marBottom w:val="0"/>
              <w:divBdr>
                <w:top w:val="none" w:sz="0" w:space="0" w:color="auto"/>
                <w:left w:val="none" w:sz="0" w:space="0" w:color="auto"/>
                <w:bottom w:val="none" w:sz="0" w:space="0" w:color="auto"/>
                <w:right w:val="none" w:sz="0" w:space="0" w:color="auto"/>
              </w:divBdr>
            </w:div>
            <w:div w:id="1090739244">
              <w:marLeft w:val="0"/>
              <w:marRight w:val="0"/>
              <w:marTop w:val="0"/>
              <w:marBottom w:val="0"/>
              <w:divBdr>
                <w:top w:val="none" w:sz="0" w:space="0" w:color="auto"/>
                <w:left w:val="none" w:sz="0" w:space="0" w:color="auto"/>
                <w:bottom w:val="none" w:sz="0" w:space="0" w:color="auto"/>
                <w:right w:val="none" w:sz="0" w:space="0" w:color="auto"/>
              </w:divBdr>
            </w:div>
            <w:div w:id="1117987255">
              <w:marLeft w:val="0"/>
              <w:marRight w:val="0"/>
              <w:marTop w:val="0"/>
              <w:marBottom w:val="0"/>
              <w:divBdr>
                <w:top w:val="none" w:sz="0" w:space="0" w:color="auto"/>
                <w:left w:val="none" w:sz="0" w:space="0" w:color="auto"/>
                <w:bottom w:val="none" w:sz="0" w:space="0" w:color="auto"/>
                <w:right w:val="none" w:sz="0" w:space="0" w:color="auto"/>
              </w:divBdr>
            </w:div>
            <w:div w:id="1124234810">
              <w:marLeft w:val="0"/>
              <w:marRight w:val="0"/>
              <w:marTop w:val="0"/>
              <w:marBottom w:val="0"/>
              <w:divBdr>
                <w:top w:val="none" w:sz="0" w:space="0" w:color="auto"/>
                <w:left w:val="none" w:sz="0" w:space="0" w:color="auto"/>
                <w:bottom w:val="none" w:sz="0" w:space="0" w:color="auto"/>
                <w:right w:val="none" w:sz="0" w:space="0" w:color="auto"/>
              </w:divBdr>
            </w:div>
            <w:div w:id="1229801147">
              <w:marLeft w:val="0"/>
              <w:marRight w:val="0"/>
              <w:marTop w:val="0"/>
              <w:marBottom w:val="0"/>
              <w:divBdr>
                <w:top w:val="none" w:sz="0" w:space="0" w:color="auto"/>
                <w:left w:val="none" w:sz="0" w:space="0" w:color="auto"/>
                <w:bottom w:val="none" w:sz="0" w:space="0" w:color="auto"/>
                <w:right w:val="none" w:sz="0" w:space="0" w:color="auto"/>
              </w:divBdr>
            </w:div>
            <w:div w:id="1255095404">
              <w:marLeft w:val="0"/>
              <w:marRight w:val="0"/>
              <w:marTop w:val="0"/>
              <w:marBottom w:val="0"/>
              <w:divBdr>
                <w:top w:val="none" w:sz="0" w:space="0" w:color="auto"/>
                <w:left w:val="none" w:sz="0" w:space="0" w:color="auto"/>
                <w:bottom w:val="none" w:sz="0" w:space="0" w:color="auto"/>
                <w:right w:val="none" w:sz="0" w:space="0" w:color="auto"/>
              </w:divBdr>
            </w:div>
            <w:div w:id="1271161711">
              <w:marLeft w:val="0"/>
              <w:marRight w:val="0"/>
              <w:marTop w:val="0"/>
              <w:marBottom w:val="0"/>
              <w:divBdr>
                <w:top w:val="none" w:sz="0" w:space="0" w:color="auto"/>
                <w:left w:val="none" w:sz="0" w:space="0" w:color="auto"/>
                <w:bottom w:val="none" w:sz="0" w:space="0" w:color="auto"/>
                <w:right w:val="none" w:sz="0" w:space="0" w:color="auto"/>
              </w:divBdr>
            </w:div>
            <w:div w:id="1281497946">
              <w:marLeft w:val="0"/>
              <w:marRight w:val="0"/>
              <w:marTop w:val="0"/>
              <w:marBottom w:val="0"/>
              <w:divBdr>
                <w:top w:val="none" w:sz="0" w:space="0" w:color="auto"/>
                <w:left w:val="none" w:sz="0" w:space="0" w:color="auto"/>
                <w:bottom w:val="none" w:sz="0" w:space="0" w:color="auto"/>
                <w:right w:val="none" w:sz="0" w:space="0" w:color="auto"/>
              </w:divBdr>
            </w:div>
            <w:div w:id="1289816195">
              <w:marLeft w:val="0"/>
              <w:marRight w:val="0"/>
              <w:marTop w:val="0"/>
              <w:marBottom w:val="0"/>
              <w:divBdr>
                <w:top w:val="none" w:sz="0" w:space="0" w:color="auto"/>
                <w:left w:val="none" w:sz="0" w:space="0" w:color="auto"/>
                <w:bottom w:val="none" w:sz="0" w:space="0" w:color="auto"/>
                <w:right w:val="none" w:sz="0" w:space="0" w:color="auto"/>
              </w:divBdr>
            </w:div>
            <w:div w:id="1303004731">
              <w:marLeft w:val="0"/>
              <w:marRight w:val="0"/>
              <w:marTop w:val="0"/>
              <w:marBottom w:val="0"/>
              <w:divBdr>
                <w:top w:val="none" w:sz="0" w:space="0" w:color="auto"/>
                <w:left w:val="none" w:sz="0" w:space="0" w:color="auto"/>
                <w:bottom w:val="none" w:sz="0" w:space="0" w:color="auto"/>
                <w:right w:val="none" w:sz="0" w:space="0" w:color="auto"/>
              </w:divBdr>
            </w:div>
            <w:div w:id="1386954219">
              <w:marLeft w:val="0"/>
              <w:marRight w:val="0"/>
              <w:marTop w:val="0"/>
              <w:marBottom w:val="0"/>
              <w:divBdr>
                <w:top w:val="none" w:sz="0" w:space="0" w:color="auto"/>
                <w:left w:val="none" w:sz="0" w:space="0" w:color="auto"/>
                <w:bottom w:val="none" w:sz="0" w:space="0" w:color="auto"/>
                <w:right w:val="none" w:sz="0" w:space="0" w:color="auto"/>
              </w:divBdr>
            </w:div>
            <w:div w:id="1392919106">
              <w:marLeft w:val="0"/>
              <w:marRight w:val="0"/>
              <w:marTop w:val="0"/>
              <w:marBottom w:val="0"/>
              <w:divBdr>
                <w:top w:val="none" w:sz="0" w:space="0" w:color="auto"/>
                <w:left w:val="none" w:sz="0" w:space="0" w:color="auto"/>
                <w:bottom w:val="none" w:sz="0" w:space="0" w:color="auto"/>
                <w:right w:val="none" w:sz="0" w:space="0" w:color="auto"/>
              </w:divBdr>
            </w:div>
            <w:div w:id="1510371490">
              <w:marLeft w:val="0"/>
              <w:marRight w:val="0"/>
              <w:marTop w:val="0"/>
              <w:marBottom w:val="0"/>
              <w:divBdr>
                <w:top w:val="none" w:sz="0" w:space="0" w:color="auto"/>
                <w:left w:val="none" w:sz="0" w:space="0" w:color="auto"/>
                <w:bottom w:val="none" w:sz="0" w:space="0" w:color="auto"/>
                <w:right w:val="none" w:sz="0" w:space="0" w:color="auto"/>
              </w:divBdr>
            </w:div>
            <w:div w:id="1524631969">
              <w:marLeft w:val="0"/>
              <w:marRight w:val="0"/>
              <w:marTop w:val="0"/>
              <w:marBottom w:val="0"/>
              <w:divBdr>
                <w:top w:val="none" w:sz="0" w:space="0" w:color="auto"/>
                <w:left w:val="none" w:sz="0" w:space="0" w:color="auto"/>
                <w:bottom w:val="none" w:sz="0" w:space="0" w:color="auto"/>
                <w:right w:val="none" w:sz="0" w:space="0" w:color="auto"/>
              </w:divBdr>
            </w:div>
            <w:div w:id="1529876815">
              <w:marLeft w:val="0"/>
              <w:marRight w:val="0"/>
              <w:marTop w:val="0"/>
              <w:marBottom w:val="0"/>
              <w:divBdr>
                <w:top w:val="none" w:sz="0" w:space="0" w:color="auto"/>
                <w:left w:val="none" w:sz="0" w:space="0" w:color="auto"/>
                <w:bottom w:val="none" w:sz="0" w:space="0" w:color="auto"/>
                <w:right w:val="none" w:sz="0" w:space="0" w:color="auto"/>
              </w:divBdr>
            </w:div>
            <w:div w:id="1540437067">
              <w:marLeft w:val="0"/>
              <w:marRight w:val="0"/>
              <w:marTop w:val="0"/>
              <w:marBottom w:val="0"/>
              <w:divBdr>
                <w:top w:val="none" w:sz="0" w:space="0" w:color="auto"/>
                <w:left w:val="none" w:sz="0" w:space="0" w:color="auto"/>
                <w:bottom w:val="none" w:sz="0" w:space="0" w:color="auto"/>
                <w:right w:val="none" w:sz="0" w:space="0" w:color="auto"/>
              </w:divBdr>
            </w:div>
            <w:div w:id="1571816240">
              <w:marLeft w:val="0"/>
              <w:marRight w:val="0"/>
              <w:marTop w:val="0"/>
              <w:marBottom w:val="0"/>
              <w:divBdr>
                <w:top w:val="none" w:sz="0" w:space="0" w:color="auto"/>
                <w:left w:val="none" w:sz="0" w:space="0" w:color="auto"/>
                <w:bottom w:val="none" w:sz="0" w:space="0" w:color="auto"/>
                <w:right w:val="none" w:sz="0" w:space="0" w:color="auto"/>
              </w:divBdr>
            </w:div>
            <w:div w:id="1589969542">
              <w:marLeft w:val="0"/>
              <w:marRight w:val="0"/>
              <w:marTop w:val="0"/>
              <w:marBottom w:val="0"/>
              <w:divBdr>
                <w:top w:val="none" w:sz="0" w:space="0" w:color="auto"/>
                <w:left w:val="none" w:sz="0" w:space="0" w:color="auto"/>
                <w:bottom w:val="none" w:sz="0" w:space="0" w:color="auto"/>
                <w:right w:val="none" w:sz="0" w:space="0" w:color="auto"/>
              </w:divBdr>
            </w:div>
            <w:div w:id="1607224781">
              <w:marLeft w:val="0"/>
              <w:marRight w:val="0"/>
              <w:marTop w:val="0"/>
              <w:marBottom w:val="0"/>
              <w:divBdr>
                <w:top w:val="none" w:sz="0" w:space="0" w:color="auto"/>
                <w:left w:val="none" w:sz="0" w:space="0" w:color="auto"/>
                <w:bottom w:val="none" w:sz="0" w:space="0" w:color="auto"/>
                <w:right w:val="none" w:sz="0" w:space="0" w:color="auto"/>
              </w:divBdr>
            </w:div>
            <w:div w:id="1609236847">
              <w:marLeft w:val="0"/>
              <w:marRight w:val="0"/>
              <w:marTop w:val="0"/>
              <w:marBottom w:val="0"/>
              <w:divBdr>
                <w:top w:val="none" w:sz="0" w:space="0" w:color="auto"/>
                <w:left w:val="none" w:sz="0" w:space="0" w:color="auto"/>
                <w:bottom w:val="none" w:sz="0" w:space="0" w:color="auto"/>
                <w:right w:val="none" w:sz="0" w:space="0" w:color="auto"/>
              </w:divBdr>
            </w:div>
            <w:div w:id="1800175172">
              <w:marLeft w:val="0"/>
              <w:marRight w:val="0"/>
              <w:marTop w:val="0"/>
              <w:marBottom w:val="0"/>
              <w:divBdr>
                <w:top w:val="none" w:sz="0" w:space="0" w:color="auto"/>
                <w:left w:val="none" w:sz="0" w:space="0" w:color="auto"/>
                <w:bottom w:val="none" w:sz="0" w:space="0" w:color="auto"/>
                <w:right w:val="none" w:sz="0" w:space="0" w:color="auto"/>
              </w:divBdr>
            </w:div>
            <w:div w:id="1817725916">
              <w:marLeft w:val="0"/>
              <w:marRight w:val="0"/>
              <w:marTop w:val="0"/>
              <w:marBottom w:val="0"/>
              <w:divBdr>
                <w:top w:val="none" w:sz="0" w:space="0" w:color="auto"/>
                <w:left w:val="none" w:sz="0" w:space="0" w:color="auto"/>
                <w:bottom w:val="none" w:sz="0" w:space="0" w:color="auto"/>
                <w:right w:val="none" w:sz="0" w:space="0" w:color="auto"/>
              </w:divBdr>
            </w:div>
            <w:div w:id="1828205712">
              <w:marLeft w:val="0"/>
              <w:marRight w:val="0"/>
              <w:marTop w:val="0"/>
              <w:marBottom w:val="0"/>
              <w:divBdr>
                <w:top w:val="none" w:sz="0" w:space="0" w:color="auto"/>
                <w:left w:val="none" w:sz="0" w:space="0" w:color="auto"/>
                <w:bottom w:val="none" w:sz="0" w:space="0" w:color="auto"/>
                <w:right w:val="none" w:sz="0" w:space="0" w:color="auto"/>
              </w:divBdr>
            </w:div>
            <w:div w:id="1901941483">
              <w:marLeft w:val="0"/>
              <w:marRight w:val="0"/>
              <w:marTop w:val="0"/>
              <w:marBottom w:val="0"/>
              <w:divBdr>
                <w:top w:val="none" w:sz="0" w:space="0" w:color="auto"/>
                <w:left w:val="none" w:sz="0" w:space="0" w:color="auto"/>
                <w:bottom w:val="none" w:sz="0" w:space="0" w:color="auto"/>
                <w:right w:val="none" w:sz="0" w:space="0" w:color="auto"/>
              </w:divBdr>
            </w:div>
            <w:div w:id="1921206675">
              <w:marLeft w:val="0"/>
              <w:marRight w:val="0"/>
              <w:marTop w:val="0"/>
              <w:marBottom w:val="0"/>
              <w:divBdr>
                <w:top w:val="none" w:sz="0" w:space="0" w:color="auto"/>
                <w:left w:val="none" w:sz="0" w:space="0" w:color="auto"/>
                <w:bottom w:val="none" w:sz="0" w:space="0" w:color="auto"/>
                <w:right w:val="none" w:sz="0" w:space="0" w:color="auto"/>
              </w:divBdr>
            </w:div>
            <w:div w:id="1954821483">
              <w:marLeft w:val="0"/>
              <w:marRight w:val="0"/>
              <w:marTop w:val="0"/>
              <w:marBottom w:val="0"/>
              <w:divBdr>
                <w:top w:val="none" w:sz="0" w:space="0" w:color="auto"/>
                <w:left w:val="none" w:sz="0" w:space="0" w:color="auto"/>
                <w:bottom w:val="none" w:sz="0" w:space="0" w:color="auto"/>
                <w:right w:val="none" w:sz="0" w:space="0" w:color="auto"/>
              </w:divBdr>
            </w:div>
            <w:div w:id="2011978479">
              <w:marLeft w:val="0"/>
              <w:marRight w:val="0"/>
              <w:marTop w:val="0"/>
              <w:marBottom w:val="0"/>
              <w:divBdr>
                <w:top w:val="none" w:sz="0" w:space="0" w:color="auto"/>
                <w:left w:val="none" w:sz="0" w:space="0" w:color="auto"/>
                <w:bottom w:val="none" w:sz="0" w:space="0" w:color="auto"/>
                <w:right w:val="none" w:sz="0" w:space="0" w:color="auto"/>
              </w:divBdr>
            </w:div>
            <w:div w:id="2041785833">
              <w:marLeft w:val="0"/>
              <w:marRight w:val="0"/>
              <w:marTop w:val="0"/>
              <w:marBottom w:val="0"/>
              <w:divBdr>
                <w:top w:val="none" w:sz="0" w:space="0" w:color="auto"/>
                <w:left w:val="none" w:sz="0" w:space="0" w:color="auto"/>
                <w:bottom w:val="none" w:sz="0" w:space="0" w:color="auto"/>
                <w:right w:val="none" w:sz="0" w:space="0" w:color="auto"/>
              </w:divBdr>
            </w:div>
          </w:divsChild>
        </w:div>
        <w:div w:id="1010569660">
          <w:marLeft w:val="0"/>
          <w:marRight w:val="0"/>
          <w:marTop w:val="0"/>
          <w:marBottom w:val="0"/>
          <w:divBdr>
            <w:top w:val="none" w:sz="0" w:space="0" w:color="auto"/>
            <w:left w:val="none" w:sz="0" w:space="0" w:color="auto"/>
            <w:bottom w:val="none" w:sz="0" w:space="0" w:color="auto"/>
            <w:right w:val="none" w:sz="0" w:space="0" w:color="auto"/>
          </w:divBdr>
        </w:div>
        <w:div w:id="1027487891">
          <w:marLeft w:val="0"/>
          <w:marRight w:val="0"/>
          <w:marTop w:val="0"/>
          <w:marBottom w:val="0"/>
          <w:divBdr>
            <w:top w:val="none" w:sz="0" w:space="0" w:color="auto"/>
            <w:left w:val="none" w:sz="0" w:space="0" w:color="auto"/>
            <w:bottom w:val="none" w:sz="0" w:space="0" w:color="auto"/>
            <w:right w:val="none" w:sz="0" w:space="0" w:color="auto"/>
          </w:divBdr>
        </w:div>
        <w:div w:id="1094859879">
          <w:marLeft w:val="0"/>
          <w:marRight w:val="0"/>
          <w:marTop w:val="0"/>
          <w:marBottom w:val="0"/>
          <w:divBdr>
            <w:top w:val="none" w:sz="0" w:space="0" w:color="auto"/>
            <w:left w:val="none" w:sz="0" w:space="0" w:color="auto"/>
            <w:bottom w:val="none" w:sz="0" w:space="0" w:color="auto"/>
            <w:right w:val="none" w:sz="0" w:space="0" w:color="auto"/>
          </w:divBdr>
        </w:div>
        <w:div w:id="1157384410">
          <w:marLeft w:val="0"/>
          <w:marRight w:val="0"/>
          <w:marTop w:val="0"/>
          <w:marBottom w:val="0"/>
          <w:divBdr>
            <w:top w:val="none" w:sz="0" w:space="0" w:color="auto"/>
            <w:left w:val="none" w:sz="0" w:space="0" w:color="auto"/>
            <w:bottom w:val="none" w:sz="0" w:space="0" w:color="auto"/>
            <w:right w:val="none" w:sz="0" w:space="0" w:color="auto"/>
          </w:divBdr>
        </w:div>
        <w:div w:id="1312058915">
          <w:marLeft w:val="0"/>
          <w:marRight w:val="0"/>
          <w:marTop w:val="0"/>
          <w:marBottom w:val="0"/>
          <w:divBdr>
            <w:top w:val="none" w:sz="0" w:space="0" w:color="auto"/>
            <w:left w:val="none" w:sz="0" w:space="0" w:color="auto"/>
            <w:bottom w:val="none" w:sz="0" w:space="0" w:color="auto"/>
            <w:right w:val="none" w:sz="0" w:space="0" w:color="auto"/>
          </w:divBdr>
        </w:div>
        <w:div w:id="1577978315">
          <w:marLeft w:val="0"/>
          <w:marRight w:val="0"/>
          <w:marTop w:val="0"/>
          <w:marBottom w:val="0"/>
          <w:divBdr>
            <w:top w:val="none" w:sz="0" w:space="0" w:color="auto"/>
            <w:left w:val="none" w:sz="0" w:space="0" w:color="auto"/>
            <w:bottom w:val="none" w:sz="0" w:space="0" w:color="auto"/>
            <w:right w:val="none" w:sz="0" w:space="0" w:color="auto"/>
          </w:divBdr>
        </w:div>
        <w:div w:id="1651866418">
          <w:marLeft w:val="0"/>
          <w:marRight w:val="0"/>
          <w:marTop w:val="0"/>
          <w:marBottom w:val="0"/>
          <w:divBdr>
            <w:top w:val="none" w:sz="0" w:space="0" w:color="auto"/>
            <w:left w:val="none" w:sz="0" w:space="0" w:color="auto"/>
            <w:bottom w:val="none" w:sz="0" w:space="0" w:color="auto"/>
            <w:right w:val="none" w:sz="0" w:space="0" w:color="auto"/>
          </w:divBdr>
        </w:div>
        <w:div w:id="1684017653">
          <w:marLeft w:val="0"/>
          <w:marRight w:val="0"/>
          <w:marTop w:val="0"/>
          <w:marBottom w:val="0"/>
          <w:divBdr>
            <w:top w:val="none" w:sz="0" w:space="0" w:color="auto"/>
            <w:left w:val="none" w:sz="0" w:space="0" w:color="auto"/>
            <w:bottom w:val="none" w:sz="0" w:space="0" w:color="auto"/>
            <w:right w:val="none" w:sz="0" w:space="0" w:color="auto"/>
          </w:divBdr>
        </w:div>
        <w:div w:id="1741899655">
          <w:marLeft w:val="0"/>
          <w:marRight w:val="0"/>
          <w:marTop w:val="0"/>
          <w:marBottom w:val="0"/>
          <w:divBdr>
            <w:top w:val="none" w:sz="0" w:space="0" w:color="auto"/>
            <w:left w:val="none" w:sz="0" w:space="0" w:color="auto"/>
            <w:bottom w:val="none" w:sz="0" w:space="0" w:color="auto"/>
            <w:right w:val="none" w:sz="0" w:space="0" w:color="auto"/>
          </w:divBdr>
        </w:div>
        <w:div w:id="1824348717">
          <w:marLeft w:val="0"/>
          <w:marRight w:val="0"/>
          <w:marTop w:val="0"/>
          <w:marBottom w:val="0"/>
          <w:divBdr>
            <w:top w:val="none" w:sz="0" w:space="0" w:color="auto"/>
            <w:left w:val="none" w:sz="0" w:space="0" w:color="auto"/>
            <w:bottom w:val="none" w:sz="0" w:space="0" w:color="auto"/>
            <w:right w:val="none" w:sz="0" w:space="0" w:color="auto"/>
          </w:divBdr>
        </w:div>
        <w:div w:id="1939749405">
          <w:marLeft w:val="0"/>
          <w:marRight w:val="0"/>
          <w:marTop w:val="0"/>
          <w:marBottom w:val="0"/>
          <w:divBdr>
            <w:top w:val="none" w:sz="0" w:space="0" w:color="auto"/>
            <w:left w:val="none" w:sz="0" w:space="0" w:color="auto"/>
            <w:bottom w:val="none" w:sz="0" w:space="0" w:color="auto"/>
            <w:right w:val="none" w:sz="0" w:space="0" w:color="auto"/>
          </w:divBdr>
        </w:div>
        <w:div w:id="1940406995">
          <w:marLeft w:val="0"/>
          <w:marRight w:val="0"/>
          <w:marTop w:val="0"/>
          <w:marBottom w:val="0"/>
          <w:divBdr>
            <w:top w:val="none" w:sz="0" w:space="0" w:color="auto"/>
            <w:left w:val="none" w:sz="0" w:space="0" w:color="auto"/>
            <w:bottom w:val="none" w:sz="0" w:space="0" w:color="auto"/>
            <w:right w:val="none" w:sz="0" w:space="0" w:color="auto"/>
          </w:divBdr>
        </w:div>
        <w:div w:id="2052458777">
          <w:marLeft w:val="0"/>
          <w:marRight w:val="0"/>
          <w:marTop w:val="0"/>
          <w:marBottom w:val="0"/>
          <w:divBdr>
            <w:top w:val="none" w:sz="0" w:space="0" w:color="auto"/>
            <w:left w:val="none" w:sz="0" w:space="0" w:color="auto"/>
            <w:bottom w:val="none" w:sz="0" w:space="0" w:color="auto"/>
            <w:right w:val="none" w:sz="0" w:space="0" w:color="auto"/>
          </w:divBdr>
        </w:div>
        <w:div w:id="2131124634">
          <w:marLeft w:val="0"/>
          <w:marRight w:val="0"/>
          <w:marTop w:val="0"/>
          <w:marBottom w:val="0"/>
          <w:divBdr>
            <w:top w:val="none" w:sz="0" w:space="0" w:color="auto"/>
            <w:left w:val="none" w:sz="0" w:space="0" w:color="auto"/>
            <w:bottom w:val="none" w:sz="0" w:space="0" w:color="auto"/>
            <w:right w:val="none" w:sz="0" w:space="0" w:color="auto"/>
          </w:divBdr>
        </w:div>
      </w:divsChild>
    </w:div>
    <w:div w:id="173425448">
      <w:bodyDiv w:val="1"/>
      <w:marLeft w:val="0"/>
      <w:marRight w:val="0"/>
      <w:marTop w:val="0"/>
      <w:marBottom w:val="0"/>
      <w:divBdr>
        <w:top w:val="none" w:sz="0" w:space="0" w:color="auto"/>
        <w:left w:val="none" w:sz="0" w:space="0" w:color="auto"/>
        <w:bottom w:val="none" w:sz="0" w:space="0" w:color="auto"/>
        <w:right w:val="none" w:sz="0" w:space="0" w:color="auto"/>
      </w:divBdr>
      <w:divsChild>
        <w:div w:id="5329427">
          <w:marLeft w:val="0"/>
          <w:marRight w:val="0"/>
          <w:marTop w:val="0"/>
          <w:marBottom w:val="0"/>
          <w:divBdr>
            <w:top w:val="none" w:sz="0" w:space="0" w:color="auto"/>
            <w:left w:val="none" w:sz="0" w:space="0" w:color="auto"/>
            <w:bottom w:val="none" w:sz="0" w:space="0" w:color="auto"/>
            <w:right w:val="none" w:sz="0" w:space="0" w:color="auto"/>
          </w:divBdr>
        </w:div>
        <w:div w:id="19818023">
          <w:marLeft w:val="0"/>
          <w:marRight w:val="0"/>
          <w:marTop w:val="0"/>
          <w:marBottom w:val="0"/>
          <w:divBdr>
            <w:top w:val="none" w:sz="0" w:space="0" w:color="auto"/>
            <w:left w:val="none" w:sz="0" w:space="0" w:color="auto"/>
            <w:bottom w:val="none" w:sz="0" w:space="0" w:color="auto"/>
            <w:right w:val="none" w:sz="0" w:space="0" w:color="auto"/>
          </w:divBdr>
        </w:div>
        <w:div w:id="24990204">
          <w:marLeft w:val="0"/>
          <w:marRight w:val="0"/>
          <w:marTop w:val="0"/>
          <w:marBottom w:val="0"/>
          <w:divBdr>
            <w:top w:val="none" w:sz="0" w:space="0" w:color="auto"/>
            <w:left w:val="none" w:sz="0" w:space="0" w:color="auto"/>
            <w:bottom w:val="none" w:sz="0" w:space="0" w:color="auto"/>
            <w:right w:val="none" w:sz="0" w:space="0" w:color="auto"/>
          </w:divBdr>
        </w:div>
        <w:div w:id="26101223">
          <w:marLeft w:val="0"/>
          <w:marRight w:val="0"/>
          <w:marTop w:val="0"/>
          <w:marBottom w:val="0"/>
          <w:divBdr>
            <w:top w:val="none" w:sz="0" w:space="0" w:color="auto"/>
            <w:left w:val="none" w:sz="0" w:space="0" w:color="auto"/>
            <w:bottom w:val="none" w:sz="0" w:space="0" w:color="auto"/>
            <w:right w:val="none" w:sz="0" w:space="0" w:color="auto"/>
          </w:divBdr>
        </w:div>
        <w:div w:id="64228490">
          <w:marLeft w:val="0"/>
          <w:marRight w:val="0"/>
          <w:marTop w:val="0"/>
          <w:marBottom w:val="0"/>
          <w:divBdr>
            <w:top w:val="none" w:sz="0" w:space="0" w:color="auto"/>
            <w:left w:val="none" w:sz="0" w:space="0" w:color="auto"/>
            <w:bottom w:val="none" w:sz="0" w:space="0" w:color="auto"/>
            <w:right w:val="none" w:sz="0" w:space="0" w:color="auto"/>
          </w:divBdr>
        </w:div>
        <w:div w:id="118691605">
          <w:marLeft w:val="0"/>
          <w:marRight w:val="0"/>
          <w:marTop w:val="0"/>
          <w:marBottom w:val="0"/>
          <w:divBdr>
            <w:top w:val="none" w:sz="0" w:space="0" w:color="auto"/>
            <w:left w:val="none" w:sz="0" w:space="0" w:color="auto"/>
            <w:bottom w:val="none" w:sz="0" w:space="0" w:color="auto"/>
            <w:right w:val="none" w:sz="0" w:space="0" w:color="auto"/>
          </w:divBdr>
        </w:div>
        <w:div w:id="122188903">
          <w:marLeft w:val="0"/>
          <w:marRight w:val="0"/>
          <w:marTop w:val="0"/>
          <w:marBottom w:val="0"/>
          <w:divBdr>
            <w:top w:val="none" w:sz="0" w:space="0" w:color="auto"/>
            <w:left w:val="none" w:sz="0" w:space="0" w:color="auto"/>
            <w:bottom w:val="none" w:sz="0" w:space="0" w:color="auto"/>
            <w:right w:val="none" w:sz="0" w:space="0" w:color="auto"/>
          </w:divBdr>
        </w:div>
        <w:div w:id="127863218">
          <w:marLeft w:val="0"/>
          <w:marRight w:val="0"/>
          <w:marTop w:val="0"/>
          <w:marBottom w:val="0"/>
          <w:divBdr>
            <w:top w:val="none" w:sz="0" w:space="0" w:color="auto"/>
            <w:left w:val="none" w:sz="0" w:space="0" w:color="auto"/>
            <w:bottom w:val="none" w:sz="0" w:space="0" w:color="auto"/>
            <w:right w:val="none" w:sz="0" w:space="0" w:color="auto"/>
          </w:divBdr>
        </w:div>
        <w:div w:id="138306834">
          <w:marLeft w:val="0"/>
          <w:marRight w:val="0"/>
          <w:marTop w:val="0"/>
          <w:marBottom w:val="0"/>
          <w:divBdr>
            <w:top w:val="none" w:sz="0" w:space="0" w:color="auto"/>
            <w:left w:val="none" w:sz="0" w:space="0" w:color="auto"/>
            <w:bottom w:val="none" w:sz="0" w:space="0" w:color="auto"/>
            <w:right w:val="none" w:sz="0" w:space="0" w:color="auto"/>
          </w:divBdr>
        </w:div>
        <w:div w:id="148208103">
          <w:marLeft w:val="0"/>
          <w:marRight w:val="0"/>
          <w:marTop w:val="0"/>
          <w:marBottom w:val="0"/>
          <w:divBdr>
            <w:top w:val="none" w:sz="0" w:space="0" w:color="auto"/>
            <w:left w:val="none" w:sz="0" w:space="0" w:color="auto"/>
            <w:bottom w:val="none" w:sz="0" w:space="0" w:color="auto"/>
            <w:right w:val="none" w:sz="0" w:space="0" w:color="auto"/>
          </w:divBdr>
        </w:div>
        <w:div w:id="161241076">
          <w:marLeft w:val="0"/>
          <w:marRight w:val="0"/>
          <w:marTop w:val="0"/>
          <w:marBottom w:val="0"/>
          <w:divBdr>
            <w:top w:val="none" w:sz="0" w:space="0" w:color="auto"/>
            <w:left w:val="none" w:sz="0" w:space="0" w:color="auto"/>
            <w:bottom w:val="none" w:sz="0" w:space="0" w:color="auto"/>
            <w:right w:val="none" w:sz="0" w:space="0" w:color="auto"/>
          </w:divBdr>
        </w:div>
        <w:div w:id="170881284">
          <w:marLeft w:val="0"/>
          <w:marRight w:val="0"/>
          <w:marTop w:val="0"/>
          <w:marBottom w:val="0"/>
          <w:divBdr>
            <w:top w:val="none" w:sz="0" w:space="0" w:color="auto"/>
            <w:left w:val="none" w:sz="0" w:space="0" w:color="auto"/>
            <w:bottom w:val="none" w:sz="0" w:space="0" w:color="auto"/>
            <w:right w:val="none" w:sz="0" w:space="0" w:color="auto"/>
          </w:divBdr>
        </w:div>
        <w:div w:id="193425487">
          <w:marLeft w:val="0"/>
          <w:marRight w:val="0"/>
          <w:marTop w:val="0"/>
          <w:marBottom w:val="0"/>
          <w:divBdr>
            <w:top w:val="none" w:sz="0" w:space="0" w:color="auto"/>
            <w:left w:val="none" w:sz="0" w:space="0" w:color="auto"/>
            <w:bottom w:val="none" w:sz="0" w:space="0" w:color="auto"/>
            <w:right w:val="none" w:sz="0" w:space="0" w:color="auto"/>
          </w:divBdr>
        </w:div>
        <w:div w:id="228997897">
          <w:marLeft w:val="0"/>
          <w:marRight w:val="0"/>
          <w:marTop w:val="0"/>
          <w:marBottom w:val="0"/>
          <w:divBdr>
            <w:top w:val="none" w:sz="0" w:space="0" w:color="auto"/>
            <w:left w:val="none" w:sz="0" w:space="0" w:color="auto"/>
            <w:bottom w:val="none" w:sz="0" w:space="0" w:color="auto"/>
            <w:right w:val="none" w:sz="0" w:space="0" w:color="auto"/>
          </w:divBdr>
        </w:div>
        <w:div w:id="236089296">
          <w:marLeft w:val="0"/>
          <w:marRight w:val="0"/>
          <w:marTop w:val="0"/>
          <w:marBottom w:val="0"/>
          <w:divBdr>
            <w:top w:val="none" w:sz="0" w:space="0" w:color="auto"/>
            <w:left w:val="none" w:sz="0" w:space="0" w:color="auto"/>
            <w:bottom w:val="none" w:sz="0" w:space="0" w:color="auto"/>
            <w:right w:val="none" w:sz="0" w:space="0" w:color="auto"/>
          </w:divBdr>
        </w:div>
        <w:div w:id="236479084">
          <w:marLeft w:val="0"/>
          <w:marRight w:val="0"/>
          <w:marTop w:val="0"/>
          <w:marBottom w:val="0"/>
          <w:divBdr>
            <w:top w:val="none" w:sz="0" w:space="0" w:color="auto"/>
            <w:left w:val="none" w:sz="0" w:space="0" w:color="auto"/>
            <w:bottom w:val="none" w:sz="0" w:space="0" w:color="auto"/>
            <w:right w:val="none" w:sz="0" w:space="0" w:color="auto"/>
          </w:divBdr>
        </w:div>
        <w:div w:id="237639305">
          <w:marLeft w:val="0"/>
          <w:marRight w:val="0"/>
          <w:marTop w:val="0"/>
          <w:marBottom w:val="0"/>
          <w:divBdr>
            <w:top w:val="none" w:sz="0" w:space="0" w:color="auto"/>
            <w:left w:val="none" w:sz="0" w:space="0" w:color="auto"/>
            <w:bottom w:val="none" w:sz="0" w:space="0" w:color="auto"/>
            <w:right w:val="none" w:sz="0" w:space="0" w:color="auto"/>
          </w:divBdr>
        </w:div>
        <w:div w:id="251354008">
          <w:marLeft w:val="0"/>
          <w:marRight w:val="0"/>
          <w:marTop w:val="0"/>
          <w:marBottom w:val="0"/>
          <w:divBdr>
            <w:top w:val="none" w:sz="0" w:space="0" w:color="auto"/>
            <w:left w:val="none" w:sz="0" w:space="0" w:color="auto"/>
            <w:bottom w:val="none" w:sz="0" w:space="0" w:color="auto"/>
            <w:right w:val="none" w:sz="0" w:space="0" w:color="auto"/>
          </w:divBdr>
        </w:div>
        <w:div w:id="265116291">
          <w:marLeft w:val="0"/>
          <w:marRight w:val="0"/>
          <w:marTop w:val="0"/>
          <w:marBottom w:val="0"/>
          <w:divBdr>
            <w:top w:val="none" w:sz="0" w:space="0" w:color="auto"/>
            <w:left w:val="none" w:sz="0" w:space="0" w:color="auto"/>
            <w:bottom w:val="none" w:sz="0" w:space="0" w:color="auto"/>
            <w:right w:val="none" w:sz="0" w:space="0" w:color="auto"/>
          </w:divBdr>
        </w:div>
        <w:div w:id="283852731">
          <w:marLeft w:val="0"/>
          <w:marRight w:val="0"/>
          <w:marTop w:val="0"/>
          <w:marBottom w:val="0"/>
          <w:divBdr>
            <w:top w:val="none" w:sz="0" w:space="0" w:color="auto"/>
            <w:left w:val="none" w:sz="0" w:space="0" w:color="auto"/>
            <w:bottom w:val="none" w:sz="0" w:space="0" w:color="auto"/>
            <w:right w:val="none" w:sz="0" w:space="0" w:color="auto"/>
          </w:divBdr>
        </w:div>
        <w:div w:id="292835068">
          <w:marLeft w:val="0"/>
          <w:marRight w:val="0"/>
          <w:marTop w:val="0"/>
          <w:marBottom w:val="0"/>
          <w:divBdr>
            <w:top w:val="none" w:sz="0" w:space="0" w:color="auto"/>
            <w:left w:val="none" w:sz="0" w:space="0" w:color="auto"/>
            <w:bottom w:val="none" w:sz="0" w:space="0" w:color="auto"/>
            <w:right w:val="none" w:sz="0" w:space="0" w:color="auto"/>
          </w:divBdr>
        </w:div>
        <w:div w:id="295571381">
          <w:marLeft w:val="0"/>
          <w:marRight w:val="0"/>
          <w:marTop w:val="0"/>
          <w:marBottom w:val="0"/>
          <w:divBdr>
            <w:top w:val="none" w:sz="0" w:space="0" w:color="auto"/>
            <w:left w:val="none" w:sz="0" w:space="0" w:color="auto"/>
            <w:bottom w:val="none" w:sz="0" w:space="0" w:color="auto"/>
            <w:right w:val="none" w:sz="0" w:space="0" w:color="auto"/>
          </w:divBdr>
        </w:div>
        <w:div w:id="299579804">
          <w:marLeft w:val="0"/>
          <w:marRight w:val="0"/>
          <w:marTop w:val="0"/>
          <w:marBottom w:val="0"/>
          <w:divBdr>
            <w:top w:val="none" w:sz="0" w:space="0" w:color="auto"/>
            <w:left w:val="none" w:sz="0" w:space="0" w:color="auto"/>
            <w:bottom w:val="none" w:sz="0" w:space="0" w:color="auto"/>
            <w:right w:val="none" w:sz="0" w:space="0" w:color="auto"/>
          </w:divBdr>
        </w:div>
        <w:div w:id="304286015">
          <w:marLeft w:val="0"/>
          <w:marRight w:val="0"/>
          <w:marTop w:val="0"/>
          <w:marBottom w:val="0"/>
          <w:divBdr>
            <w:top w:val="none" w:sz="0" w:space="0" w:color="auto"/>
            <w:left w:val="none" w:sz="0" w:space="0" w:color="auto"/>
            <w:bottom w:val="none" w:sz="0" w:space="0" w:color="auto"/>
            <w:right w:val="none" w:sz="0" w:space="0" w:color="auto"/>
          </w:divBdr>
        </w:div>
        <w:div w:id="306594238">
          <w:marLeft w:val="0"/>
          <w:marRight w:val="0"/>
          <w:marTop w:val="0"/>
          <w:marBottom w:val="0"/>
          <w:divBdr>
            <w:top w:val="none" w:sz="0" w:space="0" w:color="auto"/>
            <w:left w:val="none" w:sz="0" w:space="0" w:color="auto"/>
            <w:bottom w:val="none" w:sz="0" w:space="0" w:color="auto"/>
            <w:right w:val="none" w:sz="0" w:space="0" w:color="auto"/>
          </w:divBdr>
        </w:div>
        <w:div w:id="310016130">
          <w:marLeft w:val="0"/>
          <w:marRight w:val="0"/>
          <w:marTop w:val="0"/>
          <w:marBottom w:val="0"/>
          <w:divBdr>
            <w:top w:val="none" w:sz="0" w:space="0" w:color="auto"/>
            <w:left w:val="none" w:sz="0" w:space="0" w:color="auto"/>
            <w:bottom w:val="none" w:sz="0" w:space="0" w:color="auto"/>
            <w:right w:val="none" w:sz="0" w:space="0" w:color="auto"/>
          </w:divBdr>
        </w:div>
        <w:div w:id="328140302">
          <w:marLeft w:val="0"/>
          <w:marRight w:val="0"/>
          <w:marTop w:val="0"/>
          <w:marBottom w:val="0"/>
          <w:divBdr>
            <w:top w:val="none" w:sz="0" w:space="0" w:color="auto"/>
            <w:left w:val="none" w:sz="0" w:space="0" w:color="auto"/>
            <w:bottom w:val="none" w:sz="0" w:space="0" w:color="auto"/>
            <w:right w:val="none" w:sz="0" w:space="0" w:color="auto"/>
          </w:divBdr>
        </w:div>
        <w:div w:id="330380292">
          <w:marLeft w:val="0"/>
          <w:marRight w:val="0"/>
          <w:marTop w:val="0"/>
          <w:marBottom w:val="0"/>
          <w:divBdr>
            <w:top w:val="none" w:sz="0" w:space="0" w:color="auto"/>
            <w:left w:val="none" w:sz="0" w:space="0" w:color="auto"/>
            <w:bottom w:val="none" w:sz="0" w:space="0" w:color="auto"/>
            <w:right w:val="none" w:sz="0" w:space="0" w:color="auto"/>
          </w:divBdr>
        </w:div>
        <w:div w:id="339040450">
          <w:marLeft w:val="0"/>
          <w:marRight w:val="0"/>
          <w:marTop w:val="0"/>
          <w:marBottom w:val="0"/>
          <w:divBdr>
            <w:top w:val="none" w:sz="0" w:space="0" w:color="auto"/>
            <w:left w:val="none" w:sz="0" w:space="0" w:color="auto"/>
            <w:bottom w:val="none" w:sz="0" w:space="0" w:color="auto"/>
            <w:right w:val="none" w:sz="0" w:space="0" w:color="auto"/>
          </w:divBdr>
        </w:div>
        <w:div w:id="350840093">
          <w:marLeft w:val="0"/>
          <w:marRight w:val="0"/>
          <w:marTop w:val="0"/>
          <w:marBottom w:val="0"/>
          <w:divBdr>
            <w:top w:val="none" w:sz="0" w:space="0" w:color="auto"/>
            <w:left w:val="none" w:sz="0" w:space="0" w:color="auto"/>
            <w:bottom w:val="none" w:sz="0" w:space="0" w:color="auto"/>
            <w:right w:val="none" w:sz="0" w:space="0" w:color="auto"/>
          </w:divBdr>
        </w:div>
        <w:div w:id="360400261">
          <w:marLeft w:val="0"/>
          <w:marRight w:val="0"/>
          <w:marTop w:val="0"/>
          <w:marBottom w:val="0"/>
          <w:divBdr>
            <w:top w:val="none" w:sz="0" w:space="0" w:color="auto"/>
            <w:left w:val="none" w:sz="0" w:space="0" w:color="auto"/>
            <w:bottom w:val="none" w:sz="0" w:space="0" w:color="auto"/>
            <w:right w:val="none" w:sz="0" w:space="0" w:color="auto"/>
          </w:divBdr>
        </w:div>
        <w:div w:id="361328613">
          <w:marLeft w:val="0"/>
          <w:marRight w:val="0"/>
          <w:marTop w:val="0"/>
          <w:marBottom w:val="0"/>
          <w:divBdr>
            <w:top w:val="none" w:sz="0" w:space="0" w:color="auto"/>
            <w:left w:val="none" w:sz="0" w:space="0" w:color="auto"/>
            <w:bottom w:val="none" w:sz="0" w:space="0" w:color="auto"/>
            <w:right w:val="none" w:sz="0" w:space="0" w:color="auto"/>
          </w:divBdr>
        </w:div>
        <w:div w:id="365718109">
          <w:marLeft w:val="0"/>
          <w:marRight w:val="0"/>
          <w:marTop w:val="0"/>
          <w:marBottom w:val="0"/>
          <w:divBdr>
            <w:top w:val="none" w:sz="0" w:space="0" w:color="auto"/>
            <w:left w:val="none" w:sz="0" w:space="0" w:color="auto"/>
            <w:bottom w:val="none" w:sz="0" w:space="0" w:color="auto"/>
            <w:right w:val="none" w:sz="0" w:space="0" w:color="auto"/>
          </w:divBdr>
        </w:div>
        <w:div w:id="397483588">
          <w:marLeft w:val="0"/>
          <w:marRight w:val="0"/>
          <w:marTop w:val="0"/>
          <w:marBottom w:val="0"/>
          <w:divBdr>
            <w:top w:val="none" w:sz="0" w:space="0" w:color="auto"/>
            <w:left w:val="none" w:sz="0" w:space="0" w:color="auto"/>
            <w:bottom w:val="none" w:sz="0" w:space="0" w:color="auto"/>
            <w:right w:val="none" w:sz="0" w:space="0" w:color="auto"/>
          </w:divBdr>
        </w:div>
        <w:div w:id="398133826">
          <w:marLeft w:val="0"/>
          <w:marRight w:val="0"/>
          <w:marTop w:val="0"/>
          <w:marBottom w:val="0"/>
          <w:divBdr>
            <w:top w:val="none" w:sz="0" w:space="0" w:color="auto"/>
            <w:left w:val="none" w:sz="0" w:space="0" w:color="auto"/>
            <w:bottom w:val="none" w:sz="0" w:space="0" w:color="auto"/>
            <w:right w:val="none" w:sz="0" w:space="0" w:color="auto"/>
          </w:divBdr>
        </w:div>
        <w:div w:id="405809049">
          <w:marLeft w:val="0"/>
          <w:marRight w:val="0"/>
          <w:marTop w:val="0"/>
          <w:marBottom w:val="0"/>
          <w:divBdr>
            <w:top w:val="none" w:sz="0" w:space="0" w:color="auto"/>
            <w:left w:val="none" w:sz="0" w:space="0" w:color="auto"/>
            <w:bottom w:val="none" w:sz="0" w:space="0" w:color="auto"/>
            <w:right w:val="none" w:sz="0" w:space="0" w:color="auto"/>
          </w:divBdr>
        </w:div>
        <w:div w:id="419985018">
          <w:marLeft w:val="0"/>
          <w:marRight w:val="0"/>
          <w:marTop w:val="0"/>
          <w:marBottom w:val="0"/>
          <w:divBdr>
            <w:top w:val="none" w:sz="0" w:space="0" w:color="auto"/>
            <w:left w:val="none" w:sz="0" w:space="0" w:color="auto"/>
            <w:bottom w:val="none" w:sz="0" w:space="0" w:color="auto"/>
            <w:right w:val="none" w:sz="0" w:space="0" w:color="auto"/>
          </w:divBdr>
        </w:div>
        <w:div w:id="426385404">
          <w:marLeft w:val="0"/>
          <w:marRight w:val="0"/>
          <w:marTop w:val="0"/>
          <w:marBottom w:val="0"/>
          <w:divBdr>
            <w:top w:val="none" w:sz="0" w:space="0" w:color="auto"/>
            <w:left w:val="none" w:sz="0" w:space="0" w:color="auto"/>
            <w:bottom w:val="none" w:sz="0" w:space="0" w:color="auto"/>
            <w:right w:val="none" w:sz="0" w:space="0" w:color="auto"/>
          </w:divBdr>
        </w:div>
        <w:div w:id="432743372">
          <w:marLeft w:val="0"/>
          <w:marRight w:val="0"/>
          <w:marTop w:val="0"/>
          <w:marBottom w:val="0"/>
          <w:divBdr>
            <w:top w:val="none" w:sz="0" w:space="0" w:color="auto"/>
            <w:left w:val="none" w:sz="0" w:space="0" w:color="auto"/>
            <w:bottom w:val="none" w:sz="0" w:space="0" w:color="auto"/>
            <w:right w:val="none" w:sz="0" w:space="0" w:color="auto"/>
          </w:divBdr>
        </w:div>
        <w:div w:id="439565913">
          <w:marLeft w:val="0"/>
          <w:marRight w:val="0"/>
          <w:marTop w:val="0"/>
          <w:marBottom w:val="0"/>
          <w:divBdr>
            <w:top w:val="none" w:sz="0" w:space="0" w:color="auto"/>
            <w:left w:val="none" w:sz="0" w:space="0" w:color="auto"/>
            <w:bottom w:val="none" w:sz="0" w:space="0" w:color="auto"/>
            <w:right w:val="none" w:sz="0" w:space="0" w:color="auto"/>
          </w:divBdr>
        </w:div>
        <w:div w:id="450167570">
          <w:marLeft w:val="0"/>
          <w:marRight w:val="0"/>
          <w:marTop w:val="0"/>
          <w:marBottom w:val="0"/>
          <w:divBdr>
            <w:top w:val="none" w:sz="0" w:space="0" w:color="auto"/>
            <w:left w:val="none" w:sz="0" w:space="0" w:color="auto"/>
            <w:bottom w:val="none" w:sz="0" w:space="0" w:color="auto"/>
            <w:right w:val="none" w:sz="0" w:space="0" w:color="auto"/>
          </w:divBdr>
        </w:div>
        <w:div w:id="455417319">
          <w:marLeft w:val="0"/>
          <w:marRight w:val="0"/>
          <w:marTop w:val="0"/>
          <w:marBottom w:val="0"/>
          <w:divBdr>
            <w:top w:val="none" w:sz="0" w:space="0" w:color="auto"/>
            <w:left w:val="none" w:sz="0" w:space="0" w:color="auto"/>
            <w:bottom w:val="none" w:sz="0" w:space="0" w:color="auto"/>
            <w:right w:val="none" w:sz="0" w:space="0" w:color="auto"/>
          </w:divBdr>
        </w:div>
        <w:div w:id="456293073">
          <w:marLeft w:val="0"/>
          <w:marRight w:val="0"/>
          <w:marTop w:val="0"/>
          <w:marBottom w:val="0"/>
          <w:divBdr>
            <w:top w:val="none" w:sz="0" w:space="0" w:color="auto"/>
            <w:left w:val="none" w:sz="0" w:space="0" w:color="auto"/>
            <w:bottom w:val="none" w:sz="0" w:space="0" w:color="auto"/>
            <w:right w:val="none" w:sz="0" w:space="0" w:color="auto"/>
          </w:divBdr>
        </w:div>
        <w:div w:id="467741753">
          <w:marLeft w:val="0"/>
          <w:marRight w:val="0"/>
          <w:marTop w:val="0"/>
          <w:marBottom w:val="0"/>
          <w:divBdr>
            <w:top w:val="none" w:sz="0" w:space="0" w:color="auto"/>
            <w:left w:val="none" w:sz="0" w:space="0" w:color="auto"/>
            <w:bottom w:val="none" w:sz="0" w:space="0" w:color="auto"/>
            <w:right w:val="none" w:sz="0" w:space="0" w:color="auto"/>
          </w:divBdr>
        </w:div>
        <w:div w:id="479808122">
          <w:marLeft w:val="0"/>
          <w:marRight w:val="0"/>
          <w:marTop w:val="0"/>
          <w:marBottom w:val="0"/>
          <w:divBdr>
            <w:top w:val="none" w:sz="0" w:space="0" w:color="auto"/>
            <w:left w:val="none" w:sz="0" w:space="0" w:color="auto"/>
            <w:bottom w:val="none" w:sz="0" w:space="0" w:color="auto"/>
            <w:right w:val="none" w:sz="0" w:space="0" w:color="auto"/>
          </w:divBdr>
        </w:div>
        <w:div w:id="500581087">
          <w:marLeft w:val="0"/>
          <w:marRight w:val="0"/>
          <w:marTop w:val="0"/>
          <w:marBottom w:val="0"/>
          <w:divBdr>
            <w:top w:val="none" w:sz="0" w:space="0" w:color="auto"/>
            <w:left w:val="none" w:sz="0" w:space="0" w:color="auto"/>
            <w:bottom w:val="none" w:sz="0" w:space="0" w:color="auto"/>
            <w:right w:val="none" w:sz="0" w:space="0" w:color="auto"/>
          </w:divBdr>
        </w:div>
        <w:div w:id="530921961">
          <w:marLeft w:val="0"/>
          <w:marRight w:val="0"/>
          <w:marTop w:val="0"/>
          <w:marBottom w:val="0"/>
          <w:divBdr>
            <w:top w:val="none" w:sz="0" w:space="0" w:color="auto"/>
            <w:left w:val="none" w:sz="0" w:space="0" w:color="auto"/>
            <w:bottom w:val="none" w:sz="0" w:space="0" w:color="auto"/>
            <w:right w:val="none" w:sz="0" w:space="0" w:color="auto"/>
          </w:divBdr>
        </w:div>
        <w:div w:id="533882755">
          <w:marLeft w:val="0"/>
          <w:marRight w:val="0"/>
          <w:marTop w:val="0"/>
          <w:marBottom w:val="0"/>
          <w:divBdr>
            <w:top w:val="none" w:sz="0" w:space="0" w:color="auto"/>
            <w:left w:val="none" w:sz="0" w:space="0" w:color="auto"/>
            <w:bottom w:val="none" w:sz="0" w:space="0" w:color="auto"/>
            <w:right w:val="none" w:sz="0" w:space="0" w:color="auto"/>
          </w:divBdr>
        </w:div>
        <w:div w:id="534658400">
          <w:marLeft w:val="0"/>
          <w:marRight w:val="0"/>
          <w:marTop w:val="0"/>
          <w:marBottom w:val="0"/>
          <w:divBdr>
            <w:top w:val="none" w:sz="0" w:space="0" w:color="auto"/>
            <w:left w:val="none" w:sz="0" w:space="0" w:color="auto"/>
            <w:bottom w:val="none" w:sz="0" w:space="0" w:color="auto"/>
            <w:right w:val="none" w:sz="0" w:space="0" w:color="auto"/>
          </w:divBdr>
        </w:div>
        <w:div w:id="536166213">
          <w:marLeft w:val="0"/>
          <w:marRight w:val="0"/>
          <w:marTop w:val="0"/>
          <w:marBottom w:val="0"/>
          <w:divBdr>
            <w:top w:val="none" w:sz="0" w:space="0" w:color="auto"/>
            <w:left w:val="none" w:sz="0" w:space="0" w:color="auto"/>
            <w:bottom w:val="none" w:sz="0" w:space="0" w:color="auto"/>
            <w:right w:val="none" w:sz="0" w:space="0" w:color="auto"/>
          </w:divBdr>
        </w:div>
        <w:div w:id="536700666">
          <w:marLeft w:val="0"/>
          <w:marRight w:val="0"/>
          <w:marTop w:val="0"/>
          <w:marBottom w:val="0"/>
          <w:divBdr>
            <w:top w:val="none" w:sz="0" w:space="0" w:color="auto"/>
            <w:left w:val="none" w:sz="0" w:space="0" w:color="auto"/>
            <w:bottom w:val="none" w:sz="0" w:space="0" w:color="auto"/>
            <w:right w:val="none" w:sz="0" w:space="0" w:color="auto"/>
          </w:divBdr>
        </w:div>
        <w:div w:id="539053004">
          <w:marLeft w:val="0"/>
          <w:marRight w:val="0"/>
          <w:marTop w:val="0"/>
          <w:marBottom w:val="0"/>
          <w:divBdr>
            <w:top w:val="none" w:sz="0" w:space="0" w:color="auto"/>
            <w:left w:val="none" w:sz="0" w:space="0" w:color="auto"/>
            <w:bottom w:val="none" w:sz="0" w:space="0" w:color="auto"/>
            <w:right w:val="none" w:sz="0" w:space="0" w:color="auto"/>
          </w:divBdr>
        </w:div>
        <w:div w:id="548109286">
          <w:marLeft w:val="0"/>
          <w:marRight w:val="0"/>
          <w:marTop w:val="0"/>
          <w:marBottom w:val="0"/>
          <w:divBdr>
            <w:top w:val="none" w:sz="0" w:space="0" w:color="auto"/>
            <w:left w:val="none" w:sz="0" w:space="0" w:color="auto"/>
            <w:bottom w:val="none" w:sz="0" w:space="0" w:color="auto"/>
            <w:right w:val="none" w:sz="0" w:space="0" w:color="auto"/>
          </w:divBdr>
        </w:div>
        <w:div w:id="555824396">
          <w:marLeft w:val="0"/>
          <w:marRight w:val="0"/>
          <w:marTop w:val="0"/>
          <w:marBottom w:val="0"/>
          <w:divBdr>
            <w:top w:val="none" w:sz="0" w:space="0" w:color="auto"/>
            <w:left w:val="none" w:sz="0" w:space="0" w:color="auto"/>
            <w:bottom w:val="none" w:sz="0" w:space="0" w:color="auto"/>
            <w:right w:val="none" w:sz="0" w:space="0" w:color="auto"/>
          </w:divBdr>
        </w:div>
        <w:div w:id="557782245">
          <w:marLeft w:val="0"/>
          <w:marRight w:val="0"/>
          <w:marTop w:val="0"/>
          <w:marBottom w:val="0"/>
          <w:divBdr>
            <w:top w:val="none" w:sz="0" w:space="0" w:color="auto"/>
            <w:left w:val="none" w:sz="0" w:space="0" w:color="auto"/>
            <w:bottom w:val="none" w:sz="0" w:space="0" w:color="auto"/>
            <w:right w:val="none" w:sz="0" w:space="0" w:color="auto"/>
          </w:divBdr>
        </w:div>
        <w:div w:id="567424130">
          <w:marLeft w:val="0"/>
          <w:marRight w:val="0"/>
          <w:marTop w:val="0"/>
          <w:marBottom w:val="0"/>
          <w:divBdr>
            <w:top w:val="none" w:sz="0" w:space="0" w:color="auto"/>
            <w:left w:val="none" w:sz="0" w:space="0" w:color="auto"/>
            <w:bottom w:val="none" w:sz="0" w:space="0" w:color="auto"/>
            <w:right w:val="none" w:sz="0" w:space="0" w:color="auto"/>
          </w:divBdr>
        </w:div>
        <w:div w:id="579096136">
          <w:marLeft w:val="0"/>
          <w:marRight w:val="0"/>
          <w:marTop w:val="0"/>
          <w:marBottom w:val="0"/>
          <w:divBdr>
            <w:top w:val="none" w:sz="0" w:space="0" w:color="auto"/>
            <w:left w:val="none" w:sz="0" w:space="0" w:color="auto"/>
            <w:bottom w:val="none" w:sz="0" w:space="0" w:color="auto"/>
            <w:right w:val="none" w:sz="0" w:space="0" w:color="auto"/>
          </w:divBdr>
        </w:div>
        <w:div w:id="590745702">
          <w:marLeft w:val="0"/>
          <w:marRight w:val="0"/>
          <w:marTop w:val="0"/>
          <w:marBottom w:val="0"/>
          <w:divBdr>
            <w:top w:val="none" w:sz="0" w:space="0" w:color="auto"/>
            <w:left w:val="none" w:sz="0" w:space="0" w:color="auto"/>
            <w:bottom w:val="none" w:sz="0" w:space="0" w:color="auto"/>
            <w:right w:val="none" w:sz="0" w:space="0" w:color="auto"/>
          </w:divBdr>
        </w:div>
        <w:div w:id="591933839">
          <w:marLeft w:val="0"/>
          <w:marRight w:val="0"/>
          <w:marTop w:val="0"/>
          <w:marBottom w:val="0"/>
          <w:divBdr>
            <w:top w:val="none" w:sz="0" w:space="0" w:color="auto"/>
            <w:left w:val="none" w:sz="0" w:space="0" w:color="auto"/>
            <w:bottom w:val="none" w:sz="0" w:space="0" w:color="auto"/>
            <w:right w:val="none" w:sz="0" w:space="0" w:color="auto"/>
          </w:divBdr>
        </w:div>
        <w:div w:id="598828891">
          <w:marLeft w:val="0"/>
          <w:marRight w:val="0"/>
          <w:marTop w:val="0"/>
          <w:marBottom w:val="0"/>
          <w:divBdr>
            <w:top w:val="none" w:sz="0" w:space="0" w:color="auto"/>
            <w:left w:val="none" w:sz="0" w:space="0" w:color="auto"/>
            <w:bottom w:val="none" w:sz="0" w:space="0" w:color="auto"/>
            <w:right w:val="none" w:sz="0" w:space="0" w:color="auto"/>
          </w:divBdr>
        </w:div>
        <w:div w:id="600181904">
          <w:marLeft w:val="0"/>
          <w:marRight w:val="0"/>
          <w:marTop w:val="0"/>
          <w:marBottom w:val="0"/>
          <w:divBdr>
            <w:top w:val="none" w:sz="0" w:space="0" w:color="auto"/>
            <w:left w:val="none" w:sz="0" w:space="0" w:color="auto"/>
            <w:bottom w:val="none" w:sz="0" w:space="0" w:color="auto"/>
            <w:right w:val="none" w:sz="0" w:space="0" w:color="auto"/>
          </w:divBdr>
        </w:div>
        <w:div w:id="611322471">
          <w:marLeft w:val="0"/>
          <w:marRight w:val="0"/>
          <w:marTop w:val="0"/>
          <w:marBottom w:val="0"/>
          <w:divBdr>
            <w:top w:val="none" w:sz="0" w:space="0" w:color="auto"/>
            <w:left w:val="none" w:sz="0" w:space="0" w:color="auto"/>
            <w:bottom w:val="none" w:sz="0" w:space="0" w:color="auto"/>
            <w:right w:val="none" w:sz="0" w:space="0" w:color="auto"/>
          </w:divBdr>
        </w:div>
        <w:div w:id="613292366">
          <w:marLeft w:val="0"/>
          <w:marRight w:val="0"/>
          <w:marTop w:val="0"/>
          <w:marBottom w:val="0"/>
          <w:divBdr>
            <w:top w:val="none" w:sz="0" w:space="0" w:color="auto"/>
            <w:left w:val="none" w:sz="0" w:space="0" w:color="auto"/>
            <w:bottom w:val="none" w:sz="0" w:space="0" w:color="auto"/>
            <w:right w:val="none" w:sz="0" w:space="0" w:color="auto"/>
          </w:divBdr>
        </w:div>
        <w:div w:id="623341835">
          <w:marLeft w:val="0"/>
          <w:marRight w:val="0"/>
          <w:marTop w:val="0"/>
          <w:marBottom w:val="0"/>
          <w:divBdr>
            <w:top w:val="none" w:sz="0" w:space="0" w:color="auto"/>
            <w:left w:val="none" w:sz="0" w:space="0" w:color="auto"/>
            <w:bottom w:val="none" w:sz="0" w:space="0" w:color="auto"/>
            <w:right w:val="none" w:sz="0" w:space="0" w:color="auto"/>
          </w:divBdr>
        </w:div>
        <w:div w:id="630021669">
          <w:marLeft w:val="0"/>
          <w:marRight w:val="0"/>
          <w:marTop w:val="0"/>
          <w:marBottom w:val="0"/>
          <w:divBdr>
            <w:top w:val="none" w:sz="0" w:space="0" w:color="auto"/>
            <w:left w:val="none" w:sz="0" w:space="0" w:color="auto"/>
            <w:bottom w:val="none" w:sz="0" w:space="0" w:color="auto"/>
            <w:right w:val="none" w:sz="0" w:space="0" w:color="auto"/>
          </w:divBdr>
        </w:div>
        <w:div w:id="643051672">
          <w:marLeft w:val="0"/>
          <w:marRight w:val="0"/>
          <w:marTop w:val="0"/>
          <w:marBottom w:val="0"/>
          <w:divBdr>
            <w:top w:val="none" w:sz="0" w:space="0" w:color="auto"/>
            <w:left w:val="none" w:sz="0" w:space="0" w:color="auto"/>
            <w:bottom w:val="none" w:sz="0" w:space="0" w:color="auto"/>
            <w:right w:val="none" w:sz="0" w:space="0" w:color="auto"/>
          </w:divBdr>
        </w:div>
        <w:div w:id="657341910">
          <w:marLeft w:val="0"/>
          <w:marRight w:val="0"/>
          <w:marTop w:val="0"/>
          <w:marBottom w:val="0"/>
          <w:divBdr>
            <w:top w:val="none" w:sz="0" w:space="0" w:color="auto"/>
            <w:left w:val="none" w:sz="0" w:space="0" w:color="auto"/>
            <w:bottom w:val="none" w:sz="0" w:space="0" w:color="auto"/>
            <w:right w:val="none" w:sz="0" w:space="0" w:color="auto"/>
          </w:divBdr>
        </w:div>
        <w:div w:id="657851171">
          <w:marLeft w:val="0"/>
          <w:marRight w:val="0"/>
          <w:marTop w:val="0"/>
          <w:marBottom w:val="0"/>
          <w:divBdr>
            <w:top w:val="none" w:sz="0" w:space="0" w:color="auto"/>
            <w:left w:val="none" w:sz="0" w:space="0" w:color="auto"/>
            <w:bottom w:val="none" w:sz="0" w:space="0" w:color="auto"/>
            <w:right w:val="none" w:sz="0" w:space="0" w:color="auto"/>
          </w:divBdr>
        </w:div>
        <w:div w:id="664745487">
          <w:marLeft w:val="0"/>
          <w:marRight w:val="0"/>
          <w:marTop w:val="0"/>
          <w:marBottom w:val="0"/>
          <w:divBdr>
            <w:top w:val="none" w:sz="0" w:space="0" w:color="auto"/>
            <w:left w:val="none" w:sz="0" w:space="0" w:color="auto"/>
            <w:bottom w:val="none" w:sz="0" w:space="0" w:color="auto"/>
            <w:right w:val="none" w:sz="0" w:space="0" w:color="auto"/>
          </w:divBdr>
        </w:div>
        <w:div w:id="678042397">
          <w:marLeft w:val="0"/>
          <w:marRight w:val="0"/>
          <w:marTop w:val="0"/>
          <w:marBottom w:val="0"/>
          <w:divBdr>
            <w:top w:val="none" w:sz="0" w:space="0" w:color="auto"/>
            <w:left w:val="none" w:sz="0" w:space="0" w:color="auto"/>
            <w:bottom w:val="none" w:sz="0" w:space="0" w:color="auto"/>
            <w:right w:val="none" w:sz="0" w:space="0" w:color="auto"/>
          </w:divBdr>
        </w:div>
        <w:div w:id="681470509">
          <w:marLeft w:val="0"/>
          <w:marRight w:val="0"/>
          <w:marTop w:val="0"/>
          <w:marBottom w:val="0"/>
          <w:divBdr>
            <w:top w:val="none" w:sz="0" w:space="0" w:color="auto"/>
            <w:left w:val="none" w:sz="0" w:space="0" w:color="auto"/>
            <w:bottom w:val="none" w:sz="0" w:space="0" w:color="auto"/>
            <w:right w:val="none" w:sz="0" w:space="0" w:color="auto"/>
          </w:divBdr>
        </w:div>
        <w:div w:id="711265962">
          <w:marLeft w:val="0"/>
          <w:marRight w:val="0"/>
          <w:marTop w:val="0"/>
          <w:marBottom w:val="0"/>
          <w:divBdr>
            <w:top w:val="none" w:sz="0" w:space="0" w:color="auto"/>
            <w:left w:val="none" w:sz="0" w:space="0" w:color="auto"/>
            <w:bottom w:val="none" w:sz="0" w:space="0" w:color="auto"/>
            <w:right w:val="none" w:sz="0" w:space="0" w:color="auto"/>
          </w:divBdr>
        </w:div>
        <w:div w:id="725878781">
          <w:marLeft w:val="0"/>
          <w:marRight w:val="0"/>
          <w:marTop w:val="0"/>
          <w:marBottom w:val="0"/>
          <w:divBdr>
            <w:top w:val="none" w:sz="0" w:space="0" w:color="auto"/>
            <w:left w:val="none" w:sz="0" w:space="0" w:color="auto"/>
            <w:bottom w:val="none" w:sz="0" w:space="0" w:color="auto"/>
            <w:right w:val="none" w:sz="0" w:space="0" w:color="auto"/>
          </w:divBdr>
        </w:div>
        <w:div w:id="726074126">
          <w:marLeft w:val="0"/>
          <w:marRight w:val="0"/>
          <w:marTop w:val="0"/>
          <w:marBottom w:val="0"/>
          <w:divBdr>
            <w:top w:val="none" w:sz="0" w:space="0" w:color="auto"/>
            <w:left w:val="none" w:sz="0" w:space="0" w:color="auto"/>
            <w:bottom w:val="none" w:sz="0" w:space="0" w:color="auto"/>
            <w:right w:val="none" w:sz="0" w:space="0" w:color="auto"/>
          </w:divBdr>
        </w:div>
        <w:div w:id="729957600">
          <w:marLeft w:val="0"/>
          <w:marRight w:val="0"/>
          <w:marTop w:val="0"/>
          <w:marBottom w:val="0"/>
          <w:divBdr>
            <w:top w:val="none" w:sz="0" w:space="0" w:color="auto"/>
            <w:left w:val="none" w:sz="0" w:space="0" w:color="auto"/>
            <w:bottom w:val="none" w:sz="0" w:space="0" w:color="auto"/>
            <w:right w:val="none" w:sz="0" w:space="0" w:color="auto"/>
          </w:divBdr>
        </w:div>
        <w:div w:id="732823556">
          <w:marLeft w:val="0"/>
          <w:marRight w:val="0"/>
          <w:marTop w:val="0"/>
          <w:marBottom w:val="0"/>
          <w:divBdr>
            <w:top w:val="none" w:sz="0" w:space="0" w:color="auto"/>
            <w:left w:val="none" w:sz="0" w:space="0" w:color="auto"/>
            <w:bottom w:val="none" w:sz="0" w:space="0" w:color="auto"/>
            <w:right w:val="none" w:sz="0" w:space="0" w:color="auto"/>
          </w:divBdr>
        </w:div>
        <w:div w:id="736827003">
          <w:marLeft w:val="0"/>
          <w:marRight w:val="0"/>
          <w:marTop w:val="0"/>
          <w:marBottom w:val="0"/>
          <w:divBdr>
            <w:top w:val="none" w:sz="0" w:space="0" w:color="auto"/>
            <w:left w:val="none" w:sz="0" w:space="0" w:color="auto"/>
            <w:bottom w:val="none" w:sz="0" w:space="0" w:color="auto"/>
            <w:right w:val="none" w:sz="0" w:space="0" w:color="auto"/>
          </w:divBdr>
        </w:div>
        <w:div w:id="741876590">
          <w:marLeft w:val="0"/>
          <w:marRight w:val="0"/>
          <w:marTop w:val="0"/>
          <w:marBottom w:val="0"/>
          <w:divBdr>
            <w:top w:val="none" w:sz="0" w:space="0" w:color="auto"/>
            <w:left w:val="none" w:sz="0" w:space="0" w:color="auto"/>
            <w:bottom w:val="none" w:sz="0" w:space="0" w:color="auto"/>
            <w:right w:val="none" w:sz="0" w:space="0" w:color="auto"/>
          </w:divBdr>
        </w:div>
        <w:div w:id="744109835">
          <w:marLeft w:val="0"/>
          <w:marRight w:val="0"/>
          <w:marTop w:val="0"/>
          <w:marBottom w:val="0"/>
          <w:divBdr>
            <w:top w:val="none" w:sz="0" w:space="0" w:color="auto"/>
            <w:left w:val="none" w:sz="0" w:space="0" w:color="auto"/>
            <w:bottom w:val="none" w:sz="0" w:space="0" w:color="auto"/>
            <w:right w:val="none" w:sz="0" w:space="0" w:color="auto"/>
          </w:divBdr>
        </w:div>
        <w:div w:id="751245116">
          <w:marLeft w:val="0"/>
          <w:marRight w:val="0"/>
          <w:marTop w:val="0"/>
          <w:marBottom w:val="0"/>
          <w:divBdr>
            <w:top w:val="none" w:sz="0" w:space="0" w:color="auto"/>
            <w:left w:val="none" w:sz="0" w:space="0" w:color="auto"/>
            <w:bottom w:val="none" w:sz="0" w:space="0" w:color="auto"/>
            <w:right w:val="none" w:sz="0" w:space="0" w:color="auto"/>
          </w:divBdr>
        </w:div>
        <w:div w:id="756949632">
          <w:marLeft w:val="0"/>
          <w:marRight w:val="0"/>
          <w:marTop w:val="0"/>
          <w:marBottom w:val="0"/>
          <w:divBdr>
            <w:top w:val="none" w:sz="0" w:space="0" w:color="auto"/>
            <w:left w:val="none" w:sz="0" w:space="0" w:color="auto"/>
            <w:bottom w:val="none" w:sz="0" w:space="0" w:color="auto"/>
            <w:right w:val="none" w:sz="0" w:space="0" w:color="auto"/>
          </w:divBdr>
        </w:div>
        <w:div w:id="762411960">
          <w:marLeft w:val="0"/>
          <w:marRight w:val="0"/>
          <w:marTop w:val="0"/>
          <w:marBottom w:val="0"/>
          <w:divBdr>
            <w:top w:val="none" w:sz="0" w:space="0" w:color="auto"/>
            <w:left w:val="none" w:sz="0" w:space="0" w:color="auto"/>
            <w:bottom w:val="none" w:sz="0" w:space="0" w:color="auto"/>
            <w:right w:val="none" w:sz="0" w:space="0" w:color="auto"/>
          </w:divBdr>
        </w:div>
        <w:div w:id="765921420">
          <w:marLeft w:val="0"/>
          <w:marRight w:val="0"/>
          <w:marTop w:val="0"/>
          <w:marBottom w:val="0"/>
          <w:divBdr>
            <w:top w:val="none" w:sz="0" w:space="0" w:color="auto"/>
            <w:left w:val="none" w:sz="0" w:space="0" w:color="auto"/>
            <w:bottom w:val="none" w:sz="0" w:space="0" w:color="auto"/>
            <w:right w:val="none" w:sz="0" w:space="0" w:color="auto"/>
          </w:divBdr>
        </w:div>
        <w:div w:id="770005248">
          <w:marLeft w:val="0"/>
          <w:marRight w:val="0"/>
          <w:marTop w:val="0"/>
          <w:marBottom w:val="0"/>
          <w:divBdr>
            <w:top w:val="none" w:sz="0" w:space="0" w:color="auto"/>
            <w:left w:val="none" w:sz="0" w:space="0" w:color="auto"/>
            <w:bottom w:val="none" w:sz="0" w:space="0" w:color="auto"/>
            <w:right w:val="none" w:sz="0" w:space="0" w:color="auto"/>
          </w:divBdr>
        </w:div>
        <w:div w:id="776094522">
          <w:marLeft w:val="0"/>
          <w:marRight w:val="0"/>
          <w:marTop w:val="0"/>
          <w:marBottom w:val="0"/>
          <w:divBdr>
            <w:top w:val="none" w:sz="0" w:space="0" w:color="auto"/>
            <w:left w:val="none" w:sz="0" w:space="0" w:color="auto"/>
            <w:bottom w:val="none" w:sz="0" w:space="0" w:color="auto"/>
            <w:right w:val="none" w:sz="0" w:space="0" w:color="auto"/>
          </w:divBdr>
        </w:div>
        <w:div w:id="783816179">
          <w:marLeft w:val="0"/>
          <w:marRight w:val="0"/>
          <w:marTop w:val="0"/>
          <w:marBottom w:val="0"/>
          <w:divBdr>
            <w:top w:val="none" w:sz="0" w:space="0" w:color="auto"/>
            <w:left w:val="none" w:sz="0" w:space="0" w:color="auto"/>
            <w:bottom w:val="none" w:sz="0" w:space="0" w:color="auto"/>
            <w:right w:val="none" w:sz="0" w:space="0" w:color="auto"/>
          </w:divBdr>
        </w:div>
        <w:div w:id="799568664">
          <w:marLeft w:val="0"/>
          <w:marRight w:val="0"/>
          <w:marTop w:val="0"/>
          <w:marBottom w:val="0"/>
          <w:divBdr>
            <w:top w:val="none" w:sz="0" w:space="0" w:color="auto"/>
            <w:left w:val="none" w:sz="0" w:space="0" w:color="auto"/>
            <w:bottom w:val="none" w:sz="0" w:space="0" w:color="auto"/>
            <w:right w:val="none" w:sz="0" w:space="0" w:color="auto"/>
          </w:divBdr>
        </w:div>
        <w:div w:id="802968520">
          <w:marLeft w:val="0"/>
          <w:marRight w:val="0"/>
          <w:marTop w:val="0"/>
          <w:marBottom w:val="0"/>
          <w:divBdr>
            <w:top w:val="none" w:sz="0" w:space="0" w:color="auto"/>
            <w:left w:val="none" w:sz="0" w:space="0" w:color="auto"/>
            <w:bottom w:val="none" w:sz="0" w:space="0" w:color="auto"/>
            <w:right w:val="none" w:sz="0" w:space="0" w:color="auto"/>
          </w:divBdr>
        </w:div>
        <w:div w:id="803735398">
          <w:marLeft w:val="0"/>
          <w:marRight w:val="0"/>
          <w:marTop w:val="0"/>
          <w:marBottom w:val="0"/>
          <w:divBdr>
            <w:top w:val="none" w:sz="0" w:space="0" w:color="auto"/>
            <w:left w:val="none" w:sz="0" w:space="0" w:color="auto"/>
            <w:bottom w:val="none" w:sz="0" w:space="0" w:color="auto"/>
            <w:right w:val="none" w:sz="0" w:space="0" w:color="auto"/>
          </w:divBdr>
        </w:div>
        <w:div w:id="807279626">
          <w:marLeft w:val="0"/>
          <w:marRight w:val="0"/>
          <w:marTop w:val="0"/>
          <w:marBottom w:val="0"/>
          <w:divBdr>
            <w:top w:val="none" w:sz="0" w:space="0" w:color="auto"/>
            <w:left w:val="none" w:sz="0" w:space="0" w:color="auto"/>
            <w:bottom w:val="none" w:sz="0" w:space="0" w:color="auto"/>
            <w:right w:val="none" w:sz="0" w:space="0" w:color="auto"/>
          </w:divBdr>
        </w:div>
        <w:div w:id="834415939">
          <w:marLeft w:val="0"/>
          <w:marRight w:val="0"/>
          <w:marTop w:val="0"/>
          <w:marBottom w:val="0"/>
          <w:divBdr>
            <w:top w:val="none" w:sz="0" w:space="0" w:color="auto"/>
            <w:left w:val="none" w:sz="0" w:space="0" w:color="auto"/>
            <w:bottom w:val="none" w:sz="0" w:space="0" w:color="auto"/>
            <w:right w:val="none" w:sz="0" w:space="0" w:color="auto"/>
          </w:divBdr>
        </w:div>
        <w:div w:id="835264276">
          <w:marLeft w:val="0"/>
          <w:marRight w:val="0"/>
          <w:marTop w:val="0"/>
          <w:marBottom w:val="0"/>
          <w:divBdr>
            <w:top w:val="none" w:sz="0" w:space="0" w:color="auto"/>
            <w:left w:val="none" w:sz="0" w:space="0" w:color="auto"/>
            <w:bottom w:val="none" w:sz="0" w:space="0" w:color="auto"/>
            <w:right w:val="none" w:sz="0" w:space="0" w:color="auto"/>
          </w:divBdr>
        </w:div>
        <w:div w:id="846211440">
          <w:marLeft w:val="0"/>
          <w:marRight w:val="0"/>
          <w:marTop w:val="0"/>
          <w:marBottom w:val="0"/>
          <w:divBdr>
            <w:top w:val="none" w:sz="0" w:space="0" w:color="auto"/>
            <w:left w:val="none" w:sz="0" w:space="0" w:color="auto"/>
            <w:bottom w:val="none" w:sz="0" w:space="0" w:color="auto"/>
            <w:right w:val="none" w:sz="0" w:space="0" w:color="auto"/>
          </w:divBdr>
        </w:div>
        <w:div w:id="873037369">
          <w:marLeft w:val="0"/>
          <w:marRight w:val="0"/>
          <w:marTop w:val="0"/>
          <w:marBottom w:val="0"/>
          <w:divBdr>
            <w:top w:val="none" w:sz="0" w:space="0" w:color="auto"/>
            <w:left w:val="none" w:sz="0" w:space="0" w:color="auto"/>
            <w:bottom w:val="none" w:sz="0" w:space="0" w:color="auto"/>
            <w:right w:val="none" w:sz="0" w:space="0" w:color="auto"/>
          </w:divBdr>
        </w:div>
        <w:div w:id="896668142">
          <w:marLeft w:val="0"/>
          <w:marRight w:val="0"/>
          <w:marTop w:val="0"/>
          <w:marBottom w:val="0"/>
          <w:divBdr>
            <w:top w:val="none" w:sz="0" w:space="0" w:color="auto"/>
            <w:left w:val="none" w:sz="0" w:space="0" w:color="auto"/>
            <w:bottom w:val="none" w:sz="0" w:space="0" w:color="auto"/>
            <w:right w:val="none" w:sz="0" w:space="0" w:color="auto"/>
          </w:divBdr>
        </w:div>
        <w:div w:id="915745254">
          <w:marLeft w:val="0"/>
          <w:marRight w:val="0"/>
          <w:marTop w:val="0"/>
          <w:marBottom w:val="0"/>
          <w:divBdr>
            <w:top w:val="none" w:sz="0" w:space="0" w:color="auto"/>
            <w:left w:val="none" w:sz="0" w:space="0" w:color="auto"/>
            <w:bottom w:val="none" w:sz="0" w:space="0" w:color="auto"/>
            <w:right w:val="none" w:sz="0" w:space="0" w:color="auto"/>
          </w:divBdr>
        </w:div>
        <w:div w:id="930625428">
          <w:marLeft w:val="0"/>
          <w:marRight w:val="0"/>
          <w:marTop w:val="0"/>
          <w:marBottom w:val="0"/>
          <w:divBdr>
            <w:top w:val="none" w:sz="0" w:space="0" w:color="auto"/>
            <w:left w:val="none" w:sz="0" w:space="0" w:color="auto"/>
            <w:bottom w:val="none" w:sz="0" w:space="0" w:color="auto"/>
            <w:right w:val="none" w:sz="0" w:space="0" w:color="auto"/>
          </w:divBdr>
        </w:div>
        <w:div w:id="932007412">
          <w:marLeft w:val="0"/>
          <w:marRight w:val="0"/>
          <w:marTop w:val="0"/>
          <w:marBottom w:val="0"/>
          <w:divBdr>
            <w:top w:val="none" w:sz="0" w:space="0" w:color="auto"/>
            <w:left w:val="none" w:sz="0" w:space="0" w:color="auto"/>
            <w:bottom w:val="none" w:sz="0" w:space="0" w:color="auto"/>
            <w:right w:val="none" w:sz="0" w:space="0" w:color="auto"/>
          </w:divBdr>
        </w:div>
        <w:div w:id="936526043">
          <w:marLeft w:val="0"/>
          <w:marRight w:val="0"/>
          <w:marTop w:val="0"/>
          <w:marBottom w:val="0"/>
          <w:divBdr>
            <w:top w:val="none" w:sz="0" w:space="0" w:color="auto"/>
            <w:left w:val="none" w:sz="0" w:space="0" w:color="auto"/>
            <w:bottom w:val="none" w:sz="0" w:space="0" w:color="auto"/>
            <w:right w:val="none" w:sz="0" w:space="0" w:color="auto"/>
          </w:divBdr>
        </w:div>
        <w:div w:id="943653418">
          <w:marLeft w:val="0"/>
          <w:marRight w:val="0"/>
          <w:marTop w:val="0"/>
          <w:marBottom w:val="0"/>
          <w:divBdr>
            <w:top w:val="none" w:sz="0" w:space="0" w:color="auto"/>
            <w:left w:val="none" w:sz="0" w:space="0" w:color="auto"/>
            <w:bottom w:val="none" w:sz="0" w:space="0" w:color="auto"/>
            <w:right w:val="none" w:sz="0" w:space="0" w:color="auto"/>
          </w:divBdr>
        </w:div>
        <w:div w:id="949168959">
          <w:marLeft w:val="0"/>
          <w:marRight w:val="0"/>
          <w:marTop w:val="0"/>
          <w:marBottom w:val="0"/>
          <w:divBdr>
            <w:top w:val="none" w:sz="0" w:space="0" w:color="auto"/>
            <w:left w:val="none" w:sz="0" w:space="0" w:color="auto"/>
            <w:bottom w:val="none" w:sz="0" w:space="0" w:color="auto"/>
            <w:right w:val="none" w:sz="0" w:space="0" w:color="auto"/>
          </w:divBdr>
        </w:div>
        <w:div w:id="950161104">
          <w:marLeft w:val="0"/>
          <w:marRight w:val="0"/>
          <w:marTop w:val="0"/>
          <w:marBottom w:val="0"/>
          <w:divBdr>
            <w:top w:val="none" w:sz="0" w:space="0" w:color="auto"/>
            <w:left w:val="none" w:sz="0" w:space="0" w:color="auto"/>
            <w:bottom w:val="none" w:sz="0" w:space="0" w:color="auto"/>
            <w:right w:val="none" w:sz="0" w:space="0" w:color="auto"/>
          </w:divBdr>
        </w:div>
        <w:div w:id="985864188">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988249294">
          <w:marLeft w:val="0"/>
          <w:marRight w:val="0"/>
          <w:marTop w:val="0"/>
          <w:marBottom w:val="0"/>
          <w:divBdr>
            <w:top w:val="none" w:sz="0" w:space="0" w:color="auto"/>
            <w:left w:val="none" w:sz="0" w:space="0" w:color="auto"/>
            <w:bottom w:val="none" w:sz="0" w:space="0" w:color="auto"/>
            <w:right w:val="none" w:sz="0" w:space="0" w:color="auto"/>
          </w:divBdr>
        </w:div>
        <w:div w:id="994339643">
          <w:marLeft w:val="0"/>
          <w:marRight w:val="0"/>
          <w:marTop w:val="0"/>
          <w:marBottom w:val="0"/>
          <w:divBdr>
            <w:top w:val="none" w:sz="0" w:space="0" w:color="auto"/>
            <w:left w:val="none" w:sz="0" w:space="0" w:color="auto"/>
            <w:bottom w:val="none" w:sz="0" w:space="0" w:color="auto"/>
            <w:right w:val="none" w:sz="0" w:space="0" w:color="auto"/>
          </w:divBdr>
        </w:div>
        <w:div w:id="998772088">
          <w:marLeft w:val="0"/>
          <w:marRight w:val="0"/>
          <w:marTop w:val="0"/>
          <w:marBottom w:val="0"/>
          <w:divBdr>
            <w:top w:val="none" w:sz="0" w:space="0" w:color="auto"/>
            <w:left w:val="none" w:sz="0" w:space="0" w:color="auto"/>
            <w:bottom w:val="none" w:sz="0" w:space="0" w:color="auto"/>
            <w:right w:val="none" w:sz="0" w:space="0" w:color="auto"/>
          </w:divBdr>
        </w:div>
        <w:div w:id="1006791378">
          <w:marLeft w:val="0"/>
          <w:marRight w:val="0"/>
          <w:marTop w:val="0"/>
          <w:marBottom w:val="0"/>
          <w:divBdr>
            <w:top w:val="none" w:sz="0" w:space="0" w:color="auto"/>
            <w:left w:val="none" w:sz="0" w:space="0" w:color="auto"/>
            <w:bottom w:val="none" w:sz="0" w:space="0" w:color="auto"/>
            <w:right w:val="none" w:sz="0" w:space="0" w:color="auto"/>
          </w:divBdr>
        </w:div>
        <w:div w:id="1024478159">
          <w:marLeft w:val="0"/>
          <w:marRight w:val="0"/>
          <w:marTop w:val="0"/>
          <w:marBottom w:val="0"/>
          <w:divBdr>
            <w:top w:val="none" w:sz="0" w:space="0" w:color="auto"/>
            <w:left w:val="none" w:sz="0" w:space="0" w:color="auto"/>
            <w:bottom w:val="none" w:sz="0" w:space="0" w:color="auto"/>
            <w:right w:val="none" w:sz="0" w:space="0" w:color="auto"/>
          </w:divBdr>
        </w:div>
        <w:div w:id="1026102105">
          <w:marLeft w:val="0"/>
          <w:marRight w:val="0"/>
          <w:marTop w:val="0"/>
          <w:marBottom w:val="0"/>
          <w:divBdr>
            <w:top w:val="none" w:sz="0" w:space="0" w:color="auto"/>
            <w:left w:val="none" w:sz="0" w:space="0" w:color="auto"/>
            <w:bottom w:val="none" w:sz="0" w:space="0" w:color="auto"/>
            <w:right w:val="none" w:sz="0" w:space="0" w:color="auto"/>
          </w:divBdr>
        </w:div>
        <w:div w:id="1035614711">
          <w:marLeft w:val="0"/>
          <w:marRight w:val="0"/>
          <w:marTop w:val="0"/>
          <w:marBottom w:val="0"/>
          <w:divBdr>
            <w:top w:val="none" w:sz="0" w:space="0" w:color="auto"/>
            <w:left w:val="none" w:sz="0" w:space="0" w:color="auto"/>
            <w:bottom w:val="none" w:sz="0" w:space="0" w:color="auto"/>
            <w:right w:val="none" w:sz="0" w:space="0" w:color="auto"/>
          </w:divBdr>
        </w:div>
        <w:div w:id="1054550675">
          <w:marLeft w:val="0"/>
          <w:marRight w:val="0"/>
          <w:marTop w:val="0"/>
          <w:marBottom w:val="0"/>
          <w:divBdr>
            <w:top w:val="none" w:sz="0" w:space="0" w:color="auto"/>
            <w:left w:val="none" w:sz="0" w:space="0" w:color="auto"/>
            <w:bottom w:val="none" w:sz="0" w:space="0" w:color="auto"/>
            <w:right w:val="none" w:sz="0" w:space="0" w:color="auto"/>
          </w:divBdr>
        </w:div>
        <w:div w:id="1056440499">
          <w:marLeft w:val="0"/>
          <w:marRight w:val="0"/>
          <w:marTop w:val="0"/>
          <w:marBottom w:val="0"/>
          <w:divBdr>
            <w:top w:val="none" w:sz="0" w:space="0" w:color="auto"/>
            <w:left w:val="none" w:sz="0" w:space="0" w:color="auto"/>
            <w:bottom w:val="none" w:sz="0" w:space="0" w:color="auto"/>
            <w:right w:val="none" w:sz="0" w:space="0" w:color="auto"/>
          </w:divBdr>
        </w:div>
        <w:div w:id="1060325525">
          <w:marLeft w:val="0"/>
          <w:marRight w:val="0"/>
          <w:marTop w:val="0"/>
          <w:marBottom w:val="0"/>
          <w:divBdr>
            <w:top w:val="none" w:sz="0" w:space="0" w:color="auto"/>
            <w:left w:val="none" w:sz="0" w:space="0" w:color="auto"/>
            <w:bottom w:val="none" w:sz="0" w:space="0" w:color="auto"/>
            <w:right w:val="none" w:sz="0" w:space="0" w:color="auto"/>
          </w:divBdr>
        </w:div>
        <w:div w:id="1061175040">
          <w:marLeft w:val="0"/>
          <w:marRight w:val="0"/>
          <w:marTop w:val="0"/>
          <w:marBottom w:val="0"/>
          <w:divBdr>
            <w:top w:val="none" w:sz="0" w:space="0" w:color="auto"/>
            <w:left w:val="none" w:sz="0" w:space="0" w:color="auto"/>
            <w:bottom w:val="none" w:sz="0" w:space="0" w:color="auto"/>
            <w:right w:val="none" w:sz="0" w:space="0" w:color="auto"/>
          </w:divBdr>
        </w:div>
        <w:div w:id="1100223467">
          <w:marLeft w:val="0"/>
          <w:marRight w:val="0"/>
          <w:marTop w:val="0"/>
          <w:marBottom w:val="0"/>
          <w:divBdr>
            <w:top w:val="none" w:sz="0" w:space="0" w:color="auto"/>
            <w:left w:val="none" w:sz="0" w:space="0" w:color="auto"/>
            <w:bottom w:val="none" w:sz="0" w:space="0" w:color="auto"/>
            <w:right w:val="none" w:sz="0" w:space="0" w:color="auto"/>
          </w:divBdr>
        </w:div>
        <w:div w:id="1101418973">
          <w:marLeft w:val="0"/>
          <w:marRight w:val="0"/>
          <w:marTop w:val="0"/>
          <w:marBottom w:val="0"/>
          <w:divBdr>
            <w:top w:val="none" w:sz="0" w:space="0" w:color="auto"/>
            <w:left w:val="none" w:sz="0" w:space="0" w:color="auto"/>
            <w:bottom w:val="none" w:sz="0" w:space="0" w:color="auto"/>
            <w:right w:val="none" w:sz="0" w:space="0" w:color="auto"/>
          </w:divBdr>
        </w:div>
        <w:div w:id="1108044754">
          <w:marLeft w:val="0"/>
          <w:marRight w:val="0"/>
          <w:marTop w:val="0"/>
          <w:marBottom w:val="0"/>
          <w:divBdr>
            <w:top w:val="none" w:sz="0" w:space="0" w:color="auto"/>
            <w:left w:val="none" w:sz="0" w:space="0" w:color="auto"/>
            <w:bottom w:val="none" w:sz="0" w:space="0" w:color="auto"/>
            <w:right w:val="none" w:sz="0" w:space="0" w:color="auto"/>
          </w:divBdr>
        </w:div>
        <w:div w:id="1109811348">
          <w:marLeft w:val="0"/>
          <w:marRight w:val="0"/>
          <w:marTop w:val="0"/>
          <w:marBottom w:val="0"/>
          <w:divBdr>
            <w:top w:val="none" w:sz="0" w:space="0" w:color="auto"/>
            <w:left w:val="none" w:sz="0" w:space="0" w:color="auto"/>
            <w:bottom w:val="none" w:sz="0" w:space="0" w:color="auto"/>
            <w:right w:val="none" w:sz="0" w:space="0" w:color="auto"/>
          </w:divBdr>
        </w:div>
        <w:div w:id="1110470954">
          <w:marLeft w:val="0"/>
          <w:marRight w:val="0"/>
          <w:marTop w:val="0"/>
          <w:marBottom w:val="0"/>
          <w:divBdr>
            <w:top w:val="none" w:sz="0" w:space="0" w:color="auto"/>
            <w:left w:val="none" w:sz="0" w:space="0" w:color="auto"/>
            <w:bottom w:val="none" w:sz="0" w:space="0" w:color="auto"/>
            <w:right w:val="none" w:sz="0" w:space="0" w:color="auto"/>
          </w:divBdr>
        </w:div>
        <w:div w:id="1122184854">
          <w:marLeft w:val="0"/>
          <w:marRight w:val="0"/>
          <w:marTop w:val="0"/>
          <w:marBottom w:val="0"/>
          <w:divBdr>
            <w:top w:val="none" w:sz="0" w:space="0" w:color="auto"/>
            <w:left w:val="none" w:sz="0" w:space="0" w:color="auto"/>
            <w:bottom w:val="none" w:sz="0" w:space="0" w:color="auto"/>
            <w:right w:val="none" w:sz="0" w:space="0" w:color="auto"/>
          </w:divBdr>
        </w:div>
        <w:div w:id="1144009722">
          <w:marLeft w:val="0"/>
          <w:marRight w:val="0"/>
          <w:marTop w:val="0"/>
          <w:marBottom w:val="0"/>
          <w:divBdr>
            <w:top w:val="none" w:sz="0" w:space="0" w:color="auto"/>
            <w:left w:val="none" w:sz="0" w:space="0" w:color="auto"/>
            <w:bottom w:val="none" w:sz="0" w:space="0" w:color="auto"/>
            <w:right w:val="none" w:sz="0" w:space="0" w:color="auto"/>
          </w:divBdr>
        </w:div>
        <w:div w:id="1146432615">
          <w:marLeft w:val="0"/>
          <w:marRight w:val="0"/>
          <w:marTop w:val="0"/>
          <w:marBottom w:val="0"/>
          <w:divBdr>
            <w:top w:val="none" w:sz="0" w:space="0" w:color="auto"/>
            <w:left w:val="none" w:sz="0" w:space="0" w:color="auto"/>
            <w:bottom w:val="none" w:sz="0" w:space="0" w:color="auto"/>
            <w:right w:val="none" w:sz="0" w:space="0" w:color="auto"/>
          </w:divBdr>
        </w:div>
        <w:div w:id="1146632228">
          <w:marLeft w:val="0"/>
          <w:marRight w:val="0"/>
          <w:marTop w:val="0"/>
          <w:marBottom w:val="0"/>
          <w:divBdr>
            <w:top w:val="none" w:sz="0" w:space="0" w:color="auto"/>
            <w:left w:val="none" w:sz="0" w:space="0" w:color="auto"/>
            <w:bottom w:val="none" w:sz="0" w:space="0" w:color="auto"/>
            <w:right w:val="none" w:sz="0" w:space="0" w:color="auto"/>
          </w:divBdr>
        </w:div>
        <w:div w:id="1154833747">
          <w:marLeft w:val="0"/>
          <w:marRight w:val="0"/>
          <w:marTop w:val="0"/>
          <w:marBottom w:val="0"/>
          <w:divBdr>
            <w:top w:val="none" w:sz="0" w:space="0" w:color="auto"/>
            <w:left w:val="none" w:sz="0" w:space="0" w:color="auto"/>
            <w:bottom w:val="none" w:sz="0" w:space="0" w:color="auto"/>
            <w:right w:val="none" w:sz="0" w:space="0" w:color="auto"/>
          </w:divBdr>
        </w:div>
        <w:div w:id="1162088026">
          <w:marLeft w:val="0"/>
          <w:marRight w:val="0"/>
          <w:marTop w:val="0"/>
          <w:marBottom w:val="0"/>
          <w:divBdr>
            <w:top w:val="none" w:sz="0" w:space="0" w:color="auto"/>
            <w:left w:val="none" w:sz="0" w:space="0" w:color="auto"/>
            <w:bottom w:val="none" w:sz="0" w:space="0" w:color="auto"/>
            <w:right w:val="none" w:sz="0" w:space="0" w:color="auto"/>
          </w:divBdr>
        </w:div>
        <w:div w:id="1174758844">
          <w:marLeft w:val="0"/>
          <w:marRight w:val="0"/>
          <w:marTop w:val="0"/>
          <w:marBottom w:val="0"/>
          <w:divBdr>
            <w:top w:val="none" w:sz="0" w:space="0" w:color="auto"/>
            <w:left w:val="none" w:sz="0" w:space="0" w:color="auto"/>
            <w:bottom w:val="none" w:sz="0" w:space="0" w:color="auto"/>
            <w:right w:val="none" w:sz="0" w:space="0" w:color="auto"/>
          </w:divBdr>
        </w:div>
        <w:div w:id="1175000783">
          <w:marLeft w:val="0"/>
          <w:marRight w:val="0"/>
          <w:marTop w:val="0"/>
          <w:marBottom w:val="0"/>
          <w:divBdr>
            <w:top w:val="none" w:sz="0" w:space="0" w:color="auto"/>
            <w:left w:val="none" w:sz="0" w:space="0" w:color="auto"/>
            <w:bottom w:val="none" w:sz="0" w:space="0" w:color="auto"/>
            <w:right w:val="none" w:sz="0" w:space="0" w:color="auto"/>
          </w:divBdr>
        </w:div>
        <w:div w:id="1177692445">
          <w:marLeft w:val="0"/>
          <w:marRight w:val="0"/>
          <w:marTop w:val="0"/>
          <w:marBottom w:val="0"/>
          <w:divBdr>
            <w:top w:val="none" w:sz="0" w:space="0" w:color="auto"/>
            <w:left w:val="none" w:sz="0" w:space="0" w:color="auto"/>
            <w:bottom w:val="none" w:sz="0" w:space="0" w:color="auto"/>
            <w:right w:val="none" w:sz="0" w:space="0" w:color="auto"/>
          </w:divBdr>
        </w:div>
        <w:div w:id="1183671263">
          <w:marLeft w:val="0"/>
          <w:marRight w:val="0"/>
          <w:marTop w:val="0"/>
          <w:marBottom w:val="0"/>
          <w:divBdr>
            <w:top w:val="none" w:sz="0" w:space="0" w:color="auto"/>
            <w:left w:val="none" w:sz="0" w:space="0" w:color="auto"/>
            <w:bottom w:val="none" w:sz="0" w:space="0" w:color="auto"/>
            <w:right w:val="none" w:sz="0" w:space="0" w:color="auto"/>
          </w:divBdr>
        </w:div>
        <w:div w:id="1191646519">
          <w:marLeft w:val="0"/>
          <w:marRight w:val="0"/>
          <w:marTop w:val="0"/>
          <w:marBottom w:val="0"/>
          <w:divBdr>
            <w:top w:val="none" w:sz="0" w:space="0" w:color="auto"/>
            <w:left w:val="none" w:sz="0" w:space="0" w:color="auto"/>
            <w:bottom w:val="none" w:sz="0" w:space="0" w:color="auto"/>
            <w:right w:val="none" w:sz="0" w:space="0" w:color="auto"/>
          </w:divBdr>
        </w:div>
        <w:div w:id="1196504701">
          <w:marLeft w:val="0"/>
          <w:marRight w:val="0"/>
          <w:marTop w:val="0"/>
          <w:marBottom w:val="0"/>
          <w:divBdr>
            <w:top w:val="none" w:sz="0" w:space="0" w:color="auto"/>
            <w:left w:val="none" w:sz="0" w:space="0" w:color="auto"/>
            <w:bottom w:val="none" w:sz="0" w:space="0" w:color="auto"/>
            <w:right w:val="none" w:sz="0" w:space="0" w:color="auto"/>
          </w:divBdr>
        </w:div>
        <w:div w:id="1218787573">
          <w:marLeft w:val="0"/>
          <w:marRight w:val="0"/>
          <w:marTop w:val="0"/>
          <w:marBottom w:val="0"/>
          <w:divBdr>
            <w:top w:val="none" w:sz="0" w:space="0" w:color="auto"/>
            <w:left w:val="none" w:sz="0" w:space="0" w:color="auto"/>
            <w:bottom w:val="none" w:sz="0" w:space="0" w:color="auto"/>
            <w:right w:val="none" w:sz="0" w:space="0" w:color="auto"/>
          </w:divBdr>
        </w:div>
        <w:div w:id="1219198674">
          <w:marLeft w:val="0"/>
          <w:marRight w:val="0"/>
          <w:marTop w:val="0"/>
          <w:marBottom w:val="0"/>
          <w:divBdr>
            <w:top w:val="none" w:sz="0" w:space="0" w:color="auto"/>
            <w:left w:val="none" w:sz="0" w:space="0" w:color="auto"/>
            <w:bottom w:val="none" w:sz="0" w:space="0" w:color="auto"/>
            <w:right w:val="none" w:sz="0" w:space="0" w:color="auto"/>
          </w:divBdr>
        </w:div>
        <w:div w:id="1223951959">
          <w:marLeft w:val="0"/>
          <w:marRight w:val="0"/>
          <w:marTop w:val="0"/>
          <w:marBottom w:val="0"/>
          <w:divBdr>
            <w:top w:val="none" w:sz="0" w:space="0" w:color="auto"/>
            <w:left w:val="none" w:sz="0" w:space="0" w:color="auto"/>
            <w:bottom w:val="none" w:sz="0" w:space="0" w:color="auto"/>
            <w:right w:val="none" w:sz="0" w:space="0" w:color="auto"/>
          </w:divBdr>
        </w:div>
        <w:div w:id="1228224122">
          <w:marLeft w:val="0"/>
          <w:marRight w:val="0"/>
          <w:marTop w:val="0"/>
          <w:marBottom w:val="0"/>
          <w:divBdr>
            <w:top w:val="none" w:sz="0" w:space="0" w:color="auto"/>
            <w:left w:val="none" w:sz="0" w:space="0" w:color="auto"/>
            <w:bottom w:val="none" w:sz="0" w:space="0" w:color="auto"/>
            <w:right w:val="none" w:sz="0" w:space="0" w:color="auto"/>
          </w:divBdr>
        </w:div>
        <w:div w:id="1239557204">
          <w:marLeft w:val="0"/>
          <w:marRight w:val="0"/>
          <w:marTop w:val="0"/>
          <w:marBottom w:val="0"/>
          <w:divBdr>
            <w:top w:val="none" w:sz="0" w:space="0" w:color="auto"/>
            <w:left w:val="none" w:sz="0" w:space="0" w:color="auto"/>
            <w:bottom w:val="none" w:sz="0" w:space="0" w:color="auto"/>
            <w:right w:val="none" w:sz="0" w:space="0" w:color="auto"/>
          </w:divBdr>
        </w:div>
        <w:div w:id="1241402748">
          <w:marLeft w:val="0"/>
          <w:marRight w:val="0"/>
          <w:marTop w:val="0"/>
          <w:marBottom w:val="0"/>
          <w:divBdr>
            <w:top w:val="none" w:sz="0" w:space="0" w:color="auto"/>
            <w:left w:val="none" w:sz="0" w:space="0" w:color="auto"/>
            <w:bottom w:val="none" w:sz="0" w:space="0" w:color="auto"/>
            <w:right w:val="none" w:sz="0" w:space="0" w:color="auto"/>
          </w:divBdr>
        </w:div>
        <w:div w:id="1244726363">
          <w:marLeft w:val="0"/>
          <w:marRight w:val="0"/>
          <w:marTop w:val="0"/>
          <w:marBottom w:val="0"/>
          <w:divBdr>
            <w:top w:val="none" w:sz="0" w:space="0" w:color="auto"/>
            <w:left w:val="none" w:sz="0" w:space="0" w:color="auto"/>
            <w:bottom w:val="none" w:sz="0" w:space="0" w:color="auto"/>
            <w:right w:val="none" w:sz="0" w:space="0" w:color="auto"/>
          </w:divBdr>
        </w:div>
        <w:div w:id="1256093845">
          <w:marLeft w:val="0"/>
          <w:marRight w:val="0"/>
          <w:marTop w:val="0"/>
          <w:marBottom w:val="0"/>
          <w:divBdr>
            <w:top w:val="none" w:sz="0" w:space="0" w:color="auto"/>
            <w:left w:val="none" w:sz="0" w:space="0" w:color="auto"/>
            <w:bottom w:val="none" w:sz="0" w:space="0" w:color="auto"/>
            <w:right w:val="none" w:sz="0" w:space="0" w:color="auto"/>
          </w:divBdr>
        </w:div>
        <w:div w:id="1264845967">
          <w:marLeft w:val="0"/>
          <w:marRight w:val="0"/>
          <w:marTop w:val="0"/>
          <w:marBottom w:val="0"/>
          <w:divBdr>
            <w:top w:val="none" w:sz="0" w:space="0" w:color="auto"/>
            <w:left w:val="none" w:sz="0" w:space="0" w:color="auto"/>
            <w:bottom w:val="none" w:sz="0" w:space="0" w:color="auto"/>
            <w:right w:val="none" w:sz="0" w:space="0" w:color="auto"/>
          </w:divBdr>
        </w:div>
        <w:div w:id="1318461508">
          <w:marLeft w:val="0"/>
          <w:marRight w:val="0"/>
          <w:marTop w:val="0"/>
          <w:marBottom w:val="0"/>
          <w:divBdr>
            <w:top w:val="none" w:sz="0" w:space="0" w:color="auto"/>
            <w:left w:val="none" w:sz="0" w:space="0" w:color="auto"/>
            <w:bottom w:val="none" w:sz="0" w:space="0" w:color="auto"/>
            <w:right w:val="none" w:sz="0" w:space="0" w:color="auto"/>
          </w:divBdr>
        </w:div>
        <w:div w:id="1332638238">
          <w:marLeft w:val="0"/>
          <w:marRight w:val="0"/>
          <w:marTop w:val="0"/>
          <w:marBottom w:val="0"/>
          <w:divBdr>
            <w:top w:val="none" w:sz="0" w:space="0" w:color="auto"/>
            <w:left w:val="none" w:sz="0" w:space="0" w:color="auto"/>
            <w:bottom w:val="none" w:sz="0" w:space="0" w:color="auto"/>
            <w:right w:val="none" w:sz="0" w:space="0" w:color="auto"/>
          </w:divBdr>
        </w:div>
        <w:div w:id="1333947189">
          <w:marLeft w:val="0"/>
          <w:marRight w:val="0"/>
          <w:marTop w:val="0"/>
          <w:marBottom w:val="0"/>
          <w:divBdr>
            <w:top w:val="none" w:sz="0" w:space="0" w:color="auto"/>
            <w:left w:val="none" w:sz="0" w:space="0" w:color="auto"/>
            <w:bottom w:val="none" w:sz="0" w:space="0" w:color="auto"/>
            <w:right w:val="none" w:sz="0" w:space="0" w:color="auto"/>
          </w:divBdr>
        </w:div>
        <w:div w:id="1336767617">
          <w:marLeft w:val="0"/>
          <w:marRight w:val="0"/>
          <w:marTop w:val="0"/>
          <w:marBottom w:val="0"/>
          <w:divBdr>
            <w:top w:val="none" w:sz="0" w:space="0" w:color="auto"/>
            <w:left w:val="none" w:sz="0" w:space="0" w:color="auto"/>
            <w:bottom w:val="none" w:sz="0" w:space="0" w:color="auto"/>
            <w:right w:val="none" w:sz="0" w:space="0" w:color="auto"/>
          </w:divBdr>
        </w:div>
        <w:div w:id="1346206915">
          <w:marLeft w:val="0"/>
          <w:marRight w:val="0"/>
          <w:marTop w:val="0"/>
          <w:marBottom w:val="0"/>
          <w:divBdr>
            <w:top w:val="none" w:sz="0" w:space="0" w:color="auto"/>
            <w:left w:val="none" w:sz="0" w:space="0" w:color="auto"/>
            <w:bottom w:val="none" w:sz="0" w:space="0" w:color="auto"/>
            <w:right w:val="none" w:sz="0" w:space="0" w:color="auto"/>
          </w:divBdr>
        </w:div>
        <w:div w:id="1355613592">
          <w:marLeft w:val="0"/>
          <w:marRight w:val="0"/>
          <w:marTop w:val="0"/>
          <w:marBottom w:val="0"/>
          <w:divBdr>
            <w:top w:val="none" w:sz="0" w:space="0" w:color="auto"/>
            <w:left w:val="none" w:sz="0" w:space="0" w:color="auto"/>
            <w:bottom w:val="none" w:sz="0" w:space="0" w:color="auto"/>
            <w:right w:val="none" w:sz="0" w:space="0" w:color="auto"/>
          </w:divBdr>
        </w:div>
        <w:div w:id="1355695166">
          <w:marLeft w:val="0"/>
          <w:marRight w:val="0"/>
          <w:marTop w:val="0"/>
          <w:marBottom w:val="0"/>
          <w:divBdr>
            <w:top w:val="none" w:sz="0" w:space="0" w:color="auto"/>
            <w:left w:val="none" w:sz="0" w:space="0" w:color="auto"/>
            <w:bottom w:val="none" w:sz="0" w:space="0" w:color="auto"/>
            <w:right w:val="none" w:sz="0" w:space="0" w:color="auto"/>
          </w:divBdr>
        </w:div>
        <w:div w:id="1360165018">
          <w:marLeft w:val="0"/>
          <w:marRight w:val="0"/>
          <w:marTop w:val="0"/>
          <w:marBottom w:val="0"/>
          <w:divBdr>
            <w:top w:val="none" w:sz="0" w:space="0" w:color="auto"/>
            <w:left w:val="none" w:sz="0" w:space="0" w:color="auto"/>
            <w:bottom w:val="none" w:sz="0" w:space="0" w:color="auto"/>
            <w:right w:val="none" w:sz="0" w:space="0" w:color="auto"/>
          </w:divBdr>
        </w:div>
        <w:div w:id="1362627525">
          <w:marLeft w:val="0"/>
          <w:marRight w:val="0"/>
          <w:marTop w:val="0"/>
          <w:marBottom w:val="0"/>
          <w:divBdr>
            <w:top w:val="none" w:sz="0" w:space="0" w:color="auto"/>
            <w:left w:val="none" w:sz="0" w:space="0" w:color="auto"/>
            <w:bottom w:val="none" w:sz="0" w:space="0" w:color="auto"/>
            <w:right w:val="none" w:sz="0" w:space="0" w:color="auto"/>
          </w:divBdr>
        </w:div>
        <w:div w:id="1364014466">
          <w:marLeft w:val="0"/>
          <w:marRight w:val="0"/>
          <w:marTop w:val="0"/>
          <w:marBottom w:val="0"/>
          <w:divBdr>
            <w:top w:val="none" w:sz="0" w:space="0" w:color="auto"/>
            <w:left w:val="none" w:sz="0" w:space="0" w:color="auto"/>
            <w:bottom w:val="none" w:sz="0" w:space="0" w:color="auto"/>
            <w:right w:val="none" w:sz="0" w:space="0" w:color="auto"/>
          </w:divBdr>
        </w:div>
        <w:div w:id="1364480649">
          <w:marLeft w:val="0"/>
          <w:marRight w:val="0"/>
          <w:marTop w:val="0"/>
          <w:marBottom w:val="0"/>
          <w:divBdr>
            <w:top w:val="none" w:sz="0" w:space="0" w:color="auto"/>
            <w:left w:val="none" w:sz="0" w:space="0" w:color="auto"/>
            <w:bottom w:val="none" w:sz="0" w:space="0" w:color="auto"/>
            <w:right w:val="none" w:sz="0" w:space="0" w:color="auto"/>
          </w:divBdr>
        </w:div>
        <w:div w:id="1383556622">
          <w:marLeft w:val="0"/>
          <w:marRight w:val="0"/>
          <w:marTop w:val="0"/>
          <w:marBottom w:val="0"/>
          <w:divBdr>
            <w:top w:val="none" w:sz="0" w:space="0" w:color="auto"/>
            <w:left w:val="none" w:sz="0" w:space="0" w:color="auto"/>
            <w:bottom w:val="none" w:sz="0" w:space="0" w:color="auto"/>
            <w:right w:val="none" w:sz="0" w:space="0" w:color="auto"/>
          </w:divBdr>
        </w:div>
        <w:div w:id="1402017776">
          <w:marLeft w:val="0"/>
          <w:marRight w:val="0"/>
          <w:marTop w:val="0"/>
          <w:marBottom w:val="0"/>
          <w:divBdr>
            <w:top w:val="none" w:sz="0" w:space="0" w:color="auto"/>
            <w:left w:val="none" w:sz="0" w:space="0" w:color="auto"/>
            <w:bottom w:val="none" w:sz="0" w:space="0" w:color="auto"/>
            <w:right w:val="none" w:sz="0" w:space="0" w:color="auto"/>
          </w:divBdr>
        </w:div>
        <w:div w:id="1432050825">
          <w:marLeft w:val="0"/>
          <w:marRight w:val="0"/>
          <w:marTop w:val="0"/>
          <w:marBottom w:val="0"/>
          <w:divBdr>
            <w:top w:val="none" w:sz="0" w:space="0" w:color="auto"/>
            <w:left w:val="none" w:sz="0" w:space="0" w:color="auto"/>
            <w:bottom w:val="none" w:sz="0" w:space="0" w:color="auto"/>
            <w:right w:val="none" w:sz="0" w:space="0" w:color="auto"/>
          </w:divBdr>
        </w:div>
        <w:div w:id="1454520873">
          <w:marLeft w:val="0"/>
          <w:marRight w:val="0"/>
          <w:marTop w:val="0"/>
          <w:marBottom w:val="0"/>
          <w:divBdr>
            <w:top w:val="none" w:sz="0" w:space="0" w:color="auto"/>
            <w:left w:val="none" w:sz="0" w:space="0" w:color="auto"/>
            <w:bottom w:val="none" w:sz="0" w:space="0" w:color="auto"/>
            <w:right w:val="none" w:sz="0" w:space="0" w:color="auto"/>
          </w:divBdr>
        </w:div>
        <w:div w:id="1466854602">
          <w:marLeft w:val="0"/>
          <w:marRight w:val="0"/>
          <w:marTop w:val="0"/>
          <w:marBottom w:val="0"/>
          <w:divBdr>
            <w:top w:val="none" w:sz="0" w:space="0" w:color="auto"/>
            <w:left w:val="none" w:sz="0" w:space="0" w:color="auto"/>
            <w:bottom w:val="none" w:sz="0" w:space="0" w:color="auto"/>
            <w:right w:val="none" w:sz="0" w:space="0" w:color="auto"/>
          </w:divBdr>
        </w:div>
        <w:div w:id="1472402332">
          <w:marLeft w:val="0"/>
          <w:marRight w:val="0"/>
          <w:marTop w:val="0"/>
          <w:marBottom w:val="0"/>
          <w:divBdr>
            <w:top w:val="none" w:sz="0" w:space="0" w:color="auto"/>
            <w:left w:val="none" w:sz="0" w:space="0" w:color="auto"/>
            <w:bottom w:val="none" w:sz="0" w:space="0" w:color="auto"/>
            <w:right w:val="none" w:sz="0" w:space="0" w:color="auto"/>
          </w:divBdr>
        </w:div>
        <w:div w:id="1483692636">
          <w:marLeft w:val="0"/>
          <w:marRight w:val="0"/>
          <w:marTop w:val="0"/>
          <w:marBottom w:val="0"/>
          <w:divBdr>
            <w:top w:val="none" w:sz="0" w:space="0" w:color="auto"/>
            <w:left w:val="none" w:sz="0" w:space="0" w:color="auto"/>
            <w:bottom w:val="none" w:sz="0" w:space="0" w:color="auto"/>
            <w:right w:val="none" w:sz="0" w:space="0" w:color="auto"/>
          </w:divBdr>
        </w:div>
        <w:div w:id="1484349520">
          <w:marLeft w:val="0"/>
          <w:marRight w:val="0"/>
          <w:marTop w:val="0"/>
          <w:marBottom w:val="0"/>
          <w:divBdr>
            <w:top w:val="none" w:sz="0" w:space="0" w:color="auto"/>
            <w:left w:val="none" w:sz="0" w:space="0" w:color="auto"/>
            <w:bottom w:val="none" w:sz="0" w:space="0" w:color="auto"/>
            <w:right w:val="none" w:sz="0" w:space="0" w:color="auto"/>
          </w:divBdr>
        </w:div>
        <w:div w:id="1486094774">
          <w:marLeft w:val="0"/>
          <w:marRight w:val="0"/>
          <w:marTop w:val="0"/>
          <w:marBottom w:val="0"/>
          <w:divBdr>
            <w:top w:val="none" w:sz="0" w:space="0" w:color="auto"/>
            <w:left w:val="none" w:sz="0" w:space="0" w:color="auto"/>
            <w:bottom w:val="none" w:sz="0" w:space="0" w:color="auto"/>
            <w:right w:val="none" w:sz="0" w:space="0" w:color="auto"/>
          </w:divBdr>
        </w:div>
        <w:div w:id="1497114009">
          <w:marLeft w:val="0"/>
          <w:marRight w:val="0"/>
          <w:marTop w:val="0"/>
          <w:marBottom w:val="0"/>
          <w:divBdr>
            <w:top w:val="none" w:sz="0" w:space="0" w:color="auto"/>
            <w:left w:val="none" w:sz="0" w:space="0" w:color="auto"/>
            <w:bottom w:val="none" w:sz="0" w:space="0" w:color="auto"/>
            <w:right w:val="none" w:sz="0" w:space="0" w:color="auto"/>
          </w:divBdr>
        </w:div>
        <w:div w:id="1506552539">
          <w:marLeft w:val="0"/>
          <w:marRight w:val="0"/>
          <w:marTop w:val="0"/>
          <w:marBottom w:val="0"/>
          <w:divBdr>
            <w:top w:val="none" w:sz="0" w:space="0" w:color="auto"/>
            <w:left w:val="none" w:sz="0" w:space="0" w:color="auto"/>
            <w:bottom w:val="none" w:sz="0" w:space="0" w:color="auto"/>
            <w:right w:val="none" w:sz="0" w:space="0" w:color="auto"/>
          </w:divBdr>
        </w:div>
        <w:div w:id="1507014745">
          <w:marLeft w:val="0"/>
          <w:marRight w:val="0"/>
          <w:marTop w:val="0"/>
          <w:marBottom w:val="0"/>
          <w:divBdr>
            <w:top w:val="none" w:sz="0" w:space="0" w:color="auto"/>
            <w:left w:val="none" w:sz="0" w:space="0" w:color="auto"/>
            <w:bottom w:val="none" w:sz="0" w:space="0" w:color="auto"/>
            <w:right w:val="none" w:sz="0" w:space="0" w:color="auto"/>
          </w:divBdr>
        </w:div>
        <w:div w:id="1509758181">
          <w:marLeft w:val="0"/>
          <w:marRight w:val="0"/>
          <w:marTop w:val="0"/>
          <w:marBottom w:val="0"/>
          <w:divBdr>
            <w:top w:val="none" w:sz="0" w:space="0" w:color="auto"/>
            <w:left w:val="none" w:sz="0" w:space="0" w:color="auto"/>
            <w:bottom w:val="none" w:sz="0" w:space="0" w:color="auto"/>
            <w:right w:val="none" w:sz="0" w:space="0" w:color="auto"/>
          </w:divBdr>
        </w:div>
        <w:div w:id="1515807489">
          <w:marLeft w:val="0"/>
          <w:marRight w:val="0"/>
          <w:marTop w:val="0"/>
          <w:marBottom w:val="0"/>
          <w:divBdr>
            <w:top w:val="none" w:sz="0" w:space="0" w:color="auto"/>
            <w:left w:val="none" w:sz="0" w:space="0" w:color="auto"/>
            <w:bottom w:val="none" w:sz="0" w:space="0" w:color="auto"/>
            <w:right w:val="none" w:sz="0" w:space="0" w:color="auto"/>
          </w:divBdr>
        </w:div>
        <w:div w:id="1535195946">
          <w:marLeft w:val="0"/>
          <w:marRight w:val="0"/>
          <w:marTop w:val="0"/>
          <w:marBottom w:val="0"/>
          <w:divBdr>
            <w:top w:val="none" w:sz="0" w:space="0" w:color="auto"/>
            <w:left w:val="none" w:sz="0" w:space="0" w:color="auto"/>
            <w:bottom w:val="none" w:sz="0" w:space="0" w:color="auto"/>
            <w:right w:val="none" w:sz="0" w:space="0" w:color="auto"/>
          </w:divBdr>
        </w:div>
        <w:div w:id="1550996413">
          <w:marLeft w:val="0"/>
          <w:marRight w:val="0"/>
          <w:marTop w:val="0"/>
          <w:marBottom w:val="0"/>
          <w:divBdr>
            <w:top w:val="none" w:sz="0" w:space="0" w:color="auto"/>
            <w:left w:val="none" w:sz="0" w:space="0" w:color="auto"/>
            <w:bottom w:val="none" w:sz="0" w:space="0" w:color="auto"/>
            <w:right w:val="none" w:sz="0" w:space="0" w:color="auto"/>
          </w:divBdr>
        </w:div>
        <w:div w:id="1566142136">
          <w:marLeft w:val="0"/>
          <w:marRight w:val="0"/>
          <w:marTop w:val="0"/>
          <w:marBottom w:val="0"/>
          <w:divBdr>
            <w:top w:val="none" w:sz="0" w:space="0" w:color="auto"/>
            <w:left w:val="none" w:sz="0" w:space="0" w:color="auto"/>
            <w:bottom w:val="none" w:sz="0" w:space="0" w:color="auto"/>
            <w:right w:val="none" w:sz="0" w:space="0" w:color="auto"/>
          </w:divBdr>
        </w:div>
        <w:div w:id="1567110072">
          <w:marLeft w:val="0"/>
          <w:marRight w:val="0"/>
          <w:marTop w:val="0"/>
          <w:marBottom w:val="0"/>
          <w:divBdr>
            <w:top w:val="none" w:sz="0" w:space="0" w:color="auto"/>
            <w:left w:val="none" w:sz="0" w:space="0" w:color="auto"/>
            <w:bottom w:val="none" w:sz="0" w:space="0" w:color="auto"/>
            <w:right w:val="none" w:sz="0" w:space="0" w:color="auto"/>
          </w:divBdr>
        </w:div>
        <w:div w:id="1571847507">
          <w:marLeft w:val="0"/>
          <w:marRight w:val="0"/>
          <w:marTop w:val="0"/>
          <w:marBottom w:val="0"/>
          <w:divBdr>
            <w:top w:val="none" w:sz="0" w:space="0" w:color="auto"/>
            <w:left w:val="none" w:sz="0" w:space="0" w:color="auto"/>
            <w:bottom w:val="none" w:sz="0" w:space="0" w:color="auto"/>
            <w:right w:val="none" w:sz="0" w:space="0" w:color="auto"/>
          </w:divBdr>
        </w:div>
        <w:div w:id="1573344852">
          <w:marLeft w:val="0"/>
          <w:marRight w:val="0"/>
          <w:marTop w:val="0"/>
          <w:marBottom w:val="0"/>
          <w:divBdr>
            <w:top w:val="none" w:sz="0" w:space="0" w:color="auto"/>
            <w:left w:val="none" w:sz="0" w:space="0" w:color="auto"/>
            <w:bottom w:val="none" w:sz="0" w:space="0" w:color="auto"/>
            <w:right w:val="none" w:sz="0" w:space="0" w:color="auto"/>
          </w:divBdr>
        </w:div>
        <w:div w:id="1574315824">
          <w:marLeft w:val="0"/>
          <w:marRight w:val="0"/>
          <w:marTop w:val="0"/>
          <w:marBottom w:val="0"/>
          <w:divBdr>
            <w:top w:val="none" w:sz="0" w:space="0" w:color="auto"/>
            <w:left w:val="none" w:sz="0" w:space="0" w:color="auto"/>
            <w:bottom w:val="none" w:sz="0" w:space="0" w:color="auto"/>
            <w:right w:val="none" w:sz="0" w:space="0" w:color="auto"/>
          </w:divBdr>
        </w:div>
        <w:div w:id="1584099436">
          <w:marLeft w:val="0"/>
          <w:marRight w:val="0"/>
          <w:marTop w:val="0"/>
          <w:marBottom w:val="0"/>
          <w:divBdr>
            <w:top w:val="none" w:sz="0" w:space="0" w:color="auto"/>
            <w:left w:val="none" w:sz="0" w:space="0" w:color="auto"/>
            <w:bottom w:val="none" w:sz="0" w:space="0" w:color="auto"/>
            <w:right w:val="none" w:sz="0" w:space="0" w:color="auto"/>
          </w:divBdr>
        </w:div>
        <w:div w:id="1592012095">
          <w:marLeft w:val="0"/>
          <w:marRight w:val="0"/>
          <w:marTop w:val="0"/>
          <w:marBottom w:val="0"/>
          <w:divBdr>
            <w:top w:val="none" w:sz="0" w:space="0" w:color="auto"/>
            <w:left w:val="none" w:sz="0" w:space="0" w:color="auto"/>
            <w:bottom w:val="none" w:sz="0" w:space="0" w:color="auto"/>
            <w:right w:val="none" w:sz="0" w:space="0" w:color="auto"/>
          </w:divBdr>
        </w:div>
        <w:div w:id="1600984767">
          <w:marLeft w:val="0"/>
          <w:marRight w:val="0"/>
          <w:marTop w:val="0"/>
          <w:marBottom w:val="0"/>
          <w:divBdr>
            <w:top w:val="none" w:sz="0" w:space="0" w:color="auto"/>
            <w:left w:val="none" w:sz="0" w:space="0" w:color="auto"/>
            <w:bottom w:val="none" w:sz="0" w:space="0" w:color="auto"/>
            <w:right w:val="none" w:sz="0" w:space="0" w:color="auto"/>
          </w:divBdr>
        </w:div>
        <w:div w:id="1604341806">
          <w:marLeft w:val="0"/>
          <w:marRight w:val="0"/>
          <w:marTop w:val="0"/>
          <w:marBottom w:val="0"/>
          <w:divBdr>
            <w:top w:val="none" w:sz="0" w:space="0" w:color="auto"/>
            <w:left w:val="none" w:sz="0" w:space="0" w:color="auto"/>
            <w:bottom w:val="none" w:sz="0" w:space="0" w:color="auto"/>
            <w:right w:val="none" w:sz="0" w:space="0" w:color="auto"/>
          </w:divBdr>
        </w:div>
        <w:div w:id="1610164616">
          <w:marLeft w:val="0"/>
          <w:marRight w:val="0"/>
          <w:marTop w:val="0"/>
          <w:marBottom w:val="0"/>
          <w:divBdr>
            <w:top w:val="none" w:sz="0" w:space="0" w:color="auto"/>
            <w:left w:val="none" w:sz="0" w:space="0" w:color="auto"/>
            <w:bottom w:val="none" w:sz="0" w:space="0" w:color="auto"/>
            <w:right w:val="none" w:sz="0" w:space="0" w:color="auto"/>
          </w:divBdr>
        </w:div>
        <w:div w:id="1633709988">
          <w:marLeft w:val="0"/>
          <w:marRight w:val="0"/>
          <w:marTop w:val="0"/>
          <w:marBottom w:val="0"/>
          <w:divBdr>
            <w:top w:val="none" w:sz="0" w:space="0" w:color="auto"/>
            <w:left w:val="none" w:sz="0" w:space="0" w:color="auto"/>
            <w:bottom w:val="none" w:sz="0" w:space="0" w:color="auto"/>
            <w:right w:val="none" w:sz="0" w:space="0" w:color="auto"/>
          </w:divBdr>
        </w:div>
        <w:div w:id="1649088570">
          <w:marLeft w:val="0"/>
          <w:marRight w:val="0"/>
          <w:marTop w:val="0"/>
          <w:marBottom w:val="0"/>
          <w:divBdr>
            <w:top w:val="none" w:sz="0" w:space="0" w:color="auto"/>
            <w:left w:val="none" w:sz="0" w:space="0" w:color="auto"/>
            <w:bottom w:val="none" w:sz="0" w:space="0" w:color="auto"/>
            <w:right w:val="none" w:sz="0" w:space="0" w:color="auto"/>
          </w:divBdr>
        </w:div>
        <w:div w:id="1656838769">
          <w:marLeft w:val="0"/>
          <w:marRight w:val="0"/>
          <w:marTop w:val="0"/>
          <w:marBottom w:val="0"/>
          <w:divBdr>
            <w:top w:val="none" w:sz="0" w:space="0" w:color="auto"/>
            <w:left w:val="none" w:sz="0" w:space="0" w:color="auto"/>
            <w:bottom w:val="none" w:sz="0" w:space="0" w:color="auto"/>
            <w:right w:val="none" w:sz="0" w:space="0" w:color="auto"/>
          </w:divBdr>
        </w:div>
        <w:div w:id="1663119744">
          <w:marLeft w:val="0"/>
          <w:marRight w:val="0"/>
          <w:marTop w:val="0"/>
          <w:marBottom w:val="0"/>
          <w:divBdr>
            <w:top w:val="none" w:sz="0" w:space="0" w:color="auto"/>
            <w:left w:val="none" w:sz="0" w:space="0" w:color="auto"/>
            <w:bottom w:val="none" w:sz="0" w:space="0" w:color="auto"/>
            <w:right w:val="none" w:sz="0" w:space="0" w:color="auto"/>
          </w:divBdr>
        </w:div>
        <w:div w:id="1666780765">
          <w:marLeft w:val="0"/>
          <w:marRight w:val="0"/>
          <w:marTop w:val="0"/>
          <w:marBottom w:val="0"/>
          <w:divBdr>
            <w:top w:val="none" w:sz="0" w:space="0" w:color="auto"/>
            <w:left w:val="none" w:sz="0" w:space="0" w:color="auto"/>
            <w:bottom w:val="none" w:sz="0" w:space="0" w:color="auto"/>
            <w:right w:val="none" w:sz="0" w:space="0" w:color="auto"/>
          </w:divBdr>
        </w:div>
        <w:div w:id="1669096545">
          <w:marLeft w:val="0"/>
          <w:marRight w:val="0"/>
          <w:marTop w:val="0"/>
          <w:marBottom w:val="0"/>
          <w:divBdr>
            <w:top w:val="none" w:sz="0" w:space="0" w:color="auto"/>
            <w:left w:val="none" w:sz="0" w:space="0" w:color="auto"/>
            <w:bottom w:val="none" w:sz="0" w:space="0" w:color="auto"/>
            <w:right w:val="none" w:sz="0" w:space="0" w:color="auto"/>
          </w:divBdr>
        </w:div>
        <w:div w:id="1670596665">
          <w:marLeft w:val="0"/>
          <w:marRight w:val="0"/>
          <w:marTop w:val="0"/>
          <w:marBottom w:val="0"/>
          <w:divBdr>
            <w:top w:val="none" w:sz="0" w:space="0" w:color="auto"/>
            <w:left w:val="none" w:sz="0" w:space="0" w:color="auto"/>
            <w:bottom w:val="none" w:sz="0" w:space="0" w:color="auto"/>
            <w:right w:val="none" w:sz="0" w:space="0" w:color="auto"/>
          </w:divBdr>
        </w:div>
        <w:div w:id="1675382175">
          <w:marLeft w:val="0"/>
          <w:marRight w:val="0"/>
          <w:marTop w:val="0"/>
          <w:marBottom w:val="0"/>
          <w:divBdr>
            <w:top w:val="none" w:sz="0" w:space="0" w:color="auto"/>
            <w:left w:val="none" w:sz="0" w:space="0" w:color="auto"/>
            <w:bottom w:val="none" w:sz="0" w:space="0" w:color="auto"/>
            <w:right w:val="none" w:sz="0" w:space="0" w:color="auto"/>
          </w:divBdr>
        </w:div>
        <w:div w:id="1682467870">
          <w:marLeft w:val="0"/>
          <w:marRight w:val="0"/>
          <w:marTop w:val="0"/>
          <w:marBottom w:val="0"/>
          <w:divBdr>
            <w:top w:val="none" w:sz="0" w:space="0" w:color="auto"/>
            <w:left w:val="none" w:sz="0" w:space="0" w:color="auto"/>
            <w:bottom w:val="none" w:sz="0" w:space="0" w:color="auto"/>
            <w:right w:val="none" w:sz="0" w:space="0" w:color="auto"/>
          </w:divBdr>
        </w:div>
        <w:div w:id="1691300709">
          <w:marLeft w:val="0"/>
          <w:marRight w:val="0"/>
          <w:marTop w:val="0"/>
          <w:marBottom w:val="0"/>
          <w:divBdr>
            <w:top w:val="none" w:sz="0" w:space="0" w:color="auto"/>
            <w:left w:val="none" w:sz="0" w:space="0" w:color="auto"/>
            <w:bottom w:val="none" w:sz="0" w:space="0" w:color="auto"/>
            <w:right w:val="none" w:sz="0" w:space="0" w:color="auto"/>
          </w:divBdr>
        </w:div>
        <w:div w:id="1691450725">
          <w:marLeft w:val="0"/>
          <w:marRight w:val="0"/>
          <w:marTop w:val="0"/>
          <w:marBottom w:val="0"/>
          <w:divBdr>
            <w:top w:val="none" w:sz="0" w:space="0" w:color="auto"/>
            <w:left w:val="none" w:sz="0" w:space="0" w:color="auto"/>
            <w:bottom w:val="none" w:sz="0" w:space="0" w:color="auto"/>
            <w:right w:val="none" w:sz="0" w:space="0" w:color="auto"/>
          </w:divBdr>
        </w:div>
        <w:div w:id="1700473570">
          <w:marLeft w:val="0"/>
          <w:marRight w:val="0"/>
          <w:marTop w:val="0"/>
          <w:marBottom w:val="0"/>
          <w:divBdr>
            <w:top w:val="none" w:sz="0" w:space="0" w:color="auto"/>
            <w:left w:val="none" w:sz="0" w:space="0" w:color="auto"/>
            <w:bottom w:val="none" w:sz="0" w:space="0" w:color="auto"/>
            <w:right w:val="none" w:sz="0" w:space="0" w:color="auto"/>
          </w:divBdr>
        </w:div>
        <w:div w:id="1703166269">
          <w:marLeft w:val="0"/>
          <w:marRight w:val="0"/>
          <w:marTop w:val="0"/>
          <w:marBottom w:val="0"/>
          <w:divBdr>
            <w:top w:val="none" w:sz="0" w:space="0" w:color="auto"/>
            <w:left w:val="none" w:sz="0" w:space="0" w:color="auto"/>
            <w:bottom w:val="none" w:sz="0" w:space="0" w:color="auto"/>
            <w:right w:val="none" w:sz="0" w:space="0" w:color="auto"/>
          </w:divBdr>
        </w:div>
        <w:div w:id="1733192168">
          <w:marLeft w:val="0"/>
          <w:marRight w:val="0"/>
          <w:marTop w:val="0"/>
          <w:marBottom w:val="0"/>
          <w:divBdr>
            <w:top w:val="none" w:sz="0" w:space="0" w:color="auto"/>
            <w:left w:val="none" w:sz="0" w:space="0" w:color="auto"/>
            <w:bottom w:val="none" w:sz="0" w:space="0" w:color="auto"/>
            <w:right w:val="none" w:sz="0" w:space="0" w:color="auto"/>
          </w:divBdr>
        </w:div>
        <w:div w:id="1733771638">
          <w:marLeft w:val="0"/>
          <w:marRight w:val="0"/>
          <w:marTop w:val="0"/>
          <w:marBottom w:val="0"/>
          <w:divBdr>
            <w:top w:val="none" w:sz="0" w:space="0" w:color="auto"/>
            <w:left w:val="none" w:sz="0" w:space="0" w:color="auto"/>
            <w:bottom w:val="none" w:sz="0" w:space="0" w:color="auto"/>
            <w:right w:val="none" w:sz="0" w:space="0" w:color="auto"/>
          </w:divBdr>
        </w:div>
        <w:div w:id="1742144047">
          <w:marLeft w:val="0"/>
          <w:marRight w:val="0"/>
          <w:marTop w:val="0"/>
          <w:marBottom w:val="0"/>
          <w:divBdr>
            <w:top w:val="none" w:sz="0" w:space="0" w:color="auto"/>
            <w:left w:val="none" w:sz="0" w:space="0" w:color="auto"/>
            <w:bottom w:val="none" w:sz="0" w:space="0" w:color="auto"/>
            <w:right w:val="none" w:sz="0" w:space="0" w:color="auto"/>
          </w:divBdr>
        </w:div>
        <w:div w:id="1746801084">
          <w:marLeft w:val="0"/>
          <w:marRight w:val="0"/>
          <w:marTop w:val="0"/>
          <w:marBottom w:val="0"/>
          <w:divBdr>
            <w:top w:val="none" w:sz="0" w:space="0" w:color="auto"/>
            <w:left w:val="none" w:sz="0" w:space="0" w:color="auto"/>
            <w:bottom w:val="none" w:sz="0" w:space="0" w:color="auto"/>
            <w:right w:val="none" w:sz="0" w:space="0" w:color="auto"/>
          </w:divBdr>
        </w:div>
        <w:div w:id="1759517663">
          <w:marLeft w:val="0"/>
          <w:marRight w:val="0"/>
          <w:marTop w:val="0"/>
          <w:marBottom w:val="0"/>
          <w:divBdr>
            <w:top w:val="none" w:sz="0" w:space="0" w:color="auto"/>
            <w:left w:val="none" w:sz="0" w:space="0" w:color="auto"/>
            <w:bottom w:val="none" w:sz="0" w:space="0" w:color="auto"/>
            <w:right w:val="none" w:sz="0" w:space="0" w:color="auto"/>
          </w:divBdr>
        </w:div>
        <w:div w:id="1764523659">
          <w:marLeft w:val="0"/>
          <w:marRight w:val="0"/>
          <w:marTop w:val="0"/>
          <w:marBottom w:val="0"/>
          <w:divBdr>
            <w:top w:val="none" w:sz="0" w:space="0" w:color="auto"/>
            <w:left w:val="none" w:sz="0" w:space="0" w:color="auto"/>
            <w:bottom w:val="none" w:sz="0" w:space="0" w:color="auto"/>
            <w:right w:val="none" w:sz="0" w:space="0" w:color="auto"/>
          </w:divBdr>
        </w:div>
        <w:div w:id="1773234056">
          <w:marLeft w:val="0"/>
          <w:marRight w:val="0"/>
          <w:marTop w:val="0"/>
          <w:marBottom w:val="0"/>
          <w:divBdr>
            <w:top w:val="none" w:sz="0" w:space="0" w:color="auto"/>
            <w:left w:val="none" w:sz="0" w:space="0" w:color="auto"/>
            <w:bottom w:val="none" w:sz="0" w:space="0" w:color="auto"/>
            <w:right w:val="none" w:sz="0" w:space="0" w:color="auto"/>
          </w:divBdr>
        </w:div>
        <w:div w:id="1777484187">
          <w:marLeft w:val="0"/>
          <w:marRight w:val="0"/>
          <w:marTop w:val="0"/>
          <w:marBottom w:val="0"/>
          <w:divBdr>
            <w:top w:val="none" w:sz="0" w:space="0" w:color="auto"/>
            <w:left w:val="none" w:sz="0" w:space="0" w:color="auto"/>
            <w:bottom w:val="none" w:sz="0" w:space="0" w:color="auto"/>
            <w:right w:val="none" w:sz="0" w:space="0" w:color="auto"/>
          </w:divBdr>
        </w:div>
        <w:div w:id="1787117875">
          <w:marLeft w:val="0"/>
          <w:marRight w:val="0"/>
          <w:marTop w:val="0"/>
          <w:marBottom w:val="0"/>
          <w:divBdr>
            <w:top w:val="none" w:sz="0" w:space="0" w:color="auto"/>
            <w:left w:val="none" w:sz="0" w:space="0" w:color="auto"/>
            <w:bottom w:val="none" w:sz="0" w:space="0" w:color="auto"/>
            <w:right w:val="none" w:sz="0" w:space="0" w:color="auto"/>
          </w:divBdr>
        </w:div>
        <w:div w:id="1793132927">
          <w:marLeft w:val="0"/>
          <w:marRight w:val="0"/>
          <w:marTop w:val="0"/>
          <w:marBottom w:val="0"/>
          <w:divBdr>
            <w:top w:val="none" w:sz="0" w:space="0" w:color="auto"/>
            <w:left w:val="none" w:sz="0" w:space="0" w:color="auto"/>
            <w:bottom w:val="none" w:sz="0" w:space="0" w:color="auto"/>
            <w:right w:val="none" w:sz="0" w:space="0" w:color="auto"/>
          </w:divBdr>
        </w:div>
        <w:div w:id="1798643760">
          <w:marLeft w:val="0"/>
          <w:marRight w:val="0"/>
          <w:marTop w:val="0"/>
          <w:marBottom w:val="0"/>
          <w:divBdr>
            <w:top w:val="none" w:sz="0" w:space="0" w:color="auto"/>
            <w:left w:val="none" w:sz="0" w:space="0" w:color="auto"/>
            <w:bottom w:val="none" w:sz="0" w:space="0" w:color="auto"/>
            <w:right w:val="none" w:sz="0" w:space="0" w:color="auto"/>
          </w:divBdr>
        </w:div>
        <w:div w:id="1801338170">
          <w:marLeft w:val="0"/>
          <w:marRight w:val="0"/>
          <w:marTop w:val="0"/>
          <w:marBottom w:val="0"/>
          <w:divBdr>
            <w:top w:val="none" w:sz="0" w:space="0" w:color="auto"/>
            <w:left w:val="none" w:sz="0" w:space="0" w:color="auto"/>
            <w:bottom w:val="none" w:sz="0" w:space="0" w:color="auto"/>
            <w:right w:val="none" w:sz="0" w:space="0" w:color="auto"/>
          </w:divBdr>
        </w:div>
        <w:div w:id="1801455995">
          <w:marLeft w:val="0"/>
          <w:marRight w:val="0"/>
          <w:marTop w:val="0"/>
          <w:marBottom w:val="0"/>
          <w:divBdr>
            <w:top w:val="none" w:sz="0" w:space="0" w:color="auto"/>
            <w:left w:val="none" w:sz="0" w:space="0" w:color="auto"/>
            <w:bottom w:val="none" w:sz="0" w:space="0" w:color="auto"/>
            <w:right w:val="none" w:sz="0" w:space="0" w:color="auto"/>
          </w:divBdr>
        </w:div>
        <w:div w:id="1805343814">
          <w:marLeft w:val="0"/>
          <w:marRight w:val="0"/>
          <w:marTop w:val="0"/>
          <w:marBottom w:val="0"/>
          <w:divBdr>
            <w:top w:val="none" w:sz="0" w:space="0" w:color="auto"/>
            <w:left w:val="none" w:sz="0" w:space="0" w:color="auto"/>
            <w:bottom w:val="none" w:sz="0" w:space="0" w:color="auto"/>
            <w:right w:val="none" w:sz="0" w:space="0" w:color="auto"/>
          </w:divBdr>
        </w:div>
        <w:div w:id="1811241661">
          <w:marLeft w:val="0"/>
          <w:marRight w:val="0"/>
          <w:marTop w:val="0"/>
          <w:marBottom w:val="0"/>
          <w:divBdr>
            <w:top w:val="none" w:sz="0" w:space="0" w:color="auto"/>
            <w:left w:val="none" w:sz="0" w:space="0" w:color="auto"/>
            <w:bottom w:val="none" w:sz="0" w:space="0" w:color="auto"/>
            <w:right w:val="none" w:sz="0" w:space="0" w:color="auto"/>
          </w:divBdr>
        </w:div>
        <w:div w:id="1818763346">
          <w:marLeft w:val="0"/>
          <w:marRight w:val="0"/>
          <w:marTop w:val="0"/>
          <w:marBottom w:val="0"/>
          <w:divBdr>
            <w:top w:val="none" w:sz="0" w:space="0" w:color="auto"/>
            <w:left w:val="none" w:sz="0" w:space="0" w:color="auto"/>
            <w:bottom w:val="none" w:sz="0" w:space="0" w:color="auto"/>
            <w:right w:val="none" w:sz="0" w:space="0" w:color="auto"/>
          </w:divBdr>
        </w:div>
        <w:div w:id="1825196539">
          <w:marLeft w:val="0"/>
          <w:marRight w:val="0"/>
          <w:marTop w:val="0"/>
          <w:marBottom w:val="0"/>
          <w:divBdr>
            <w:top w:val="none" w:sz="0" w:space="0" w:color="auto"/>
            <w:left w:val="none" w:sz="0" w:space="0" w:color="auto"/>
            <w:bottom w:val="none" w:sz="0" w:space="0" w:color="auto"/>
            <w:right w:val="none" w:sz="0" w:space="0" w:color="auto"/>
          </w:divBdr>
        </w:div>
        <w:div w:id="1831019355">
          <w:marLeft w:val="0"/>
          <w:marRight w:val="0"/>
          <w:marTop w:val="0"/>
          <w:marBottom w:val="0"/>
          <w:divBdr>
            <w:top w:val="none" w:sz="0" w:space="0" w:color="auto"/>
            <w:left w:val="none" w:sz="0" w:space="0" w:color="auto"/>
            <w:bottom w:val="none" w:sz="0" w:space="0" w:color="auto"/>
            <w:right w:val="none" w:sz="0" w:space="0" w:color="auto"/>
          </w:divBdr>
        </w:div>
        <w:div w:id="1832258618">
          <w:marLeft w:val="0"/>
          <w:marRight w:val="0"/>
          <w:marTop w:val="0"/>
          <w:marBottom w:val="0"/>
          <w:divBdr>
            <w:top w:val="none" w:sz="0" w:space="0" w:color="auto"/>
            <w:left w:val="none" w:sz="0" w:space="0" w:color="auto"/>
            <w:bottom w:val="none" w:sz="0" w:space="0" w:color="auto"/>
            <w:right w:val="none" w:sz="0" w:space="0" w:color="auto"/>
          </w:divBdr>
        </w:div>
        <w:div w:id="1851748637">
          <w:marLeft w:val="0"/>
          <w:marRight w:val="0"/>
          <w:marTop w:val="0"/>
          <w:marBottom w:val="0"/>
          <w:divBdr>
            <w:top w:val="none" w:sz="0" w:space="0" w:color="auto"/>
            <w:left w:val="none" w:sz="0" w:space="0" w:color="auto"/>
            <w:bottom w:val="none" w:sz="0" w:space="0" w:color="auto"/>
            <w:right w:val="none" w:sz="0" w:space="0" w:color="auto"/>
          </w:divBdr>
        </w:div>
        <w:div w:id="1863006663">
          <w:marLeft w:val="0"/>
          <w:marRight w:val="0"/>
          <w:marTop w:val="0"/>
          <w:marBottom w:val="0"/>
          <w:divBdr>
            <w:top w:val="none" w:sz="0" w:space="0" w:color="auto"/>
            <w:left w:val="none" w:sz="0" w:space="0" w:color="auto"/>
            <w:bottom w:val="none" w:sz="0" w:space="0" w:color="auto"/>
            <w:right w:val="none" w:sz="0" w:space="0" w:color="auto"/>
          </w:divBdr>
        </w:div>
        <w:div w:id="1873226974">
          <w:marLeft w:val="0"/>
          <w:marRight w:val="0"/>
          <w:marTop w:val="0"/>
          <w:marBottom w:val="0"/>
          <w:divBdr>
            <w:top w:val="none" w:sz="0" w:space="0" w:color="auto"/>
            <w:left w:val="none" w:sz="0" w:space="0" w:color="auto"/>
            <w:bottom w:val="none" w:sz="0" w:space="0" w:color="auto"/>
            <w:right w:val="none" w:sz="0" w:space="0" w:color="auto"/>
          </w:divBdr>
        </w:div>
        <w:div w:id="1875799844">
          <w:marLeft w:val="0"/>
          <w:marRight w:val="0"/>
          <w:marTop w:val="0"/>
          <w:marBottom w:val="0"/>
          <w:divBdr>
            <w:top w:val="none" w:sz="0" w:space="0" w:color="auto"/>
            <w:left w:val="none" w:sz="0" w:space="0" w:color="auto"/>
            <w:bottom w:val="none" w:sz="0" w:space="0" w:color="auto"/>
            <w:right w:val="none" w:sz="0" w:space="0" w:color="auto"/>
          </w:divBdr>
        </w:div>
        <w:div w:id="1880781154">
          <w:marLeft w:val="0"/>
          <w:marRight w:val="0"/>
          <w:marTop w:val="0"/>
          <w:marBottom w:val="0"/>
          <w:divBdr>
            <w:top w:val="none" w:sz="0" w:space="0" w:color="auto"/>
            <w:left w:val="none" w:sz="0" w:space="0" w:color="auto"/>
            <w:bottom w:val="none" w:sz="0" w:space="0" w:color="auto"/>
            <w:right w:val="none" w:sz="0" w:space="0" w:color="auto"/>
          </w:divBdr>
        </w:div>
        <w:div w:id="1887138973">
          <w:marLeft w:val="0"/>
          <w:marRight w:val="0"/>
          <w:marTop w:val="0"/>
          <w:marBottom w:val="0"/>
          <w:divBdr>
            <w:top w:val="none" w:sz="0" w:space="0" w:color="auto"/>
            <w:left w:val="none" w:sz="0" w:space="0" w:color="auto"/>
            <w:bottom w:val="none" w:sz="0" w:space="0" w:color="auto"/>
            <w:right w:val="none" w:sz="0" w:space="0" w:color="auto"/>
          </w:divBdr>
        </w:div>
        <w:div w:id="1894655622">
          <w:marLeft w:val="0"/>
          <w:marRight w:val="0"/>
          <w:marTop w:val="0"/>
          <w:marBottom w:val="0"/>
          <w:divBdr>
            <w:top w:val="none" w:sz="0" w:space="0" w:color="auto"/>
            <w:left w:val="none" w:sz="0" w:space="0" w:color="auto"/>
            <w:bottom w:val="none" w:sz="0" w:space="0" w:color="auto"/>
            <w:right w:val="none" w:sz="0" w:space="0" w:color="auto"/>
          </w:divBdr>
        </w:div>
        <w:div w:id="1918442980">
          <w:marLeft w:val="0"/>
          <w:marRight w:val="0"/>
          <w:marTop w:val="0"/>
          <w:marBottom w:val="0"/>
          <w:divBdr>
            <w:top w:val="none" w:sz="0" w:space="0" w:color="auto"/>
            <w:left w:val="none" w:sz="0" w:space="0" w:color="auto"/>
            <w:bottom w:val="none" w:sz="0" w:space="0" w:color="auto"/>
            <w:right w:val="none" w:sz="0" w:space="0" w:color="auto"/>
          </w:divBdr>
        </w:div>
        <w:div w:id="1920676493">
          <w:marLeft w:val="0"/>
          <w:marRight w:val="0"/>
          <w:marTop w:val="0"/>
          <w:marBottom w:val="0"/>
          <w:divBdr>
            <w:top w:val="none" w:sz="0" w:space="0" w:color="auto"/>
            <w:left w:val="none" w:sz="0" w:space="0" w:color="auto"/>
            <w:bottom w:val="none" w:sz="0" w:space="0" w:color="auto"/>
            <w:right w:val="none" w:sz="0" w:space="0" w:color="auto"/>
          </w:divBdr>
        </w:div>
        <w:div w:id="1927112575">
          <w:marLeft w:val="0"/>
          <w:marRight w:val="0"/>
          <w:marTop w:val="0"/>
          <w:marBottom w:val="0"/>
          <w:divBdr>
            <w:top w:val="none" w:sz="0" w:space="0" w:color="auto"/>
            <w:left w:val="none" w:sz="0" w:space="0" w:color="auto"/>
            <w:bottom w:val="none" w:sz="0" w:space="0" w:color="auto"/>
            <w:right w:val="none" w:sz="0" w:space="0" w:color="auto"/>
          </w:divBdr>
        </w:div>
        <w:div w:id="1930118174">
          <w:marLeft w:val="0"/>
          <w:marRight w:val="0"/>
          <w:marTop w:val="0"/>
          <w:marBottom w:val="0"/>
          <w:divBdr>
            <w:top w:val="none" w:sz="0" w:space="0" w:color="auto"/>
            <w:left w:val="none" w:sz="0" w:space="0" w:color="auto"/>
            <w:bottom w:val="none" w:sz="0" w:space="0" w:color="auto"/>
            <w:right w:val="none" w:sz="0" w:space="0" w:color="auto"/>
          </w:divBdr>
        </w:div>
        <w:div w:id="1953777183">
          <w:marLeft w:val="0"/>
          <w:marRight w:val="0"/>
          <w:marTop w:val="0"/>
          <w:marBottom w:val="0"/>
          <w:divBdr>
            <w:top w:val="none" w:sz="0" w:space="0" w:color="auto"/>
            <w:left w:val="none" w:sz="0" w:space="0" w:color="auto"/>
            <w:bottom w:val="none" w:sz="0" w:space="0" w:color="auto"/>
            <w:right w:val="none" w:sz="0" w:space="0" w:color="auto"/>
          </w:divBdr>
        </w:div>
        <w:div w:id="1963726772">
          <w:marLeft w:val="0"/>
          <w:marRight w:val="0"/>
          <w:marTop w:val="0"/>
          <w:marBottom w:val="0"/>
          <w:divBdr>
            <w:top w:val="none" w:sz="0" w:space="0" w:color="auto"/>
            <w:left w:val="none" w:sz="0" w:space="0" w:color="auto"/>
            <w:bottom w:val="none" w:sz="0" w:space="0" w:color="auto"/>
            <w:right w:val="none" w:sz="0" w:space="0" w:color="auto"/>
          </w:divBdr>
        </w:div>
        <w:div w:id="1972441025">
          <w:marLeft w:val="0"/>
          <w:marRight w:val="0"/>
          <w:marTop w:val="0"/>
          <w:marBottom w:val="0"/>
          <w:divBdr>
            <w:top w:val="none" w:sz="0" w:space="0" w:color="auto"/>
            <w:left w:val="none" w:sz="0" w:space="0" w:color="auto"/>
            <w:bottom w:val="none" w:sz="0" w:space="0" w:color="auto"/>
            <w:right w:val="none" w:sz="0" w:space="0" w:color="auto"/>
          </w:divBdr>
        </w:div>
        <w:div w:id="1972857718">
          <w:marLeft w:val="0"/>
          <w:marRight w:val="0"/>
          <w:marTop w:val="0"/>
          <w:marBottom w:val="0"/>
          <w:divBdr>
            <w:top w:val="none" w:sz="0" w:space="0" w:color="auto"/>
            <w:left w:val="none" w:sz="0" w:space="0" w:color="auto"/>
            <w:bottom w:val="none" w:sz="0" w:space="0" w:color="auto"/>
            <w:right w:val="none" w:sz="0" w:space="0" w:color="auto"/>
          </w:divBdr>
        </w:div>
        <w:div w:id="1983001699">
          <w:marLeft w:val="0"/>
          <w:marRight w:val="0"/>
          <w:marTop w:val="0"/>
          <w:marBottom w:val="0"/>
          <w:divBdr>
            <w:top w:val="none" w:sz="0" w:space="0" w:color="auto"/>
            <w:left w:val="none" w:sz="0" w:space="0" w:color="auto"/>
            <w:bottom w:val="none" w:sz="0" w:space="0" w:color="auto"/>
            <w:right w:val="none" w:sz="0" w:space="0" w:color="auto"/>
          </w:divBdr>
        </w:div>
        <w:div w:id="1983610819">
          <w:marLeft w:val="0"/>
          <w:marRight w:val="0"/>
          <w:marTop w:val="0"/>
          <w:marBottom w:val="0"/>
          <w:divBdr>
            <w:top w:val="none" w:sz="0" w:space="0" w:color="auto"/>
            <w:left w:val="none" w:sz="0" w:space="0" w:color="auto"/>
            <w:bottom w:val="none" w:sz="0" w:space="0" w:color="auto"/>
            <w:right w:val="none" w:sz="0" w:space="0" w:color="auto"/>
          </w:divBdr>
        </w:div>
        <w:div w:id="1983804971">
          <w:marLeft w:val="0"/>
          <w:marRight w:val="0"/>
          <w:marTop w:val="0"/>
          <w:marBottom w:val="0"/>
          <w:divBdr>
            <w:top w:val="none" w:sz="0" w:space="0" w:color="auto"/>
            <w:left w:val="none" w:sz="0" w:space="0" w:color="auto"/>
            <w:bottom w:val="none" w:sz="0" w:space="0" w:color="auto"/>
            <w:right w:val="none" w:sz="0" w:space="0" w:color="auto"/>
          </w:divBdr>
          <w:divsChild>
            <w:div w:id="13922827">
              <w:marLeft w:val="0"/>
              <w:marRight w:val="0"/>
              <w:marTop w:val="0"/>
              <w:marBottom w:val="0"/>
              <w:divBdr>
                <w:top w:val="none" w:sz="0" w:space="0" w:color="auto"/>
                <w:left w:val="none" w:sz="0" w:space="0" w:color="auto"/>
                <w:bottom w:val="none" w:sz="0" w:space="0" w:color="auto"/>
                <w:right w:val="none" w:sz="0" w:space="0" w:color="auto"/>
              </w:divBdr>
            </w:div>
            <w:div w:id="143662328">
              <w:marLeft w:val="0"/>
              <w:marRight w:val="0"/>
              <w:marTop w:val="0"/>
              <w:marBottom w:val="0"/>
              <w:divBdr>
                <w:top w:val="none" w:sz="0" w:space="0" w:color="auto"/>
                <w:left w:val="none" w:sz="0" w:space="0" w:color="auto"/>
                <w:bottom w:val="none" w:sz="0" w:space="0" w:color="auto"/>
                <w:right w:val="none" w:sz="0" w:space="0" w:color="auto"/>
              </w:divBdr>
            </w:div>
            <w:div w:id="150341413">
              <w:marLeft w:val="0"/>
              <w:marRight w:val="0"/>
              <w:marTop w:val="0"/>
              <w:marBottom w:val="0"/>
              <w:divBdr>
                <w:top w:val="none" w:sz="0" w:space="0" w:color="auto"/>
                <w:left w:val="none" w:sz="0" w:space="0" w:color="auto"/>
                <w:bottom w:val="none" w:sz="0" w:space="0" w:color="auto"/>
                <w:right w:val="none" w:sz="0" w:space="0" w:color="auto"/>
              </w:divBdr>
            </w:div>
            <w:div w:id="168563246">
              <w:marLeft w:val="0"/>
              <w:marRight w:val="0"/>
              <w:marTop w:val="0"/>
              <w:marBottom w:val="0"/>
              <w:divBdr>
                <w:top w:val="none" w:sz="0" w:space="0" w:color="auto"/>
                <w:left w:val="none" w:sz="0" w:space="0" w:color="auto"/>
                <w:bottom w:val="none" w:sz="0" w:space="0" w:color="auto"/>
                <w:right w:val="none" w:sz="0" w:space="0" w:color="auto"/>
              </w:divBdr>
            </w:div>
            <w:div w:id="175727460">
              <w:marLeft w:val="0"/>
              <w:marRight w:val="0"/>
              <w:marTop w:val="0"/>
              <w:marBottom w:val="0"/>
              <w:divBdr>
                <w:top w:val="none" w:sz="0" w:space="0" w:color="auto"/>
                <w:left w:val="none" w:sz="0" w:space="0" w:color="auto"/>
                <w:bottom w:val="none" w:sz="0" w:space="0" w:color="auto"/>
                <w:right w:val="none" w:sz="0" w:space="0" w:color="auto"/>
              </w:divBdr>
            </w:div>
            <w:div w:id="189497098">
              <w:marLeft w:val="0"/>
              <w:marRight w:val="0"/>
              <w:marTop w:val="0"/>
              <w:marBottom w:val="0"/>
              <w:divBdr>
                <w:top w:val="none" w:sz="0" w:space="0" w:color="auto"/>
                <w:left w:val="none" w:sz="0" w:space="0" w:color="auto"/>
                <w:bottom w:val="none" w:sz="0" w:space="0" w:color="auto"/>
                <w:right w:val="none" w:sz="0" w:space="0" w:color="auto"/>
              </w:divBdr>
            </w:div>
            <w:div w:id="202988314">
              <w:marLeft w:val="0"/>
              <w:marRight w:val="0"/>
              <w:marTop w:val="0"/>
              <w:marBottom w:val="0"/>
              <w:divBdr>
                <w:top w:val="none" w:sz="0" w:space="0" w:color="auto"/>
                <w:left w:val="none" w:sz="0" w:space="0" w:color="auto"/>
                <w:bottom w:val="none" w:sz="0" w:space="0" w:color="auto"/>
                <w:right w:val="none" w:sz="0" w:space="0" w:color="auto"/>
              </w:divBdr>
            </w:div>
            <w:div w:id="207228185">
              <w:marLeft w:val="0"/>
              <w:marRight w:val="0"/>
              <w:marTop w:val="0"/>
              <w:marBottom w:val="0"/>
              <w:divBdr>
                <w:top w:val="none" w:sz="0" w:space="0" w:color="auto"/>
                <w:left w:val="none" w:sz="0" w:space="0" w:color="auto"/>
                <w:bottom w:val="none" w:sz="0" w:space="0" w:color="auto"/>
                <w:right w:val="none" w:sz="0" w:space="0" w:color="auto"/>
              </w:divBdr>
            </w:div>
            <w:div w:id="207302880">
              <w:marLeft w:val="0"/>
              <w:marRight w:val="0"/>
              <w:marTop w:val="0"/>
              <w:marBottom w:val="0"/>
              <w:divBdr>
                <w:top w:val="none" w:sz="0" w:space="0" w:color="auto"/>
                <w:left w:val="none" w:sz="0" w:space="0" w:color="auto"/>
                <w:bottom w:val="none" w:sz="0" w:space="0" w:color="auto"/>
                <w:right w:val="none" w:sz="0" w:space="0" w:color="auto"/>
              </w:divBdr>
            </w:div>
            <w:div w:id="214438067">
              <w:marLeft w:val="0"/>
              <w:marRight w:val="0"/>
              <w:marTop w:val="0"/>
              <w:marBottom w:val="0"/>
              <w:divBdr>
                <w:top w:val="none" w:sz="0" w:space="0" w:color="auto"/>
                <w:left w:val="none" w:sz="0" w:space="0" w:color="auto"/>
                <w:bottom w:val="none" w:sz="0" w:space="0" w:color="auto"/>
                <w:right w:val="none" w:sz="0" w:space="0" w:color="auto"/>
              </w:divBdr>
            </w:div>
            <w:div w:id="228541571">
              <w:marLeft w:val="0"/>
              <w:marRight w:val="0"/>
              <w:marTop w:val="0"/>
              <w:marBottom w:val="0"/>
              <w:divBdr>
                <w:top w:val="none" w:sz="0" w:space="0" w:color="auto"/>
                <w:left w:val="none" w:sz="0" w:space="0" w:color="auto"/>
                <w:bottom w:val="none" w:sz="0" w:space="0" w:color="auto"/>
                <w:right w:val="none" w:sz="0" w:space="0" w:color="auto"/>
              </w:divBdr>
            </w:div>
            <w:div w:id="230122172">
              <w:marLeft w:val="0"/>
              <w:marRight w:val="0"/>
              <w:marTop w:val="0"/>
              <w:marBottom w:val="0"/>
              <w:divBdr>
                <w:top w:val="none" w:sz="0" w:space="0" w:color="auto"/>
                <w:left w:val="none" w:sz="0" w:space="0" w:color="auto"/>
                <w:bottom w:val="none" w:sz="0" w:space="0" w:color="auto"/>
                <w:right w:val="none" w:sz="0" w:space="0" w:color="auto"/>
              </w:divBdr>
            </w:div>
            <w:div w:id="240985961">
              <w:marLeft w:val="0"/>
              <w:marRight w:val="0"/>
              <w:marTop w:val="0"/>
              <w:marBottom w:val="0"/>
              <w:divBdr>
                <w:top w:val="none" w:sz="0" w:space="0" w:color="auto"/>
                <w:left w:val="none" w:sz="0" w:space="0" w:color="auto"/>
                <w:bottom w:val="none" w:sz="0" w:space="0" w:color="auto"/>
                <w:right w:val="none" w:sz="0" w:space="0" w:color="auto"/>
              </w:divBdr>
            </w:div>
            <w:div w:id="288559517">
              <w:marLeft w:val="0"/>
              <w:marRight w:val="0"/>
              <w:marTop w:val="0"/>
              <w:marBottom w:val="0"/>
              <w:divBdr>
                <w:top w:val="none" w:sz="0" w:space="0" w:color="auto"/>
                <w:left w:val="none" w:sz="0" w:space="0" w:color="auto"/>
                <w:bottom w:val="none" w:sz="0" w:space="0" w:color="auto"/>
                <w:right w:val="none" w:sz="0" w:space="0" w:color="auto"/>
              </w:divBdr>
            </w:div>
            <w:div w:id="313873798">
              <w:marLeft w:val="0"/>
              <w:marRight w:val="0"/>
              <w:marTop w:val="0"/>
              <w:marBottom w:val="0"/>
              <w:divBdr>
                <w:top w:val="none" w:sz="0" w:space="0" w:color="auto"/>
                <w:left w:val="none" w:sz="0" w:space="0" w:color="auto"/>
                <w:bottom w:val="none" w:sz="0" w:space="0" w:color="auto"/>
                <w:right w:val="none" w:sz="0" w:space="0" w:color="auto"/>
              </w:divBdr>
            </w:div>
            <w:div w:id="332732377">
              <w:marLeft w:val="0"/>
              <w:marRight w:val="0"/>
              <w:marTop w:val="0"/>
              <w:marBottom w:val="0"/>
              <w:divBdr>
                <w:top w:val="none" w:sz="0" w:space="0" w:color="auto"/>
                <w:left w:val="none" w:sz="0" w:space="0" w:color="auto"/>
                <w:bottom w:val="none" w:sz="0" w:space="0" w:color="auto"/>
                <w:right w:val="none" w:sz="0" w:space="0" w:color="auto"/>
              </w:divBdr>
            </w:div>
            <w:div w:id="354693448">
              <w:marLeft w:val="0"/>
              <w:marRight w:val="0"/>
              <w:marTop w:val="0"/>
              <w:marBottom w:val="0"/>
              <w:divBdr>
                <w:top w:val="none" w:sz="0" w:space="0" w:color="auto"/>
                <w:left w:val="none" w:sz="0" w:space="0" w:color="auto"/>
                <w:bottom w:val="none" w:sz="0" w:space="0" w:color="auto"/>
                <w:right w:val="none" w:sz="0" w:space="0" w:color="auto"/>
              </w:divBdr>
            </w:div>
            <w:div w:id="365908462">
              <w:marLeft w:val="0"/>
              <w:marRight w:val="0"/>
              <w:marTop w:val="0"/>
              <w:marBottom w:val="0"/>
              <w:divBdr>
                <w:top w:val="none" w:sz="0" w:space="0" w:color="auto"/>
                <w:left w:val="none" w:sz="0" w:space="0" w:color="auto"/>
                <w:bottom w:val="none" w:sz="0" w:space="0" w:color="auto"/>
                <w:right w:val="none" w:sz="0" w:space="0" w:color="auto"/>
              </w:divBdr>
            </w:div>
            <w:div w:id="371996590">
              <w:marLeft w:val="0"/>
              <w:marRight w:val="0"/>
              <w:marTop w:val="0"/>
              <w:marBottom w:val="0"/>
              <w:divBdr>
                <w:top w:val="none" w:sz="0" w:space="0" w:color="auto"/>
                <w:left w:val="none" w:sz="0" w:space="0" w:color="auto"/>
                <w:bottom w:val="none" w:sz="0" w:space="0" w:color="auto"/>
                <w:right w:val="none" w:sz="0" w:space="0" w:color="auto"/>
              </w:divBdr>
            </w:div>
            <w:div w:id="394091609">
              <w:marLeft w:val="0"/>
              <w:marRight w:val="0"/>
              <w:marTop w:val="0"/>
              <w:marBottom w:val="0"/>
              <w:divBdr>
                <w:top w:val="none" w:sz="0" w:space="0" w:color="auto"/>
                <w:left w:val="none" w:sz="0" w:space="0" w:color="auto"/>
                <w:bottom w:val="none" w:sz="0" w:space="0" w:color="auto"/>
                <w:right w:val="none" w:sz="0" w:space="0" w:color="auto"/>
              </w:divBdr>
            </w:div>
            <w:div w:id="414329745">
              <w:marLeft w:val="0"/>
              <w:marRight w:val="0"/>
              <w:marTop w:val="0"/>
              <w:marBottom w:val="0"/>
              <w:divBdr>
                <w:top w:val="none" w:sz="0" w:space="0" w:color="auto"/>
                <w:left w:val="none" w:sz="0" w:space="0" w:color="auto"/>
                <w:bottom w:val="none" w:sz="0" w:space="0" w:color="auto"/>
                <w:right w:val="none" w:sz="0" w:space="0" w:color="auto"/>
              </w:divBdr>
            </w:div>
            <w:div w:id="462963351">
              <w:marLeft w:val="0"/>
              <w:marRight w:val="0"/>
              <w:marTop w:val="0"/>
              <w:marBottom w:val="0"/>
              <w:divBdr>
                <w:top w:val="none" w:sz="0" w:space="0" w:color="auto"/>
                <w:left w:val="none" w:sz="0" w:space="0" w:color="auto"/>
                <w:bottom w:val="none" w:sz="0" w:space="0" w:color="auto"/>
                <w:right w:val="none" w:sz="0" w:space="0" w:color="auto"/>
              </w:divBdr>
            </w:div>
            <w:div w:id="471945897">
              <w:marLeft w:val="0"/>
              <w:marRight w:val="0"/>
              <w:marTop w:val="0"/>
              <w:marBottom w:val="0"/>
              <w:divBdr>
                <w:top w:val="none" w:sz="0" w:space="0" w:color="auto"/>
                <w:left w:val="none" w:sz="0" w:space="0" w:color="auto"/>
                <w:bottom w:val="none" w:sz="0" w:space="0" w:color="auto"/>
                <w:right w:val="none" w:sz="0" w:space="0" w:color="auto"/>
              </w:divBdr>
            </w:div>
            <w:div w:id="514392088">
              <w:marLeft w:val="0"/>
              <w:marRight w:val="0"/>
              <w:marTop w:val="0"/>
              <w:marBottom w:val="0"/>
              <w:divBdr>
                <w:top w:val="none" w:sz="0" w:space="0" w:color="auto"/>
                <w:left w:val="none" w:sz="0" w:space="0" w:color="auto"/>
                <w:bottom w:val="none" w:sz="0" w:space="0" w:color="auto"/>
                <w:right w:val="none" w:sz="0" w:space="0" w:color="auto"/>
              </w:divBdr>
            </w:div>
            <w:div w:id="519323259">
              <w:marLeft w:val="0"/>
              <w:marRight w:val="0"/>
              <w:marTop w:val="0"/>
              <w:marBottom w:val="0"/>
              <w:divBdr>
                <w:top w:val="none" w:sz="0" w:space="0" w:color="auto"/>
                <w:left w:val="none" w:sz="0" w:space="0" w:color="auto"/>
                <w:bottom w:val="none" w:sz="0" w:space="0" w:color="auto"/>
                <w:right w:val="none" w:sz="0" w:space="0" w:color="auto"/>
              </w:divBdr>
            </w:div>
            <w:div w:id="530143101">
              <w:marLeft w:val="0"/>
              <w:marRight w:val="0"/>
              <w:marTop w:val="0"/>
              <w:marBottom w:val="0"/>
              <w:divBdr>
                <w:top w:val="none" w:sz="0" w:space="0" w:color="auto"/>
                <w:left w:val="none" w:sz="0" w:space="0" w:color="auto"/>
                <w:bottom w:val="none" w:sz="0" w:space="0" w:color="auto"/>
                <w:right w:val="none" w:sz="0" w:space="0" w:color="auto"/>
              </w:divBdr>
            </w:div>
            <w:div w:id="547572936">
              <w:marLeft w:val="0"/>
              <w:marRight w:val="0"/>
              <w:marTop w:val="0"/>
              <w:marBottom w:val="0"/>
              <w:divBdr>
                <w:top w:val="none" w:sz="0" w:space="0" w:color="auto"/>
                <w:left w:val="none" w:sz="0" w:space="0" w:color="auto"/>
                <w:bottom w:val="none" w:sz="0" w:space="0" w:color="auto"/>
                <w:right w:val="none" w:sz="0" w:space="0" w:color="auto"/>
              </w:divBdr>
            </w:div>
            <w:div w:id="553389608">
              <w:marLeft w:val="0"/>
              <w:marRight w:val="0"/>
              <w:marTop w:val="0"/>
              <w:marBottom w:val="0"/>
              <w:divBdr>
                <w:top w:val="none" w:sz="0" w:space="0" w:color="auto"/>
                <w:left w:val="none" w:sz="0" w:space="0" w:color="auto"/>
                <w:bottom w:val="none" w:sz="0" w:space="0" w:color="auto"/>
                <w:right w:val="none" w:sz="0" w:space="0" w:color="auto"/>
              </w:divBdr>
            </w:div>
            <w:div w:id="580406035">
              <w:marLeft w:val="0"/>
              <w:marRight w:val="0"/>
              <w:marTop w:val="0"/>
              <w:marBottom w:val="0"/>
              <w:divBdr>
                <w:top w:val="none" w:sz="0" w:space="0" w:color="auto"/>
                <w:left w:val="none" w:sz="0" w:space="0" w:color="auto"/>
                <w:bottom w:val="none" w:sz="0" w:space="0" w:color="auto"/>
                <w:right w:val="none" w:sz="0" w:space="0" w:color="auto"/>
              </w:divBdr>
            </w:div>
            <w:div w:id="610282084">
              <w:marLeft w:val="0"/>
              <w:marRight w:val="0"/>
              <w:marTop w:val="0"/>
              <w:marBottom w:val="0"/>
              <w:divBdr>
                <w:top w:val="none" w:sz="0" w:space="0" w:color="auto"/>
                <w:left w:val="none" w:sz="0" w:space="0" w:color="auto"/>
                <w:bottom w:val="none" w:sz="0" w:space="0" w:color="auto"/>
                <w:right w:val="none" w:sz="0" w:space="0" w:color="auto"/>
              </w:divBdr>
            </w:div>
            <w:div w:id="623929211">
              <w:marLeft w:val="0"/>
              <w:marRight w:val="0"/>
              <w:marTop w:val="0"/>
              <w:marBottom w:val="0"/>
              <w:divBdr>
                <w:top w:val="none" w:sz="0" w:space="0" w:color="auto"/>
                <w:left w:val="none" w:sz="0" w:space="0" w:color="auto"/>
                <w:bottom w:val="none" w:sz="0" w:space="0" w:color="auto"/>
                <w:right w:val="none" w:sz="0" w:space="0" w:color="auto"/>
              </w:divBdr>
            </w:div>
            <w:div w:id="626930395">
              <w:marLeft w:val="0"/>
              <w:marRight w:val="0"/>
              <w:marTop w:val="0"/>
              <w:marBottom w:val="0"/>
              <w:divBdr>
                <w:top w:val="none" w:sz="0" w:space="0" w:color="auto"/>
                <w:left w:val="none" w:sz="0" w:space="0" w:color="auto"/>
                <w:bottom w:val="none" w:sz="0" w:space="0" w:color="auto"/>
                <w:right w:val="none" w:sz="0" w:space="0" w:color="auto"/>
              </w:divBdr>
            </w:div>
            <w:div w:id="650519679">
              <w:marLeft w:val="0"/>
              <w:marRight w:val="0"/>
              <w:marTop w:val="0"/>
              <w:marBottom w:val="0"/>
              <w:divBdr>
                <w:top w:val="none" w:sz="0" w:space="0" w:color="auto"/>
                <w:left w:val="none" w:sz="0" w:space="0" w:color="auto"/>
                <w:bottom w:val="none" w:sz="0" w:space="0" w:color="auto"/>
                <w:right w:val="none" w:sz="0" w:space="0" w:color="auto"/>
              </w:divBdr>
            </w:div>
            <w:div w:id="654842616">
              <w:marLeft w:val="0"/>
              <w:marRight w:val="0"/>
              <w:marTop w:val="0"/>
              <w:marBottom w:val="0"/>
              <w:divBdr>
                <w:top w:val="none" w:sz="0" w:space="0" w:color="auto"/>
                <w:left w:val="none" w:sz="0" w:space="0" w:color="auto"/>
                <w:bottom w:val="none" w:sz="0" w:space="0" w:color="auto"/>
                <w:right w:val="none" w:sz="0" w:space="0" w:color="auto"/>
              </w:divBdr>
            </w:div>
            <w:div w:id="690955283">
              <w:marLeft w:val="0"/>
              <w:marRight w:val="0"/>
              <w:marTop w:val="0"/>
              <w:marBottom w:val="0"/>
              <w:divBdr>
                <w:top w:val="none" w:sz="0" w:space="0" w:color="auto"/>
                <w:left w:val="none" w:sz="0" w:space="0" w:color="auto"/>
                <w:bottom w:val="none" w:sz="0" w:space="0" w:color="auto"/>
                <w:right w:val="none" w:sz="0" w:space="0" w:color="auto"/>
              </w:divBdr>
            </w:div>
            <w:div w:id="696194884">
              <w:marLeft w:val="0"/>
              <w:marRight w:val="0"/>
              <w:marTop w:val="0"/>
              <w:marBottom w:val="0"/>
              <w:divBdr>
                <w:top w:val="none" w:sz="0" w:space="0" w:color="auto"/>
                <w:left w:val="none" w:sz="0" w:space="0" w:color="auto"/>
                <w:bottom w:val="none" w:sz="0" w:space="0" w:color="auto"/>
                <w:right w:val="none" w:sz="0" w:space="0" w:color="auto"/>
              </w:divBdr>
            </w:div>
            <w:div w:id="730927210">
              <w:marLeft w:val="0"/>
              <w:marRight w:val="0"/>
              <w:marTop w:val="0"/>
              <w:marBottom w:val="0"/>
              <w:divBdr>
                <w:top w:val="none" w:sz="0" w:space="0" w:color="auto"/>
                <w:left w:val="none" w:sz="0" w:space="0" w:color="auto"/>
                <w:bottom w:val="none" w:sz="0" w:space="0" w:color="auto"/>
                <w:right w:val="none" w:sz="0" w:space="0" w:color="auto"/>
              </w:divBdr>
            </w:div>
            <w:div w:id="745884315">
              <w:marLeft w:val="0"/>
              <w:marRight w:val="0"/>
              <w:marTop w:val="0"/>
              <w:marBottom w:val="0"/>
              <w:divBdr>
                <w:top w:val="none" w:sz="0" w:space="0" w:color="auto"/>
                <w:left w:val="none" w:sz="0" w:space="0" w:color="auto"/>
                <w:bottom w:val="none" w:sz="0" w:space="0" w:color="auto"/>
                <w:right w:val="none" w:sz="0" w:space="0" w:color="auto"/>
              </w:divBdr>
            </w:div>
            <w:div w:id="772476594">
              <w:marLeft w:val="0"/>
              <w:marRight w:val="0"/>
              <w:marTop w:val="0"/>
              <w:marBottom w:val="0"/>
              <w:divBdr>
                <w:top w:val="none" w:sz="0" w:space="0" w:color="auto"/>
                <w:left w:val="none" w:sz="0" w:space="0" w:color="auto"/>
                <w:bottom w:val="none" w:sz="0" w:space="0" w:color="auto"/>
                <w:right w:val="none" w:sz="0" w:space="0" w:color="auto"/>
              </w:divBdr>
            </w:div>
            <w:div w:id="774516185">
              <w:marLeft w:val="0"/>
              <w:marRight w:val="0"/>
              <w:marTop w:val="0"/>
              <w:marBottom w:val="0"/>
              <w:divBdr>
                <w:top w:val="none" w:sz="0" w:space="0" w:color="auto"/>
                <w:left w:val="none" w:sz="0" w:space="0" w:color="auto"/>
                <w:bottom w:val="none" w:sz="0" w:space="0" w:color="auto"/>
                <w:right w:val="none" w:sz="0" w:space="0" w:color="auto"/>
              </w:divBdr>
            </w:div>
            <w:div w:id="778452958">
              <w:marLeft w:val="0"/>
              <w:marRight w:val="0"/>
              <w:marTop w:val="0"/>
              <w:marBottom w:val="0"/>
              <w:divBdr>
                <w:top w:val="none" w:sz="0" w:space="0" w:color="auto"/>
                <w:left w:val="none" w:sz="0" w:space="0" w:color="auto"/>
                <w:bottom w:val="none" w:sz="0" w:space="0" w:color="auto"/>
                <w:right w:val="none" w:sz="0" w:space="0" w:color="auto"/>
              </w:divBdr>
            </w:div>
            <w:div w:id="867834480">
              <w:marLeft w:val="0"/>
              <w:marRight w:val="0"/>
              <w:marTop w:val="0"/>
              <w:marBottom w:val="0"/>
              <w:divBdr>
                <w:top w:val="none" w:sz="0" w:space="0" w:color="auto"/>
                <w:left w:val="none" w:sz="0" w:space="0" w:color="auto"/>
                <w:bottom w:val="none" w:sz="0" w:space="0" w:color="auto"/>
                <w:right w:val="none" w:sz="0" w:space="0" w:color="auto"/>
              </w:divBdr>
            </w:div>
            <w:div w:id="934483466">
              <w:marLeft w:val="0"/>
              <w:marRight w:val="0"/>
              <w:marTop w:val="0"/>
              <w:marBottom w:val="0"/>
              <w:divBdr>
                <w:top w:val="none" w:sz="0" w:space="0" w:color="auto"/>
                <w:left w:val="none" w:sz="0" w:space="0" w:color="auto"/>
                <w:bottom w:val="none" w:sz="0" w:space="0" w:color="auto"/>
                <w:right w:val="none" w:sz="0" w:space="0" w:color="auto"/>
              </w:divBdr>
            </w:div>
            <w:div w:id="939215939">
              <w:marLeft w:val="0"/>
              <w:marRight w:val="0"/>
              <w:marTop w:val="0"/>
              <w:marBottom w:val="0"/>
              <w:divBdr>
                <w:top w:val="none" w:sz="0" w:space="0" w:color="auto"/>
                <w:left w:val="none" w:sz="0" w:space="0" w:color="auto"/>
                <w:bottom w:val="none" w:sz="0" w:space="0" w:color="auto"/>
                <w:right w:val="none" w:sz="0" w:space="0" w:color="auto"/>
              </w:divBdr>
            </w:div>
            <w:div w:id="954946092">
              <w:marLeft w:val="0"/>
              <w:marRight w:val="0"/>
              <w:marTop w:val="0"/>
              <w:marBottom w:val="0"/>
              <w:divBdr>
                <w:top w:val="none" w:sz="0" w:space="0" w:color="auto"/>
                <w:left w:val="none" w:sz="0" w:space="0" w:color="auto"/>
                <w:bottom w:val="none" w:sz="0" w:space="0" w:color="auto"/>
                <w:right w:val="none" w:sz="0" w:space="0" w:color="auto"/>
              </w:divBdr>
            </w:div>
            <w:div w:id="960570545">
              <w:marLeft w:val="0"/>
              <w:marRight w:val="0"/>
              <w:marTop w:val="0"/>
              <w:marBottom w:val="0"/>
              <w:divBdr>
                <w:top w:val="none" w:sz="0" w:space="0" w:color="auto"/>
                <w:left w:val="none" w:sz="0" w:space="0" w:color="auto"/>
                <w:bottom w:val="none" w:sz="0" w:space="0" w:color="auto"/>
                <w:right w:val="none" w:sz="0" w:space="0" w:color="auto"/>
              </w:divBdr>
            </w:div>
            <w:div w:id="960693099">
              <w:marLeft w:val="0"/>
              <w:marRight w:val="0"/>
              <w:marTop w:val="0"/>
              <w:marBottom w:val="0"/>
              <w:divBdr>
                <w:top w:val="none" w:sz="0" w:space="0" w:color="auto"/>
                <w:left w:val="none" w:sz="0" w:space="0" w:color="auto"/>
                <w:bottom w:val="none" w:sz="0" w:space="0" w:color="auto"/>
                <w:right w:val="none" w:sz="0" w:space="0" w:color="auto"/>
              </w:divBdr>
            </w:div>
            <w:div w:id="962342679">
              <w:marLeft w:val="0"/>
              <w:marRight w:val="0"/>
              <w:marTop w:val="0"/>
              <w:marBottom w:val="0"/>
              <w:divBdr>
                <w:top w:val="none" w:sz="0" w:space="0" w:color="auto"/>
                <w:left w:val="none" w:sz="0" w:space="0" w:color="auto"/>
                <w:bottom w:val="none" w:sz="0" w:space="0" w:color="auto"/>
                <w:right w:val="none" w:sz="0" w:space="0" w:color="auto"/>
              </w:divBdr>
            </w:div>
            <w:div w:id="970596761">
              <w:marLeft w:val="0"/>
              <w:marRight w:val="0"/>
              <w:marTop w:val="0"/>
              <w:marBottom w:val="0"/>
              <w:divBdr>
                <w:top w:val="none" w:sz="0" w:space="0" w:color="auto"/>
                <w:left w:val="none" w:sz="0" w:space="0" w:color="auto"/>
                <w:bottom w:val="none" w:sz="0" w:space="0" w:color="auto"/>
                <w:right w:val="none" w:sz="0" w:space="0" w:color="auto"/>
              </w:divBdr>
            </w:div>
            <w:div w:id="974142696">
              <w:marLeft w:val="0"/>
              <w:marRight w:val="0"/>
              <w:marTop w:val="0"/>
              <w:marBottom w:val="0"/>
              <w:divBdr>
                <w:top w:val="none" w:sz="0" w:space="0" w:color="auto"/>
                <w:left w:val="none" w:sz="0" w:space="0" w:color="auto"/>
                <w:bottom w:val="none" w:sz="0" w:space="0" w:color="auto"/>
                <w:right w:val="none" w:sz="0" w:space="0" w:color="auto"/>
              </w:divBdr>
            </w:div>
            <w:div w:id="997459817">
              <w:marLeft w:val="0"/>
              <w:marRight w:val="0"/>
              <w:marTop w:val="0"/>
              <w:marBottom w:val="0"/>
              <w:divBdr>
                <w:top w:val="none" w:sz="0" w:space="0" w:color="auto"/>
                <w:left w:val="none" w:sz="0" w:space="0" w:color="auto"/>
                <w:bottom w:val="none" w:sz="0" w:space="0" w:color="auto"/>
                <w:right w:val="none" w:sz="0" w:space="0" w:color="auto"/>
              </w:divBdr>
            </w:div>
            <w:div w:id="1024743720">
              <w:marLeft w:val="0"/>
              <w:marRight w:val="0"/>
              <w:marTop w:val="0"/>
              <w:marBottom w:val="0"/>
              <w:divBdr>
                <w:top w:val="none" w:sz="0" w:space="0" w:color="auto"/>
                <w:left w:val="none" w:sz="0" w:space="0" w:color="auto"/>
                <w:bottom w:val="none" w:sz="0" w:space="0" w:color="auto"/>
                <w:right w:val="none" w:sz="0" w:space="0" w:color="auto"/>
              </w:divBdr>
            </w:div>
            <w:div w:id="1046415889">
              <w:marLeft w:val="0"/>
              <w:marRight w:val="0"/>
              <w:marTop w:val="0"/>
              <w:marBottom w:val="0"/>
              <w:divBdr>
                <w:top w:val="none" w:sz="0" w:space="0" w:color="auto"/>
                <w:left w:val="none" w:sz="0" w:space="0" w:color="auto"/>
                <w:bottom w:val="none" w:sz="0" w:space="0" w:color="auto"/>
                <w:right w:val="none" w:sz="0" w:space="0" w:color="auto"/>
              </w:divBdr>
            </w:div>
            <w:div w:id="1048800161">
              <w:marLeft w:val="0"/>
              <w:marRight w:val="0"/>
              <w:marTop w:val="0"/>
              <w:marBottom w:val="0"/>
              <w:divBdr>
                <w:top w:val="none" w:sz="0" w:space="0" w:color="auto"/>
                <w:left w:val="none" w:sz="0" w:space="0" w:color="auto"/>
                <w:bottom w:val="none" w:sz="0" w:space="0" w:color="auto"/>
                <w:right w:val="none" w:sz="0" w:space="0" w:color="auto"/>
              </w:divBdr>
            </w:div>
            <w:div w:id="1066227808">
              <w:marLeft w:val="0"/>
              <w:marRight w:val="0"/>
              <w:marTop w:val="0"/>
              <w:marBottom w:val="0"/>
              <w:divBdr>
                <w:top w:val="none" w:sz="0" w:space="0" w:color="auto"/>
                <w:left w:val="none" w:sz="0" w:space="0" w:color="auto"/>
                <w:bottom w:val="none" w:sz="0" w:space="0" w:color="auto"/>
                <w:right w:val="none" w:sz="0" w:space="0" w:color="auto"/>
              </w:divBdr>
            </w:div>
            <w:div w:id="1136027324">
              <w:marLeft w:val="0"/>
              <w:marRight w:val="0"/>
              <w:marTop w:val="0"/>
              <w:marBottom w:val="0"/>
              <w:divBdr>
                <w:top w:val="none" w:sz="0" w:space="0" w:color="auto"/>
                <w:left w:val="none" w:sz="0" w:space="0" w:color="auto"/>
                <w:bottom w:val="none" w:sz="0" w:space="0" w:color="auto"/>
                <w:right w:val="none" w:sz="0" w:space="0" w:color="auto"/>
              </w:divBdr>
            </w:div>
            <w:div w:id="1172404755">
              <w:marLeft w:val="0"/>
              <w:marRight w:val="0"/>
              <w:marTop w:val="0"/>
              <w:marBottom w:val="0"/>
              <w:divBdr>
                <w:top w:val="none" w:sz="0" w:space="0" w:color="auto"/>
                <w:left w:val="none" w:sz="0" w:space="0" w:color="auto"/>
                <w:bottom w:val="none" w:sz="0" w:space="0" w:color="auto"/>
                <w:right w:val="none" w:sz="0" w:space="0" w:color="auto"/>
              </w:divBdr>
            </w:div>
            <w:div w:id="1177692526">
              <w:marLeft w:val="0"/>
              <w:marRight w:val="0"/>
              <w:marTop w:val="0"/>
              <w:marBottom w:val="0"/>
              <w:divBdr>
                <w:top w:val="none" w:sz="0" w:space="0" w:color="auto"/>
                <w:left w:val="none" w:sz="0" w:space="0" w:color="auto"/>
                <w:bottom w:val="none" w:sz="0" w:space="0" w:color="auto"/>
                <w:right w:val="none" w:sz="0" w:space="0" w:color="auto"/>
              </w:divBdr>
            </w:div>
            <w:div w:id="1186402666">
              <w:marLeft w:val="0"/>
              <w:marRight w:val="0"/>
              <w:marTop w:val="0"/>
              <w:marBottom w:val="0"/>
              <w:divBdr>
                <w:top w:val="none" w:sz="0" w:space="0" w:color="auto"/>
                <w:left w:val="none" w:sz="0" w:space="0" w:color="auto"/>
                <w:bottom w:val="none" w:sz="0" w:space="0" w:color="auto"/>
                <w:right w:val="none" w:sz="0" w:space="0" w:color="auto"/>
              </w:divBdr>
            </w:div>
            <w:div w:id="1188837478">
              <w:marLeft w:val="0"/>
              <w:marRight w:val="0"/>
              <w:marTop w:val="0"/>
              <w:marBottom w:val="0"/>
              <w:divBdr>
                <w:top w:val="none" w:sz="0" w:space="0" w:color="auto"/>
                <w:left w:val="none" w:sz="0" w:space="0" w:color="auto"/>
                <w:bottom w:val="none" w:sz="0" w:space="0" w:color="auto"/>
                <w:right w:val="none" w:sz="0" w:space="0" w:color="auto"/>
              </w:divBdr>
            </w:div>
            <w:div w:id="1190877390">
              <w:marLeft w:val="0"/>
              <w:marRight w:val="0"/>
              <w:marTop w:val="0"/>
              <w:marBottom w:val="0"/>
              <w:divBdr>
                <w:top w:val="none" w:sz="0" w:space="0" w:color="auto"/>
                <w:left w:val="none" w:sz="0" w:space="0" w:color="auto"/>
                <w:bottom w:val="none" w:sz="0" w:space="0" w:color="auto"/>
                <w:right w:val="none" w:sz="0" w:space="0" w:color="auto"/>
              </w:divBdr>
            </w:div>
            <w:div w:id="1215655538">
              <w:marLeft w:val="0"/>
              <w:marRight w:val="0"/>
              <w:marTop w:val="0"/>
              <w:marBottom w:val="0"/>
              <w:divBdr>
                <w:top w:val="none" w:sz="0" w:space="0" w:color="auto"/>
                <w:left w:val="none" w:sz="0" w:space="0" w:color="auto"/>
                <w:bottom w:val="none" w:sz="0" w:space="0" w:color="auto"/>
                <w:right w:val="none" w:sz="0" w:space="0" w:color="auto"/>
              </w:divBdr>
            </w:div>
            <w:div w:id="1297375673">
              <w:marLeft w:val="0"/>
              <w:marRight w:val="0"/>
              <w:marTop w:val="0"/>
              <w:marBottom w:val="0"/>
              <w:divBdr>
                <w:top w:val="none" w:sz="0" w:space="0" w:color="auto"/>
                <w:left w:val="none" w:sz="0" w:space="0" w:color="auto"/>
                <w:bottom w:val="none" w:sz="0" w:space="0" w:color="auto"/>
                <w:right w:val="none" w:sz="0" w:space="0" w:color="auto"/>
              </w:divBdr>
            </w:div>
            <w:div w:id="1316686745">
              <w:marLeft w:val="0"/>
              <w:marRight w:val="0"/>
              <w:marTop w:val="0"/>
              <w:marBottom w:val="0"/>
              <w:divBdr>
                <w:top w:val="none" w:sz="0" w:space="0" w:color="auto"/>
                <w:left w:val="none" w:sz="0" w:space="0" w:color="auto"/>
                <w:bottom w:val="none" w:sz="0" w:space="0" w:color="auto"/>
                <w:right w:val="none" w:sz="0" w:space="0" w:color="auto"/>
              </w:divBdr>
            </w:div>
            <w:div w:id="1319765391">
              <w:marLeft w:val="0"/>
              <w:marRight w:val="0"/>
              <w:marTop w:val="0"/>
              <w:marBottom w:val="0"/>
              <w:divBdr>
                <w:top w:val="none" w:sz="0" w:space="0" w:color="auto"/>
                <w:left w:val="none" w:sz="0" w:space="0" w:color="auto"/>
                <w:bottom w:val="none" w:sz="0" w:space="0" w:color="auto"/>
                <w:right w:val="none" w:sz="0" w:space="0" w:color="auto"/>
              </w:divBdr>
            </w:div>
            <w:div w:id="1365524838">
              <w:marLeft w:val="0"/>
              <w:marRight w:val="0"/>
              <w:marTop w:val="0"/>
              <w:marBottom w:val="0"/>
              <w:divBdr>
                <w:top w:val="none" w:sz="0" w:space="0" w:color="auto"/>
                <w:left w:val="none" w:sz="0" w:space="0" w:color="auto"/>
                <w:bottom w:val="none" w:sz="0" w:space="0" w:color="auto"/>
                <w:right w:val="none" w:sz="0" w:space="0" w:color="auto"/>
              </w:divBdr>
            </w:div>
            <w:div w:id="1373771721">
              <w:marLeft w:val="0"/>
              <w:marRight w:val="0"/>
              <w:marTop w:val="0"/>
              <w:marBottom w:val="0"/>
              <w:divBdr>
                <w:top w:val="none" w:sz="0" w:space="0" w:color="auto"/>
                <w:left w:val="none" w:sz="0" w:space="0" w:color="auto"/>
                <w:bottom w:val="none" w:sz="0" w:space="0" w:color="auto"/>
                <w:right w:val="none" w:sz="0" w:space="0" w:color="auto"/>
              </w:divBdr>
            </w:div>
            <w:div w:id="1424767883">
              <w:marLeft w:val="0"/>
              <w:marRight w:val="0"/>
              <w:marTop w:val="0"/>
              <w:marBottom w:val="0"/>
              <w:divBdr>
                <w:top w:val="none" w:sz="0" w:space="0" w:color="auto"/>
                <w:left w:val="none" w:sz="0" w:space="0" w:color="auto"/>
                <w:bottom w:val="none" w:sz="0" w:space="0" w:color="auto"/>
                <w:right w:val="none" w:sz="0" w:space="0" w:color="auto"/>
              </w:divBdr>
            </w:div>
            <w:div w:id="1479496602">
              <w:marLeft w:val="0"/>
              <w:marRight w:val="0"/>
              <w:marTop w:val="0"/>
              <w:marBottom w:val="0"/>
              <w:divBdr>
                <w:top w:val="none" w:sz="0" w:space="0" w:color="auto"/>
                <w:left w:val="none" w:sz="0" w:space="0" w:color="auto"/>
                <w:bottom w:val="none" w:sz="0" w:space="0" w:color="auto"/>
                <w:right w:val="none" w:sz="0" w:space="0" w:color="auto"/>
              </w:divBdr>
            </w:div>
            <w:div w:id="1480539024">
              <w:marLeft w:val="0"/>
              <w:marRight w:val="0"/>
              <w:marTop w:val="0"/>
              <w:marBottom w:val="0"/>
              <w:divBdr>
                <w:top w:val="none" w:sz="0" w:space="0" w:color="auto"/>
                <w:left w:val="none" w:sz="0" w:space="0" w:color="auto"/>
                <w:bottom w:val="none" w:sz="0" w:space="0" w:color="auto"/>
                <w:right w:val="none" w:sz="0" w:space="0" w:color="auto"/>
              </w:divBdr>
            </w:div>
            <w:div w:id="1503547920">
              <w:marLeft w:val="0"/>
              <w:marRight w:val="0"/>
              <w:marTop w:val="0"/>
              <w:marBottom w:val="0"/>
              <w:divBdr>
                <w:top w:val="none" w:sz="0" w:space="0" w:color="auto"/>
                <w:left w:val="none" w:sz="0" w:space="0" w:color="auto"/>
                <w:bottom w:val="none" w:sz="0" w:space="0" w:color="auto"/>
                <w:right w:val="none" w:sz="0" w:space="0" w:color="auto"/>
              </w:divBdr>
            </w:div>
            <w:div w:id="1522428481">
              <w:marLeft w:val="0"/>
              <w:marRight w:val="0"/>
              <w:marTop w:val="0"/>
              <w:marBottom w:val="0"/>
              <w:divBdr>
                <w:top w:val="none" w:sz="0" w:space="0" w:color="auto"/>
                <w:left w:val="none" w:sz="0" w:space="0" w:color="auto"/>
                <w:bottom w:val="none" w:sz="0" w:space="0" w:color="auto"/>
                <w:right w:val="none" w:sz="0" w:space="0" w:color="auto"/>
              </w:divBdr>
            </w:div>
            <w:div w:id="1591112910">
              <w:marLeft w:val="0"/>
              <w:marRight w:val="0"/>
              <w:marTop w:val="0"/>
              <w:marBottom w:val="0"/>
              <w:divBdr>
                <w:top w:val="none" w:sz="0" w:space="0" w:color="auto"/>
                <w:left w:val="none" w:sz="0" w:space="0" w:color="auto"/>
                <w:bottom w:val="none" w:sz="0" w:space="0" w:color="auto"/>
                <w:right w:val="none" w:sz="0" w:space="0" w:color="auto"/>
              </w:divBdr>
            </w:div>
            <w:div w:id="1608006325">
              <w:marLeft w:val="0"/>
              <w:marRight w:val="0"/>
              <w:marTop w:val="0"/>
              <w:marBottom w:val="0"/>
              <w:divBdr>
                <w:top w:val="none" w:sz="0" w:space="0" w:color="auto"/>
                <w:left w:val="none" w:sz="0" w:space="0" w:color="auto"/>
                <w:bottom w:val="none" w:sz="0" w:space="0" w:color="auto"/>
                <w:right w:val="none" w:sz="0" w:space="0" w:color="auto"/>
              </w:divBdr>
            </w:div>
            <w:div w:id="1612468080">
              <w:marLeft w:val="0"/>
              <w:marRight w:val="0"/>
              <w:marTop w:val="0"/>
              <w:marBottom w:val="0"/>
              <w:divBdr>
                <w:top w:val="none" w:sz="0" w:space="0" w:color="auto"/>
                <w:left w:val="none" w:sz="0" w:space="0" w:color="auto"/>
                <w:bottom w:val="none" w:sz="0" w:space="0" w:color="auto"/>
                <w:right w:val="none" w:sz="0" w:space="0" w:color="auto"/>
              </w:divBdr>
            </w:div>
            <w:div w:id="1661035397">
              <w:marLeft w:val="0"/>
              <w:marRight w:val="0"/>
              <w:marTop w:val="0"/>
              <w:marBottom w:val="0"/>
              <w:divBdr>
                <w:top w:val="none" w:sz="0" w:space="0" w:color="auto"/>
                <w:left w:val="none" w:sz="0" w:space="0" w:color="auto"/>
                <w:bottom w:val="none" w:sz="0" w:space="0" w:color="auto"/>
                <w:right w:val="none" w:sz="0" w:space="0" w:color="auto"/>
              </w:divBdr>
            </w:div>
            <w:div w:id="1667199164">
              <w:marLeft w:val="0"/>
              <w:marRight w:val="0"/>
              <w:marTop w:val="0"/>
              <w:marBottom w:val="0"/>
              <w:divBdr>
                <w:top w:val="none" w:sz="0" w:space="0" w:color="auto"/>
                <w:left w:val="none" w:sz="0" w:space="0" w:color="auto"/>
                <w:bottom w:val="none" w:sz="0" w:space="0" w:color="auto"/>
                <w:right w:val="none" w:sz="0" w:space="0" w:color="auto"/>
              </w:divBdr>
            </w:div>
            <w:div w:id="1676031930">
              <w:marLeft w:val="0"/>
              <w:marRight w:val="0"/>
              <w:marTop w:val="0"/>
              <w:marBottom w:val="0"/>
              <w:divBdr>
                <w:top w:val="none" w:sz="0" w:space="0" w:color="auto"/>
                <w:left w:val="none" w:sz="0" w:space="0" w:color="auto"/>
                <w:bottom w:val="none" w:sz="0" w:space="0" w:color="auto"/>
                <w:right w:val="none" w:sz="0" w:space="0" w:color="auto"/>
              </w:divBdr>
            </w:div>
            <w:div w:id="1688362821">
              <w:marLeft w:val="0"/>
              <w:marRight w:val="0"/>
              <w:marTop w:val="0"/>
              <w:marBottom w:val="0"/>
              <w:divBdr>
                <w:top w:val="none" w:sz="0" w:space="0" w:color="auto"/>
                <w:left w:val="none" w:sz="0" w:space="0" w:color="auto"/>
                <w:bottom w:val="none" w:sz="0" w:space="0" w:color="auto"/>
                <w:right w:val="none" w:sz="0" w:space="0" w:color="auto"/>
              </w:divBdr>
            </w:div>
            <w:div w:id="1699818145">
              <w:marLeft w:val="0"/>
              <w:marRight w:val="0"/>
              <w:marTop w:val="0"/>
              <w:marBottom w:val="0"/>
              <w:divBdr>
                <w:top w:val="none" w:sz="0" w:space="0" w:color="auto"/>
                <w:left w:val="none" w:sz="0" w:space="0" w:color="auto"/>
                <w:bottom w:val="none" w:sz="0" w:space="0" w:color="auto"/>
                <w:right w:val="none" w:sz="0" w:space="0" w:color="auto"/>
              </w:divBdr>
            </w:div>
            <w:div w:id="1700812023">
              <w:marLeft w:val="0"/>
              <w:marRight w:val="0"/>
              <w:marTop w:val="0"/>
              <w:marBottom w:val="0"/>
              <w:divBdr>
                <w:top w:val="none" w:sz="0" w:space="0" w:color="auto"/>
                <w:left w:val="none" w:sz="0" w:space="0" w:color="auto"/>
                <w:bottom w:val="none" w:sz="0" w:space="0" w:color="auto"/>
                <w:right w:val="none" w:sz="0" w:space="0" w:color="auto"/>
              </w:divBdr>
            </w:div>
            <w:div w:id="1704862874">
              <w:marLeft w:val="0"/>
              <w:marRight w:val="0"/>
              <w:marTop w:val="0"/>
              <w:marBottom w:val="0"/>
              <w:divBdr>
                <w:top w:val="none" w:sz="0" w:space="0" w:color="auto"/>
                <w:left w:val="none" w:sz="0" w:space="0" w:color="auto"/>
                <w:bottom w:val="none" w:sz="0" w:space="0" w:color="auto"/>
                <w:right w:val="none" w:sz="0" w:space="0" w:color="auto"/>
              </w:divBdr>
            </w:div>
            <w:div w:id="1728143443">
              <w:marLeft w:val="0"/>
              <w:marRight w:val="0"/>
              <w:marTop w:val="0"/>
              <w:marBottom w:val="0"/>
              <w:divBdr>
                <w:top w:val="none" w:sz="0" w:space="0" w:color="auto"/>
                <w:left w:val="none" w:sz="0" w:space="0" w:color="auto"/>
                <w:bottom w:val="none" w:sz="0" w:space="0" w:color="auto"/>
                <w:right w:val="none" w:sz="0" w:space="0" w:color="auto"/>
              </w:divBdr>
            </w:div>
            <w:div w:id="1740248069">
              <w:marLeft w:val="0"/>
              <w:marRight w:val="0"/>
              <w:marTop w:val="0"/>
              <w:marBottom w:val="0"/>
              <w:divBdr>
                <w:top w:val="none" w:sz="0" w:space="0" w:color="auto"/>
                <w:left w:val="none" w:sz="0" w:space="0" w:color="auto"/>
                <w:bottom w:val="none" w:sz="0" w:space="0" w:color="auto"/>
                <w:right w:val="none" w:sz="0" w:space="0" w:color="auto"/>
              </w:divBdr>
            </w:div>
            <w:div w:id="1749226596">
              <w:marLeft w:val="0"/>
              <w:marRight w:val="0"/>
              <w:marTop w:val="0"/>
              <w:marBottom w:val="0"/>
              <w:divBdr>
                <w:top w:val="none" w:sz="0" w:space="0" w:color="auto"/>
                <w:left w:val="none" w:sz="0" w:space="0" w:color="auto"/>
                <w:bottom w:val="none" w:sz="0" w:space="0" w:color="auto"/>
                <w:right w:val="none" w:sz="0" w:space="0" w:color="auto"/>
              </w:divBdr>
            </w:div>
            <w:div w:id="1751846915">
              <w:marLeft w:val="0"/>
              <w:marRight w:val="0"/>
              <w:marTop w:val="0"/>
              <w:marBottom w:val="0"/>
              <w:divBdr>
                <w:top w:val="none" w:sz="0" w:space="0" w:color="auto"/>
                <w:left w:val="none" w:sz="0" w:space="0" w:color="auto"/>
                <w:bottom w:val="none" w:sz="0" w:space="0" w:color="auto"/>
                <w:right w:val="none" w:sz="0" w:space="0" w:color="auto"/>
              </w:divBdr>
            </w:div>
            <w:div w:id="1816876290">
              <w:marLeft w:val="0"/>
              <w:marRight w:val="0"/>
              <w:marTop w:val="0"/>
              <w:marBottom w:val="0"/>
              <w:divBdr>
                <w:top w:val="none" w:sz="0" w:space="0" w:color="auto"/>
                <w:left w:val="none" w:sz="0" w:space="0" w:color="auto"/>
                <w:bottom w:val="none" w:sz="0" w:space="0" w:color="auto"/>
                <w:right w:val="none" w:sz="0" w:space="0" w:color="auto"/>
              </w:divBdr>
            </w:div>
            <w:div w:id="1854684614">
              <w:marLeft w:val="0"/>
              <w:marRight w:val="0"/>
              <w:marTop w:val="0"/>
              <w:marBottom w:val="0"/>
              <w:divBdr>
                <w:top w:val="none" w:sz="0" w:space="0" w:color="auto"/>
                <w:left w:val="none" w:sz="0" w:space="0" w:color="auto"/>
                <w:bottom w:val="none" w:sz="0" w:space="0" w:color="auto"/>
                <w:right w:val="none" w:sz="0" w:space="0" w:color="auto"/>
              </w:divBdr>
            </w:div>
            <w:div w:id="1916163602">
              <w:marLeft w:val="0"/>
              <w:marRight w:val="0"/>
              <w:marTop w:val="0"/>
              <w:marBottom w:val="0"/>
              <w:divBdr>
                <w:top w:val="none" w:sz="0" w:space="0" w:color="auto"/>
                <w:left w:val="none" w:sz="0" w:space="0" w:color="auto"/>
                <w:bottom w:val="none" w:sz="0" w:space="0" w:color="auto"/>
                <w:right w:val="none" w:sz="0" w:space="0" w:color="auto"/>
              </w:divBdr>
            </w:div>
            <w:div w:id="1990547167">
              <w:marLeft w:val="0"/>
              <w:marRight w:val="0"/>
              <w:marTop w:val="0"/>
              <w:marBottom w:val="0"/>
              <w:divBdr>
                <w:top w:val="none" w:sz="0" w:space="0" w:color="auto"/>
                <w:left w:val="none" w:sz="0" w:space="0" w:color="auto"/>
                <w:bottom w:val="none" w:sz="0" w:space="0" w:color="auto"/>
                <w:right w:val="none" w:sz="0" w:space="0" w:color="auto"/>
              </w:divBdr>
            </w:div>
            <w:div w:id="2003922512">
              <w:marLeft w:val="0"/>
              <w:marRight w:val="0"/>
              <w:marTop w:val="0"/>
              <w:marBottom w:val="0"/>
              <w:divBdr>
                <w:top w:val="none" w:sz="0" w:space="0" w:color="auto"/>
                <w:left w:val="none" w:sz="0" w:space="0" w:color="auto"/>
                <w:bottom w:val="none" w:sz="0" w:space="0" w:color="auto"/>
                <w:right w:val="none" w:sz="0" w:space="0" w:color="auto"/>
              </w:divBdr>
            </w:div>
            <w:div w:id="2005821242">
              <w:marLeft w:val="0"/>
              <w:marRight w:val="0"/>
              <w:marTop w:val="0"/>
              <w:marBottom w:val="0"/>
              <w:divBdr>
                <w:top w:val="none" w:sz="0" w:space="0" w:color="auto"/>
                <w:left w:val="none" w:sz="0" w:space="0" w:color="auto"/>
                <w:bottom w:val="none" w:sz="0" w:space="0" w:color="auto"/>
                <w:right w:val="none" w:sz="0" w:space="0" w:color="auto"/>
              </w:divBdr>
            </w:div>
            <w:div w:id="2007976612">
              <w:marLeft w:val="0"/>
              <w:marRight w:val="0"/>
              <w:marTop w:val="0"/>
              <w:marBottom w:val="0"/>
              <w:divBdr>
                <w:top w:val="none" w:sz="0" w:space="0" w:color="auto"/>
                <w:left w:val="none" w:sz="0" w:space="0" w:color="auto"/>
                <w:bottom w:val="none" w:sz="0" w:space="0" w:color="auto"/>
                <w:right w:val="none" w:sz="0" w:space="0" w:color="auto"/>
              </w:divBdr>
            </w:div>
            <w:div w:id="2011397855">
              <w:marLeft w:val="0"/>
              <w:marRight w:val="0"/>
              <w:marTop w:val="0"/>
              <w:marBottom w:val="0"/>
              <w:divBdr>
                <w:top w:val="none" w:sz="0" w:space="0" w:color="auto"/>
                <w:left w:val="none" w:sz="0" w:space="0" w:color="auto"/>
                <w:bottom w:val="none" w:sz="0" w:space="0" w:color="auto"/>
                <w:right w:val="none" w:sz="0" w:space="0" w:color="auto"/>
              </w:divBdr>
            </w:div>
            <w:div w:id="2032367616">
              <w:marLeft w:val="0"/>
              <w:marRight w:val="0"/>
              <w:marTop w:val="0"/>
              <w:marBottom w:val="0"/>
              <w:divBdr>
                <w:top w:val="none" w:sz="0" w:space="0" w:color="auto"/>
                <w:left w:val="none" w:sz="0" w:space="0" w:color="auto"/>
                <w:bottom w:val="none" w:sz="0" w:space="0" w:color="auto"/>
                <w:right w:val="none" w:sz="0" w:space="0" w:color="auto"/>
              </w:divBdr>
            </w:div>
            <w:div w:id="2084182266">
              <w:marLeft w:val="0"/>
              <w:marRight w:val="0"/>
              <w:marTop w:val="0"/>
              <w:marBottom w:val="0"/>
              <w:divBdr>
                <w:top w:val="none" w:sz="0" w:space="0" w:color="auto"/>
                <w:left w:val="none" w:sz="0" w:space="0" w:color="auto"/>
                <w:bottom w:val="none" w:sz="0" w:space="0" w:color="auto"/>
                <w:right w:val="none" w:sz="0" w:space="0" w:color="auto"/>
              </w:divBdr>
            </w:div>
            <w:div w:id="2084254827">
              <w:marLeft w:val="0"/>
              <w:marRight w:val="0"/>
              <w:marTop w:val="0"/>
              <w:marBottom w:val="0"/>
              <w:divBdr>
                <w:top w:val="none" w:sz="0" w:space="0" w:color="auto"/>
                <w:left w:val="none" w:sz="0" w:space="0" w:color="auto"/>
                <w:bottom w:val="none" w:sz="0" w:space="0" w:color="auto"/>
                <w:right w:val="none" w:sz="0" w:space="0" w:color="auto"/>
              </w:divBdr>
            </w:div>
            <w:div w:id="2086679583">
              <w:marLeft w:val="0"/>
              <w:marRight w:val="0"/>
              <w:marTop w:val="0"/>
              <w:marBottom w:val="0"/>
              <w:divBdr>
                <w:top w:val="none" w:sz="0" w:space="0" w:color="auto"/>
                <w:left w:val="none" w:sz="0" w:space="0" w:color="auto"/>
                <w:bottom w:val="none" w:sz="0" w:space="0" w:color="auto"/>
                <w:right w:val="none" w:sz="0" w:space="0" w:color="auto"/>
              </w:divBdr>
            </w:div>
            <w:div w:id="2095856277">
              <w:marLeft w:val="0"/>
              <w:marRight w:val="0"/>
              <w:marTop w:val="0"/>
              <w:marBottom w:val="0"/>
              <w:divBdr>
                <w:top w:val="none" w:sz="0" w:space="0" w:color="auto"/>
                <w:left w:val="none" w:sz="0" w:space="0" w:color="auto"/>
                <w:bottom w:val="none" w:sz="0" w:space="0" w:color="auto"/>
                <w:right w:val="none" w:sz="0" w:space="0" w:color="auto"/>
              </w:divBdr>
            </w:div>
            <w:div w:id="2106532526">
              <w:marLeft w:val="0"/>
              <w:marRight w:val="0"/>
              <w:marTop w:val="0"/>
              <w:marBottom w:val="0"/>
              <w:divBdr>
                <w:top w:val="none" w:sz="0" w:space="0" w:color="auto"/>
                <w:left w:val="none" w:sz="0" w:space="0" w:color="auto"/>
                <w:bottom w:val="none" w:sz="0" w:space="0" w:color="auto"/>
                <w:right w:val="none" w:sz="0" w:space="0" w:color="auto"/>
              </w:divBdr>
            </w:div>
          </w:divsChild>
        </w:div>
        <w:div w:id="1997607104">
          <w:marLeft w:val="0"/>
          <w:marRight w:val="0"/>
          <w:marTop w:val="0"/>
          <w:marBottom w:val="0"/>
          <w:divBdr>
            <w:top w:val="none" w:sz="0" w:space="0" w:color="auto"/>
            <w:left w:val="none" w:sz="0" w:space="0" w:color="auto"/>
            <w:bottom w:val="none" w:sz="0" w:space="0" w:color="auto"/>
            <w:right w:val="none" w:sz="0" w:space="0" w:color="auto"/>
          </w:divBdr>
        </w:div>
        <w:div w:id="2002003137">
          <w:marLeft w:val="0"/>
          <w:marRight w:val="0"/>
          <w:marTop w:val="0"/>
          <w:marBottom w:val="0"/>
          <w:divBdr>
            <w:top w:val="none" w:sz="0" w:space="0" w:color="auto"/>
            <w:left w:val="none" w:sz="0" w:space="0" w:color="auto"/>
            <w:bottom w:val="none" w:sz="0" w:space="0" w:color="auto"/>
            <w:right w:val="none" w:sz="0" w:space="0" w:color="auto"/>
          </w:divBdr>
        </w:div>
        <w:div w:id="2004814841">
          <w:marLeft w:val="0"/>
          <w:marRight w:val="0"/>
          <w:marTop w:val="0"/>
          <w:marBottom w:val="0"/>
          <w:divBdr>
            <w:top w:val="none" w:sz="0" w:space="0" w:color="auto"/>
            <w:left w:val="none" w:sz="0" w:space="0" w:color="auto"/>
            <w:bottom w:val="none" w:sz="0" w:space="0" w:color="auto"/>
            <w:right w:val="none" w:sz="0" w:space="0" w:color="auto"/>
          </w:divBdr>
        </w:div>
        <w:div w:id="2016373743">
          <w:marLeft w:val="0"/>
          <w:marRight w:val="0"/>
          <w:marTop w:val="0"/>
          <w:marBottom w:val="0"/>
          <w:divBdr>
            <w:top w:val="none" w:sz="0" w:space="0" w:color="auto"/>
            <w:left w:val="none" w:sz="0" w:space="0" w:color="auto"/>
            <w:bottom w:val="none" w:sz="0" w:space="0" w:color="auto"/>
            <w:right w:val="none" w:sz="0" w:space="0" w:color="auto"/>
          </w:divBdr>
        </w:div>
        <w:div w:id="2020890939">
          <w:marLeft w:val="0"/>
          <w:marRight w:val="0"/>
          <w:marTop w:val="0"/>
          <w:marBottom w:val="0"/>
          <w:divBdr>
            <w:top w:val="none" w:sz="0" w:space="0" w:color="auto"/>
            <w:left w:val="none" w:sz="0" w:space="0" w:color="auto"/>
            <w:bottom w:val="none" w:sz="0" w:space="0" w:color="auto"/>
            <w:right w:val="none" w:sz="0" w:space="0" w:color="auto"/>
          </w:divBdr>
        </w:div>
        <w:div w:id="2031293148">
          <w:marLeft w:val="0"/>
          <w:marRight w:val="0"/>
          <w:marTop w:val="0"/>
          <w:marBottom w:val="0"/>
          <w:divBdr>
            <w:top w:val="none" w:sz="0" w:space="0" w:color="auto"/>
            <w:left w:val="none" w:sz="0" w:space="0" w:color="auto"/>
            <w:bottom w:val="none" w:sz="0" w:space="0" w:color="auto"/>
            <w:right w:val="none" w:sz="0" w:space="0" w:color="auto"/>
          </w:divBdr>
        </w:div>
        <w:div w:id="2040233614">
          <w:marLeft w:val="0"/>
          <w:marRight w:val="0"/>
          <w:marTop w:val="0"/>
          <w:marBottom w:val="0"/>
          <w:divBdr>
            <w:top w:val="none" w:sz="0" w:space="0" w:color="auto"/>
            <w:left w:val="none" w:sz="0" w:space="0" w:color="auto"/>
            <w:bottom w:val="none" w:sz="0" w:space="0" w:color="auto"/>
            <w:right w:val="none" w:sz="0" w:space="0" w:color="auto"/>
          </w:divBdr>
        </w:div>
        <w:div w:id="2043902254">
          <w:marLeft w:val="0"/>
          <w:marRight w:val="0"/>
          <w:marTop w:val="0"/>
          <w:marBottom w:val="0"/>
          <w:divBdr>
            <w:top w:val="none" w:sz="0" w:space="0" w:color="auto"/>
            <w:left w:val="none" w:sz="0" w:space="0" w:color="auto"/>
            <w:bottom w:val="none" w:sz="0" w:space="0" w:color="auto"/>
            <w:right w:val="none" w:sz="0" w:space="0" w:color="auto"/>
          </w:divBdr>
        </w:div>
        <w:div w:id="2051802989">
          <w:marLeft w:val="0"/>
          <w:marRight w:val="0"/>
          <w:marTop w:val="0"/>
          <w:marBottom w:val="0"/>
          <w:divBdr>
            <w:top w:val="none" w:sz="0" w:space="0" w:color="auto"/>
            <w:left w:val="none" w:sz="0" w:space="0" w:color="auto"/>
            <w:bottom w:val="none" w:sz="0" w:space="0" w:color="auto"/>
            <w:right w:val="none" w:sz="0" w:space="0" w:color="auto"/>
          </w:divBdr>
        </w:div>
        <w:div w:id="2089380849">
          <w:marLeft w:val="0"/>
          <w:marRight w:val="0"/>
          <w:marTop w:val="0"/>
          <w:marBottom w:val="0"/>
          <w:divBdr>
            <w:top w:val="none" w:sz="0" w:space="0" w:color="auto"/>
            <w:left w:val="none" w:sz="0" w:space="0" w:color="auto"/>
            <w:bottom w:val="none" w:sz="0" w:space="0" w:color="auto"/>
            <w:right w:val="none" w:sz="0" w:space="0" w:color="auto"/>
          </w:divBdr>
        </w:div>
        <w:div w:id="2094931455">
          <w:marLeft w:val="0"/>
          <w:marRight w:val="0"/>
          <w:marTop w:val="0"/>
          <w:marBottom w:val="0"/>
          <w:divBdr>
            <w:top w:val="none" w:sz="0" w:space="0" w:color="auto"/>
            <w:left w:val="none" w:sz="0" w:space="0" w:color="auto"/>
            <w:bottom w:val="none" w:sz="0" w:space="0" w:color="auto"/>
            <w:right w:val="none" w:sz="0" w:space="0" w:color="auto"/>
          </w:divBdr>
        </w:div>
        <w:div w:id="2119181055">
          <w:marLeft w:val="0"/>
          <w:marRight w:val="0"/>
          <w:marTop w:val="0"/>
          <w:marBottom w:val="0"/>
          <w:divBdr>
            <w:top w:val="none" w:sz="0" w:space="0" w:color="auto"/>
            <w:left w:val="none" w:sz="0" w:space="0" w:color="auto"/>
            <w:bottom w:val="none" w:sz="0" w:space="0" w:color="auto"/>
            <w:right w:val="none" w:sz="0" w:space="0" w:color="auto"/>
          </w:divBdr>
        </w:div>
        <w:div w:id="2121952366">
          <w:marLeft w:val="0"/>
          <w:marRight w:val="0"/>
          <w:marTop w:val="0"/>
          <w:marBottom w:val="0"/>
          <w:divBdr>
            <w:top w:val="none" w:sz="0" w:space="0" w:color="auto"/>
            <w:left w:val="none" w:sz="0" w:space="0" w:color="auto"/>
            <w:bottom w:val="none" w:sz="0" w:space="0" w:color="auto"/>
            <w:right w:val="none" w:sz="0" w:space="0" w:color="auto"/>
          </w:divBdr>
        </w:div>
        <w:div w:id="2125536858">
          <w:marLeft w:val="0"/>
          <w:marRight w:val="0"/>
          <w:marTop w:val="0"/>
          <w:marBottom w:val="0"/>
          <w:divBdr>
            <w:top w:val="none" w:sz="0" w:space="0" w:color="auto"/>
            <w:left w:val="none" w:sz="0" w:space="0" w:color="auto"/>
            <w:bottom w:val="none" w:sz="0" w:space="0" w:color="auto"/>
            <w:right w:val="none" w:sz="0" w:space="0" w:color="auto"/>
          </w:divBdr>
        </w:div>
        <w:div w:id="2137261518">
          <w:marLeft w:val="0"/>
          <w:marRight w:val="0"/>
          <w:marTop w:val="0"/>
          <w:marBottom w:val="0"/>
          <w:divBdr>
            <w:top w:val="none" w:sz="0" w:space="0" w:color="auto"/>
            <w:left w:val="none" w:sz="0" w:space="0" w:color="auto"/>
            <w:bottom w:val="none" w:sz="0" w:space="0" w:color="auto"/>
            <w:right w:val="none" w:sz="0" w:space="0" w:color="auto"/>
          </w:divBdr>
        </w:div>
      </w:divsChild>
    </w:div>
    <w:div w:id="180244418">
      <w:bodyDiv w:val="1"/>
      <w:marLeft w:val="0"/>
      <w:marRight w:val="0"/>
      <w:marTop w:val="0"/>
      <w:marBottom w:val="0"/>
      <w:divBdr>
        <w:top w:val="none" w:sz="0" w:space="0" w:color="auto"/>
        <w:left w:val="none" w:sz="0" w:space="0" w:color="auto"/>
        <w:bottom w:val="none" w:sz="0" w:space="0" w:color="auto"/>
        <w:right w:val="none" w:sz="0" w:space="0" w:color="auto"/>
      </w:divBdr>
    </w:div>
    <w:div w:id="183717493">
      <w:bodyDiv w:val="1"/>
      <w:marLeft w:val="0"/>
      <w:marRight w:val="0"/>
      <w:marTop w:val="0"/>
      <w:marBottom w:val="0"/>
      <w:divBdr>
        <w:top w:val="none" w:sz="0" w:space="0" w:color="auto"/>
        <w:left w:val="none" w:sz="0" w:space="0" w:color="auto"/>
        <w:bottom w:val="none" w:sz="0" w:space="0" w:color="auto"/>
        <w:right w:val="none" w:sz="0" w:space="0" w:color="auto"/>
      </w:divBdr>
      <w:divsChild>
        <w:div w:id="67460741">
          <w:marLeft w:val="0"/>
          <w:marRight w:val="0"/>
          <w:marTop w:val="0"/>
          <w:marBottom w:val="0"/>
          <w:divBdr>
            <w:top w:val="none" w:sz="0" w:space="0" w:color="auto"/>
            <w:left w:val="none" w:sz="0" w:space="0" w:color="auto"/>
            <w:bottom w:val="none" w:sz="0" w:space="0" w:color="auto"/>
            <w:right w:val="none" w:sz="0" w:space="0" w:color="auto"/>
          </w:divBdr>
        </w:div>
        <w:div w:id="216205832">
          <w:marLeft w:val="0"/>
          <w:marRight w:val="0"/>
          <w:marTop w:val="0"/>
          <w:marBottom w:val="0"/>
          <w:divBdr>
            <w:top w:val="none" w:sz="0" w:space="0" w:color="auto"/>
            <w:left w:val="none" w:sz="0" w:space="0" w:color="auto"/>
            <w:bottom w:val="none" w:sz="0" w:space="0" w:color="auto"/>
            <w:right w:val="none" w:sz="0" w:space="0" w:color="auto"/>
          </w:divBdr>
        </w:div>
        <w:div w:id="309331953">
          <w:marLeft w:val="0"/>
          <w:marRight w:val="0"/>
          <w:marTop w:val="0"/>
          <w:marBottom w:val="0"/>
          <w:divBdr>
            <w:top w:val="none" w:sz="0" w:space="0" w:color="auto"/>
            <w:left w:val="none" w:sz="0" w:space="0" w:color="auto"/>
            <w:bottom w:val="none" w:sz="0" w:space="0" w:color="auto"/>
            <w:right w:val="none" w:sz="0" w:space="0" w:color="auto"/>
          </w:divBdr>
        </w:div>
        <w:div w:id="309676586">
          <w:marLeft w:val="0"/>
          <w:marRight w:val="0"/>
          <w:marTop w:val="0"/>
          <w:marBottom w:val="0"/>
          <w:divBdr>
            <w:top w:val="none" w:sz="0" w:space="0" w:color="auto"/>
            <w:left w:val="none" w:sz="0" w:space="0" w:color="auto"/>
            <w:bottom w:val="none" w:sz="0" w:space="0" w:color="auto"/>
            <w:right w:val="none" w:sz="0" w:space="0" w:color="auto"/>
          </w:divBdr>
        </w:div>
        <w:div w:id="317266626">
          <w:marLeft w:val="0"/>
          <w:marRight w:val="0"/>
          <w:marTop w:val="0"/>
          <w:marBottom w:val="0"/>
          <w:divBdr>
            <w:top w:val="none" w:sz="0" w:space="0" w:color="auto"/>
            <w:left w:val="none" w:sz="0" w:space="0" w:color="auto"/>
            <w:bottom w:val="none" w:sz="0" w:space="0" w:color="auto"/>
            <w:right w:val="none" w:sz="0" w:space="0" w:color="auto"/>
          </w:divBdr>
        </w:div>
        <w:div w:id="414324081">
          <w:marLeft w:val="0"/>
          <w:marRight w:val="0"/>
          <w:marTop w:val="0"/>
          <w:marBottom w:val="0"/>
          <w:divBdr>
            <w:top w:val="none" w:sz="0" w:space="0" w:color="auto"/>
            <w:left w:val="none" w:sz="0" w:space="0" w:color="auto"/>
            <w:bottom w:val="none" w:sz="0" w:space="0" w:color="auto"/>
            <w:right w:val="none" w:sz="0" w:space="0" w:color="auto"/>
          </w:divBdr>
        </w:div>
        <w:div w:id="490875816">
          <w:marLeft w:val="0"/>
          <w:marRight w:val="0"/>
          <w:marTop w:val="0"/>
          <w:marBottom w:val="0"/>
          <w:divBdr>
            <w:top w:val="none" w:sz="0" w:space="0" w:color="auto"/>
            <w:left w:val="none" w:sz="0" w:space="0" w:color="auto"/>
            <w:bottom w:val="none" w:sz="0" w:space="0" w:color="auto"/>
            <w:right w:val="none" w:sz="0" w:space="0" w:color="auto"/>
          </w:divBdr>
        </w:div>
        <w:div w:id="508448734">
          <w:marLeft w:val="0"/>
          <w:marRight w:val="0"/>
          <w:marTop w:val="0"/>
          <w:marBottom w:val="0"/>
          <w:divBdr>
            <w:top w:val="none" w:sz="0" w:space="0" w:color="auto"/>
            <w:left w:val="none" w:sz="0" w:space="0" w:color="auto"/>
            <w:bottom w:val="none" w:sz="0" w:space="0" w:color="auto"/>
            <w:right w:val="none" w:sz="0" w:space="0" w:color="auto"/>
          </w:divBdr>
        </w:div>
        <w:div w:id="574045948">
          <w:marLeft w:val="0"/>
          <w:marRight w:val="0"/>
          <w:marTop w:val="0"/>
          <w:marBottom w:val="0"/>
          <w:divBdr>
            <w:top w:val="none" w:sz="0" w:space="0" w:color="auto"/>
            <w:left w:val="none" w:sz="0" w:space="0" w:color="auto"/>
            <w:bottom w:val="none" w:sz="0" w:space="0" w:color="auto"/>
            <w:right w:val="none" w:sz="0" w:space="0" w:color="auto"/>
          </w:divBdr>
        </w:div>
        <w:div w:id="591552983">
          <w:marLeft w:val="0"/>
          <w:marRight w:val="0"/>
          <w:marTop w:val="0"/>
          <w:marBottom w:val="0"/>
          <w:divBdr>
            <w:top w:val="none" w:sz="0" w:space="0" w:color="auto"/>
            <w:left w:val="none" w:sz="0" w:space="0" w:color="auto"/>
            <w:bottom w:val="none" w:sz="0" w:space="0" w:color="auto"/>
            <w:right w:val="none" w:sz="0" w:space="0" w:color="auto"/>
          </w:divBdr>
        </w:div>
        <w:div w:id="631059611">
          <w:marLeft w:val="0"/>
          <w:marRight w:val="0"/>
          <w:marTop w:val="0"/>
          <w:marBottom w:val="0"/>
          <w:divBdr>
            <w:top w:val="none" w:sz="0" w:space="0" w:color="auto"/>
            <w:left w:val="none" w:sz="0" w:space="0" w:color="auto"/>
            <w:bottom w:val="none" w:sz="0" w:space="0" w:color="auto"/>
            <w:right w:val="none" w:sz="0" w:space="0" w:color="auto"/>
          </w:divBdr>
        </w:div>
        <w:div w:id="658996117">
          <w:marLeft w:val="0"/>
          <w:marRight w:val="0"/>
          <w:marTop w:val="0"/>
          <w:marBottom w:val="0"/>
          <w:divBdr>
            <w:top w:val="none" w:sz="0" w:space="0" w:color="auto"/>
            <w:left w:val="none" w:sz="0" w:space="0" w:color="auto"/>
            <w:bottom w:val="none" w:sz="0" w:space="0" w:color="auto"/>
            <w:right w:val="none" w:sz="0" w:space="0" w:color="auto"/>
          </w:divBdr>
        </w:div>
        <w:div w:id="675569688">
          <w:marLeft w:val="0"/>
          <w:marRight w:val="0"/>
          <w:marTop w:val="0"/>
          <w:marBottom w:val="0"/>
          <w:divBdr>
            <w:top w:val="none" w:sz="0" w:space="0" w:color="auto"/>
            <w:left w:val="none" w:sz="0" w:space="0" w:color="auto"/>
            <w:bottom w:val="none" w:sz="0" w:space="0" w:color="auto"/>
            <w:right w:val="none" w:sz="0" w:space="0" w:color="auto"/>
          </w:divBdr>
        </w:div>
        <w:div w:id="728266041">
          <w:marLeft w:val="0"/>
          <w:marRight w:val="0"/>
          <w:marTop w:val="0"/>
          <w:marBottom w:val="0"/>
          <w:divBdr>
            <w:top w:val="none" w:sz="0" w:space="0" w:color="auto"/>
            <w:left w:val="none" w:sz="0" w:space="0" w:color="auto"/>
            <w:bottom w:val="none" w:sz="0" w:space="0" w:color="auto"/>
            <w:right w:val="none" w:sz="0" w:space="0" w:color="auto"/>
          </w:divBdr>
        </w:div>
        <w:div w:id="750199293">
          <w:marLeft w:val="0"/>
          <w:marRight w:val="0"/>
          <w:marTop w:val="0"/>
          <w:marBottom w:val="0"/>
          <w:divBdr>
            <w:top w:val="none" w:sz="0" w:space="0" w:color="auto"/>
            <w:left w:val="none" w:sz="0" w:space="0" w:color="auto"/>
            <w:bottom w:val="none" w:sz="0" w:space="0" w:color="auto"/>
            <w:right w:val="none" w:sz="0" w:space="0" w:color="auto"/>
          </w:divBdr>
        </w:div>
        <w:div w:id="803471392">
          <w:marLeft w:val="0"/>
          <w:marRight w:val="0"/>
          <w:marTop w:val="0"/>
          <w:marBottom w:val="0"/>
          <w:divBdr>
            <w:top w:val="none" w:sz="0" w:space="0" w:color="auto"/>
            <w:left w:val="none" w:sz="0" w:space="0" w:color="auto"/>
            <w:bottom w:val="none" w:sz="0" w:space="0" w:color="auto"/>
            <w:right w:val="none" w:sz="0" w:space="0" w:color="auto"/>
          </w:divBdr>
        </w:div>
        <w:div w:id="847794374">
          <w:marLeft w:val="0"/>
          <w:marRight w:val="0"/>
          <w:marTop w:val="0"/>
          <w:marBottom w:val="0"/>
          <w:divBdr>
            <w:top w:val="none" w:sz="0" w:space="0" w:color="auto"/>
            <w:left w:val="none" w:sz="0" w:space="0" w:color="auto"/>
            <w:bottom w:val="none" w:sz="0" w:space="0" w:color="auto"/>
            <w:right w:val="none" w:sz="0" w:space="0" w:color="auto"/>
          </w:divBdr>
        </w:div>
        <w:div w:id="855846653">
          <w:marLeft w:val="0"/>
          <w:marRight w:val="0"/>
          <w:marTop w:val="0"/>
          <w:marBottom w:val="0"/>
          <w:divBdr>
            <w:top w:val="none" w:sz="0" w:space="0" w:color="auto"/>
            <w:left w:val="none" w:sz="0" w:space="0" w:color="auto"/>
            <w:bottom w:val="none" w:sz="0" w:space="0" w:color="auto"/>
            <w:right w:val="none" w:sz="0" w:space="0" w:color="auto"/>
          </w:divBdr>
        </w:div>
        <w:div w:id="890044698">
          <w:marLeft w:val="0"/>
          <w:marRight w:val="0"/>
          <w:marTop w:val="0"/>
          <w:marBottom w:val="0"/>
          <w:divBdr>
            <w:top w:val="none" w:sz="0" w:space="0" w:color="auto"/>
            <w:left w:val="none" w:sz="0" w:space="0" w:color="auto"/>
            <w:bottom w:val="none" w:sz="0" w:space="0" w:color="auto"/>
            <w:right w:val="none" w:sz="0" w:space="0" w:color="auto"/>
          </w:divBdr>
        </w:div>
        <w:div w:id="1049575791">
          <w:marLeft w:val="0"/>
          <w:marRight w:val="0"/>
          <w:marTop w:val="0"/>
          <w:marBottom w:val="0"/>
          <w:divBdr>
            <w:top w:val="none" w:sz="0" w:space="0" w:color="auto"/>
            <w:left w:val="none" w:sz="0" w:space="0" w:color="auto"/>
            <w:bottom w:val="none" w:sz="0" w:space="0" w:color="auto"/>
            <w:right w:val="none" w:sz="0" w:space="0" w:color="auto"/>
          </w:divBdr>
        </w:div>
        <w:div w:id="1100225804">
          <w:marLeft w:val="0"/>
          <w:marRight w:val="0"/>
          <w:marTop w:val="0"/>
          <w:marBottom w:val="0"/>
          <w:divBdr>
            <w:top w:val="none" w:sz="0" w:space="0" w:color="auto"/>
            <w:left w:val="none" w:sz="0" w:space="0" w:color="auto"/>
            <w:bottom w:val="none" w:sz="0" w:space="0" w:color="auto"/>
            <w:right w:val="none" w:sz="0" w:space="0" w:color="auto"/>
          </w:divBdr>
        </w:div>
        <w:div w:id="1101486517">
          <w:marLeft w:val="0"/>
          <w:marRight w:val="0"/>
          <w:marTop w:val="0"/>
          <w:marBottom w:val="0"/>
          <w:divBdr>
            <w:top w:val="none" w:sz="0" w:space="0" w:color="auto"/>
            <w:left w:val="none" w:sz="0" w:space="0" w:color="auto"/>
            <w:bottom w:val="none" w:sz="0" w:space="0" w:color="auto"/>
            <w:right w:val="none" w:sz="0" w:space="0" w:color="auto"/>
          </w:divBdr>
        </w:div>
        <w:div w:id="1105465354">
          <w:marLeft w:val="0"/>
          <w:marRight w:val="0"/>
          <w:marTop w:val="0"/>
          <w:marBottom w:val="0"/>
          <w:divBdr>
            <w:top w:val="none" w:sz="0" w:space="0" w:color="auto"/>
            <w:left w:val="none" w:sz="0" w:space="0" w:color="auto"/>
            <w:bottom w:val="none" w:sz="0" w:space="0" w:color="auto"/>
            <w:right w:val="none" w:sz="0" w:space="0" w:color="auto"/>
          </w:divBdr>
        </w:div>
        <w:div w:id="1208299475">
          <w:marLeft w:val="0"/>
          <w:marRight w:val="0"/>
          <w:marTop w:val="0"/>
          <w:marBottom w:val="0"/>
          <w:divBdr>
            <w:top w:val="none" w:sz="0" w:space="0" w:color="auto"/>
            <w:left w:val="none" w:sz="0" w:space="0" w:color="auto"/>
            <w:bottom w:val="none" w:sz="0" w:space="0" w:color="auto"/>
            <w:right w:val="none" w:sz="0" w:space="0" w:color="auto"/>
          </w:divBdr>
        </w:div>
        <w:div w:id="1262953120">
          <w:marLeft w:val="0"/>
          <w:marRight w:val="0"/>
          <w:marTop w:val="0"/>
          <w:marBottom w:val="0"/>
          <w:divBdr>
            <w:top w:val="none" w:sz="0" w:space="0" w:color="auto"/>
            <w:left w:val="none" w:sz="0" w:space="0" w:color="auto"/>
            <w:bottom w:val="none" w:sz="0" w:space="0" w:color="auto"/>
            <w:right w:val="none" w:sz="0" w:space="0" w:color="auto"/>
          </w:divBdr>
        </w:div>
        <w:div w:id="1335647935">
          <w:marLeft w:val="0"/>
          <w:marRight w:val="0"/>
          <w:marTop w:val="0"/>
          <w:marBottom w:val="0"/>
          <w:divBdr>
            <w:top w:val="none" w:sz="0" w:space="0" w:color="auto"/>
            <w:left w:val="none" w:sz="0" w:space="0" w:color="auto"/>
            <w:bottom w:val="none" w:sz="0" w:space="0" w:color="auto"/>
            <w:right w:val="none" w:sz="0" w:space="0" w:color="auto"/>
          </w:divBdr>
        </w:div>
        <w:div w:id="1340037869">
          <w:marLeft w:val="0"/>
          <w:marRight w:val="0"/>
          <w:marTop w:val="0"/>
          <w:marBottom w:val="0"/>
          <w:divBdr>
            <w:top w:val="none" w:sz="0" w:space="0" w:color="auto"/>
            <w:left w:val="none" w:sz="0" w:space="0" w:color="auto"/>
            <w:bottom w:val="none" w:sz="0" w:space="0" w:color="auto"/>
            <w:right w:val="none" w:sz="0" w:space="0" w:color="auto"/>
          </w:divBdr>
        </w:div>
        <w:div w:id="1393118836">
          <w:marLeft w:val="0"/>
          <w:marRight w:val="0"/>
          <w:marTop w:val="0"/>
          <w:marBottom w:val="0"/>
          <w:divBdr>
            <w:top w:val="none" w:sz="0" w:space="0" w:color="auto"/>
            <w:left w:val="none" w:sz="0" w:space="0" w:color="auto"/>
            <w:bottom w:val="none" w:sz="0" w:space="0" w:color="auto"/>
            <w:right w:val="none" w:sz="0" w:space="0" w:color="auto"/>
          </w:divBdr>
        </w:div>
        <w:div w:id="1417554982">
          <w:marLeft w:val="0"/>
          <w:marRight w:val="0"/>
          <w:marTop w:val="0"/>
          <w:marBottom w:val="0"/>
          <w:divBdr>
            <w:top w:val="none" w:sz="0" w:space="0" w:color="auto"/>
            <w:left w:val="none" w:sz="0" w:space="0" w:color="auto"/>
            <w:bottom w:val="none" w:sz="0" w:space="0" w:color="auto"/>
            <w:right w:val="none" w:sz="0" w:space="0" w:color="auto"/>
          </w:divBdr>
        </w:div>
        <w:div w:id="1431513369">
          <w:marLeft w:val="0"/>
          <w:marRight w:val="0"/>
          <w:marTop w:val="0"/>
          <w:marBottom w:val="0"/>
          <w:divBdr>
            <w:top w:val="none" w:sz="0" w:space="0" w:color="auto"/>
            <w:left w:val="none" w:sz="0" w:space="0" w:color="auto"/>
            <w:bottom w:val="none" w:sz="0" w:space="0" w:color="auto"/>
            <w:right w:val="none" w:sz="0" w:space="0" w:color="auto"/>
          </w:divBdr>
        </w:div>
        <w:div w:id="1467505132">
          <w:marLeft w:val="0"/>
          <w:marRight w:val="0"/>
          <w:marTop w:val="0"/>
          <w:marBottom w:val="0"/>
          <w:divBdr>
            <w:top w:val="none" w:sz="0" w:space="0" w:color="auto"/>
            <w:left w:val="none" w:sz="0" w:space="0" w:color="auto"/>
            <w:bottom w:val="none" w:sz="0" w:space="0" w:color="auto"/>
            <w:right w:val="none" w:sz="0" w:space="0" w:color="auto"/>
          </w:divBdr>
        </w:div>
        <w:div w:id="1552107202">
          <w:marLeft w:val="0"/>
          <w:marRight w:val="0"/>
          <w:marTop w:val="0"/>
          <w:marBottom w:val="0"/>
          <w:divBdr>
            <w:top w:val="none" w:sz="0" w:space="0" w:color="auto"/>
            <w:left w:val="none" w:sz="0" w:space="0" w:color="auto"/>
            <w:bottom w:val="none" w:sz="0" w:space="0" w:color="auto"/>
            <w:right w:val="none" w:sz="0" w:space="0" w:color="auto"/>
          </w:divBdr>
        </w:div>
        <w:div w:id="1605459799">
          <w:marLeft w:val="0"/>
          <w:marRight w:val="0"/>
          <w:marTop w:val="0"/>
          <w:marBottom w:val="0"/>
          <w:divBdr>
            <w:top w:val="none" w:sz="0" w:space="0" w:color="auto"/>
            <w:left w:val="none" w:sz="0" w:space="0" w:color="auto"/>
            <w:bottom w:val="none" w:sz="0" w:space="0" w:color="auto"/>
            <w:right w:val="none" w:sz="0" w:space="0" w:color="auto"/>
          </w:divBdr>
        </w:div>
        <w:div w:id="1611744893">
          <w:marLeft w:val="0"/>
          <w:marRight w:val="0"/>
          <w:marTop w:val="0"/>
          <w:marBottom w:val="0"/>
          <w:divBdr>
            <w:top w:val="none" w:sz="0" w:space="0" w:color="auto"/>
            <w:left w:val="none" w:sz="0" w:space="0" w:color="auto"/>
            <w:bottom w:val="none" w:sz="0" w:space="0" w:color="auto"/>
            <w:right w:val="none" w:sz="0" w:space="0" w:color="auto"/>
          </w:divBdr>
        </w:div>
        <w:div w:id="1680504461">
          <w:marLeft w:val="0"/>
          <w:marRight w:val="0"/>
          <w:marTop w:val="0"/>
          <w:marBottom w:val="0"/>
          <w:divBdr>
            <w:top w:val="none" w:sz="0" w:space="0" w:color="auto"/>
            <w:left w:val="none" w:sz="0" w:space="0" w:color="auto"/>
            <w:bottom w:val="none" w:sz="0" w:space="0" w:color="auto"/>
            <w:right w:val="none" w:sz="0" w:space="0" w:color="auto"/>
          </w:divBdr>
        </w:div>
        <w:div w:id="1717074780">
          <w:marLeft w:val="0"/>
          <w:marRight w:val="0"/>
          <w:marTop w:val="0"/>
          <w:marBottom w:val="0"/>
          <w:divBdr>
            <w:top w:val="none" w:sz="0" w:space="0" w:color="auto"/>
            <w:left w:val="none" w:sz="0" w:space="0" w:color="auto"/>
            <w:bottom w:val="none" w:sz="0" w:space="0" w:color="auto"/>
            <w:right w:val="none" w:sz="0" w:space="0" w:color="auto"/>
          </w:divBdr>
        </w:div>
        <w:div w:id="1738085970">
          <w:marLeft w:val="0"/>
          <w:marRight w:val="0"/>
          <w:marTop w:val="0"/>
          <w:marBottom w:val="0"/>
          <w:divBdr>
            <w:top w:val="none" w:sz="0" w:space="0" w:color="auto"/>
            <w:left w:val="none" w:sz="0" w:space="0" w:color="auto"/>
            <w:bottom w:val="none" w:sz="0" w:space="0" w:color="auto"/>
            <w:right w:val="none" w:sz="0" w:space="0" w:color="auto"/>
          </w:divBdr>
        </w:div>
        <w:div w:id="1784878486">
          <w:marLeft w:val="0"/>
          <w:marRight w:val="0"/>
          <w:marTop w:val="0"/>
          <w:marBottom w:val="0"/>
          <w:divBdr>
            <w:top w:val="none" w:sz="0" w:space="0" w:color="auto"/>
            <w:left w:val="none" w:sz="0" w:space="0" w:color="auto"/>
            <w:bottom w:val="none" w:sz="0" w:space="0" w:color="auto"/>
            <w:right w:val="none" w:sz="0" w:space="0" w:color="auto"/>
          </w:divBdr>
        </w:div>
        <w:div w:id="1821801942">
          <w:marLeft w:val="0"/>
          <w:marRight w:val="0"/>
          <w:marTop w:val="0"/>
          <w:marBottom w:val="0"/>
          <w:divBdr>
            <w:top w:val="none" w:sz="0" w:space="0" w:color="auto"/>
            <w:left w:val="none" w:sz="0" w:space="0" w:color="auto"/>
            <w:bottom w:val="none" w:sz="0" w:space="0" w:color="auto"/>
            <w:right w:val="none" w:sz="0" w:space="0" w:color="auto"/>
          </w:divBdr>
        </w:div>
        <w:div w:id="1822185683">
          <w:marLeft w:val="0"/>
          <w:marRight w:val="0"/>
          <w:marTop w:val="0"/>
          <w:marBottom w:val="0"/>
          <w:divBdr>
            <w:top w:val="none" w:sz="0" w:space="0" w:color="auto"/>
            <w:left w:val="none" w:sz="0" w:space="0" w:color="auto"/>
            <w:bottom w:val="none" w:sz="0" w:space="0" w:color="auto"/>
            <w:right w:val="none" w:sz="0" w:space="0" w:color="auto"/>
          </w:divBdr>
        </w:div>
        <w:div w:id="1825076352">
          <w:marLeft w:val="0"/>
          <w:marRight w:val="0"/>
          <w:marTop w:val="0"/>
          <w:marBottom w:val="0"/>
          <w:divBdr>
            <w:top w:val="none" w:sz="0" w:space="0" w:color="auto"/>
            <w:left w:val="none" w:sz="0" w:space="0" w:color="auto"/>
            <w:bottom w:val="none" w:sz="0" w:space="0" w:color="auto"/>
            <w:right w:val="none" w:sz="0" w:space="0" w:color="auto"/>
          </w:divBdr>
        </w:div>
        <w:div w:id="1934823410">
          <w:marLeft w:val="0"/>
          <w:marRight w:val="0"/>
          <w:marTop w:val="0"/>
          <w:marBottom w:val="0"/>
          <w:divBdr>
            <w:top w:val="none" w:sz="0" w:space="0" w:color="auto"/>
            <w:left w:val="none" w:sz="0" w:space="0" w:color="auto"/>
            <w:bottom w:val="none" w:sz="0" w:space="0" w:color="auto"/>
            <w:right w:val="none" w:sz="0" w:space="0" w:color="auto"/>
          </w:divBdr>
        </w:div>
        <w:div w:id="1953435262">
          <w:marLeft w:val="0"/>
          <w:marRight w:val="0"/>
          <w:marTop w:val="0"/>
          <w:marBottom w:val="0"/>
          <w:divBdr>
            <w:top w:val="none" w:sz="0" w:space="0" w:color="auto"/>
            <w:left w:val="none" w:sz="0" w:space="0" w:color="auto"/>
            <w:bottom w:val="none" w:sz="0" w:space="0" w:color="auto"/>
            <w:right w:val="none" w:sz="0" w:space="0" w:color="auto"/>
          </w:divBdr>
        </w:div>
        <w:div w:id="1961837786">
          <w:marLeft w:val="0"/>
          <w:marRight w:val="0"/>
          <w:marTop w:val="0"/>
          <w:marBottom w:val="0"/>
          <w:divBdr>
            <w:top w:val="none" w:sz="0" w:space="0" w:color="auto"/>
            <w:left w:val="none" w:sz="0" w:space="0" w:color="auto"/>
            <w:bottom w:val="none" w:sz="0" w:space="0" w:color="auto"/>
            <w:right w:val="none" w:sz="0" w:space="0" w:color="auto"/>
          </w:divBdr>
        </w:div>
        <w:div w:id="2003658762">
          <w:marLeft w:val="0"/>
          <w:marRight w:val="0"/>
          <w:marTop w:val="0"/>
          <w:marBottom w:val="0"/>
          <w:divBdr>
            <w:top w:val="none" w:sz="0" w:space="0" w:color="auto"/>
            <w:left w:val="none" w:sz="0" w:space="0" w:color="auto"/>
            <w:bottom w:val="none" w:sz="0" w:space="0" w:color="auto"/>
            <w:right w:val="none" w:sz="0" w:space="0" w:color="auto"/>
          </w:divBdr>
        </w:div>
      </w:divsChild>
    </w:div>
    <w:div w:id="222107517">
      <w:bodyDiv w:val="1"/>
      <w:marLeft w:val="0"/>
      <w:marRight w:val="0"/>
      <w:marTop w:val="0"/>
      <w:marBottom w:val="0"/>
      <w:divBdr>
        <w:top w:val="none" w:sz="0" w:space="0" w:color="auto"/>
        <w:left w:val="none" w:sz="0" w:space="0" w:color="auto"/>
        <w:bottom w:val="none" w:sz="0" w:space="0" w:color="auto"/>
        <w:right w:val="none" w:sz="0" w:space="0" w:color="auto"/>
      </w:divBdr>
      <w:divsChild>
        <w:div w:id="9767762">
          <w:marLeft w:val="0"/>
          <w:marRight w:val="0"/>
          <w:marTop w:val="0"/>
          <w:marBottom w:val="0"/>
          <w:divBdr>
            <w:top w:val="none" w:sz="0" w:space="0" w:color="auto"/>
            <w:left w:val="none" w:sz="0" w:space="0" w:color="auto"/>
            <w:bottom w:val="none" w:sz="0" w:space="0" w:color="auto"/>
            <w:right w:val="none" w:sz="0" w:space="0" w:color="auto"/>
          </w:divBdr>
        </w:div>
        <w:div w:id="11272201">
          <w:marLeft w:val="0"/>
          <w:marRight w:val="0"/>
          <w:marTop w:val="0"/>
          <w:marBottom w:val="0"/>
          <w:divBdr>
            <w:top w:val="none" w:sz="0" w:space="0" w:color="auto"/>
            <w:left w:val="none" w:sz="0" w:space="0" w:color="auto"/>
            <w:bottom w:val="none" w:sz="0" w:space="0" w:color="auto"/>
            <w:right w:val="none" w:sz="0" w:space="0" w:color="auto"/>
          </w:divBdr>
        </w:div>
        <w:div w:id="16974823">
          <w:marLeft w:val="0"/>
          <w:marRight w:val="0"/>
          <w:marTop w:val="0"/>
          <w:marBottom w:val="0"/>
          <w:divBdr>
            <w:top w:val="none" w:sz="0" w:space="0" w:color="auto"/>
            <w:left w:val="none" w:sz="0" w:space="0" w:color="auto"/>
            <w:bottom w:val="none" w:sz="0" w:space="0" w:color="auto"/>
            <w:right w:val="none" w:sz="0" w:space="0" w:color="auto"/>
          </w:divBdr>
        </w:div>
        <w:div w:id="32657349">
          <w:marLeft w:val="0"/>
          <w:marRight w:val="0"/>
          <w:marTop w:val="0"/>
          <w:marBottom w:val="0"/>
          <w:divBdr>
            <w:top w:val="none" w:sz="0" w:space="0" w:color="auto"/>
            <w:left w:val="none" w:sz="0" w:space="0" w:color="auto"/>
            <w:bottom w:val="none" w:sz="0" w:space="0" w:color="auto"/>
            <w:right w:val="none" w:sz="0" w:space="0" w:color="auto"/>
          </w:divBdr>
        </w:div>
        <w:div w:id="40792339">
          <w:marLeft w:val="0"/>
          <w:marRight w:val="0"/>
          <w:marTop w:val="0"/>
          <w:marBottom w:val="0"/>
          <w:divBdr>
            <w:top w:val="none" w:sz="0" w:space="0" w:color="auto"/>
            <w:left w:val="none" w:sz="0" w:space="0" w:color="auto"/>
            <w:bottom w:val="none" w:sz="0" w:space="0" w:color="auto"/>
            <w:right w:val="none" w:sz="0" w:space="0" w:color="auto"/>
          </w:divBdr>
        </w:div>
        <w:div w:id="49695608">
          <w:marLeft w:val="0"/>
          <w:marRight w:val="0"/>
          <w:marTop w:val="0"/>
          <w:marBottom w:val="0"/>
          <w:divBdr>
            <w:top w:val="none" w:sz="0" w:space="0" w:color="auto"/>
            <w:left w:val="none" w:sz="0" w:space="0" w:color="auto"/>
            <w:bottom w:val="none" w:sz="0" w:space="0" w:color="auto"/>
            <w:right w:val="none" w:sz="0" w:space="0" w:color="auto"/>
          </w:divBdr>
        </w:div>
        <w:div w:id="82072471">
          <w:marLeft w:val="0"/>
          <w:marRight w:val="0"/>
          <w:marTop w:val="0"/>
          <w:marBottom w:val="0"/>
          <w:divBdr>
            <w:top w:val="none" w:sz="0" w:space="0" w:color="auto"/>
            <w:left w:val="none" w:sz="0" w:space="0" w:color="auto"/>
            <w:bottom w:val="none" w:sz="0" w:space="0" w:color="auto"/>
            <w:right w:val="none" w:sz="0" w:space="0" w:color="auto"/>
          </w:divBdr>
        </w:div>
        <w:div w:id="97256436">
          <w:marLeft w:val="0"/>
          <w:marRight w:val="0"/>
          <w:marTop w:val="0"/>
          <w:marBottom w:val="0"/>
          <w:divBdr>
            <w:top w:val="none" w:sz="0" w:space="0" w:color="auto"/>
            <w:left w:val="none" w:sz="0" w:space="0" w:color="auto"/>
            <w:bottom w:val="none" w:sz="0" w:space="0" w:color="auto"/>
            <w:right w:val="none" w:sz="0" w:space="0" w:color="auto"/>
          </w:divBdr>
        </w:div>
        <w:div w:id="97527303">
          <w:marLeft w:val="0"/>
          <w:marRight w:val="0"/>
          <w:marTop w:val="0"/>
          <w:marBottom w:val="0"/>
          <w:divBdr>
            <w:top w:val="none" w:sz="0" w:space="0" w:color="auto"/>
            <w:left w:val="none" w:sz="0" w:space="0" w:color="auto"/>
            <w:bottom w:val="none" w:sz="0" w:space="0" w:color="auto"/>
            <w:right w:val="none" w:sz="0" w:space="0" w:color="auto"/>
          </w:divBdr>
        </w:div>
        <w:div w:id="133452131">
          <w:marLeft w:val="0"/>
          <w:marRight w:val="0"/>
          <w:marTop w:val="0"/>
          <w:marBottom w:val="0"/>
          <w:divBdr>
            <w:top w:val="none" w:sz="0" w:space="0" w:color="auto"/>
            <w:left w:val="none" w:sz="0" w:space="0" w:color="auto"/>
            <w:bottom w:val="none" w:sz="0" w:space="0" w:color="auto"/>
            <w:right w:val="none" w:sz="0" w:space="0" w:color="auto"/>
          </w:divBdr>
        </w:div>
        <w:div w:id="140585425">
          <w:marLeft w:val="0"/>
          <w:marRight w:val="0"/>
          <w:marTop w:val="0"/>
          <w:marBottom w:val="0"/>
          <w:divBdr>
            <w:top w:val="none" w:sz="0" w:space="0" w:color="auto"/>
            <w:left w:val="none" w:sz="0" w:space="0" w:color="auto"/>
            <w:bottom w:val="none" w:sz="0" w:space="0" w:color="auto"/>
            <w:right w:val="none" w:sz="0" w:space="0" w:color="auto"/>
          </w:divBdr>
        </w:div>
        <w:div w:id="147985854">
          <w:marLeft w:val="0"/>
          <w:marRight w:val="0"/>
          <w:marTop w:val="0"/>
          <w:marBottom w:val="0"/>
          <w:divBdr>
            <w:top w:val="none" w:sz="0" w:space="0" w:color="auto"/>
            <w:left w:val="none" w:sz="0" w:space="0" w:color="auto"/>
            <w:bottom w:val="none" w:sz="0" w:space="0" w:color="auto"/>
            <w:right w:val="none" w:sz="0" w:space="0" w:color="auto"/>
          </w:divBdr>
        </w:div>
        <w:div w:id="154490194">
          <w:marLeft w:val="0"/>
          <w:marRight w:val="0"/>
          <w:marTop w:val="0"/>
          <w:marBottom w:val="0"/>
          <w:divBdr>
            <w:top w:val="none" w:sz="0" w:space="0" w:color="auto"/>
            <w:left w:val="none" w:sz="0" w:space="0" w:color="auto"/>
            <w:bottom w:val="none" w:sz="0" w:space="0" w:color="auto"/>
            <w:right w:val="none" w:sz="0" w:space="0" w:color="auto"/>
          </w:divBdr>
        </w:div>
        <w:div w:id="165170355">
          <w:marLeft w:val="0"/>
          <w:marRight w:val="0"/>
          <w:marTop w:val="0"/>
          <w:marBottom w:val="0"/>
          <w:divBdr>
            <w:top w:val="none" w:sz="0" w:space="0" w:color="auto"/>
            <w:left w:val="none" w:sz="0" w:space="0" w:color="auto"/>
            <w:bottom w:val="none" w:sz="0" w:space="0" w:color="auto"/>
            <w:right w:val="none" w:sz="0" w:space="0" w:color="auto"/>
          </w:divBdr>
        </w:div>
        <w:div w:id="172651774">
          <w:marLeft w:val="0"/>
          <w:marRight w:val="0"/>
          <w:marTop w:val="0"/>
          <w:marBottom w:val="0"/>
          <w:divBdr>
            <w:top w:val="none" w:sz="0" w:space="0" w:color="auto"/>
            <w:left w:val="none" w:sz="0" w:space="0" w:color="auto"/>
            <w:bottom w:val="none" w:sz="0" w:space="0" w:color="auto"/>
            <w:right w:val="none" w:sz="0" w:space="0" w:color="auto"/>
          </w:divBdr>
        </w:div>
        <w:div w:id="180438268">
          <w:marLeft w:val="0"/>
          <w:marRight w:val="0"/>
          <w:marTop w:val="0"/>
          <w:marBottom w:val="0"/>
          <w:divBdr>
            <w:top w:val="none" w:sz="0" w:space="0" w:color="auto"/>
            <w:left w:val="none" w:sz="0" w:space="0" w:color="auto"/>
            <w:bottom w:val="none" w:sz="0" w:space="0" w:color="auto"/>
            <w:right w:val="none" w:sz="0" w:space="0" w:color="auto"/>
          </w:divBdr>
        </w:div>
        <w:div w:id="181824571">
          <w:marLeft w:val="0"/>
          <w:marRight w:val="0"/>
          <w:marTop w:val="0"/>
          <w:marBottom w:val="0"/>
          <w:divBdr>
            <w:top w:val="none" w:sz="0" w:space="0" w:color="auto"/>
            <w:left w:val="none" w:sz="0" w:space="0" w:color="auto"/>
            <w:bottom w:val="none" w:sz="0" w:space="0" w:color="auto"/>
            <w:right w:val="none" w:sz="0" w:space="0" w:color="auto"/>
          </w:divBdr>
        </w:div>
        <w:div w:id="188494856">
          <w:marLeft w:val="0"/>
          <w:marRight w:val="0"/>
          <w:marTop w:val="0"/>
          <w:marBottom w:val="0"/>
          <w:divBdr>
            <w:top w:val="none" w:sz="0" w:space="0" w:color="auto"/>
            <w:left w:val="none" w:sz="0" w:space="0" w:color="auto"/>
            <w:bottom w:val="none" w:sz="0" w:space="0" w:color="auto"/>
            <w:right w:val="none" w:sz="0" w:space="0" w:color="auto"/>
          </w:divBdr>
        </w:div>
        <w:div w:id="192692184">
          <w:marLeft w:val="0"/>
          <w:marRight w:val="0"/>
          <w:marTop w:val="0"/>
          <w:marBottom w:val="0"/>
          <w:divBdr>
            <w:top w:val="none" w:sz="0" w:space="0" w:color="auto"/>
            <w:left w:val="none" w:sz="0" w:space="0" w:color="auto"/>
            <w:bottom w:val="none" w:sz="0" w:space="0" w:color="auto"/>
            <w:right w:val="none" w:sz="0" w:space="0" w:color="auto"/>
          </w:divBdr>
        </w:div>
        <w:div w:id="206377593">
          <w:marLeft w:val="0"/>
          <w:marRight w:val="0"/>
          <w:marTop w:val="0"/>
          <w:marBottom w:val="0"/>
          <w:divBdr>
            <w:top w:val="none" w:sz="0" w:space="0" w:color="auto"/>
            <w:left w:val="none" w:sz="0" w:space="0" w:color="auto"/>
            <w:bottom w:val="none" w:sz="0" w:space="0" w:color="auto"/>
            <w:right w:val="none" w:sz="0" w:space="0" w:color="auto"/>
          </w:divBdr>
        </w:div>
        <w:div w:id="209268930">
          <w:marLeft w:val="0"/>
          <w:marRight w:val="0"/>
          <w:marTop w:val="0"/>
          <w:marBottom w:val="0"/>
          <w:divBdr>
            <w:top w:val="none" w:sz="0" w:space="0" w:color="auto"/>
            <w:left w:val="none" w:sz="0" w:space="0" w:color="auto"/>
            <w:bottom w:val="none" w:sz="0" w:space="0" w:color="auto"/>
            <w:right w:val="none" w:sz="0" w:space="0" w:color="auto"/>
          </w:divBdr>
        </w:div>
        <w:div w:id="209658202">
          <w:marLeft w:val="0"/>
          <w:marRight w:val="0"/>
          <w:marTop w:val="0"/>
          <w:marBottom w:val="0"/>
          <w:divBdr>
            <w:top w:val="none" w:sz="0" w:space="0" w:color="auto"/>
            <w:left w:val="none" w:sz="0" w:space="0" w:color="auto"/>
            <w:bottom w:val="none" w:sz="0" w:space="0" w:color="auto"/>
            <w:right w:val="none" w:sz="0" w:space="0" w:color="auto"/>
          </w:divBdr>
        </w:div>
        <w:div w:id="218980012">
          <w:marLeft w:val="0"/>
          <w:marRight w:val="0"/>
          <w:marTop w:val="0"/>
          <w:marBottom w:val="0"/>
          <w:divBdr>
            <w:top w:val="none" w:sz="0" w:space="0" w:color="auto"/>
            <w:left w:val="none" w:sz="0" w:space="0" w:color="auto"/>
            <w:bottom w:val="none" w:sz="0" w:space="0" w:color="auto"/>
            <w:right w:val="none" w:sz="0" w:space="0" w:color="auto"/>
          </w:divBdr>
        </w:div>
        <w:div w:id="221867250">
          <w:marLeft w:val="0"/>
          <w:marRight w:val="0"/>
          <w:marTop w:val="0"/>
          <w:marBottom w:val="0"/>
          <w:divBdr>
            <w:top w:val="none" w:sz="0" w:space="0" w:color="auto"/>
            <w:left w:val="none" w:sz="0" w:space="0" w:color="auto"/>
            <w:bottom w:val="none" w:sz="0" w:space="0" w:color="auto"/>
            <w:right w:val="none" w:sz="0" w:space="0" w:color="auto"/>
          </w:divBdr>
        </w:div>
        <w:div w:id="241834804">
          <w:marLeft w:val="0"/>
          <w:marRight w:val="0"/>
          <w:marTop w:val="0"/>
          <w:marBottom w:val="0"/>
          <w:divBdr>
            <w:top w:val="none" w:sz="0" w:space="0" w:color="auto"/>
            <w:left w:val="none" w:sz="0" w:space="0" w:color="auto"/>
            <w:bottom w:val="none" w:sz="0" w:space="0" w:color="auto"/>
            <w:right w:val="none" w:sz="0" w:space="0" w:color="auto"/>
          </w:divBdr>
        </w:div>
        <w:div w:id="247615748">
          <w:marLeft w:val="0"/>
          <w:marRight w:val="0"/>
          <w:marTop w:val="0"/>
          <w:marBottom w:val="0"/>
          <w:divBdr>
            <w:top w:val="none" w:sz="0" w:space="0" w:color="auto"/>
            <w:left w:val="none" w:sz="0" w:space="0" w:color="auto"/>
            <w:bottom w:val="none" w:sz="0" w:space="0" w:color="auto"/>
            <w:right w:val="none" w:sz="0" w:space="0" w:color="auto"/>
          </w:divBdr>
        </w:div>
        <w:div w:id="258954333">
          <w:marLeft w:val="0"/>
          <w:marRight w:val="0"/>
          <w:marTop w:val="0"/>
          <w:marBottom w:val="0"/>
          <w:divBdr>
            <w:top w:val="none" w:sz="0" w:space="0" w:color="auto"/>
            <w:left w:val="none" w:sz="0" w:space="0" w:color="auto"/>
            <w:bottom w:val="none" w:sz="0" w:space="0" w:color="auto"/>
            <w:right w:val="none" w:sz="0" w:space="0" w:color="auto"/>
          </w:divBdr>
        </w:div>
        <w:div w:id="281229058">
          <w:marLeft w:val="0"/>
          <w:marRight w:val="0"/>
          <w:marTop w:val="0"/>
          <w:marBottom w:val="0"/>
          <w:divBdr>
            <w:top w:val="none" w:sz="0" w:space="0" w:color="auto"/>
            <w:left w:val="none" w:sz="0" w:space="0" w:color="auto"/>
            <w:bottom w:val="none" w:sz="0" w:space="0" w:color="auto"/>
            <w:right w:val="none" w:sz="0" w:space="0" w:color="auto"/>
          </w:divBdr>
        </w:div>
        <w:div w:id="281960473">
          <w:marLeft w:val="0"/>
          <w:marRight w:val="0"/>
          <w:marTop w:val="0"/>
          <w:marBottom w:val="0"/>
          <w:divBdr>
            <w:top w:val="none" w:sz="0" w:space="0" w:color="auto"/>
            <w:left w:val="none" w:sz="0" w:space="0" w:color="auto"/>
            <w:bottom w:val="none" w:sz="0" w:space="0" w:color="auto"/>
            <w:right w:val="none" w:sz="0" w:space="0" w:color="auto"/>
          </w:divBdr>
        </w:div>
        <w:div w:id="282083087">
          <w:marLeft w:val="0"/>
          <w:marRight w:val="0"/>
          <w:marTop w:val="0"/>
          <w:marBottom w:val="0"/>
          <w:divBdr>
            <w:top w:val="none" w:sz="0" w:space="0" w:color="auto"/>
            <w:left w:val="none" w:sz="0" w:space="0" w:color="auto"/>
            <w:bottom w:val="none" w:sz="0" w:space="0" w:color="auto"/>
            <w:right w:val="none" w:sz="0" w:space="0" w:color="auto"/>
          </w:divBdr>
        </w:div>
        <w:div w:id="297304050">
          <w:marLeft w:val="0"/>
          <w:marRight w:val="0"/>
          <w:marTop w:val="0"/>
          <w:marBottom w:val="0"/>
          <w:divBdr>
            <w:top w:val="none" w:sz="0" w:space="0" w:color="auto"/>
            <w:left w:val="none" w:sz="0" w:space="0" w:color="auto"/>
            <w:bottom w:val="none" w:sz="0" w:space="0" w:color="auto"/>
            <w:right w:val="none" w:sz="0" w:space="0" w:color="auto"/>
          </w:divBdr>
        </w:div>
        <w:div w:id="313607620">
          <w:marLeft w:val="0"/>
          <w:marRight w:val="0"/>
          <w:marTop w:val="0"/>
          <w:marBottom w:val="0"/>
          <w:divBdr>
            <w:top w:val="none" w:sz="0" w:space="0" w:color="auto"/>
            <w:left w:val="none" w:sz="0" w:space="0" w:color="auto"/>
            <w:bottom w:val="none" w:sz="0" w:space="0" w:color="auto"/>
            <w:right w:val="none" w:sz="0" w:space="0" w:color="auto"/>
          </w:divBdr>
        </w:div>
        <w:div w:id="362899346">
          <w:marLeft w:val="0"/>
          <w:marRight w:val="0"/>
          <w:marTop w:val="0"/>
          <w:marBottom w:val="0"/>
          <w:divBdr>
            <w:top w:val="none" w:sz="0" w:space="0" w:color="auto"/>
            <w:left w:val="none" w:sz="0" w:space="0" w:color="auto"/>
            <w:bottom w:val="none" w:sz="0" w:space="0" w:color="auto"/>
            <w:right w:val="none" w:sz="0" w:space="0" w:color="auto"/>
          </w:divBdr>
        </w:div>
        <w:div w:id="379744817">
          <w:marLeft w:val="0"/>
          <w:marRight w:val="0"/>
          <w:marTop w:val="0"/>
          <w:marBottom w:val="0"/>
          <w:divBdr>
            <w:top w:val="none" w:sz="0" w:space="0" w:color="auto"/>
            <w:left w:val="none" w:sz="0" w:space="0" w:color="auto"/>
            <w:bottom w:val="none" w:sz="0" w:space="0" w:color="auto"/>
            <w:right w:val="none" w:sz="0" w:space="0" w:color="auto"/>
          </w:divBdr>
        </w:div>
        <w:div w:id="396514501">
          <w:marLeft w:val="0"/>
          <w:marRight w:val="0"/>
          <w:marTop w:val="0"/>
          <w:marBottom w:val="0"/>
          <w:divBdr>
            <w:top w:val="none" w:sz="0" w:space="0" w:color="auto"/>
            <w:left w:val="none" w:sz="0" w:space="0" w:color="auto"/>
            <w:bottom w:val="none" w:sz="0" w:space="0" w:color="auto"/>
            <w:right w:val="none" w:sz="0" w:space="0" w:color="auto"/>
          </w:divBdr>
        </w:div>
        <w:div w:id="400367969">
          <w:marLeft w:val="0"/>
          <w:marRight w:val="0"/>
          <w:marTop w:val="0"/>
          <w:marBottom w:val="0"/>
          <w:divBdr>
            <w:top w:val="none" w:sz="0" w:space="0" w:color="auto"/>
            <w:left w:val="none" w:sz="0" w:space="0" w:color="auto"/>
            <w:bottom w:val="none" w:sz="0" w:space="0" w:color="auto"/>
            <w:right w:val="none" w:sz="0" w:space="0" w:color="auto"/>
          </w:divBdr>
        </w:div>
        <w:div w:id="425738100">
          <w:marLeft w:val="0"/>
          <w:marRight w:val="0"/>
          <w:marTop w:val="0"/>
          <w:marBottom w:val="0"/>
          <w:divBdr>
            <w:top w:val="none" w:sz="0" w:space="0" w:color="auto"/>
            <w:left w:val="none" w:sz="0" w:space="0" w:color="auto"/>
            <w:bottom w:val="none" w:sz="0" w:space="0" w:color="auto"/>
            <w:right w:val="none" w:sz="0" w:space="0" w:color="auto"/>
          </w:divBdr>
        </w:div>
        <w:div w:id="428353894">
          <w:marLeft w:val="0"/>
          <w:marRight w:val="0"/>
          <w:marTop w:val="0"/>
          <w:marBottom w:val="0"/>
          <w:divBdr>
            <w:top w:val="none" w:sz="0" w:space="0" w:color="auto"/>
            <w:left w:val="none" w:sz="0" w:space="0" w:color="auto"/>
            <w:bottom w:val="none" w:sz="0" w:space="0" w:color="auto"/>
            <w:right w:val="none" w:sz="0" w:space="0" w:color="auto"/>
          </w:divBdr>
        </w:div>
        <w:div w:id="435058551">
          <w:marLeft w:val="0"/>
          <w:marRight w:val="0"/>
          <w:marTop w:val="0"/>
          <w:marBottom w:val="0"/>
          <w:divBdr>
            <w:top w:val="none" w:sz="0" w:space="0" w:color="auto"/>
            <w:left w:val="none" w:sz="0" w:space="0" w:color="auto"/>
            <w:bottom w:val="none" w:sz="0" w:space="0" w:color="auto"/>
            <w:right w:val="none" w:sz="0" w:space="0" w:color="auto"/>
          </w:divBdr>
        </w:div>
        <w:div w:id="437722469">
          <w:marLeft w:val="0"/>
          <w:marRight w:val="0"/>
          <w:marTop w:val="0"/>
          <w:marBottom w:val="0"/>
          <w:divBdr>
            <w:top w:val="none" w:sz="0" w:space="0" w:color="auto"/>
            <w:left w:val="none" w:sz="0" w:space="0" w:color="auto"/>
            <w:bottom w:val="none" w:sz="0" w:space="0" w:color="auto"/>
            <w:right w:val="none" w:sz="0" w:space="0" w:color="auto"/>
          </w:divBdr>
        </w:div>
        <w:div w:id="456341378">
          <w:marLeft w:val="0"/>
          <w:marRight w:val="0"/>
          <w:marTop w:val="0"/>
          <w:marBottom w:val="0"/>
          <w:divBdr>
            <w:top w:val="none" w:sz="0" w:space="0" w:color="auto"/>
            <w:left w:val="none" w:sz="0" w:space="0" w:color="auto"/>
            <w:bottom w:val="none" w:sz="0" w:space="0" w:color="auto"/>
            <w:right w:val="none" w:sz="0" w:space="0" w:color="auto"/>
          </w:divBdr>
        </w:div>
        <w:div w:id="463159575">
          <w:marLeft w:val="0"/>
          <w:marRight w:val="0"/>
          <w:marTop w:val="0"/>
          <w:marBottom w:val="0"/>
          <w:divBdr>
            <w:top w:val="none" w:sz="0" w:space="0" w:color="auto"/>
            <w:left w:val="none" w:sz="0" w:space="0" w:color="auto"/>
            <w:bottom w:val="none" w:sz="0" w:space="0" w:color="auto"/>
            <w:right w:val="none" w:sz="0" w:space="0" w:color="auto"/>
          </w:divBdr>
        </w:div>
        <w:div w:id="469634470">
          <w:marLeft w:val="0"/>
          <w:marRight w:val="0"/>
          <w:marTop w:val="0"/>
          <w:marBottom w:val="0"/>
          <w:divBdr>
            <w:top w:val="none" w:sz="0" w:space="0" w:color="auto"/>
            <w:left w:val="none" w:sz="0" w:space="0" w:color="auto"/>
            <w:bottom w:val="none" w:sz="0" w:space="0" w:color="auto"/>
            <w:right w:val="none" w:sz="0" w:space="0" w:color="auto"/>
          </w:divBdr>
        </w:div>
        <w:div w:id="473833956">
          <w:marLeft w:val="0"/>
          <w:marRight w:val="0"/>
          <w:marTop w:val="0"/>
          <w:marBottom w:val="0"/>
          <w:divBdr>
            <w:top w:val="none" w:sz="0" w:space="0" w:color="auto"/>
            <w:left w:val="none" w:sz="0" w:space="0" w:color="auto"/>
            <w:bottom w:val="none" w:sz="0" w:space="0" w:color="auto"/>
            <w:right w:val="none" w:sz="0" w:space="0" w:color="auto"/>
          </w:divBdr>
        </w:div>
        <w:div w:id="488255913">
          <w:marLeft w:val="0"/>
          <w:marRight w:val="0"/>
          <w:marTop w:val="0"/>
          <w:marBottom w:val="0"/>
          <w:divBdr>
            <w:top w:val="none" w:sz="0" w:space="0" w:color="auto"/>
            <w:left w:val="none" w:sz="0" w:space="0" w:color="auto"/>
            <w:bottom w:val="none" w:sz="0" w:space="0" w:color="auto"/>
            <w:right w:val="none" w:sz="0" w:space="0" w:color="auto"/>
          </w:divBdr>
        </w:div>
        <w:div w:id="496576008">
          <w:marLeft w:val="0"/>
          <w:marRight w:val="0"/>
          <w:marTop w:val="0"/>
          <w:marBottom w:val="0"/>
          <w:divBdr>
            <w:top w:val="none" w:sz="0" w:space="0" w:color="auto"/>
            <w:left w:val="none" w:sz="0" w:space="0" w:color="auto"/>
            <w:bottom w:val="none" w:sz="0" w:space="0" w:color="auto"/>
            <w:right w:val="none" w:sz="0" w:space="0" w:color="auto"/>
          </w:divBdr>
        </w:div>
        <w:div w:id="497768084">
          <w:marLeft w:val="0"/>
          <w:marRight w:val="0"/>
          <w:marTop w:val="0"/>
          <w:marBottom w:val="0"/>
          <w:divBdr>
            <w:top w:val="none" w:sz="0" w:space="0" w:color="auto"/>
            <w:left w:val="none" w:sz="0" w:space="0" w:color="auto"/>
            <w:bottom w:val="none" w:sz="0" w:space="0" w:color="auto"/>
            <w:right w:val="none" w:sz="0" w:space="0" w:color="auto"/>
          </w:divBdr>
        </w:div>
        <w:div w:id="499271970">
          <w:marLeft w:val="0"/>
          <w:marRight w:val="0"/>
          <w:marTop w:val="0"/>
          <w:marBottom w:val="0"/>
          <w:divBdr>
            <w:top w:val="none" w:sz="0" w:space="0" w:color="auto"/>
            <w:left w:val="none" w:sz="0" w:space="0" w:color="auto"/>
            <w:bottom w:val="none" w:sz="0" w:space="0" w:color="auto"/>
            <w:right w:val="none" w:sz="0" w:space="0" w:color="auto"/>
          </w:divBdr>
        </w:div>
        <w:div w:id="507408013">
          <w:marLeft w:val="0"/>
          <w:marRight w:val="0"/>
          <w:marTop w:val="0"/>
          <w:marBottom w:val="0"/>
          <w:divBdr>
            <w:top w:val="none" w:sz="0" w:space="0" w:color="auto"/>
            <w:left w:val="none" w:sz="0" w:space="0" w:color="auto"/>
            <w:bottom w:val="none" w:sz="0" w:space="0" w:color="auto"/>
            <w:right w:val="none" w:sz="0" w:space="0" w:color="auto"/>
          </w:divBdr>
        </w:div>
        <w:div w:id="509609125">
          <w:marLeft w:val="0"/>
          <w:marRight w:val="0"/>
          <w:marTop w:val="0"/>
          <w:marBottom w:val="0"/>
          <w:divBdr>
            <w:top w:val="none" w:sz="0" w:space="0" w:color="auto"/>
            <w:left w:val="none" w:sz="0" w:space="0" w:color="auto"/>
            <w:bottom w:val="none" w:sz="0" w:space="0" w:color="auto"/>
            <w:right w:val="none" w:sz="0" w:space="0" w:color="auto"/>
          </w:divBdr>
        </w:div>
        <w:div w:id="525796745">
          <w:marLeft w:val="0"/>
          <w:marRight w:val="0"/>
          <w:marTop w:val="0"/>
          <w:marBottom w:val="0"/>
          <w:divBdr>
            <w:top w:val="none" w:sz="0" w:space="0" w:color="auto"/>
            <w:left w:val="none" w:sz="0" w:space="0" w:color="auto"/>
            <w:bottom w:val="none" w:sz="0" w:space="0" w:color="auto"/>
            <w:right w:val="none" w:sz="0" w:space="0" w:color="auto"/>
          </w:divBdr>
        </w:div>
        <w:div w:id="528613448">
          <w:marLeft w:val="0"/>
          <w:marRight w:val="0"/>
          <w:marTop w:val="0"/>
          <w:marBottom w:val="0"/>
          <w:divBdr>
            <w:top w:val="none" w:sz="0" w:space="0" w:color="auto"/>
            <w:left w:val="none" w:sz="0" w:space="0" w:color="auto"/>
            <w:bottom w:val="none" w:sz="0" w:space="0" w:color="auto"/>
            <w:right w:val="none" w:sz="0" w:space="0" w:color="auto"/>
          </w:divBdr>
        </w:div>
        <w:div w:id="548152422">
          <w:marLeft w:val="0"/>
          <w:marRight w:val="0"/>
          <w:marTop w:val="0"/>
          <w:marBottom w:val="0"/>
          <w:divBdr>
            <w:top w:val="none" w:sz="0" w:space="0" w:color="auto"/>
            <w:left w:val="none" w:sz="0" w:space="0" w:color="auto"/>
            <w:bottom w:val="none" w:sz="0" w:space="0" w:color="auto"/>
            <w:right w:val="none" w:sz="0" w:space="0" w:color="auto"/>
          </w:divBdr>
        </w:div>
        <w:div w:id="549651871">
          <w:marLeft w:val="0"/>
          <w:marRight w:val="0"/>
          <w:marTop w:val="0"/>
          <w:marBottom w:val="0"/>
          <w:divBdr>
            <w:top w:val="none" w:sz="0" w:space="0" w:color="auto"/>
            <w:left w:val="none" w:sz="0" w:space="0" w:color="auto"/>
            <w:bottom w:val="none" w:sz="0" w:space="0" w:color="auto"/>
            <w:right w:val="none" w:sz="0" w:space="0" w:color="auto"/>
          </w:divBdr>
        </w:div>
        <w:div w:id="577901833">
          <w:marLeft w:val="0"/>
          <w:marRight w:val="0"/>
          <w:marTop w:val="0"/>
          <w:marBottom w:val="0"/>
          <w:divBdr>
            <w:top w:val="none" w:sz="0" w:space="0" w:color="auto"/>
            <w:left w:val="none" w:sz="0" w:space="0" w:color="auto"/>
            <w:bottom w:val="none" w:sz="0" w:space="0" w:color="auto"/>
            <w:right w:val="none" w:sz="0" w:space="0" w:color="auto"/>
          </w:divBdr>
        </w:div>
        <w:div w:id="579828072">
          <w:marLeft w:val="0"/>
          <w:marRight w:val="0"/>
          <w:marTop w:val="0"/>
          <w:marBottom w:val="0"/>
          <w:divBdr>
            <w:top w:val="none" w:sz="0" w:space="0" w:color="auto"/>
            <w:left w:val="none" w:sz="0" w:space="0" w:color="auto"/>
            <w:bottom w:val="none" w:sz="0" w:space="0" w:color="auto"/>
            <w:right w:val="none" w:sz="0" w:space="0" w:color="auto"/>
          </w:divBdr>
        </w:div>
        <w:div w:id="592130369">
          <w:marLeft w:val="0"/>
          <w:marRight w:val="0"/>
          <w:marTop w:val="0"/>
          <w:marBottom w:val="0"/>
          <w:divBdr>
            <w:top w:val="none" w:sz="0" w:space="0" w:color="auto"/>
            <w:left w:val="none" w:sz="0" w:space="0" w:color="auto"/>
            <w:bottom w:val="none" w:sz="0" w:space="0" w:color="auto"/>
            <w:right w:val="none" w:sz="0" w:space="0" w:color="auto"/>
          </w:divBdr>
        </w:div>
        <w:div w:id="602031842">
          <w:marLeft w:val="0"/>
          <w:marRight w:val="0"/>
          <w:marTop w:val="0"/>
          <w:marBottom w:val="0"/>
          <w:divBdr>
            <w:top w:val="none" w:sz="0" w:space="0" w:color="auto"/>
            <w:left w:val="none" w:sz="0" w:space="0" w:color="auto"/>
            <w:bottom w:val="none" w:sz="0" w:space="0" w:color="auto"/>
            <w:right w:val="none" w:sz="0" w:space="0" w:color="auto"/>
          </w:divBdr>
        </w:div>
        <w:div w:id="615869819">
          <w:marLeft w:val="0"/>
          <w:marRight w:val="0"/>
          <w:marTop w:val="0"/>
          <w:marBottom w:val="0"/>
          <w:divBdr>
            <w:top w:val="none" w:sz="0" w:space="0" w:color="auto"/>
            <w:left w:val="none" w:sz="0" w:space="0" w:color="auto"/>
            <w:bottom w:val="none" w:sz="0" w:space="0" w:color="auto"/>
            <w:right w:val="none" w:sz="0" w:space="0" w:color="auto"/>
          </w:divBdr>
        </w:div>
        <w:div w:id="631448458">
          <w:marLeft w:val="0"/>
          <w:marRight w:val="0"/>
          <w:marTop w:val="0"/>
          <w:marBottom w:val="0"/>
          <w:divBdr>
            <w:top w:val="none" w:sz="0" w:space="0" w:color="auto"/>
            <w:left w:val="none" w:sz="0" w:space="0" w:color="auto"/>
            <w:bottom w:val="none" w:sz="0" w:space="0" w:color="auto"/>
            <w:right w:val="none" w:sz="0" w:space="0" w:color="auto"/>
          </w:divBdr>
        </w:div>
        <w:div w:id="633952875">
          <w:marLeft w:val="0"/>
          <w:marRight w:val="0"/>
          <w:marTop w:val="0"/>
          <w:marBottom w:val="0"/>
          <w:divBdr>
            <w:top w:val="none" w:sz="0" w:space="0" w:color="auto"/>
            <w:left w:val="none" w:sz="0" w:space="0" w:color="auto"/>
            <w:bottom w:val="none" w:sz="0" w:space="0" w:color="auto"/>
            <w:right w:val="none" w:sz="0" w:space="0" w:color="auto"/>
          </w:divBdr>
        </w:div>
        <w:div w:id="655189050">
          <w:marLeft w:val="0"/>
          <w:marRight w:val="0"/>
          <w:marTop w:val="0"/>
          <w:marBottom w:val="0"/>
          <w:divBdr>
            <w:top w:val="none" w:sz="0" w:space="0" w:color="auto"/>
            <w:left w:val="none" w:sz="0" w:space="0" w:color="auto"/>
            <w:bottom w:val="none" w:sz="0" w:space="0" w:color="auto"/>
            <w:right w:val="none" w:sz="0" w:space="0" w:color="auto"/>
          </w:divBdr>
        </w:div>
        <w:div w:id="658195073">
          <w:marLeft w:val="0"/>
          <w:marRight w:val="0"/>
          <w:marTop w:val="0"/>
          <w:marBottom w:val="0"/>
          <w:divBdr>
            <w:top w:val="none" w:sz="0" w:space="0" w:color="auto"/>
            <w:left w:val="none" w:sz="0" w:space="0" w:color="auto"/>
            <w:bottom w:val="none" w:sz="0" w:space="0" w:color="auto"/>
            <w:right w:val="none" w:sz="0" w:space="0" w:color="auto"/>
          </w:divBdr>
        </w:div>
        <w:div w:id="662708775">
          <w:marLeft w:val="0"/>
          <w:marRight w:val="0"/>
          <w:marTop w:val="0"/>
          <w:marBottom w:val="0"/>
          <w:divBdr>
            <w:top w:val="none" w:sz="0" w:space="0" w:color="auto"/>
            <w:left w:val="none" w:sz="0" w:space="0" w:color="auto"/>
            <w:bottom w:val="none" w:sz="0" w:space="0" w:color="auto"/>
            <w:right w:val="none" w:sz="0" w:space="0" w:color="auto"/>
          </w:divBdr>
        </w:div>
        <w:div w:id="664474979">
          <w:marLeft w:val="0"/>
          <w:marRight w:val="0"/>
          <w:marTop w:val="0"/>
          <w:marBottom w:val="0"/>
          <w:divBdr>
            <w:top w:val="none" w:sz="0" w:space="0" w:color="auto"/>
            <w:left w:val="none" w:sz="0" w:space="0" w:color="auto"/>
            <w:bottom w:val="none" w:sz="0" w:space="0" w:color="auto"/>
            <w:right w:val="none" w:sz="0" w:space="0" w:color="auto"/>
          </w:divBdr>
        </w:div>
        <w:div w:id="665402388">
          <w:marLeft w:val="0"/>
          <w:marRight w:val="0"/>
          <w:marTop w:val="0"/>
          <w:marBottom w:val="0"/>
          <w:divBdr>
            <w:top w:val="none" w:sz="0" w:space="0" w:color="auto"/>
            <w:left w:val="none" w:sz="0" w:space="0" w:color="auto"/>
            <w:bottom w:val="none" w:sz="0" w:space="0" w:color="auto"/>
            <w:right w:val="none" w:sz="0" w:space="0" w:color="auto"/>
          </w:divBdr>
        </w:div>
        <w:div w:id="684793186">
          <w:marLeft w:val="0"/>
          <w:marRight w:val="0"/>
          <w:marTop w:val="0"/>
          <w:marBottom w:val="0"/>
          <w:divBdr>
            <w:top w:val="none" w:sz="0" w:space="0" w:color="auto"/>
            <w:left w:val="none" w:sz="0" w:space="0" w:color="auto"/>
            <w:bottom w:val="none" w:sz="0" w:space="0" w:color="auto"/>
            <w:right w:val="none" w:sz="0" w:space="0" w:color="auto"/>
          </w:divBdr>
        </w:div>
        <w:div w:id="685441623">
          <w:marLeft w:val="0"/>
          <w:marRight w:val="0"/>
          <w:marTop w:val="0"/>
          <w:marBottom w:val="0"/>
          <w:divBdr>
            <w:top w:val="none" w:sz="0" w:space="0" w:color="auto"/>
            <w:left w:val="none" w:sz="0" w:space="0" w:color="auto"/>
            <w:bottom w:val="none" w:sz="0" w:space="0" w:color="auto"/>
            <w:right w:val="none" w:sz="0" w:space="0" w:color="auto"/>
          </w:divBdr>
        </w:div>
        <w:div w:id="689600655">
          <w:marLeft w:val="0"/>
          <w:marRight w:val="0"/>
          <w:marTop w:val="0"/>
          <w:marBottom w:val="0"/>
          <w:divBdr>
            <w:top w:val="none" w:sz="0" w:space="0" w:color="auto"/>
            <w:left w:val="none" w:sz="0" w:space="0" w:color="auto"/>
            <w:bottom w:val="none" w:sz="0" w:space="0" w:color="auto"/>
            <w:right w:val="none" w:sz="0" w:space="0" w:color="auto"/>
          </w:divBdr>
        </w:div>
        <w:div w:id="694425893">
          <w:marLeft w:val="0"/>
          <w:marRight w:val="0"/>
          <w:marTop w:val="0"/>
          <w:marBottom w:val="0"/>
          <w:divBdr>
            <w:top w:val="none" w:sz="0" w:space="0" w:color="auto"/>
            <w:left w:val="none" w:sz="0" w:space="0" w:color="auto"/>
            <w:bottom w:val="none" w:sz="0" w:space="0" w:color="auto"/>
            <w:right w:val="none" w:sz="0" w:space="0" w:color="auto"/>
          </w:divBdr>
        </w:div>
        <w:div w:id="699672751">
          <w:marLeft w:val="0"/>
          <w:marRight w:val="0"/>
          <w:marTop w:val="0"/>
          <w:marBottom w:val="0"/>
          <w:divBdr>
            <w:top w:val="none" w:sz="0" w:space="0" w:color="auto"/>
            <w:left w:val="none" w:sz="0" w:space="0" w:color="auto"/>
            <w:bottom w:val="none" w:sz="0" w:space="0" w:color="auto"/>
            <w:right w:val="none" w:sz="0" w:space="0" w:color="auto"/>
          </w:divBdr>
        </w:div>
        <w:div w:id="714040977">
          <w:marLeft w:val="0"/>
          <w:marRight w:val="0"/>
          <w:marTop w:val="0"/>
          <w:marBottom w:val="0"/>
          <w:divBdr>
            <w:top w:val="none" w:sz="0" w:space="0" w:color="auto"/>
            <w:left w:val="none" w:sz="0" w:space="0" w:color="auto"/>
            <w:bottom w:val="none" w:sz="0" w:space="0" w:color="auto"/>
            <w:right w:val="none" w:sz="0" w:space="0" w:color="auto"/>
          </w:divBdr>
        </w:div>
        <w:div w:id="715202267">
          <w:marLeft w:val="0"/>
          <w:marRight w:val="0"/>
          <w:marTop w:val="0"/>
          <w:marBottom w:val="0"/>
          <w:divBdr>
            <w:top w:val="none" w:sz="0" w:space="0" w:color="auto"/>
            <w:left w:val="none" w:sz="0" w:space="0" w:color="auto"/>
            <w:bottom w:val="none" w:sz="0" w:space="0" w:color="auto"/>
            <w:right w:val="none" w:sz="0" w:space="0" w:color="auto"/>
          </w:divBdr>
        </w:div>
        <w:div w:id="718748581">
          <w:marLeft w:val="0"/>
          <w:marRight w:val="0"/>
          <w:marTop w:val="0"/>
          <w:marBottom w:val="0"/>
          <w:divBdr>
            <w:top w:val="none" w:sz="0" w:space="0" w:color="auto"/>
            <w:left w:val="none" w:sz="0" w:space="0" w:color="auto"/>
            <w:bottom w:val="none" w:sz="0" w:space="0" w:color="auto"/>
            <w:right w:val="none" w:sz="0" w:space="0" w:color="auto"/>
          </w:divBdr>
        </w:div>
        <w:div w:id="724791475">
          <w:marLeft w:val="0"/>
          <w:marRight w:val="0"/>
          <w:marTop w:val="0"/>
          <w:marBottom w:val="0"/>
          <w:divBdr>
            <w:top w:val="none" w:sz="0" w:space="0" w:color="auto"/>
            <w:left w:val="none" w:sz="0" w:space="0" w:color="auto"/>
            <w:bottom w:val="none" w:sz="0" w:space="0" w:color="auto"/>
            <w:right w:val="none" w:sz="0" w:space="0" w:color="auto"/>
          </w:divBdr>
        </w:div>
        <w:div w:id="731392769">
          <w:marLeft w:val="0"/>
          <w:marRight w:val="0"/>
          <w:marTop w:val="0"/>
          <w:marBottom w:val="0"/>
          <w:divBdr>
            <w:top w:val="none" w:sz="0" w:space="0" w:color="auto"/>
            <w:left w:val="none" w:sz="0" w:space="0" w:color="auto"/>
            <w:bottom w:val="none" w:sz="0" w:space="0" w:color="auto"/>
            <w:right w:val="none" w:sz="0" w:space="0" w:color="auto"/>
          </w:divBdr>
        </w:div>
        <w:div w:id="735977417">
          <w:marLeft w:val="0"/>
          <w:marRight w:val="0"/>
          <w:marTop w:val="0"/>
          <w:marBottom w:val="0"/>
          <w:divBdr>
            <w:top w:val="none" w:sz="0" w:space="0" w:color="auto"/>
            <w:left w:val="none" w:sz="0" w:space="0" w:color="auto"/>
            <w:bottom w:val="none" w:sz="0" w:space="0" w:color="auto"/>
            <w:right w:val="none" w:sz="0" w:space="0" w:color="auto"/>
          </w:divBdr>
        </w:div>
        <w:div w:id="741873660">
          <w:marLeft w:val="0"/>
          <w:marRight w:val="0"/>
          <w:marTop w:val="0"/>
          <w:marBottom w:val="0"/>
          <w:divBdr>
            <w:top w:val="none" w:sz="0" w:space="0" w:color="auto"/>
            <w:left w:val="none" w:sz="0" w:space="0" w:color="auto"/>
            <w:bottom w:val="none" w:sz="0" w:space="0" w:color="auto"/>
            <w:right w:val="none" w:sz="0" w:space="0" w:color="auto"/>
          </w:divBdr>
        </w:div>
        <w:div w:id="743187657">
          <w:marLeft w:val="0"/>
          <w:marRight w:val="0"/>
          <w:marTop w:val="0"/>
          <w:marBottom w:val="0"/>
          <w:divBdr>
            <w:top w:val="none" w:sz="0" w:space="0" w:color="auto"/>
            <w:left w:val="none" w:sz="0" w:space="0" w:color="auto"/>
            <w:bottom w:val="none" w:sz="0" w:space="0" w:color="auto"/>
            <w:right w:val="none" w:sz="0" w:space="0" w:color="auto"/>
          </w:divBdr>
        </w:div>
        <w:div w:id="746345549">
          <w:marLeft w:val="0"/>
          <w:marRight w:val="0"/>
          <w:marTop w:val="0"/>
          <w:marBottom w:val="0"/>
          <w:divBdr>
            <w:top w:val="none" w:sz="0" w:space="0" w:color="auto"/>
            <w:left w:val="none" w:sz="0" w:space="0" w:color="auto"/>
            <w:bottom w:val="none" w:sz="0" w:space="0" w:color="auto"/>
            <w:right w:val="none" w:sz="0" w:space="0" w:color="auto"/>
          </w:divBdr>
        </w:div>
        <w:div w:id="757561403">
          <w:marLeft w:val="0"/>
          <w:marRight w:val="0"/>
          <w:marTop w:val="0"/>
          <w:marBottom w:val="0"/>
          <w:divBdr>
            <w:top w:val="none" w:sz="0" w:space="0" w:color="auto"/>
            <w:left w:val="none" w:sz="0" w:space="0" w:color="auto"/>
            <w:bottom w:val="none" w:sz="0" w:space="0" w:color="auto"/>
            <w:right w:val="none" w:sz="0" w:space="0" w:color="auto"/>
          </w:divBdr>
        </w:div>
        <w:div w:id="761996767">
          <w:marLeft w:val="0"/>
          <w:marRight w:val="0"/>
          <w:marTop w:val="0"/>
          <w:marBottom w:val="0"/>
          <w:divBdr>
            <w:top w:val="none" w:sz="0" w:space="0" w:color="auto"/>
            <w:left w:val="none" w:sz="0" w:space="0" w:color="auto"/>
            <w:bottom w:val="none" w:sz="0" w:space="0" w:color="auto"/>
            <w:right w:val="none" w:sz="0" w:space="0" w:color="auto"/>
          </w:divBdr>
        </w:div>
        <w:div w:id="763496964">
          <w:marLeft w:val="0"/>
          <w:marRight w:val="0"/>
          <w:marTop w:val="0"/>
          <w:marBottom w:val="0"/>
          <w:divBdr>
            <w:top w:val="none" w:sz="0" w:space="0" w:color="auto"/>
            <w:left w:val="none" w:sz="0" w:space="0" w:color="auto"/>
            <w:bottom w:val="none" w:sz="0" w:space="0" w:color="auto"/>
            <w:right w:val="none" w:sz="0" w:space="0" w:color="auto"/>
          </w:divBdr>
        </w:div>
        <w:div w:id="764619255">
          <w:marLeft w:val="0"/>
          <w:marRight w:val="0"/>
          <w:marTop w:val="0"/>
          <w:marBottom w:val="0"/>
          <w:divBdr>
            <w:top w:val="none" w:sz="0" w:space="0" w:color="auto"/>
            <w:left w:val="none" w:sz="0" w:space="0" w:color="auto"/>
            <w:bottom w:val="none" w:sz="0" w:space="0" w:color="auto"/>
            <w:right w:val="none" w:sz="0" w:space="0" w:color="auto"/>
          </w:divBdr>
        </w:div>
        <w:div w:id="767503923">
          <w:marLeft w:val="0"/>
          <w:marRight w:val="0"/>
          <w:marTop w:val="0"/>
          <w:marBottom w:val="0"/>
          <w:divBdr>
            <w:top w:val="none" w:sz="0" w:space="0" w:color="auto"/>
            <w:left w:val="none" w:sz="0" w:space="0" w:color="auto"/>
            <w:bottom w:val="none" w:sz="0" w:space="0" w:color="auto"/>
            <w:right w:val="none" w:sz="0" w:space="0" w:color="auto"/>
          </w:divBdr>
        </w:div>
        <w:div w:id="768233583">
          <w:marLeft w:val="0"/>
          <w:marRight w:val="0"/>
          <w:marTop w:val="0"/>
          <w:marBottom w:val="0"/>
          <w:divBdr>
            <w:top w:val="none" w:sz="0" w:space="0" w:color="auto"/>
            <w:left w:val="none" w:sz="0" w:space="0" w:color="auto"/>
            <w:bottom w:val="none" w:sz="0" w:space="0" w:color="auto"/>
            <w:right w:val="none" w:sz="0" w:space="0" w:color="auto"/>
          </w:divBdr>
        </w:div>
        <w:div w:id="774405060">
          <w:marLeft w:val="0"/>
          <w:marRight w:val="0"/>
          <w:marTop w:val="0"/>
          <w:marBottom w:val="0"/>
          <w:divBdr>
            <w:top w:val="none" w:sz="0" w:space="0" w:color="auto"/>
            <w:left w:val="none" w:sz="0" w:space="0" w:color="auto"/>
            <w:bottom w:val="none" w:sz="0" w:space="0" w:color="auto"/>
            <w:right w:val="none" w:sz="0" w:space="0" w:color="auto"/>
          </w:divBdr>
        </w:div>
        <w:div w:id="796066172">
          <w:marLeft w:val="0"/>
          <w:marRight w:val="0"/>
          <w:marTop w:val="0"/>
          <w:marBottom w:val="0"/>
          <w:divBdr>
            <w:top w:val="none" w:sz="0" w:space="0" w:color="auto"/>
            <w:left w:val="none" w:sz="0" w:space="0" w:color="auto"/>
            <w:bottom w:val="none" w:sz="0" w:space="0" w:color="auto"/>
            <w:right w:val="none" w:sz="0" w:space="0" w:color="auto"/>
          </w:divBdr>
        </w:div>
        <w:div w:id="807631501">
          <w:marLeft w:val="0"/>
          <w:marRight w:val="0"/>
          <w:marTop w:val="0"/>
          <w:marBottom w:val="0"/>
          <w:divBdr>
            <w:top w:val="none" w:sz="0" w:space="0" w:color="auto"/>
            <w:left w:val="none" w:sz="0" w:space="0" w:color="auto"/>
            <w:bottom w:val="none" w:sz="0" w:space="0" w:color="auto"/>
            <w:right w:val="none" w:sz="0" w:space="0" w:color="auto"/>
          </w:divBdr>
        </w:div>
        <w:div w:id="815881000">
          <w:marLeft w:val="0"/>
          <w:marRight w:val="0"/>
          <w:marTop w:val="0"/>
          <w:marBottom w:val="0"/>
          <w:divBdr>
            <w:top w:val="none" w:sz="0" w:space="0" w:color="auto"/>
            <w:left w:val="none" w:sz="0" w:space="0" w:color="auto"/>
            <w:bottom w:val="none" w:sz="0" w:space="0" w:color="auto"/>
            <w:right w:val="none" w:sz="0" w:space="0" w:color="auto"/>
          </w:divBdr>
        </w:div>
        <w:div w:id="821897099">
          <w:marLeft w:val="0"/>
          <w:marRight w:val="0"/>
          <w:marTop w:val="0"/>
          <w:marBottom w:val="0"/>
          <w:divBdr>
            <w:top w:val="none" w:sz="0" w:space="0" w:color="auto"/>
            <w:left w:val="none" w:sz="0" w:space="0" w:color="auto"/>
            <w:bottom w:val="none" w:sz="0" w:space="0" w:color="auto"/>
            <w:right w:val="none" w:sz="0" w:space="0" w:color="auto"/>
          </w:divBdr>
        </w:div>
        <w:div w:id="827138032">
          <w:marLeft w:val="0"/>
          <w:marRight w:val="0"/>
          <w:marTop w:val="0"/>
          <w:marBottom w:val="0"/>
          <w:divBdr>
            <w:top w:val="none" w:sz="0" w:space="0" w:color="auto"/>
            <w:left w:val="none" w:sz="0" w:space="0" w:color="auto"/>
            <w:bottom w:val="none" w:sz="0" w:space="0" w:color="auto"/>
            <w:right w:val="none" w:sz="0" w:space="0" w:color="auto"/>
          </w:divBdr>
        </w:div>
        <w:div w:id="827941004">
          <w:marLeft w:val="0"/>
          <w:marRight w:val="0"/>
          <w:marTop w:val="0"/>
          <w:marBottom w:val="0"/>
          <w:divBdr>
            <w:top w:val="none" w:sz="0" w:space="0" w:color="auto"/>
            <w:left w:val="none" w:sz="0" w:space="0" w:color="auto"/>
            <w:bottom w:val="none" w:sz="0" w:space="0" w:color="auto"/>
            <w:right w:val="none" w:sz="0" w:space="0" w:color="auto"/>
          </w:divBdr>
        </w:div>
        <w:div w:id="857543016">
          <w:marLeft w:val="0"/>
          <w:marRight w:val="0"/>
          <w:marTop w:val="0"/>
          <w:marBottom w:val="0"/>
          <w:divBdr>
            <w:top w:val="none" w:sz="0" w:space="0" w:color="auto"/>
            <w:left w:val="none" w:sz="0" w:space="0" w:color="auto"/>
            <w:bottom w:val="none" w:sz="0" w:space="0" w:color="auto"/>
            <w:right w:val="none" w:sz="0" w:space="0" w:color="auto"/>
          </w:divBdr>
        </w:div>
        <w:div w:id="865828291">
          <w:marLeft w:val="0"/>
          <w:marRight w:val="0"/>
          <w:marTop w:val="0"/>
          <w:marBottom w:val="0"/>
          <w:divBdr>
            <w:top w:val="none" w:sz="0" w:space="0" w:color="auto"/>
            <w:left w:val="none" w:sz="0" w:space="0" w:color="auto"/>
            <w:bottom w:val="none" w:sz="0" w:space="0" w:color="auto"/>
            <w:right w:val="none" w:sz="0" w:space="0" w:color="auto"/>
          </w:divBdr>
        </w:div>
        <w:div w:id="866718132">
          <w:marLeft w:val="0"/>
          <w:marRight w:val="0"/>
          <w:marTop w:val="0"/>
          <w:marBottom w:val="0"/>
          <w:divBdr>
            <w:top w:val="none" w:sz="0" w:space="0" w:color="auto"/>
            <w:left w:val="none" w:sz="0" w:space="0" w:color="auto"/>
            <w:bottom w:val="none" w:sz="0" w:space="0" w:color="auto"/>
            <w:right w:val="none" w:sz="0" w:space="0" w:color="auto"/>
          </w:divBdr>
        </w:div>
        <w:div w:id="886264004">
          <w:marLeft w:val="0"/>
          <w:marRight w:val="0"/>
          <w:marTop w:val="0"/>
          <w:marBottom w:val="0"/>
          <w:divBdr>
            <w:top w:val="none" w:sz="0" w:space="0" w:color="auto"/>
            <w:left w:val="none" w:sz="0" w:space="0" w:color="auto"/>
            <w:bottom w:val="none" w:sz="0" w:space="0" w:color="auto"/>
            <w:right w:val="none" w:sz="0" w:space="0" w:color="auto"/>
          </w:divBdr>
        </w:div>
        <w:div w:id="901478630">
          <w:marLeft w:val="0"/>
          <w:marRight w:val="0"/>
          <w:marTop w:val="0"/>
          <w:marBottom w:val="0"/>
          <w:divBdr>
            <w:top w:val="none" w:sz="0" w:space="0" w:color="auto"/>
            <w:left w:val="none" w:sz="0" w:space="0" w:color="auto"/>
            <w:bottom w:val="none" w:sz="0" w:space="0" w:color="auto"/>
            <w:right w:val="none" w:sz="0" w:space="0" w:color="auto"/>
          </w:divBdr>
        </w:div>
        <w:div w:id="913971061">
          <w:marLeft w:val="0"/>
          <w:marRight w:val="0"/>
          <w:marTop w:val="0"/>
          <w:marBottom w:val="0"/>
          <w:divBdr>
            <w:top w:val="none" w:sz="0" w:space="0" w:color="auto"/>
            <w:left w:val="none" w:sz="0" w:space="0" w:color="auto"/>
            <w:bottom w:val="none" w:sz="0" w:space="0" w:color="auto"/>
            <w:right w:val="none" w:sz="0" w:space="0" w:color="auto"/>
          </w:divBdr>
        </w:div>
        <w:div w:id="917055724">
          <w:marLeft w:val="0"/>
          <w:marRight w:val="0"/>
          <w:marTop w:val="0"/>
          <w:marBottom w:val="0"/>
          <w:divBdr>
            <w:top w:val="none" w:sz="0" w:space="0" w:color="auto"/>
            <w:left w:val="none" w:sz="0" w:space="0" w:color="auto"/>
            <w:bottom w:val="none" w:sz="0" w:space="0" w:color="auto"/>
            <w:right w:val="none" w:sz="0" w:space="0" w:color="auto"/>
          </w:divBdr>
        </w:div>
        <w:div w:id="917638834">
          <w:marLeft w:val="0"/>
          <w:marRight w:val="0"/>
          <w:marTop w:val="0"/>
          <w:marBottom w:val="0"/>
          <w:divBdr>
            <w:top w:val="none" w:sz="0" w:space="0" w:color="auto"/>
            <w:left w:val="none" w:sz="0" w:space="0" w:color="auto"/>
            <w:bottom w:val="none" w:sz="0" w:space="0" w:color="auto"/>
            <w:right w:val="none" w:sz="0" w:space="0" w:color="auto"/>
          </w:divBdr>
        </w:div>
        <w:div w:id="948201916">
          <w:marLeft w:val="0"/>
          <w:marRight w:val="0"/>
          <w:marTop w:val="0"/>
          <w:marBottom w:val="0"/>
          <w:divBdr>
            <w:top w:val="none" w:sz="0" w:space="0" w:color="auto"/>
            <w:left w:val="none" w:sz="0" w:space="0" w:color="auto"/>
            <w:bottom w:val="none" w:sz="0" w:space="0" w:color="auto"/>
            <w:right w:val="none" w:sz="0" w:space="0" w:color="auto"/>
          </w:divBdr>
        </w:div>
        <w:div w:id="949513517">
          <w:marLeft w:val="0"/>
          <w:marRight w:val="0"/>
          <w:marTop w:val="0"/>
          <w:marBottom w:val="0"/>
          <w:divBdr>
            <w:top w:val="none" w:sz="0" w:space="0" w:color="auto"/>
            <w:left w:val="none" w:sz="0" w:space="0" w:color="auto"/>
            <w:bottom w:val="none" w:sz="0" w:space="0" w:color="auto"/>
            <w:right w:val="none" w:sz="0" w:space="0" w:color="auto"/>
          </w:divBdr>
        </w:div>
        <w:div w:id="952395541">
          <w:marLeft w:val="0"/>
          <w:marRight w:val="0"/>
          <w:marTop w:val="0"/>
          <w:marBottom w:val="0"/>
          <w:divBdr>
            <w:top w:val="none" w:sz="0" w:space="0" w:color="auto"/>
            <w:left w:val="none" w:sz="0" w:space="0" w:color="auto"/>
            <w:bottom w:val="none" w:sz="0" w:space="0" w:color="auto"/>
            <w:right w:val="none" w:sz="0" w:space="0" w:color="auto"/>
          </w:divBdr>
        </w:div>
        <w:div w:id="954674392">
          <w:marLeft w:val="0"/>
          <w:marRight w:val="0"/>
          <w:marTop w:val="0"/>
          <w:marBottom w:val="0"/>
          <w:divBdr>
            <w:top w:val="none" w:sz="0" w:space="0" w:color="auto"/>
            <w:left w:val="none" w:sz="0" w:space="0" w:color="auto"/>
            <w:bottom w:val="none" w:sz="0" w:space="0" w:color="auto"/>
            <w:right w:val="none" w:sz="0" w:space="0" w:color="auto"/>
          </w:divBdr>
        </w:div>
        <w:div w:id="977688536">
          <w:marLeft w:val="0"/>
          <w:marRight w:val="0"/>
          <w:marTop w:val="0"/>
          <w:marBottom w:val="0"/>
          <w:divBdr>
            <w:top w:val="none" w:sz="0" w:space="0" w:color="auto"/>
            <w:left w:val="none" w:sz="0" w:space="0" w:color="auto"/>
            <w:bottom w:val="none" w:sz="0" w:space="0" w:color="auto"/>
            <w:right w:val="none" w:sz="0" w:space="0" w:color="auto"/>
          </w:divBdr>
        </w:div>
        <w:div w:id="983658779">
          <w:marLeft w:val="0"/>
          <w:marRight w:val="0"/>
          <w:marTop w:val="0"/>
          <w:marBottom w:val="0"/>
          <w:divBdr>
            <w:top w:val="none" w:sz="0" w:space="0" w:color="auto"/>
            <w:left w:val="none" w:sz="0" w:space="0" w:color="auto"/>
            <w:bottom w:val="none" w:sz="0" w:space="0" w:color="auto"/>
            <w:right w:val="none" w:sz="0" w:space="0" w:color="auto"/>
          </w:divBdr>
        </w:div>
        <w:div w:id="985082731">
          <w:marLeft w:val="0"/>
          <w:marRight w:val="0"/>
          <w:marTop w:val="0"/>
          <w:marBottom w:val="0"/>
          <w:divBdr>
            <w:top w:val="none" w:sz="0" w:space="0" w:color="auto"/>
            <w:left w:val="none" w:sz="0" w:space="0" w:color="auto"/>
            <w:bottom w:val="none" w:sz="0" w:space="0" w:color="auto"/>
            <w:right w:val="none" w:sz="0" w:space="0" w:color="auto"/>
          </w:divBdr>
        </w:div>
        <w:div w:id="988047808">
          <w:marLeft w:val="0"/>
          <w:marRight w:val="0"/>
          <w:marTop w:val="0"/>
          <w:marBottom w:val="0"/>
          <w:divBdr>
            <w:top w:val="none" w:sz="0" w:space="0" w:color="auto"/>
            <w:left w:val="none" w:sz="0" w:space="0" w:color="auto"/>
            <w:bottom w:val="none" w:sz="0" w:space="0" w:color="auto"/>
            <w:right w:val="none" w:sz="0" w:space="0" w:color="auto"/>
          </w:divBdr>
        </w:div>
        <w:div w:id="990982227">
          <w:marLeft w:val="0"/>
          <w:marRight w:val="0"/>
          <w:marTop w:val="0"/>
          <w:marBottom w:val="0"/>
          <w:divBdr>
            <w:top w:val="none" w:sz="0" w:space="0" w:color="auto"/>
            <w:left w:val="none" w:sz="0" w:space="0" w:color="auto"/>
            <w:bottom w:val="none" w:sz="0" w:space="0" w:color="auto"/>
            <w:right w:val="none" w:sz="0" w:space="0" w:color="auto"/>
          </w:divBdr>
        </w:div>
        <w:div w:id="994450623">
          <w:marLeft w:val="0"/>
          <w:marRight w:val="0"/>
          <w:marTop w:val="0"/>
          <w:marBottom w:val="0"/>
          <w:divBdr>
            <w:top w:val="none" w:sz="0" w:space="0" w:color="auto"/>
            <w:left w:val="none" w:sz="0" w:space="0" w:color="auto"/>
            <w:bottom w:val="none" w:sz="0" w:space="0" w:color="auto"/>
            <w:right w:val="none" w:sz="0" w:space="0" w:color="auto"/>
          </w:divBdr>
        </w:div>
        <w:div w:id="994845837">
          <w:marLeft w:val="0"/>
          <w:marRight w:val="0"/>
          <w:marTop w:val="0"/>
          <w:marBottom w:val="0"/>
          <w:divBdr>
            <w:top w:val="none" w:sz="0" w:space="0" w:color="auto"/>
            <w:left w:val="none" w:sz="0" w:space="0" w:color="auto"/>
            <w:bottom w:val="none" w:sz="0" w:space="0" w:color="auto"/>
            <w:right w:val="none" w:sz="0" w:space="0" w:color="auto"/>
          </w:divBdr>
        </w:div>
        <w:div w:id="995107131">
          <w:marLeft w:val="0"/>
          <w:marRight w:val="0"/>
          <w:marTop w:val="0"/>
          <w:marBottom w:val="0"/>
          <w:divBdr>
            <w:top w:val="none" w:sz="0" w:space="0" w:color="auto"/>
            <w:left w:val="none" w:sz="0" w:space="0" w:color="auto"/>
            <w:bottom w:val="none" w:sz="0" w:space="0" w:color="auto"/>
            <w:right w:val="none" w:sz="0" w:space="0" w:color="auto"/>
          </w:divBdr>
        </w:div>
        <w:div w:id="1001078890">
          <w:marLeft w:val="0"/>
          <w:marRight w:val="0"/>
          <w:marTop w:val="0"/>
          <w:marBottom w:val="0"/>
          <w:divBdr>
            <w:top w:val="none" w:sz="0" w:space="0" w:color="auto"/>
            <w:left w:val="none" w:sz="0" w:space="0" w:color="auto"/>
            <w:bottom w:val="none" w:sz="0" w:space="0" w:color="auto"/>
            <w:right w:val="none" w:sz="0" w:space="0" w:color="auto"/>
          </w:divBdr>
        </w:div>
        <w:div w:id="1006521780">
          <w:marLeft w:val="0"/>
          <w:marRight w:val="0"/>
          <w:marTop w:val="0"/>
          <w:marBottom w:val="0"/>
          <w:divBdr>
            <w:top w:val="none" w:sz="0" w:space="0" w:color="auto"/>
            <w:left w:val="none" w:sz="0" w:space="0" w:color="auto"/>
            <w:bottom w:val="none" w:sz="0" w:space="0" w:color="auto"/>
            <w:right w:val="none" w:sz="0" w:space="0" w:color="auto"/>
          </w:divBdr>
        </w:div>
        <w:div w:id="1007292640">
          <w:marLeft w:val="0"/>
          <w:marRight w:val="0"/>
          <w:marTop w:val="0"/>
          <w:marBottom w:val="0"/>
          <w:divBdr>
            <w:top w:val="none" w:sz="0" w:space="0" w:color="auto"/>
            <w:left w:val="none" w:sz="0" w:space="0" w:color="auto"/>
            <w:bottom w:val="none" w:sz="0" w:space="0" w:color="auto"/>
            <w:right w:val="none" w:sz="0" w:space="0" w:color="auto"/>
          </w:divBdr>
        </w:div>
        <w:div w:id="1012537505">
          <w:marLeft w:val="0"/>
          <w:marRight w:val="0"/>
          <w:marTop w:val="0"/>
          <w:marBottom w:val="0"/>
          <w:divBdr>
            <w:top w:val="none" w:sz="0" w:space="0" w:color="auto"/>
            <w:left w:val="none" w:sz="0" w:space="0" w:color="auto"/>
            <w:bottom w:val="none" w:sz="0" w:space="0" w:color="auto"/>
            <w:right w:val="none" w:sz="0" w:space="0" w:color="auto"/>
          </w:divBdr>
        </w:div>
        <w:div w:id="1023214449">
          <w:marLeft w:val="0"/>
          <w:marRight w:val="0"/>
          <w:marTop w:val="0"/>
          <w:marBottom w:val="0"/>
          <w:divBdr>
            <w:top w:val="none" w:sz="0" w:space="0" w:color="auto"/>
            <w:left w:val="none" w:sz="0" w:space="0" w:color="auto"/>
            <w:bottom w:val="none" w:sz="0" w:space="0" w:color="auto"/>
            <w:right w:val="none" w:sz="0" w:space="0" w:color="auto"/>
          </w:divBdr>
        </w:div>
        <w:div w:id="1026055619">
          <w:marLeft w:val="0"/>
          <w:marRight w:val="0"/>
          <w:marTop w:val="0"/>
          <w:marBottom w:val="0"/>
          <w:divBdr>
            <w:top w:val="none" w:sz="0" w:space="0" w:color="auto"/>
            <w:left w:val="none" w:sz="0" w:space="0" w:color="auto"/>
            <w:bottom w:val="none" w:sz="0" w:space="0" w:color="auto"/>
            <w:right w:val="none" w:sz="0" w:space="0" w:color="auto"/>
          </w:divBdr>
        </w:div>
        <w:div w:id="1059522997">
          <w:marLeft w:val="0"/>
          <w:marRight w:val="0"/>
          <w:marTop w:val="0"/>
          <w:marBottom w:val="0"/>
          <w:divBdr>
            <w:top w:val="none" w:sz="0" w:space="0" w:color="auto"/>
            <w:left w:val="none" w:sz="0" w:space="0" w:color="auto"/>
            <w:bottom w:val="none" w:sz="0" w:space="0" w:color="auto"/>
            <w:right w:val="none" w:sz="0" w:space="0" w:color="auto"/>
          </w:divBdr>
        </w:div>
        <w:div w:id="1064639744">
          <w:marLeft w:val="0"/>
          <w:marRight w:val="0"/>
          <w:marTop w:val="0"/>
          <w:marBottom w:val="0"/>
          <w:divBdr>
            <w:top w:val="none" w:sz="0" w:space="0" w:color="auto"/>
            <w:left w:val="none" w:sz="0" w:space="0" w:color="auto"/>
            <w:bottom w:val="none" w:sz="0" w:space="0" w:color="auto"/>
            <w:right w:val="none" w:sz="0" w:space="0" w:color="auto"/>
          </w:divBdr>
        </w:div>
        <w:div w:id="1070883455">
          <w:marLeft w:val="0"/>
          <w:marRight w:val="0"/>
          <w:marTop w:val="0"/>
          <w:marBottom w:val="0"/>
          <w:divBdr>
            <w:top w:val="none" w:sz="0" w:space="0" w:color="auto"/>
            <w:left w:val="none" w:sz="0" w:space="0" w:color="auto"/>
            <w:bottom w:val="none" w:sz="0" w:space="0" w:color="auto"/>
            <w:right w:val="none" w:sz="0" w:space="0" w:color="auto"/>
          </w:divBdr>
        </w:div>
        <w:div w:id="1073892482">
          <w:marLeft w:val="0"/>
          <w:marRight w:val="0"/>
          <w:marTop w:val="0"/>
          <w:marBottom w:val="0"/>
          <w:divBdr>
            <w:top w:val="none" w:sz="0" w:space="0" w:color="auto"/>
            <w:left w:val="none" w:sz="0" w:space="0" w:color="auto"/>
            <w:bottom w:val="none" w:sz="0" w:space="0" w:color="auto"/>
            <w:right w:val="none" w:sz="0" w:space="0" w:color="auto"/>
          </w:divBdr>
        </w:div>
        <w:div w:id="1091508544">
          <w:marLeft w:val="0"/>
          <w:marRight w:val="0"/>
          <w:marTop w:val="0"/>
          <w:marBottom w:val="0"/>
          <w:divBdr>
            <w:top w:val="none" w:sz="0" w:space="0" w:color="auto"/>
            <w:left w:val="none" w:sz="0" w:space="0" w:color="auto"/>
            <w:bottom w:val="none" w:sz="0" w:space="0" w:color="auto"/>
            <w:right w:val="none" w:sz="0" w:space="0" w:color="auto"/>
          </w:divBdr>
        </w:div>
        <w:div w:id="1092049990">
          <w:marLeft w:val="0"/>
          <w:marRight w:val="0"/>
          <w:marTop w:val="0"/>
          <w:marBottom w:val="0"/>
          <w:divBdr>
            <w:top w:val="none" w:sz="0" w:space="0" w:color="auto"/>
            <w:left w:val="none" w:sz="0" w:space="0" w:color="auto"/>
            <w:bottom w:val="none" w:sz="0" w:space="0" w:color="auto"/>
            <w:right w:val="none" w:sz="0" w:space="0" w:color="auto"/>
          </w:divBdr>
        </w:div>
        <w:div w:id="1094206964">
          <w:marLeft w:val="0"/>
          <w:marRight w:val="0"/>
          <w:marTop w:val="0"/>
          <w:marBottom w:val="0"/>
          <w:divBdr>
            <w:top w:val="none" w:sz="0" w:space="0" w:color="auto"/>
            <w:left w:val="none" w:sz="0" w:space="0" w:color="auto"/>
            <w:bottom w:val="none" w:sz="0" w:space="0" w:color="auto"/>
            <w:right w:val="none" w:sz="0" w:space="0" w:color="auto"/>
          </w:divBdr>
        </w:div>
        <w:div w:id="1108041815">
          <w:marLeft w:val="0"/>
          <w:marRight w:val="0"/>
          <w:marTop w:val="0"/>
          <w:marBottom w:val="0"/>
          <w:divBdr>
            <w:top w:val="none" w:sz="0" w:space="0" w:color="auto"/>
            <w:left w:val="none" w:sz="0" w:space="0" w:color="auto"/>
            <w:bottom w:val="none" w:sz="0" w:space="0" w:color="auto"/>
            <w:right w:val="none" w:sz="0" w:space="0" w:color="auto"/>
          </w:divBdr>
        </w:div>
        <w:div w:id="1136876495">
          <w:marLeft w:val="0"/>
          <w:marRight w:val="0"/>
          <w:marTop w:val="0"/>
          <w:marBottom w:val="0"/>
          <w:divBdr>
            <w:top w:val="none" w:sz="0" w:space="0" w:color="auto"/>
            <w:left w:val="none" w:sz="0" w:space="0" w:color="auto"/>
            <w:bottom w:val="none" w:sz="0" w:space="0" w:color="auto"/>
            <w:right w:val="none" w:sz="0" w:space="0" w:color="auto"/>
          </w:divBdr>
        </w:div>
        <w:div w:id="1140800926">
          <w:marLeft w:val="0"/>
          <w:marRight w:val="0"/>
          <w:marTop w:val="0"/>
          <w:marBottom w:val="0"/>
          <w:divBdr>
            <w:top w:val="none" w:sz="0" w:space="0" w:color="auto"/>
            <w:left w:val="none" w:sz="0" w:space="0" w:color="auto"/>
            <w:bottom w:val="none" w:sz="0" w:space="0" w:color="auto"/>
            <w:right w:val="none" w:sz="0" w:space="0" w:color="auto"/>
          </w:divBdr>
        </w:div>
        <w:div w:id="1161039732">
          <w:marLeft w:val="0"/>
          <w:marRight w:val="0"/>
          <w:marTop w:val="0"/>
          <w:marBottom w:val="0"/>
          <w:divBdr>
            <w:top w:val="none" w:sz="0" w:space="0" w:color="auto"/>
            <w:left w:val="none" w:sz="0" w:space="0" w:color="auto"/>
            <w:bottom w:val="none" w:sz="0" w:space="0" w:color="auto"/>
            <w:right w:val="none" w:sz="0" w:space="0" w:color="auto"/>
          </w:divBdr>
        </w:div>
        <w:div w:id="1171867456">
          <w:marLeft w:val="0"/>
          <w:marRight w:val="0"/>
          <w:marTop w:val="0"/>
          <w:marBottom w:val="0"/>
          <w:divBdr>
            <w:top w:val="none" w:sz="0" w:space="0" w:color="auto"/>
            <w:left w:val="none" w:sz="0" w:space="0" w:color="auto"/>
            <w:bottom w:val="none" w:sz="0" w:space="0" w:color="auto"/>
            <w:right w:val="none" w:sz="0" w:space="0" w:color="auto"/>
          </w:divBdr>
        </w:div>
        <w:div w:id="1174690665">
          <w:marLeft w:val="0"/>
          <w:marRight w:val="0"/>
          <w:marTop w:val="0"/>
          <w:marBottom w:val="0"/>
          <w:divBdr>
            <w:top w:val="none" w:sz="0" w:space="0" w:color="auto"/>
            <w:left w:val="none" w:sz="0" w:space="0" w:color="auto"/>
            <w:bottom w:val="none" w:sz="0" w:space="0" w:color="auto"/>
            <w:right w:val="none" w:sz="0" w:space="0" w:color="auto"/>
          </w:divBdr>
        </w:div>
        <w:div w:id="1178419907">
          <w:marLeft w:val="0"/>
          <w:marRight w:val="0"/>
          <w:marTop w:val="0"/>
          <w:marBottom w:val="0"/>
          <w:divBdr>
            <w:top w:val="none" w:sz="0" w:space="0" w:color="auto"/>
            <w:left w:val="none" w:sz="0" w:space="0" w:color="auto"/>
            <w:bottom w:val="none" w:sz="0" w:space="0" w:color="auto"/>
            <w:right w:val="none" w:sz="0" w:space="0" w:color="auto"/>
          </w:divBdr>
        </w:div>
        <w:div w:id="1192232423">
          <w:marLeft w:val="0"/>
          <w:marRight w:val="0"/>
          <w:marTop w:val="0"/>
          <w:marBottom w:val="0"/>
          <w:divBdr>
            <w:top w:val="none" w:sz="0" w:space="0" w:color="auto"/>
            <w:left w:val="none" w:sz="0" w:space="0" w:color="auto"/>
            <w:bottom w:val="none" w:sz="0" w:space="0" w:color="auto"/>
            <w:right w:val="none" w:sz="0" w:space="0" w:color="auto"/>
          </w:divBdr>
        </w:div>
        <w:div w:id="1192918171">
          <w:marLeft w:val="0"/>
          <w:marRight w:val="0"/>
          <w:marTop w:val="0"/>
          <w:marBottom w:val="0"/>
          <w:divBdr>
            <w:top w:val="none" w:sz="0" w:space="0" w:color="auto"/>
            <w:left w:val="none" w:sz="0" w:space="0" w:color="auto"/>
            <w:bottom w:val="none" w:sz="0" w:space="0" w:color="auto"/>
            <w:right w:val="none" w:sz="0" w:space="0" w:color="auto"/>
          </w:divBdr>
        </w:div>
        <w:div w:id="1200703210">
          <w:marLeft w:val="0"/>
          <w:marRight w:val="0"/>
          <w:marTop w:val="0"/>
          <w:marBottom w:val="0"/>
          <w:divBdr>
            <w:top w:val="none" w:sz="0" w:space="0" w:color="auto"/>
            <w:left w:val="none" w:sz="0" w:space="0" w:color="auto"/>
            <w:bottom w:val="none" w:sz="0" w:space="0" w:color="auto"/>
            <w:right w:val="none" w:sz="0" w:space="0" w:color="auto"/>
          </w:divBdr>
        </w:div>
        <w:div w:id="1213036644">
          <w:marLeft w:val="0"/>
          <w:marRight w:val="0"/>
          <w:marTop w:val="0"/>
          <w:marBottom w:val="0"/>
          <w:divBdr>
            <w:top w:val="none" w:sz="0" w:space="0" w:color="auto"/>
            <w:left w:val="none" w:sz="0" w:space="0" w:color="auto"/>
            <w:bottom w:val="none" w:sz="0" w:space="0" w:color="auto"/>
            <w:right w:val="none" w:sz="0" w:space="0" w:color="auto"/>
          </w:divBdr>
        </w:div>
        <w:div w:id="1233082399">
          <w:marLeft w:val="0"/>
          <w:marRight w:val="0"/>
          <w:marTop w:val="0"/>
          <w:marBottom w:val="0"/>
          <w:divBdr>
            <w:top w:val="none" w:sz="0" w:space="0" w:color="auto"/>
            <w:left w:val="none" w:sz="0" w:space="0" w:color="auto"/>
            <w:bottom w:val="none" w:sz="0" w:space="0" w:color="auto"/>
            <w:right w:val="none" w:sz="0" w:space="0" w:color="auto"/>
          </w:divBdr>
        </w:div>
        <w:div w:id="1257791366">
          <w:marLeft w:val="0"/>
          <w:marRight w:val="0"/>
          <w:marTop w:val="0"/>
          <w:marBottom w:val="0"/>
          <w:divBdr>
            <w:top w:val="none" w:sz="0" w:space="0" w:color="auto"/>
            <w:left w:val="none" w:sz="0" w:space="0" w:color="auto"/>
            <w:bottom w:val="none" w:sz="0" w:space="0" w:color="auto"/>
            <w:right w:val="none" w:sz="0" w:space="0" w:color="auto"/>
          </w:divBdr>
        </w:div>
        <w:div w:id="1262108952">
          <w:marLeft w:val="0"/>
          <w:marRight w:val="0"/>
          <w:marTop w:val="0"/>
          <w:marBottom w:val="0"/>
          <w:divBdr>
            <w:top w:val="none" w:sz="0" w:space="0" w:color="auto"/>
            <w:left w:val="none" w:sz="0" w:space="0" w:color="auto"/>
            <w:bottom w:val="none" w:sz="0" w:space="0" w:color="auto"/>
            <w:right w:val="none" w:sz="0" w:space="0" w:color="auto"/>
          </w:divBdr>
        </w:div>
        <w:div w:id="1281497678">
          <w:marLeft w:val="0"/>
          <w:marRight w:val="0"/>
          <w:marTop w:val="0"/>
          <w:marBottom w:val="0"/>
          <w:divBdr>
            <w:top w:val="none" w:sz="0" w:space="0" w:color="auto"/>
            <w:left w:val="none" w:sz="0" w:space="0" w:color="auto"/>
            <w:bottom w:val="none" w:sz="0" w:space="0" w:color="auto"/>
            <w:right w:val="none" w:sz="0" w:space="0" w:color="auto"/>
          </w:divBdr>
        </w:div>
        <w:div w:id="1282221893">
          <w:marLeft w:val="0"/>
          <w:marRight w:val="0"/>
          <w:marTop w:val="0"/>
          <w:marBottom w:val="0"/>
          <w:divBdr>
            <w:top w:val="none" w:sz="0" w:space="0" w:color="auto"/>
            <w:left w:val="none" w:sz="0" w:space="0" w:color="auto"/>
            <w:bottom w:val="none" w:sz="0" w:space="0" w:color="auto"/>
            <w:right w:val="none" w:sz="0" w:space="0" w:color="auto"/>
          </w:divBdr>
        </w:div>
        <w:div w:id="1296713948">
          <w:marLeft w:val="0"/>
          <w:marRight w:val="0"/>
          <w:marTop w:val="0"/>
          <w:marBottom w:val="0"/>
          <w:divBdr>
            <w:top w:val="none" w:sz="0" w:space="0" w:color="auto"/>
            <w:left w:val="none" w:sz="0" w:space="0" w:color="auto"/>
            <w:bottom w:val="none" w:sz="0" w:space="0" w:color="auto"/>
            <w:right w:val="none" w:sz="0" w:space="0" w:color="auto"/>
          </w:divBdr>
        </w:div>
        <w:div w:id="1303193340">
          <w:marLeft w:val="0"/>
          <w:marRight w:val="0"/>
          <w:marTop w:val="0"/>
          <w:marBottom w:val="0"/>
          <w:divBdr>
            <w:top w:val="none" w:sz="0" w:space="0" w:color="auto"/>
            <w:left w:val="none" w:sz="0" w:space="0" w:color="auto"/>
            <w:bottom w:val="none" w:sz="0" w:space="0" w:color="auto"/>
            <w:right w:val="none" w:sz="0" w:space="0" w:color="auto"/>
          </w:divBdr>
          <w:divsChild>
            <w:div w:id="3673899">
              <w:marLeft w:val="0"/>
              <w:marRight w:val="0"/>
              <w:marTop w:val="0"/>
              <w:marBottom w:val="0"/>
              <w:divBdr>
                <w:top w:val="none" w:sz="0" w:space="0" w:color="auto"/>
                <w:left w:val="none" w:sz="0" w:space="0" w:color="auto"/>
                <w:bottom w:val="none" w:sz="0" w:space="0" w:color="auto"/>
                <w:right w:val="none" w:sz="0" w:space="0" w:color="auto"/>
              </w:divBdr>
            </w:div>
            <w:div w:id="13847886">
              <w:marLeft w:val="0"/>
              <w:marRight w:val="0"/>
              <w:marTop w:val="0"/>
              <w:marBottom w:val="0"/>
              <w:divBdr>
                <w:top w:val="none" w:sz="0" w:space="0" w:color="auto"/>
                <w:left w:val="none" w:sz="0" w:space="0" w:color="auto"/>
                <w:bottom w:val="none" w:sz="0" w:space="0" w:color="auto"/>
                <w:right w:val="none" w:sz="0" w:space="0" w:color="auto"/>
              </w:divBdr>
            </w:div>
            <w:div w:id="22707374">
              <w:marLeft w:val="0"/>
              <w:marRight w:val="0"/>
              <w:marTop w:val="0"/>
              <w:marBottom w:val="0"/>
              <w:divBdr>
                <w:top w:val="none" w:sz="0" w:space="0" w:color="auto"/>
                <w:left w:val="none" w:sz="0" w:space="0" w:color="auto"/>
                <w:bottom w:val="none" w:sz="0" w:space="0" w:color="auto"/>
                <w:right w:val="none" w:sz="0" w:space="0" w:color="auto"/>
              </w:divBdr>
            </w:div>
            <w:div w:id="24646869">
              <w:marLeft w:val="0"/>
              <w:marRight w:val="0"/>
              <w:marTop w:val="0"/>
              <w:marBottom w:val="0"/>
              <w:divBdr>
                <w:top w:val="none" w:sz="0" w:space="0" w:color="auto"/>
                <w:left w:val="none" w:sz="0" w:space="0" w:color="auto"/>
                <w:bottom w:val="none" w:sz="0" w:space="0" w:color="auto"/>
                <w:right w:val="none" w:sz="0" w:space="0" w:color="auto"/>
              </w:divBdr>
            </w:div>
            <w:div w:id="48505332">
              <w:marLeft w:val="0"/>
              <w:marRight w:val="0"/>
              <w:marTop w:val="0"/>
              <w:marBottom w:val="0"/>
              <w:divBdr>
                <w:top w:val="none" w:sz="0" w:space="0" w:color="auto"/>
                <w:left w:val="none" w:sz="0" w:space="0" w:color="auto"/>
                <w:bottom w:val="none" w:sz="0" w:space="0" w:color="auto"/>
                <w:right w:val="none" w:sz="0" w:space="0" w:color="auto"/>
              </w:divBdr>
            </w:div>
            <w:div w:id="61879838">
              <w:marLeft w:val="0"/>
              <w:marRight w:val="0"/>
              <w:marTop w:val="0"/>
              <w:marBottom w:val="0"/>
              <w:divBdr>
                <w:top w:val="none" w:sz="0" w:space="0" w:color="auto"/>
                <w:left w:val="none" w:sz="0" w:space="0" w:color="auto"/>
                <w:bottom w:val="none" w:sz="0" w:space="0" w:color="auto"/>
                <w:right w:val="none" w:sz="0" w:space="0" w:color="auto"/>
              </w:divBdr>
            </w:div>
            <w:div w:id="209269318">
              <w:marLeft w:val="0"/>
              <w:marRight w:val="0"/>
              <w:marTop w:val="0"/>
              <w:marBottom w:val="0"/>
              <w:divBdr>
                <w:top w:val="none" w:sz="0" w:space="0" w:color="auto"/>
                <w:left w:val="none" w:sz="0" w:space="0" w:color="auto"/>
                <w:bottom w:val="none" w:sz="0" w:space="0" w:color="auto"/>
                <w:right w:val="none" w:sz="0" w:space="0" w:color="auto"/>
              </w:divBdr>
            </w:div>
            <w:div w:id="230430686">
              <w:marLeft w:val="0"/>
              <w:marRight w:val="0"/>
              <w:marTop w:val="0"/>
              <w:marBottom w:val="0"/>
              <w:divBdr>
                <w:top w:val="none" w:sz="0" w:space="0" w:color="auto"/>
                <w:left w:val="none" w:sz="0" w:space="0" w:color="auto"/>
                <w:bottom w:val="none" w:sz="0" w:space="0" w:color="auto"/>
                <w:right w:val="none" w:sz="0" w:space="0" w:color="auto"/>
              </w:divBdr>
            </w:div>
            <w:div w:id="244265412">
              <w:marLeft w:val="0"/>
              <w:marRight w:val="0"/>
              <w:marTop w:val="0"/>
              <w:marBottom w:val="0"/>
              <w:divBdr>
                <w:top w:val="none" w:sz="0" w:space="0" w:color="auto"/>
                <w:left w:val="none" w:sz="0" w:space="0" w:color="auto"/>
                <w:bottom w:val="none" w:sz="0" w:space="0" w:color="auto"/>
                <w:right w:val="none" w:sz="0" w:space="0" w:color="auto"/>
              </w:divBdr>
            </w:div>
            <w:div w:id="269625895">
              <w:marLeft w:val="0"/>
              <w:marRight w:val="0"/>
              <w:marTop w:val="0"/>
              <w:marBottom w:val="0"/>
              <w:divBdr>
                <w:top w:val="none" w:sz="0" w:space="0" w:color="auto"/>
                <w:left w:val="none" w:sz="0" w:space="0" w:color="auto"/>
                <w:bottom w:val="none" w:sz="0" w:space="0" w:color="auto"/>
                <w:right w:val="none" w:sz="0" w:space="0" w:color="auto"/>
              </w:divBdr>
            </w:div>
            <w:div w:id="309944948">
              <w:marLeft w:val="0"/>
              <w:marRight w:val="0"/>
              <w:marTop w:val="0"/>
              <w:marBottom w:val="0"/>
              <w:divBdr>
                <w:top w:val="none" w:sz="0" w:space="0" w:color="auto"/>
                <w:left w:val="none" w:sz="0" w:space="0" w:color="auto"/>
                <w:bottom w:val="none" w:sz="0" w:space="0" w:color="auto"/>
                <w:right w:val="none" w:sz="0" w:space="0" w:color="auto"/>
              </w:divBdr>
            </w:div>
            <w:div w:id="311756465">
              <w:marLeft w:val="0"/>
              <w:marRight w:val="0"/>
              <w:marTop w:val="0"/>
              <w:marBottom w:val="0"/>
              <w:divBdr>
                <w:top w:val="none" w:sz="0" w:space="0" w:color="auto"/>
                <w:left w:val="none" w:sz="0" w:space="0" w:color="auto"/>
                <w:bottom w:val="none" w:sz="0" w:space="0" w:color="auto"/>
                <w:right w:val="none" w:sz="0" w:space="0" w:color="auto"/>
              </w:divBdr>
            </w:div>
            <w:div w:id="407535513">
              <w:marLeft w:val="0"/>
              <w:marRight w:val="0"/>
              <w:marTop w:val="0"/>
              <w:marBottom w:val="0"/>
              <w:divBdr>
                <w:top w:val="none" w:sz="0" w:space="0" w:color="auto"/>
                <w:left w:val="none" w:sz="0" w:space="0" w:color="auto"/>
                <w:bottom w:val="none" w:sz="0" w:space="0" w:color="auto"/>
                <w:right w:val="none" w:sz="0" w:space="0" w:color="auto"/>
              </w:divBdr>
            </w:div>
            <w:div w:id="416443931">
              <w:marLeft w:val="0"/>
              <w:marRight w:val="0"/>
              <w:marTop w:val="0"/>
              <w:marBottom w:val="0"/>
              <w:divBdr>
                <w:top w:val="none" w:sz="0" w:space="0" w:color="auto"/>
                <w:left w:val="none" w:sz="0" w:space="0" w:color="auto"/>
                <w:bottom w:val="none" w:sz="0" w:space="0" w:color="auto"/>
                <w:right w:val="none" w:sz="0" w:space="0" w:color="auto"/>
              </w:divBdr>
            </w:div>
            <w:div w:id="468935302">
              <w:marLeft w:val="0"/>
              <w:marRight w:val="0"/>
              <w:marTop w:val="0"/>
              <w:marBottom w:val="0"/>
              <w:divBdr>
                <w:top w:val="none" w:sz="0" w:space="0" w:color="auto"/>
                <w:left w:val="none" w:sz="0" w:space="0" w:color="auto"/>
                <w:bottom w:val="none" w:sz="0" w:space="0" w:color="auto"/>
                <w:right w:val="none" w:sz="0" w:space="0" w:color="auto"/>
              </w:divBdr>
            </w:div>
            <w:div w:id="470444128">
              <w:marLeft w:val="0"/>
              <w:marRight w:val="0"/>
              <w:marTop w:val="0"/>
              <w:marBottom w:val="0"/>
              <w:divBdr>
                <w:top w:val="none" w:sz="0" w:space="0" w:color="auto"/>
                <w:left w:val="none" w:sz="0" w:space="0" w:color="auto"/>
                <w:bottom w:val="none" w:sz="0" w:space="0" w:color="auto"/>
                <w:right w:val="none" w:sz="0" w:space="0" w:color="auto"/>
              </w:divBdr>
            </w:div>
            <w:div w:id="472678392">
              <w:marLeft w:val="0"/>
              <w:marRight w:val="0"/>
              <w:marTop w:val="0"/>
              <w:marBottom w:val="0"/>
              <w:divBdr>
                <w:top w:val="none" w:sz="0" w:space="0" w:color="auto"/>
                <w:left w:val="none" w:sz="0" w:space="0" w:color="auto"/>
                <w:bottom w:val="none" w:sz="0" w:space="0" w:color="auto"/>
                <w:right w:val="none" w:sz="0" w:space="0" w:color="auto"/>
              </w:divBdr>
            </w:div>
            <w:div w:id="516039243">
              <w:marLeft w:val="0"/>
              <w:marRight w:val="0"/>
              <w:marTop w:val="0"/>
              <w:marBottom w:val="0"/>
              <w:divBdr>
                <w:top w:val="none" w:sz="0" w:space="0" w:color="auto"/>
                <w:left w:val="none" w:sz="0" w:space="0" w:color="auto"/>
                <w:bottom w:val="none" w:sz="0" w:space="0" w:color="auto"/>
                <w:right w:val="none" w:sz="0" w:space="0" w:color="auto"/>
              </w:divBdr>
            </w:div>
            <w:div w:id="530145991">
              <w:marLeft w:val="0"/>
              <w:marRight w:val="0"/>
              <w:marTop w:val="0"/>
              <w:marBottom w:val="0"/>
              <w:divBdr>
                <w:top w:val="none" w:sz="0" w:space="0" w:color="auto"/>
                <w:left w:val="none" w:sz="0" w:space="0" w:color="auto"/>
                <w:bottom w:val="none" w:sz="0" w:space="0" w:color="auto"/>
                <w:right w:val="none" w:sz="0" w:space="0" w:color="auto"/>
              </w:divBdr>
            </w:div>
            <w:div w:id="544029901">
              <w:marLeft w:val="0"/>
              <w:marRight w:val="0"/>
              <w:marTop w:val="0"/>
              <w:marBottom w:val="0"/>
              <w:divBdr>
                <w:top w:val="none" w:sz="0" w:space="0" w:color="auto"/>
                <w:left w:val="none" w:sz="0" w:space="0" w:color="auto"/>
                <w:bottom w:val="none" w:sz="0" w:space="0" w:color="auto"/>
                <w:right w:val="none" w:sz="0" w:space="0" w:color="auto"/>
              </w:divBdr>
            </w:div>
            <w:div w:id="549462559">
              <w:marLeft w:val="0"/>
              <w:marRight w:val="0"/>
              <w:marTop w:val="0"/>
              <w:marBottom w:val="0"/>
              <w:divBdr>
                <w:top w:val="none" w:sz="0" w:space="0" w:color="auto"/>
                <w:left w:val="none" w:sz="0" w:space="0" w:color="auto"/>
                <w:bottom w:val="none" w:sz="0" w:space="0" w:color="auto"/>
                <w:right w:val="none" w:sz="0" w:space="0" w:color="auto"/>
              </w:divBdr>
            </w:div>
            <w:div w:id="560944413">
              <w:marLeft w:val="0"/>
              <w:marRight w:val="0"/>
              <w:marTop w:val="0"/>
              <w:marBottom w:val="0"/>
              <w:divBdr>
                <w:top w:val="none" w:sz="0" w:space="0" w:color="auto"/>
                <w:left w:val="none" w:sz="0" w:space="0" w:color="auto"/>
                <w:bottom w:val="none" w:sz="0" w:space="0" w:color="auto"/>
                <w:right w:val="none" w:sz="0" w:space="0" w:color="auto"/>
              </w:divBdr>
            </w:div>
            <w:div w:id="595988554">
              <w:marLeft w:val="0"/>
              <w:marRight w:val="0"/>
              <w:marTop w:val="0"/>
              <w:marBottom w:val="0"/>
              <w:divBdr>
                <w:top w:val="none" w:sz="0" w:space="0" w:color="auto"/>
                <w:left w:val="none" w:sz="0" w:space="0" w:color="auto"/>
                <w:bottom w:val="none" w:sz="0" w:space="0" w:color="auto"/>
                <w:right w:val="none" w:sz="0" w:space="0" w:color="auto"/>
              </w:divBdr>
            </w:div>
            <w:div w:id="614748613">
              <w:marLeft w:val="0"/>
              <w:marRight w:val="0"/>
              <w:marTop w:val="0"/>
              <w:marBottom w:val="0"/>
              <w:divBdr>
                <w:top w:val="none" w:sz="0" w:space="0" w:color="auto"/>
                <w:left w:val="none" w:sz="0" w:space="0" w:color="auto"/>
                <w:bottom w:val="none" w:sz="0" w:space="0" w:color="auto"/>
                <w:right w:val="none" w:sz="0" w:space="0" w:color="auto"/>
              </w:divBdr>
            </w:div>
            <w:div w:id="640423174">
              <w:marLeft w:val="0"/>
              <w:marRight w:val="0"/>
              <w:marTop w:val="0"/>
              <w:marBottom w:val="0"/>
              <w:divBdr>
                <w:top w:val="none" w:sz="0" w:space="0" w:color="auto"/>
                <w:left w:val="none" w:sz="0" w:space="0" w:color="auto"/>
                <w:bottom w:val="none" w:sz="0" w:space="0" w:color="auto"/>
                <w:right w:val="none" w:sz="0" w:space="0" w:color="auto"/>
              </w:divBdr>
            </w:div>
            <w:div w:id="643314018">
              <w:marLeft w:val="0"/>
              <w:marRight w:val="0"/>
              <w:marTop w:val="0"/>
              <w:marBottom w:val="0"/>
              <w:divBdr>
                <w:top w:val="none" w:sz="0" w:space="0" w:color="auto"/>
                <w:left w:val="none" w:sz="0" w:space="0" w:color="auto"/>
                <w:bottom w:val="none" w:sz="0" w:space="0" w:color="auto"/>
                <w:right w:val="none" w:sz="0" w:space="0" w:color="auto"/>
              </w:divBdr>
            </w:div>
            <w:div w:id="661736722">
              <w:marLeft w:val="0"/>
              <w:marRight w:val="0"/>
              <w:marTop w:val="0"/>
              <w:marBottom w:val="0"/>
              <w:divBdr>
                <w:top w:val="none" w:sz="0" w:space="0" w:color="auto"/>
                <w:left w:val="none" w:sz="0" w:space="0" w:color="auto"/>
                <w:bottom w:val="none" w:sz="0" w:space="0" w:color="auto"/>
                <w:right w:val="none" w:sz="0" w:space="0" w:color="auto"/>
              </w:divBdr>
            </w:div>
            <w:div w:id="693455266">
              <w:marLeft w:val="0"/>
              <w:marRight w:val="0"/>
              <w:marTop w:val="0"/>
              <w:marBottom w:val="0"/>
              <w:divBdr>
                <w:top w:val="none" w:sz="0" w:space="0" w:color="auto"/>
                <w:left w:val="none" w:sz="0" w:space="0" w:color="auto"/>
                <w:bottom w:val="none" w:sz="0" w:space="0" w:color="auto"/>
                <w:right w:val="none" w:sz="0" w:space="0" w:color="auto"/>
              </w:divBdr>
            </w:div>
            <w:div w:id="695036652">
              <w:marLeft w:val="0"/>
              <w:marRight w:val="0"/>
              <w:marTop w:val="0"/>
              <w:marBottom w:val="0"/>
              <w:divBdr>
                <w:top w:val="none" w:sz="0" w:space="0" w:color="auto"/>
                <w:left w:val="none" w:sz="0" w:space="0" w:color="auto"/>
                <w:bottom w:val="none" w:sz="0" w:space="0" w:color="auto"/>
                <w:right w:val="none" w:sz="0" w:space="0" w:color="auto"/>
              </w:divBdr>
            </w:div>
            <w:div w:id="720983316">
              <w:marLeft w:val="0"/>
              <w:marRight w:val="0"/>
              <w:marTop w:val="0"/>
              <w:marBottom w:val="0"/>
              <w:divBdr>
                <w:top w:val="none" w:sz="0" w:space="0" w:color="auto"/>
                <w:left w:val="none" w:sz="0" w:space="0" w:color="auto"/>
                <w:bottom w:val="none" w:sz="0" w:space="0" w:color="auto"/>
                <w:right w:val="none" w:sz="0" w:space="0" w:color="auto"/>
              </w:divBdr>
            </w:div>
            <w:div w:id="728959976">
              <w:marLeft w:val="0"/>
              <w:marRight w:val="0"/>
              <w:marTop w:val="0"/>
              <w:marBottom w:val="0"/>
              <w:divBdr>
                <w:top w:val="none" w:sz="0" w:space="0" w:color="auto"/>
                <w:left w:val="none" w:sz="0" w:space="0" w:color="auto"/>
                <w:bottom w:val="none" w:sz="0" w:space="0" w:color="auto"/>
                <w:right w:val="none" w:sz="0" w:space="0" w:color="auto"/>
              </w:divBdr>
            </w:div>
            <w:div w:id="736785816">
              <w:marLeft w:val="0"/>
              <w:marRight w:val="0"/>
              <w:marTop w:val="0"/>
              <w:marBottom w:val="0"/>
              <w:divBdr>
                <w:top w:val="none" w:sz="0" w:space="0" w:color="auto"/>
                <w:left w:val="none" w:sz="0" w:space="0" w:color="auto"/>
                <w:bottom w:val="none" w:sz="0" w:space="0" w:color="auto"/>
                <w:right w:val="none" w:sz="0" w:space="0" w:color="auto"/>
              </w:divBdr>
            </w:div>
            <w:div w:id="750469687">
              <w:marLeft w:val="0"/>
              <w:marRight w:val="0"/>
              <w:marTop w:val="0"/>
              <w:marBottom w:val="0"/>
              <w:divBdr>
                <w:top w:val="none" w:sz="0" w:space="0" w:color="auto"/>
                <w:left w:val="none" w:sz="0" w:space="0" w:color="auto"/>
                <w:bottom w:val="none" w:sz="0" w:space="0" w:color="auto"/>
                <w:right w:val="none" w:sz="0" w:space="0" w:color="auto"/>
              </w:divBdr>
            </w:div>
            <w:div w:id="791948048">
              <w:marLeft w:val="0"/>
              <w:marRight w:val="0"/>
              <w:marTop w:val="0"/>
              <w:marBottom w:val="0"/>
              <w:divBdr>
                <w:top w:val="none" w:sz="0" w:space="0" w:color="auto"/>
                <w:left w:val="none" w:sz="0" w:space="0" w:color="auto"/>
                <w:bottom w:val="none" w:sz="0" w:space="0" w:color="auto"/>
                <w:right w:val="none" w:sz="0" w:space="0" w:color="auto"/>
              </w:divBdr>
            </w:div>
            <w:div w:id="794442046">
              <w:marLeft w:val="0"/>
              <w:marRight w:val="0"/>
              <w:marTop w:val="0"/>
              <w:marBottom w:val="0"/>
              <w:divBdr>
                <w:top w:val="none" w:sz="0" w:space="0" w:color="auto"/>
                <w:left w:val="none" w:sz="0" w:space="0" w:color="auto"/>
                <w:bottom w:val="none" w:sz="0" w:space="0" w:color="auto"/>
                <w:right w:val="none" w:sz="0" w:space="0" w:color="auto"/>
              </w:divBdr>
            </w:div>
            <w:div w:id="800154119">
              <w:marLeft w:val="0"/>
              <w:marRight w:val="0"/>
              <w:marTop w:val="0"/>
              <w:marBottom w:val="0"/>
              <w:divBdr>
                <w:top w:val="none" w:sz="0" w:space="0" w:color="auto"/>
                <w:left w:val="none" w:sz="0" w:space="0" w:color="auto"/>
                <w:bottom w:val="none" w:sz="0" w:space="0" w:color="auto"/>
                <w:right w:val="none" w:sz="0" w:space="0" w:color="auto"/>
              </w:divBdr>
            </w:div>
            <w:div w:id="803234646">
              <w:marLeft w:val="0"/>
              <w:marRight w:val="0"/>
              <w:marTop w:val="0"/>
              <w:marBottom w:val="0"/>
              <w:divBdr>
                <w:top w:val="none" w:sz="0" w:space="0" w:color="auto"/>
                <w:left w:val="none" w:sz="0" w:space="0" w:color="auto"/>
                <w:bottom w:val="none" w:sz="0" w:space="0" w:color="auto"/>
                <w:right w:val="none" w:sz="0" w:space="0" w:color="auto"/>
              </w:divBdr>
            </w:div>
            <w:div w:id="812062334">
              <w:marLeft w:val="0"/>
              <w:marRight w:val="0"/>
              <w:marTop w:val="0"/>
              <w:marBottom w:val="0"/>
              <w:divBdr>
                <w:top w:val="none" w:sz="0" w:space="0" w:color="auto"/>
                <w:left w:val="none" w:sz="0" w:space="0" w:color="auto"/>
                <w:bottom w:val="none" w:sz="0" w:space="0" w:color="auto"/>
                <w:right w:val="none" w:sz="0" w:space="0" w:color="auto"/>
              </w:divBdr>
            </w:div>
            <w:div w:id="820855551">
              <w:marLeft w:val="0"/>
              <w:marRight w:val="0"/>
              <w:marTop w:val="0"/>
              <w:marBottom w:val="0"/>
              <w:divBdr>
                <w:top w:val="none" w:sz="0" w:space="0" w:color="auto"/>
                <w:left w:val="none" w:sz="0" w:space="0" w:color="auto"/>
                <w:bottom w:val="none" w:sz="0" w:space="0" w:color="auto"/>
                <w:right w:val="none" w:sz="0" w:space="0" w:color="auto"/>
              </w:divBdr>
            </w:div>
            <w:div w:id="836654098">
              <w:marLeft w:val="0"/>
              <w:marRight w:val="0"/>
              <w:marTop w:val="0"/>
              <w:marBottom w:val="0"/>
              <w:divBdr>
                <w:top w:val="none" w:sz="0" w:space="0" w:color="auto"/>
                <w:left w:val="none" w:sz="0" w:space="0" w:color="auto"/>
                <w:bottom w:val="none" w:sz="0" w:space="0" w:color="auto"/>
                <w:right w:val="none" w:sz="0" w:space="0" w:color="auto"/>
              </w:divBdr>
            </w:div>
            <w:div w:id="851919068">
              <w:marLeft w:val="0"/>
              <w:marRight w:val="0"/>
              <w:marTop w:val="0"/>
              <w:marBottom w:val="0"/>
              <w:divBdr>
                <w:top w:val="none" w:sz="0" w:space="0" w:color="auto"/>
                <w:left w:val="none" w:sz="0" w:space="0" w:color="auto"/>
                <w:bottom w:val="none" w:sz="0" w:space="0" w:color="auto"/>
                <w:right w:val="none" w:sz="0" w:space="0" w:color="auto"/>
              </w:divBdr>
            </w:div>
            <w:div w:id="964046769">
              <w:marLeft w:val="0"/>
              <w:marRight w:val="0"/>
              <w:marTop w:val="0"/>
              <w:marBottom w:val="0"/>
              <w:divBdr>
                <w:top w:val="none" w:sz="0" w:space="0" w:color="auto"/>
                <w:left w:val="none" w:sz="0" w:space="0" w:color="auto"/>
                <w:bottom w:val="none" w:sz="0" w:space="0" w:color="auto"/>
                <w:right w:val="none" w:sz="0" w:space="0" w:color="auto"/>
              </w:divBdr>
            </w:div>
            <w:div w:id="965233047">
              <w:marLeft w:val="0"/>
              <w:marRight w:val="0"/>
              <w:marTop w:val="0"/>
              <w:marBottom w:val="0"/>
              <w:divBdr>
                <w:top w:val="none" w:sz="0" w:space="0" w:color="auto"/>
                <w:left w:val="none" w:sz="0" w:space="0" w:color="auto"/>
                <w:bottom w:val="none" w:sz="0" w:space="0" w:color="auto"/>
                <w:right w:val="none" w:sz="0" w:space="0" w:color="auto"/>
              </w:divBdr>
            </w:div>
            <w:div w:id="971205530">
              <w:marLeft w:val="0"/>
              <w:marRight w:val="0"/>
              <w:marTop w:val="0"/>
              <w:marBottom w:val="0"/>
              <w:divBdr>
                <w:top w:val="none" w:sz="0" w:space="0" w:color="auto"/>
                <w:left w:val="none" w:sz="0" w:space="0" w:color="auto"/>
                <w:bottom w:val="none" w:sz="0" w:space="0" w:color="auto"/>
                <w:right w:val="none" w:sz="0" w:space="0" w:color="auto"/>
              </w:divBdr>
            </w:div>
            <w:div w:id="976647738">
              <w:marLeft w:val="0"/>
              <w:marRight w:val="0"/>
              <w:marTop w:val="0"/>
              <w:marBottom w:val="0"/>
              <w:divBdr>
                <w:top w:val="none" w:sz="0" w:space="0" w:color="auto"/>
                <w:left w:val="none" w:sz="0" w:space="0" w:color="auto"/>
                <w:bottom w:val="none" w:sz="0" w:space="0" w:color="auto"/>
                <w:right w:val="none" w:sz="0" w:space="0" w:color="auto"/>
              </w:divBdr>
            </w:div>
            <w:div w:id="988245601">
              <w:marLeft w:val="0"/>
              <w:marRight w:val="0"/>
              <w:marTop w:val="0"/>
              <w:marBottom w:val="0"/>
              <w:divBdr>
                <w:top w:val="none" w:sz="0" w:space="0" w:color="auto"/>
                <w:left w:val="none" w:sz="0" w:space="0" w:color="auto"/>
                <w:bottom w:val="none" w:sz="0" w:space="0" w:color="auto"/>
                <w:right w:val="none" w:sz="0" w:space="0" w:color="auto"/>
              </w:divBdr>
            </w:div>
            <w:div w:id="1009059615">
              <w:marLeft w:val="0"/>
              <w:marRight w:val="0"/>
              <w:marTop w:val="0"/>
              <w:marBottom w:val="0"/>
              <w:divBdr>
                <w:top w:val="none" w:sz="0" w:space="0" w:color="auto"/>
                <w:left w:val="none" w:sz="0" w:space="0" w:color="auto"/>
                <w:bottom w:val="none" w:sz="0" w:space="0" w:color="auto"/>
                <w:right w:val="none" w:sz="0" w:space="0" w:color="auto"/>
              </w:divBdr>
            </w:div>
            <w:div w:id="1025784817">
              <w:marLeft w:val="0"/>
              <w:marRight w:val="0"/>
              <w:marTop w:val="0"/>
              <w:marBottom w:val="0"/>
              <w:divBdr>
                <w:top w:val="none" w:sz="0" w:space="0" w:color="auto"/>
                <w:left w:val="none" w:sz="0" w:space="0" w:color="auto"/>
                <w:bottom w:val="none" w:sz="0" w:space="0" w:color="auto"/>
                <w:right w:val="none" w:sz="0" w:space="0" w:color="auto"/>
              </w:divBdr>
            </w:div>
            <w:div w:id="1033460895">
              <w:marLeft w:val="0"/>
              <w:marRight w:val="0"/>
              <w:marTop w:val="0"/>
              <w:marBottom w:val="0"/>
              <w:divBdr>
                <w:top w:val="none" w:sz="0" w:space="0" w:color="auto"/>
                <w:left w:val="none" w:sz="0" w:space="0" w:color="auto"/>
                <w:bottom w:val="none" w:sz="0" w:space="0" w:color="auto"/>
                <w:right w:val="none" w:sz="0" w:space="0" w:color="auto"/>
              </w:divBdr>
            </w:div>
            <w:div w:id="1073818899">
              <w:marLeft w:val="0"/>
              <w:marRight w:val="0"/>
              <w:marTop w:val="0"/>
              <w:marBottom w:val="0"/>
              <w:divBdr>
                <w:top w:val="none" w:sz="0" w:space="0" w:color="auto"/>
                <w:left w:val="none" w:sz="0" w:space="0" w:color="auto"/>
                <w:bottom w:val="none" w:sz="0" w:space="0" w:color="auto"/>
                <w:right w:val="none" w:sz="0" w:space="0" w:color="auto"/>
              </w:divBdr>
            </w:div>
            <w:div w:id="1075972326">
              <w:marLeft w:val="0"/>
              <w:marRight w:val="0"/>
              <w:marTop w:val="0"/>
              <w:marBottom w:val="0"/>
              <w:divBdr>
                <w:top w:val="none" w:sz="0" w:space="0" w:color="auto"/>
                <w:left w:val="none" w:sz="0" w:space="0" w:color="auto"/>
                <w:bottom w:val="none" w:sz="0" w:space="0" w:color="auto"/>
                <w:right w:val="none" w:sz="0" w:space="0" w:color="auto"/>
              </w:divBdr>
            </w:div>
            <w:div w:id="1078331536">
              <w:marLeft w:val="0"/>
              <w:marRight w:val="0"/>
              <w:marTop w:val="0"/>
              <w:marBottom w:val="0"/>
              <w:divBdr>
                <w:top w:val="none" w:sz="0" w:space="0" w:color="auto"/>
                <w:left w:val="none" w:sz="0" w:space="0" w:color="auto"/>
                <w:bottom w:val="none" w:sz="0" w:space="0" w:color="auto"/>
                <w:right w:val="none" w:sz="0" w:space="0" w:color="auto"/>
              </w:divBdr>
            </w:div>
            <w:div w:id="1086152178">
              <w:marLeft w:val="0"/>
              <w:marRight w:val="0"/>
              <w:marTop w:val="0"/>
              <w:marBottom w:val="0"/>
              <w:divBdr>
                <w:top w:val="none" w:sz="0" w:space="0" w:color="auto"/>
                <w:left w:val="none" w:sz="0" w:space="0" w:color="auto"/>
                <w:bottom w:val="none" w:sz="0" w:space="0" w:color="auto"/>
                <w:right w:val="none" w:sz="0" w:space="0" w:color="auto"/>
              </w:divBdr>
            </w:div>
            <w:div w:id="1121418146">
              <w:marLeft w:val="0"/>
              <w:marRight w:val="0"/>
              <w:marTop w:val="0"/>
              <w:marBottom w:val="0"/>
              <w:divBdr>
                <w:top w:val="none" w:sz="0" w:space="0" w:color="auto"/>
                <w:left w:val="none" w:sz="0" w:space="0" w:color="auto"/>
                <w:bottom w:val="none" w:sz="0" w:space="0" w:color="auto"/>
                <w:right w:val="none" w:sz="0" w:space="0" w:color="auto"/>
              </w:divBdr>
            </w:div>
            <w:div w:id="1156265062">
              <w:marLeft w:val="0"/>
              <w:marRight w:val="0"/>
              <w:marTop w:val="0"/>
              <w:marBottom w:val="0"/>
              <w:divBdr>
                <w:top w:val="none" w:sz="0" w:space="0" w:color="auto"/>
                <w:left w:val="none" w:sz="0" w:space="0" w:color="auto"/>
                <w:bottom w:val="none" w:sz="0" w:space="0" w:color="auto"/>
                <w:right w:val="none" w:sz="0" w:space="0" w:color="auto"/>
              </w:divBdr>
            </w:div>
            <w:div w:id="1160926229">
              <w:marLeft w:val="0"/>
              <w:marRight w:val="0"/>
              <w:marTop w:val="0"/>
              <w:marBottom w:val="0"/>
              <w:divBdr>
                <w:top w:val="none" w:sz="0" w:space="0" w:color="auto"/>
                <w:left w:val="none" w:sz="0" w:space="0" w:color="auto"/>
                <w:bottom w:val="none" w:sz="0" w:space="0" w:color="auto"/>
                <w:right w:val="none" w:sz="0" w:space="0" w:color="auto"/>
              </w:divBdr>
            </w:div>
            <w:div w:id="1197036605">
              <w:marLeft w:val="0"/>
              <w:marRight w:val="0"/>
              <w:marTop w:val="0"/>
              <w:marBottom w:val="0"/>
              <w:divBdr>
                <w:top w:val="none" w:sz="0" w:space="0" w:color="auto"/>
                <w:left w:val="none" w:sz="0" w:space="0" w:color="auto"/>
                <w:bottom w:val="none" w:sz="0" w:space="0" w:color="auto"/>
                <w:right w:val="none" w:sz="0" w:space="0" w:color="auto"/>
              </w:divBdr>
            </w:div>
            <w:div w:id="1202092290">
              <w:marLeft w:val="0"/>
              <w:marRight w:val="0"/>
              <w:marTop w:val="0"/>
              <w:marBottom w:val="0"/>
              <w:divBdr>
                <w:top w:val="none" w:sz="0" w:space="0" w:color="auto"/>
                <w:left w:val="none" w:sz="0" w:space="0" w:color="auto"/>
                <w:bottom w:val="none" w:sz="0" w:space="0" w:color="auto"/>
                <w:right w:val="none" w:sz="0" w:space="0" w:color="auto"/>
              </w:divBdr>
            </w:div>
            <w:div w:id="1202284047">
              <w:marLeft w:val="0"/>
              <w:marRight w:val="0"/>
              <w:marTop w:val="0"/>
              <w:marBottom w:val="0"/>
              <w:divBdr>
                <w:top w:val="none" w:sz="0" w:space="0" w:color="auto"/>
                <w:left w:val="none" w:sz="0" w:space="0" w:color="auto"/>
                <w:bottom w:val="none" w:sz="0" w:space="0" w:color="auto"/>
                <w:right w:val="none" w:sz="0" w:space="0" w:color="auto"/>
              </w:divBdr>
            </w:div>
            <w:div w:id="1204293086">
              <w:marLeft w:val="0"/>
              <w:marRight w:val="0"/>
              <w:marTop w:val="0"/>
              <w:marBottom w:val="0"/>
              <w:divBdr>
                <w:top w:val="none" w:sz="0" w:space="0" w:color="auto"/>
                <w:left w:val="none" w:sz="0" w:space="0" w:color="auto"/>
                <w:bottom w:val="none" w:sz="0" w:space="0" w:color="auto"/>
                <w:right w:val="none" w:sz="0" w:space="0" w:color="auto"/>
              </w:divBdr>
            </w:div>
            <w:div w:id="1209994122">
              <w:marLeft w:val="0"/>
              <w:marRight w:val="0"/>
              <w:marTop w:val="0"/>
              <w:marBottom w:val="0"/>
              <w:divBdr>
                <w:top w:val="none" w:sz="0" w:space="0" w:color="auto"/>
                <w:left w:val="none" w:sz="0" w:space="0" w:color="auto"/>
                <w:bottom w:val="none" w:sz="0" w:space="0" w:color="auto"/>
                <w:right w:val="none" w:sz="0" w:space="0" w:color="auto"/>
              </w:divBdr>
            </w:div>
            <w:div w:id="1222443417">
              <w:marLeft w:val="0"/>
              <w:marRight w:val="0"/>
              <w:marTop w:val="0"/>
              <w:marBottom w:val="0"/>
              <w:divBdr>
                <w:top w:val="none" w:sz="0" w:space="0" w:color="auto"/>
                <w:left w:val="none" w:sz="0" w:space="0" w:color="auto"/>
                <w:bottom w:val="none" w:sz="0" w:space="0" w:color="auto"/>
                <w:right w:val="none" w:sz="0" w:space="0" w:color="auto"/>
              </w:divBdr>
            </w:div>
            <w:div w:id="1254512837">
              <w:marLeft w:val="0"/>
              <w:marRight w:val="0"/>
              <w:marTop w:val="0"/>
              <w:marBottom w:val="0"/>
              <w:divBdr>
                <w:top w:val="none" w:sz="0" w:space="0" w:color="auto"/>
                <w:left w:val="none" w:sz="0" w:space="0" w:color="auto"/>
                <w:bottom w:val="none" w:sz="0" w:space="0" w:color="auto"/>
                <w:right w:val="none" w:sz="0" w:space="0" w:color="auto"/>
              </w:divBdr>
            </w:div>
            <w:div w:id="1272250743">
              <w:marLeft w:val="0"/>
              <w:marRight w:val="0"/>
              <w:marTop w:val="0"/>
              <w:marBottom w:val="0"/>
              <w:divBdr>
                <w:top w:val="none" w:sz="0" w:space="0" w:color="auto"/>
                <w:left w:val="none" w:sz="0" w:space="0" w:color="auto"/>
                <w:bottom w:val="none" w:sz="0" w:space="0" w:color="auto"/>
                <w:right w:val="none" w:sz="0" w:space="0" w:color="auto"/>
              </w:divBdr>
            </w:div>
            <w:div w:id="1290360389">
              <w:marLeft w:val="0"/>
              <w:marRight w:val="0"/>
              <w:marTop w:val="0"/>
              <w:marBottom w:val="0"/>
              <w:divBdr>
                <w:top w:val="none" w:sz="0" w:space="0" w:color="auto"/>
                <w:left w:val="none" w:sz="0" w:space="0" w:color="auto"/>
                <w:bottom w:val="none" w:sz="0" w:space="0" w:color="auto"/>
                <w:right w:val="none" w:sz="0" w:space="0" w:color="auto"/>
              </w:divBdr>
            </w:div>
            <w:div w:id="1323047477">
              <w:marLeft w:val="0"/>
              <w:marRight w:val="0"/>
              <w:marTop w:val="0"/>
              <w:marBottom w:val="0"/>
              <w:divBdr>
                <w:top w:val="none" w:sz="0" w:space="0" w:color="auto"/>
                <w:left w:val="none" w:sz="0" w:space="0" w:color="auto"/>
                <w:bottom w:val="none" w:sz="0" w:space="0" w:color="auto"/>
                <w:right w:val="none" w:sz="0" w:space="0" w:color="auto"/>
              </w:divBdr>
            </w:div>
            <w:div w:id="1401947443">
              <w:marLeft w:val="0"/>
              <w:marRight w:val="0"/>
              <w:marTop w:val="0"/>
              <w:marBottom w:val="0"/>
              <w:divBdr>
                <w:top w:val="none" w:sz="0" w:space="0" w:color="auto"/>
                <w:left w:val="none" w:sz="0" w:space="0" w:color="auto"/>
                <w:bottom w:val="none" w:sz="0" w:space="0" w:color="auto"/>
                <w:right w:val="none" w:sz="0" w:space="0" w:color="auto"/>
              </w:divBdr>
            </w:div>
            <w:div w:id="1430783171">
              <w:marLeft w:val="0"/>
              <w:marRight w:val="0"/>
              <w:marTop w:val="0"/>
              <w:marBottom w:val="0"/>
              <w:divBdr>
                <w:top w:val="none" w:sz="0" w:space="0" w:color="auto"/>
                <w:left w:val="none" w:sz="0" w:space="0" w:color="auto"/>
                <w:bottom w:val="none" w:sz="0" w:space="0" w:color="auto"/>
                <w:right w:val="none" w:sz="0" w:space="0" w:color="auto"/>
              </w:divBdr>
            </w:div>
            <w:div w:id="1441948802">
              <w:marLeft w:val="0"/>
              <w:marRight w:val="0"/>
              <w:marTop w:val="0"/>
              <w:marBottom w:val="0"/>
              <w:divBdr>
                <w:top w:val="none" w:sz="0" w:space="0" w:color="auto"/>
                <w:left w:val="none" w:sz="0" w:space="0" w:color="auto"/>
                <w:bottom w:val="none" w:sz="0" w:space="0" w:color="auto"/>
                <w:right w:val="none" w:sz="0" w:space="0" w:color="auto"/>
              </w:divBdr>
            </w:div>
            <w:div w:id="1466705340">
              <w:marLeft w:val="0"/>
              <w:marRight w:val="0"/>
              <w:marTop w:val="0"/>
              <w:marBottom w:val="0"/>
              <w:divBdr>
                <w:top w:val="none" w:sz="0" w:space="0" w:color="auto"/>
                <w:left w:val="none" w:sz="0" w:space="0" w:color="auto"/>
                <w:bottom w:val="none" w:sz="0" w:space="0" w:color="auto"/>
                <w:right w:val="none" w:sz="0" w:space="0" w:color="auto"/>
              </w:divBdr>
            </w:div>
            <w:div w:id="1481578523">
              <w:marLeft w:val="0"/>
              <w:marRight w:val="0"/>
              <w:marTop w:val="0"/>
              <w:marBottom w:val="0"/>
              <w:divBdr>
                <w:top w:val="none" w:sz="0" w:space="0" w:color="auto"/>
                <w:left w:val="none" w:sz="0" w:space="0" w:color="auto"/>
                <w:bottom w:val="none" w:sz="0" w:space="0" w:color="auto"/>
                <w:right w:val="none" w:sz="0" w:space="0" w:color="auto"/>
              </w:divBdr>
            </w:div>
            <w:div w:id="1490292833">
              <w:marLeft w:val="0"/>
              <w:marRight w:val="0"/>
              <w:marTop w:val="0"/>
              <w:marBottom w:val="0"/>
              <w:divBdr>
                <w:top w:val="none" w:sz="0" w:space="0" w:color="auto"/>
                <w:left w:val="none" w:sz="0" w:space="0" w:color="auto"/>
                <w:bottom w:val="none" w:sz="0" w:space="0" w:color="auto"/>
                <w:right w:val="none" w:sz="0" w:space="0" w:color="auto"/>
              </w:divBdr>
            </w:div>
            <w:div w:id="1532762045">
              <w:marLeft w:val="0"/>
              <w:marRight w:val="0"/>
              <w:marTop w:val="0"/>
              <w:marBottom w:val="0"/>
              <w:divBdr>
                <w:top w:val="none" w:sz="0" w:space="0" w:color="auto"/>
                <w:left w:val="none" w:sz="0" w:space="0" w:color="auto"/>
                <w:bottom w:val="none" w:sz="0" w:space="0" w:color="auto"/>
                <w:right w:val="none" w:sz="0" w:space="0" w:color="auto"/>
              </w:divBdr>
            </w:div>
            <w:div w:id="1544443865">
              <w:marLeft w:val="0"/>
              <w:marRight w:val="0"/>
              <w:marTop w:val="0"/>
              <w:marBottom w:val="0"/>
              <w:divBdr>
                <w:top w:val="none" w:sz="0" w:space="0" w:color="auto"/>
                <w:left w:val="none" w:sz="0" w:space="0" w:color="auto"/>
                <w:bottom w:val="none" w:sz="0" w:space="0" w:color="auto"/>
                <w:right w:val="none" w:sz="0" w:space="0" w:color="auto"/>
              </w:divBdr>
            </w:div>
            <w:div w:id="1549685703">
              <w:marLeft w:val="0"/>
              <w:marRight w:val="0"/>
              <w:marTop w:val="0"/>
              <w:marBottom w:val="0"/>
              <w:divBdr>
                <w:top w:val="none" w:sz="0" w:space="0" w:color="auto"/>
                <w:left w:val="none" w:sz="0" w:space="0" w:color="auto"/>
                <w:bottom w:val="none" w:sz="0" w:space="0" w:color="auto"/>
                <w:right w:val="none" w:sz="0" w:space="0" w:color="auto"/>
              </w:divBdr>
            </w:div>
            <w:div w:id="1570845033">
              <w:marLeft w:val="0"/>
              <w:marRight w:val="0"/>
              <w:marTop w:val="0"/>
              <w:marBottom w:val="0"/>
              <w:divBdr>
                <w:top w:val="none" w:sz="0" w:space="0" w:color="auto"/>
                <w:left w:val="none" w:sz="0" w:space="0" w:color="auto"/>
                <w:bottom w:val="none" w:sz="0" w:space="0" w:color="auto"/>
                <w:right w:val="none" w:sz="0" w:space="0" w:color="auto"/>
              </w:divBdr>
            </w:div>
            <w:div w:id="1648583107">
              <w:marLeft w:val="0"/>
              <w:marRight w:val="0"/>
              <w:marTop w:val="0"/>
              <w:marBottom w:val="0"/>
              <w:divBdr>
                <w:top w:val="none" w:sz="0" w:space="0" w:color="auto"/>
                <w:left w:val="none" w:sz="0" w:space="0" w:color="auto"/>
                <w:bottom w:val="none" w:sz="0" w:space="0" w:color="auto"/>
                <w:right w:val="none" w:sz="0" w:space="0" w:color="auto"/>
              </w:divBdr>
            </w:div>
            <w:div w:id="1672295436">
              <w:marLeft w:val="0"/>
              <w:marRight w:val="0"/>
              <w:marTop w:val="0"/>
              <w:marBottom w:val="0"/>
              <w:divBdr>
                <w:top w:val="none" w:sz="0" w:space="0" w:color="auto"/>
                <w:left w:val="none" w:sz="0" w:space="0" w:color="auto"/>
                <w:bottom w:val="none" w:sz="0" w:space="0" w:color="auto"/>
                <w:right w:val="none" w:sz="0" w:space="0" w:color="auto"/>
              </w:divBdr>
            </w:div>
            <w:div w:id="1699308350">
              <w:marLeft w:val="0"/>
              <w:marRight w:val="0"/>
              <w:marTop w:val="0"/>
              <w:marBottom w:val="0"/>
              <w:divBdr>
                <w:top w:val="none" w:sz="0" w:space="0" w:color="auto"/>
                <w:left w:val="none" w:sz="0" w:space="0" w:color="auto"/>
                <w:bottom w:val="none" w:sz="0" w:space="0" w:color="auto"/>
                <w:right w:val="none" w:sz="0" w:space="0" w:color="auto"/>
              </w:divBdr>
            </w:div>
            <w:div w:id="1723169120">
              <w:marLeft w:val="0"/>
              <w:marRight w:val="0"/>
              <w:marTop w:val="0"/>
              <w:marBottom w:val="0"/>
              <w:divBdr>
                <w:top w:val="none" w:sz="0" w:space="0" w:color="auto"/>
                <w:left w:val="none" w:sz="0" w:space="0" w:color="auto"/>
                <w:bottom w:val="none" w:sz="0" w:space="0" w:color="auto"/>
                <w:right w:val="none" w:sz="0" w:space="0" w:color="auto"/>
              </w:divBdr>
            </w:div>
            <w:div w:id="1738474104">
              <w:marLeft w:val="0"/>
              <w:marRight w:val="0"/>
              <w:marTop w:val="0"/>
              <w:marBottom w:val="0"/>
              <w:divBdr>
                <w:top w:val="none" w:sz="0" w:space="0" w:color="auto"/>
                <w:left w:val="none" w:sz="0" w:space="0" w:color="auto"/>
                <w:bottom w:val="none" w:sz="0" w:space="0" w:color="auto"/>
                <w:right w:val="none" w:sz="0" w:space="0" w:color="auto"/>
              </w:divBdr>
            </w:div>
            <w:div w:id="1760515669">
              <w:marLeft w:val="0"/>
              <w:marRight w:val="0"/>
              <w:marTop w:val="0"/>
              <w:marBottom w:val="0"/>
              <w:divBdr>
                <w:top w:val="none" w:sz="0" w:space="0" w:color="auto"/>
                <w:left w:val="none" w:sz="0" w:space="0" w:color="auto"/>
                <w:bottom w:val="none" w:sz="0" w:space="0" w:color="auto"/>
                <w:right w:val="none" w:sz="0" w:space="0" w:color="auto"/>
              </w:divBdr>
            </w:div>
            <w:div w:id="1778210442">
              <w:marLeft w:val="0"/>
              <w:marRight w:val="0"/>
              <w:marTop w:val="0"/>
              <w:marBottom w:val="0"/>
              <w:divBdr>
                <w:top w:val="none" w:sz="0" w:space="0" w:color="auto"/>
                <w:left w:val="none" w:sz="0" w:space="0" w:color="auto"/>
                <w:bottom w:val="none" w:sz="0" w:space="0" w:color="auto"/>
                <w:right w:val="none" w:sz="0" w:space="0" w:color="auto"/>
              </w:divBdr>
            </w:div>
            <w:div w:id="1839883314">
              <w:marLeft w:val="0"/>
              <w:marRight w:val="0"/>
              <w:marTop w:val="0"/>
              <w:marBottom w:val="0"/>
              <w:divBdr>
                <w:top w:val="none" w:sz="0" w:space="0" w:color="auto"/>
                <w:left w:val="none" w:sz="0" w:space="0" w:color="auto"/>
                <w:bottom w:val="none" w:sz="0" w:space="0" w:color="auto"/>
                <w:right w:val="none" w:sz="0" w:space="0" w:color="auto"/>
              </w:divBdr>
            </w:div>
            <w:div w:id="1884441893">
              <w:marLeft w:val="0"/>
              <w:marRight w:val="0"/>
              <w:marTop w:val="0"/>
              <w:marBottom w:val="0"/>
              <w:divBdr>
                <w:top w:val="none" w:sz="0" w:space="0" w:color="auto"/>
                <w:left w:val="none" w:sz="0" w:space="0" w:color="auto"/>
                <w:bottom w:val="none" w:sz="0" w:space="0" w:color="auto"/>
                <w:right w:val="none" w:sz="0" w:space="0" w:color="auto"/>
              </w:divBdr>
            </w:div>
            <w:div w:id="1891305678">
              <w:marLeft w:val="0"/>
              <w:marRight w:val="0"/>
              <w:marTop w:val="0"/>
              <w:marBottom w:val="0"/>
              <w:divBdr>
                <w:top w:val="none" w:sz="0" w:space="0" w:color="auto"/>
                <w:left w:val="none" w:sz="0" w:space="0" w:color="auto"/>
                <w:bottom w:val="none" w:sz="0" w:space="0" w:color="auto"/>
                <w:right w:val="none" w:sz="0" w:space="0" w:color="auto"/>
              </w:divBdr>
            </w:div>
            <w:div w:id="1919947669">
              <w:marLeft w:val="0"/>
              <w:marRight w:val="0"/>
              <w:marTop w:val="0"/>
              <w:marBottom w:val="0"/>
              <w:divBdr>
                <w:top w:val="none" w:sz="0" w:space="0" w:color="auto"/>
                <w:left w:val="none" w:sz="0" w:space="0" w:color="auto"/>
                <w:bottom w:val="none" w:sz="0" w:space="0" w:color="auto"/>
                <w:right w:val="none" w:sz="0" w:space="0" w:color="auto"/>
              </w:divBdr>
            </w:div>
            <w:div w:id="1944876852">
              <w:marLeft w:val="0"/>
              <w:marRight w:val="0"/>
              <w:marTop w:val="0"/>
              <w:marBottom w:val="0"/>
              <w:divBdr>
                <w:top w:val="none" w:sz="0" w:space="0" w:color="auto"/>
                <w:left w:val="none" w:sz="0" w:space="0" w:color="auto"/>
                <w:bottom w:val="none" w:sz="0" w:space="0" w:color="auto"/>
                <w:right w:val="none" w:sz="0" w:space="0" w:color="auto"/>
              </w:divBdr>
            </w:div>
            <w:div w:id="1955399603">
              <w:marLeft w:val="0"/>
              <w:marRight w:val="0"/>
              <w:marTop w:val="0"/>
              <w:marBottom w:val="0"/>
              <w:divBdr>
                <w:top w:val="none" w:sz="0" w:space="0" w:color="auto"/>
                <w:left w:val="none" w:sz="0" w:space="0" w:color="auto"/>
                <w:bottom w:val="none" w:sz="0" w:space="0" w:color="auto"/>
                <w:right w:val="none" w:sz="0" w:space="0" w:color="auto"/>
              </w:divBdr>
            </w:div>
            <w:div w:id="1976982839">
              <w:marLeft w:val="0"/>
              <w:marRight w:val="0"/>
              <w:marTop w:val="0"/>
              <w:marBottom w:val="0"/>
              <w:divBdr>
                <w:top w:val="none" w:sz="0" w:space="0" w:color="auto"/>
                <w:left w:val="none" w:sz="0" w:space="0" w:color="auto"/>
                <w:bottom w:val="none" w:sz="0" w:space="0" w:color="auto"/>
                <w:right w:val="none" w:sz="0" w:space="0" w:color="auto"/>
              </w:divBdr>
            </w:div>
            <w:div w:id="2001737923">
              <w:marLeft w:val="0"/>
              <w:marRight w:val="0"/>
              <w:marTop w:val="0"/>
              <w:marBottom w:val="0"/>
              <w:divBdr>
                <w:top w:val="none" w:sz="0" w:space="0" w:color="auto"/>
                <w:left w:val="none" w:sz="0" w:space="0" w:color="auto"/>
                <w:bottom w:val="none" w:sz="0" w:space="0" w:color="auto"/>
                <w:right w:val="none" w:sz="0" w:space="0" w:color="auto"/>
              </w:divBdr>
            </w:div>
            <w:div w:id="2016489221">
              <w:marLeft w:val="0"/>
              <w:marRight w:val="0"/>
              <w:marTop w:val="0"/>
              <w:marBottom w:val="0"/>
              <w:divBdr>
                <w:top w:val="none" w:sz="0" w:space="0" w:color="auto"/>
                <w:left w:val="none" w:sz="0" w:space="0" w:color="auto"/>
                <w:bottom w:val="none" w:sz="0" w:space="0" w:color="auto"/>
                <w:right w:val="none" w:sz="0" w:space="0" w:color="auto"/>
              </w:divBdr>
            </w:div>
            <w:div w:id="2031951105">
              <w:marLeft w:val="0"/>
              <w:marRight w:val="0"/>
              <w:marTop w:val="0"/>
              <w:marBottom w:val="0"/>
              <w:divBdr>
                <w:top w:val="none" w:sz="0" w:space="0" w:color="auto"/>
                <w:left w:val="none" w:sz="0" w:space="0" w:color="auto"/>
                <w:bottom w:val="none" w:sz="0" w:space="0" w:color="auto"/>
                <w:right w:val="none" w:sz="0" w:space="0" w:color="auto"/>
              </w:divBdr>
            </w:div>
            <w:div w:id="2052993443">
              <w:marLeft w:val="0"/>
              <w:marRight w:val="0"/>
              <w:marTop w:val="0"/>
              <w:marBottom w:val="0"/>
              <w:divBdr>
                <w:top w:val="none" w:sz="0" w:space="0" w:color="auto"/>
                <w:left w:val="none" w:sz="0" w:space="0" w:color="auto"/>
                <w:bottom w:val="none" w:sz="0" w:space="0" w:color="auto"/>
                <w:right w:val="none" w:sz="0" w:space="0" w:color="auto"/>
              </w:divBdr>
            </w:div>
            <w:div w:id="2065978429">
              <w:marLeft w:val="0"/>
              <w:marRight w:val="0"/>
              <w:marTop w:val="0"/>
              <w:marBottom w:val="0"/>
              <w:divBdr>
                <w:top w:val="none" w:sz="0" w:space="0" w:color="auto"/>
                <w:left w:val="none" w:sz="0" w:space="0" w:color="auto"/>
                <w:bottom w:val="none" w:sz="0" w:space="0" w:color="auto"/>
                <w:right w:val="none" w:sz="0" w:space="0" w:color="auto"/>
              </w:divBdr>
            </w:div>
            <w:div w:id="2072384780">
              <w:marLeft w:val="0"/>
              <w:marRight w:val="0"/>
              <w:marTop w:val="0"/>
              <w:marBottom w:val="0"/>
              <w:divBdr>
                <w:top w:val="none" w:sz="0" w:space="0" w:color="auto"/>
                <w:left w:val="none" w:sz="0" w:space="0" w:color="auto"/>
                <w:bottom w:val="none" w:sz="0" w:space="0" w:color="auto"/>
                <w:right w:val="none" w:sz="0" w:space="0" w:color="auto"/>
              </w:divBdr>
            </w:div>
            <w:div w:id="2084404704">
              <w:marLeft w:val="0"/>
              <w:marRight w:val="0"/>
              <w:marTop w:val="0"/>
              <w:marBottom w:val="0"/>
              <w:divBdr>
                <w:top w:val="none" w:sz="0" w:space="0" w:color="auto"/>
                <w:left w:val="none" w:sz="0" w:space="0" w:color="auto"/>
                <w:bottom w:val="none" w:sz="0" w:space="0" w:color="auto"/>
                <w:right w:val="none" w:sz="0" w:space="0" w:color="auto"/>
              </w:divBdr>
            </w:div>
            <w:div w:id="2105178393">
              <w:marLeft w:val="0"/>
              <w:marRight w:val="0"/>
              <w:marTop w:val="0"/>
              <w:marBottom w:val="0"/>
              <w:divBdr>
                <w:top w:val="none" w:sz="0" w:space="0" w:color="auto"/>
                <w:left w:val="none" w:sz="0" w:space="0" w:color="auto"/>
                <w:bottom w:val="none" w:sz="0" w:space="0" w:color="auto"/>
                <w:right w:val="none" w:sz="0" w:space="0" w:color="auto"/>
              </w:divBdr>
            </w:div>
            <w:div w:id="2123068531">
              <w:marLeft w:val="0"/>
              <w:marRight w:val="0"/>
              <w:marTop w:val="0"/>
              <w:marBottom w:val="0"/>
              <w:divBdr>
                <w:top w:val="none" w:sz="0" w:space="0" w:color="auto"/>
                <w:left w:val="none" w:sz="0" w:space="0" w:color="auto"/>
                <w:bottom w:val="none" w:sz="0" w:space="0" w:color="auto"/>
                <w:right w:val="none" w:sz="0" w:space="0" w:color="auto"/>
              </w:divBdr>
            </w:div>
            <w:div w:id="2140801561">
              <w:marLeft w:val="0"/>
              <w:marRight w:val="0"/>
              <w:marTop w:val="0"/>
              <w:marBottom w:val="0"/>
              <w:divBdr>
                <w:top w:val="none" w:sz="0" w:space="0" w:color="auto"/>
                <w:left w:val="none" w:sz="0" w:space="0" w:color="auto"/>
                <w:bottom w:val="none" w:sz="0" w:space="0" w:color="auto"/>
                <w:right w:val="none" w:sz="0" w:space="0" w:color="auto"/>
              </w:divBdr>
            </w:div>
          </w:divsChild>
        </w:div>
        <w:div w:id="1313559494">
          <w:marLeft w:val="0"/>
          <w:marRight w:val="0"/>
          <w:marTop w:val="0"/>
          <w:marBottom w:val="0"/>
          <w:divBdr>
            <w:top w:val="none" w:sz="0" w:space="0" w:color="auto"/>
            <w:left w:val="none" w:sz="0" w:space="0" w:color="auto"/>
            <w:bottom w:val="none" w:sz="0" w:space="0" w:color="auto"/>
            <w:right w:val="none" w:sz="0" w:space="0" w:color="auto"/>
          </w:divBdr>
        </w:div>
        <w:div w:id="1314333346">
          <w:marLeft w:val="0"/>
          <w:marRight w:val="0"/>
          <w:marTop w:val="0"/>
          <w:marBottom w:val="0"/>
          <w:divBdr>
            <w:top w:val="none" w:sz="0" w:space="0" w:color="auto"/>
            <w:left w:val="none" w:sz="0" w:space="0" w:color="auto"/>
            <w:bottom w:val="none" w:sz="0" w:space="0" w:color="auto"/>
            <w:right w:val="none" w:sz="0" w:space="0" w:color="auto"/>
          </w:divBdr>
        </w:div>
        <w:div w:id="1325430017">
          <w:marLeft w:val="0"/>
          <w:marRight w:val="0"/>
          <w:marTop w:val="0"/>
          <w:marBottom w:val="0"/>
          <w:divBdr>
            <w:top w:val="none" w:sz="0" w:space="0" w:color="auto"/>
            <w:left w:val="none" w:sz="0" w:space="0" w:color="auto"/>
            <w:bottom w:val="none" w:sz="0" w:space="0" w:color="auto"/>
            <w:right w:val="none" w:sz="0" w:space="0" w:color="auto"/>
          </w:divBdr>
        </w:div>
        <w:div w:id="1331561633">
          <w:marLeft w:val="0"/>
          <w:marRight w:val="0"/>
          <w:marTop w:val="0"/>
          <w:marBottom w:val="0"/>
          <w:divBdr>
            <w:top w:val="none" w:sz="0" w:space="0" w:color="auto"/>
            <w:left w:val="none" w:sz="0" w:space="0" w:color="auto"/>
            <w:bottom w:val="none" w:sz="0" w:space="0" w:color="auto"/>
            <w:right w:val="none" w:sz="0" w:space="0" w:color="auto"/>
          </w:divBdr>
        </w:div>
        <w:div w:id="1338580036">
          <w:marLeft w:val="0"/>
          <w:marRight w:val="0"/>
          <w:marTop w:val="0"/>
          <w:marBottom w:val="0"/>
          <w:divBdr>
            <w:top w:val="none" w:sz="0" w:space="0" w:color="auto"/>
            <w:left w:val="none" w:sz="0" w:space="0" w:color="auto"/>
            <w:bottom w:val="none" w:sz="0" w:space="0" w:color="auto"/>
            <w:right w:val="none" w:sz="0" w:space="0" w:color="auto"/>
          </w:divBdr>
        </w:div>
        <w:div w:id="1348289504">
          <w:marLeft w:val="0"/>
          <w:marRight w:val="0"/>
          <w:marTop w:val="0"/>
          <w:marBottom w:val="0"/>
          <w:divBdr>
            <w:top w:val="none" w:sz="0" w:space="0" w:color="auto"/>
            <w:left w:val="none" w:sz="0" w:space="0" w:color="auto"/>
            <w:bottom w:val="none" w:sz="0" w:space="0" w:color="auto"/>
            <w:right w:val="none" w:sz="0" w:space="0" w:color="auto"/>
          </w:divBdr>
        </w:div>
        <w:div w:id="1350915047">
          <w:marLeft w:val="0"/>
          <w:marRight w:val="0"/>
          <w:marTop w:val="0"/>
          <w:marBottom w:val="0"/>
          <w:divBdr>
            <w:top w:val="none" w:sz="0" w:space="0" w:color="auto"/>
            <w:left w:val="none" w:sz="0" w:space="0" w:color="auto"/>
            <w:bottom w:val="none" w:sz="0" w:space="0" w:color="auto"/>
            <w:right w:val="none" w:sz="0" w:space="0" w:color="auto"/>
          </w:divBdr>
        </w:div>
        <w:div w:id="1352412262">
          <w:marLeft w:val="0"/>
          <w:marRight w:val="0"/>
          <w:marTop w:val="0"/>
          <w:marBottom w:val="0"/>
          <w:divBdr>
            <w:top w:val="none" w:sz="0" w:space="0" w:color="auto"/>
            <w:left w:val="none" w:sz="0" w:space="0" w:color="auto"/>
            <w:bottom w:val="none" w:sz="0" w:space="0" w:color="auto"/>
            <w:right w:val="none" w:sz="0" w:space="0" w:color="auto"/>
          </w:divBdr>
        </w:div>
        <w:div w:id="1356224775">
          <w:marLeft w:val="0"/>
          <w:marRight w:val="0"/>
          <w:marTop w:val="0"/>
          <w:marBottom w:val="0"/>
          <w:divBdr>
            <w:top w:val="none" w:sz="0" w:space="0" w:color="auto"/>
            <w:left w:val="none" w:sz="0" w:space="0" w:color="auto"/>
            <w:bottom w:val="none" w:sz="0" w:space="0" w:color="auto"/>
            <w:right w:val="none" w:sz="0" w:space="0" w:color="auto"/>
          </w:divBdr>
        </w:div>
        <w:div w:id="1360203939">
          <w:marLeft w:val="0"/>
          <w:marRight w:val="0"/>
          <w:marTop w:val="0"/>
          <w:marBottom w:val="0"/>
          <w:divBdr>
            <w:top w:val="none" w:sz="0" w:space="0" w:color="auto"/>
            <w:left w:val="none" w:sz="0" w:space="0" w:color="auto"/>
            <w:bottom w:val="none" w:sz="0" w:space="0" w:color="auto"/>
            <w:right w:val="none" w:sz="0" w:space="0" w:color="auto"/>
          </w:divBdr>
        </w:div>
        <w:div w:id="1361780325">
          <w:marLeft w:val="0"/>
          <w:marRight w:val="0"/>
          <w:marTop w:val="0"/>
          <w:marBottom w:val="0"/>
          <w:divBdr>
            <w:top w:val="none" w:sz="0" w:space="0" w:color="auto"/>
            <w:left w:val="none" w:sz="0" w:space="0" w:color="auto"/>
            <w:bottom w:val="none" w:sz="0" w:space="0" w:color="auto"/>
            <w:right w:val="none" w:sz="0" w:space="0" w:color="auto"/>
          </w:divBdr>
        </w:div>
        <w:div w:id="1375619525">
          <w:marLeft w:val="0"/>
          <w:marRight w:val="0"/>
          <w:marTop w:val="0"/>
          <w:marBottom w:val="0"/>
          <w:divBdr>
            <w:top w:val="none" w:sz="0" w:space="0" w:color="auto"/>
            <w:left w:val="none" w:sz="0" w:space="0" w:color="auto"/>
            <w:bottom w:val="none" w:sz="0" w:space="0" w:color="auto"/>
            <w:right w:val="none" w:sz="0" w:space="0" w:color="auto"/>
          </w:divBdr>
        </w:div>
        <w:div w:id="1382945773">
          <w:marLeft w:val="0"/>
          <w:marRight w:val="0"/>
          <w:marTop w:val="0"/>
          <w:marBottom w:val="0"/>
          <w:divBdr>
            <w:top w:val="none" w:sz="0" w:space="0" w:color="auto"/>
            <w:left w:val="none" w:sz="0" w:space="0" w:color="auto"/>
            <w:bottom w:val="none" w:sz="0" w:space="0" w:color="auto"/>
            <w:right w:val="none" w:sz="0" w:space="0" w:color="auto"/>
          </w:divBdr>
        </w:div>
        <w:div w:id="1386684665">
          <w:marLeft w:val="0"/>
          <w:marRight w:val="0"/>
          <w:marTop w:val="0"/>
          <w:marBottom w:val="0"/>
          <w:divBdr>
            <w:top w:val="none" w:sz="0" w:space="0" w:color="auto"/>
            <w:left w:val="none" w:sz="0" w:space="0" w:color="auto"/>
            <w:bottom w:val="none" w:sz="0" w:space="0" w:color="auto"/>
            <w:right w:val="none" w:sz="0" w:space="0" w:color="auto"/>
          </w:divBdr>
        </w:div>
        <w:div w:id="1409838899">
          <w:marLeft w:val="0"/>
          <w:marRight w:val="0"/>
          <w:marTop w:val="0"/>
          <w:marBottom w:val="0"/>
          <w:divBdr>
            <w:top w:val="none" w:sz="0" w:space="0" w:color="auto"/>
            <w:left w:val="none" w:sz="0" w:space="0" w:color="auto"/>
            <w:bottom w:val="none" w:sz="0" w:space="0" w:color="auto"/>
            <w:right w:val="none" w:sz="0" w:space="0" w:color="auto"/>
          </w:divBdr>
        </w:div>
        <w:div w:id="1413089693">
          <w:marLeft w:val="0"/>
          <w:marRight w:val="0"/>
          <w:marTop w:val="0"/>
          <w:marBottom w:val="0"/>
          <w:divBdr>
            <w:top w:val="none" w:sz="0" w:space="0" w:color="auto"/>
            <w:left w:val="none" w:sz="0" w:space="0" w:color="auto"/>
            <w:bottom w:val="none" w:sz="0" w:space="0" w:color="auto"/>
            <w:right w:val="none" w:sz="0" w:space="0" w:color="auto"/>
          </w:divBdr>
        </w:div>
        <w:div w:id="1417903326">
          <w:marLeft w:val="0"/>
          <w:marRight w:val="0"/>
          <w:marTop w:val="0"/>
          <w:marBottom w:val="0"/>
          <w:divBdr>
            <w:top w:val="none" w:sz="0" w:space="0" w:color="auto"/>
            <w:left w:val="none" w:sz="0" w:space="0" w:color="auto"/>
            <w:bottom w:val="none" w:sz="0" w:space="0" w:color="auto"/>
            <w:right w:val="none" w:sz="0" w:space="0" w:color="auto"/>
          </w:divBdr>
        </w:div>
        <w:div w:id="1446999910">
          <w:marLeft w:val="0"/>
          <w:marRight w:val="0"/>
          <w:marTop w:val="0"/>
          <w:marBottom w:val="0"/>
          <w:divBdr>
            <w:top w:val="none" w:sz="0" w:space="0" w:color="auto"/>
            <w:left w:val="none" w:sz="0" w:space="0" w:color="auto"/>
            <w:bottom w:val="none" w:sz="0" w:space="0" w:color="auto"/>
            <w:right w:val="none" w:sz="0" w:space="0" w:color="auto"/>
          </w:divBdr>
        </w:div>
        <w:div w:id="1449856531">
          <w:marLeft w:val="0"/>
          <w:marRight w:val="0"/>
          <w:marTop w:val="0"/>
          <w:marBottom w:val="0"/>
          <w:divBdr>
            <w:top w:val="none" w:sz="0" w:space="0" w:color="auto"/>
            <w:left w:val="none" w:sz="0" w:space="0" w:color="auto"/>
            <w:bottom w:val="none" w:sz="0" w:space="0" w:color="auto"/>
            <w:right w:val="none" w:sz="0" w:space="0" w:color="auto"/>
          </w:divBdr>
        </w:div>
        <w:div w:id="1462069908">
          <w:marLeft w:val="0"/>
          <w:marRight w:val="0"/>
          <w:marTop w:val="0"/>
          <w:marBottom w:val="0"/>
          <w:divBdr>
            <w:top w:val="none" w:sz="0" w:space="0" w:color="auto"/>
            <w:left w:val="none" w:sz="0" w:space="0" w:color="auto"/>
            <w:bottom w:val="none" w:sz="0" w:space="0" w:color="auto"/>
            <w:right w:val="none" w:sz="0" w:space="0" w:color="auto"/>
          </w:divBdr>
        </w:div>
        <w:div w:id="1470978361">
          <w:marLeft w:val="0"/>
          <w:marRight w:val="0"/>
          <w:marTop w:val="0"/>
          <w:marBottom w:val="0"/>
          <w:divBdr>
            <w:top w:val="none" w:sz="0" w:space="0" w:color="auto"/>
            <w:left w:val="none" w:sz="0" w:space="0" w:color="auto"/>
            <w:bottom w:val="none" w:sz="0" w:space="0" w:color="auto"/>
            <w:right w:val="none" w:sz="0" w:space="0" w:color="auto"/>
          </w:divBdr>
        </w:div>
        <w:div w:id="1471635784">
          <w:marLeft w:val="0"/>
          <w:marRight w:val="0"/>
          <w:marTop w:val="0"/>
          <w:marBottom w:val="0"/>
          <w:divBdr>
            <w:top w:val="none" w:sz="0" w:space="0" w:color="auto"/>
            <w:left w:val="none" w:sz="0" w:space="0" w:color="auto"/>
            <w:bottom w:val="none" w:sz="0" w:space="0" w:color="auto"/>
            <w:right w:val="none" w:sz="0" w:space="0" w:color="auto"/>
          </w:divBdr>
        </w:div>
        <w:div w:id="1483161167">
          <w:marLeft w:val="0"/>
          <w:marRight w:val="0"/>
          <w:marTop w:val="0"/>
          <w:marBottom w:val="0"/>
          <w:divBdr>
            <w:top w:val="none" w:sz="0" w:space="0" w:color="auto"/>
            <w:left w:val="none" w:sz="0" w:space="0" w:color="auto"/>
            <w:bottom w:val="none" w:sz="0" w:space="0" w:color="auto"/>
            <w:right w:val="none" w:sz="0" w:space="0" w:color="auto"/>
          </w:divBdr>
        </w:div>
        <w:div w:id="1489515471">
          <w:marLeft w:val="0"/>
          <w:marRight w:val="0"/>
          <w:marTop w:val="0"/>
          <w:marBottom w:val="0"/>
          <w:divBdr>
            <w:top w:val="none" w:sz="0" w:space="0" w:color="auto"/>
            <w:left w:val="none" w:sz="0" w:space="0" w:color="auto"/>
            <w:bottom w:val="none" w:sz="0" w:space="0" w:color="auto"/>
            <w:right w:val="none" w:sz="0" w:space="0" w:color="auto"/>
          </w:divBdr>
        </w:div>
        <w:div w:id="1509522677">
          <w:marLeft w:val="0"/>
          <w:marRight w:val="0"/>
          <w:marTop w:val="0"/>
          <w:marBottom w:val="0"/>
          <w:divBdr>
            <w:top w:val="none" w:sz="0" w:space="0" w:color="auto"/>
            <w:left w:val="none" w:sz="0" w:space="0" w:color="auto"/>
            <w:bottom w:val="none" w:sz="0" w:space="0" w:color="auto"/>
            <w:right w:val="none" w:sz="0" w:space="0" w:color="auto"/>
          </w:divBdr>
        </w:div>
        <w:div w:id="1509636353">
          <w:marLeft w:val="0"/>
          <w:marRight w:val="0"/>
          <w:marTop w:val="0"/>
          <w:marBottom w:val="0"/>
          <w:divBdr>
            <w:top w:val="none" w:sz="0" w:space="0" w:color="auto"/>
            <w:left w:val="none" w:sz="0" w:space="0" w:color="auto"/>
            <w:bottom w:val="none" w:sz="0" w:space="0" w:color="auto"/>
            <w:right w:val="none" w:sz="0" w:space="0" w:color="auto"/>
          </w:divBdr>
        </w:div>
        <w:div w:id="1525049771">
          <w:marLeft w:val="0"/>
          <w:marRight w:val="0"/>
          <w:marTop w:val="0"/>
          <w:marBottom w:val="0"/>
          <w:divBdr>
            <w:top w:val="none" w:sz="0" w:space="0" w:color="auto"/>
            <w:left w:val="none" w:sz="0" w:space="0" w:color="auto"/>
            <w:bottom w:val="none" w:sz="0" w:space="0" w:color="auto"/>
            <w:right w:val="none" w:sz="0" w:space="0" w:color="auto"/>
          </w:divBdr>
        </w:div>
        <w:div w:id="1532498262">
          <w:marLeft w:val="0"/>
          <w:marRight w:val="0"/>
          <w:marTop w:val="0"/>
          <w:marBottom w:val="0"/>
          <w:divBdr>
            <w:top w:val="none" w:sz="0" w:space="0" w:color="auto"/>
            <w:left w:val="none" w:sz="0" w:space="0" w:color="auto"/>
            <w:bottom w:val="none" w:sz="0" w:space="0" w:color="auto"/>
            <w:right w:val="none" w:sz="0" w:space="0" w:color="auto"/>
          </w:divBdr>
        </w:div>
        <w:div w:id="1532916974">
          <w:marLeft w:val="0"/>
          <w:marRight w:val="0"/>
          <w:marTop w:val="0"/>
          <w:marBottom w:val="0"/>
          <w:divBdr>
            <w:top w:val="none" w:sz="0" w:space="0" w:color="auto"/>
            <w:left w:val="none" w:sz="0" w:space="0" w:color="auto"/>
            <w:bottom w:val="none" w:sz="0" w:space="0" w:color="auto"/>
            <w:right w:val="none" w:sz="0" w:space="0" w:color="auto"/>
          </w:divBdr>
        </w:div>
        <w:div w:id="1557467511">
          <w:marLeft w:val="0"/>
          <w:marRight w:val="0"/>
          <w:marTop w:val="0"/>
          <w:marBottom w:val="0"/>
          <w:divBdr>
            <w:top w:val="none" w:sz="0" w:space="0" w:color="auto"/>
            <w:left w:val="none" w:sz="0" w:space="0" w:color="auto"/>
            <w:bottom w:val="none" w:sz="0" w:space="0" w:color="auto"/>
            <w:right w:val="none" w:sz="0" w:space="0" w:color="auto"/>
          </w:divBdr>
        </w:div>
        <w:div w:id="1564485584">
          <w:marLeft w:val="0"/>
          <w:marRight w:val="0"/>
          <w:marTop w:val="0"/>
          <w:marBottom w:val="0"/>
          <w:divBdr>
            <w:top w:val="none" w:sz="0" w:space="0" w:color="auto"/>
            <w:left w:val="none" w:sz="0" w:space="0" w:color="auto"/>
            <w:bottom w:val="none" w:sz="0" w:space="0" w:color="auto"/>
            <w:right w:val="none" w:sz="0" w:space="0" w:color="auto"/>
          </w:divBdr>
        </w:div>
        <w:div w:id="1573007932">
          <w:marLeft w:val="0"/>
          <w:marRight w:val="0"/>
          <w:marTop w:val="0"/>
          <w:marBottom w:val="0"/>
          <w:divBdr>
            <w:top w:val="none" w:sz="0" w:space="0" w:color="auto"/>
            <w:left w:val="none" w:sz="0" w:space="0" w:color="auto"/>
            <w:bottom w:val="none" w:sz="0" w:space="0" w:color="auto"/>
            <w:right w:val="none" w:sz="0" w:space="0" w:color="auto"/>
          </w:divBdr>
        </w:div>
        <w:div w:id="1583293578">
          <w:marLeft w:val="0"/>
          <w:marRight w:val="0"/>
          <w:marTop w:val="0"/>
          <w:marBottom w:val="0"/>
          <w:divBdr>
            <w:top w:val="none" w:sz="0" w:space="0" w:color="auto"/>
            <w:left w:val="none" w:sz="0" w:space="0" w:color="auto"/>
            <w:bottom w:val="none" w:sz="0" w:space="0" w:color="auto"/>
            <w:right w:val="none" w:sz="0" w:space="0" w:color="auto"/>
          </w:divBdr>
        </w:div>
        <w:div w:id="1586185839">
          <w:marLeft w:val="0"/>
          <w:marRight w:val="0"/>
          <w:marTop w:val="0"/>
          <w:marBottom w:val="0"/>
          <w:divBdr>
            <w:top w:val="none" w:sz="0" w:space="0" w:color="auto"/>
            <w:left w:val="none" w:sz="0" w:space="0" w:color="auto"/>
            <w:bottom w:val="none" w:sz="0" w:space="0" w:color="auto"/>
            <w:right w:val="none" w:sz="0" w:space="0" w:color="auto"/>
          </w:divBdr>
        </w:div>
        <w:div w:id="1592662061">
          <w:marLeft w:val="0"/>
          <w:marRight w:val="0"/>
          <w:marTop w:val="0"/>
          <w:marBottom w:val="0"/>
          <w:divBdr>
            <w:top w:val="none" w:sz="0" w:space="0" w:color="auto"/>
            <w:left w:val="none" w:sz="0" w:space="0" w:color="auto"/>
            <w:bottom w:val="none" w:sz="0" w:space="0" w:color="auto"/>
            <w:right w:val="none" w:sz="0" w:space="0" w:color="auto"/>
          </w:divBdr>
        </w:div>
        <w:div w:id="1592734445">
          <w:marLeft w:val="0"/>
          <w:marRight w:val="0"/>
          <w:marTop w:val="0"/>
          <w:marBottom w:val="0"/>
          <w:divBdr>
            <w:top w:val="none" w:sz="0" w:space="0" w:color="auto"/>
            <w:left w:val="none" w:sz="0" w:space="0" w:color="auto"/>
            <w:bottom w:val="none" w:sz="0" w:space="0" w:color="auto"/>
            <w:right w:val="none" w:sz="0" w:space="0" w:color="auto"/>
          </w:divBdr>
        </w:div>
        <w:div w:id="1599096010">
          <w:marLeft w:val="0"/>
          <w:marRight w:val="0"/>
          <w:marTop w:val="0"/>
          <w:marBottom w:val="0"/>
          <w:divBdr>
            <w:top w:val="none" w:sz="0" w:space="0" w:color="auto"/>
            <w:left w:val="none" w:sz="0" w:space="0" w:color="auto"/>
            <w:bottom w:val="none" w:sz="0" w:space="0" w:color="auto"/>
            <w:right w:val="none" w:sz="0" w:space="0" w:color="auto"/>
          </w:divBdr>
        </w:div>
        <w:div w:id="1600679379">
          <w:marLeft w:val="0"/>
          <w:marRight w:val="0"/>
          <w:marTop w:val="0"/>
          <w:marBottom w:val="0"/>
          <w:divBdr>
            <w:top w:val="none" w:sz="0" w:space="0" w:color="auto"/>
            <w:left w:val="none" w:sz="0" w:space="0" w:color="auto"/>
            <w:bottom w:val="none" w:sz="0" w:space="0" w:color="auto"/>
            <w:right w:val="none" w:sz="0" w:space="0" w:color="auto"/>
          </w:divBdr>
        </w:div>
        <w:div w:id="1638797906">
          <w:marLeft w:val="0"/>
          <w:marRight w:val="0"/>
          <w:marTop w:val="0"/>
          <w:marBottom w:val="0"/>
          <w:divBdr>
            <w:top w:val="none" w:sz="0" w:space="0" w:color="auto"/>
            <w:left w:val="none" w:sz="0" w:space="0" w:color="auto"/>
            <w:bottom w:val="none" w:sz="0" w:space="0" w:color="auto"/>
            <w:right w:val="none" w:sz="0" w:space="0" w:color="auto"/>
          </w:divBdr>
        </w:div>
        <w:div w:id="1640184529">
          <w:marLeft w:val="0"/>
          <w:marRight w:val="0"/>
          <w:marTop w:val="0"/>
          <w:marBottom w:val="0"/>
          <w:divBdr>
            <w:top w:val="none" w:sz="0" w:space="0" w:color="auto"/>
            <w:left w:val="none" w:sz="0" w:space="0" w:color="auto"/>
            <w:bottom w:val="none" w:sz="0" w:space="0" w:color="auto"/>
            <w:right w:val="none" w:sz="0" w:space="0" w:color="auto"/>
          </w:divBdr>
        </w:div>
        <w:div w:id="1644381619">
          <w:marLeft w:val="0"/>
          <w:marRight w:val="0"/>
          <w:marTop w:val="0"/>
          <w:marBottom w:val="0"/>
          <w:divBdr>
            <w:top w:val="none" w:sz="0" w:space="0" w:color="auto"/>
            <w:left w:val="none" w:sz="0" w:space="0" w:color="auto"/>
            <w:bottom w:val="none" w:sz="0" w:space="0" w:color="auto"/>
            <w:right w:val="none" w:sz="0" w:space="0" w:color="auto"/>
          </w:divBdr>
        </w:div>
        <w:div w:id="1650749144">
          <w:marLeft w:val="0"/>
          <w:marRight w:val="0"/>
          <w:marTop w:val="0"/>
          <w:marBottom w:val="0"/>
          <w:divBdr>
            <w:top w:val="none" w:sz="0" w:space="0" w:color="auto"/>
            <w:left w:val="none" w:sz="0" w:space="0" w:color="auto"/>
            <w:bottom w:val="none" w:sz="0" w:space="0" w:color="auto"/>
            <w:right w:val="none" w:sz="0" w:space="0" w:color="auto"/>
          </w:divBdr>
        </w:div>
        <w:div w:id="1652828037">
          <w:marLeft w:val="0"/>
          <w:marRight w:val="0"/>
          <w:marTop w:val="0"/>
          <w:marBottom w:val="0"/>
          <w:divBdr>
            <w:top w:val="none" w:sz="0" w:space="0" w:color="auto"/>
            <w:left w:val="none" w:sz="0" w:space="0" w:color="auto"/>
            <w:bottom w:val="none" w:sz="0" w:space="0" w:color="auto"/>
            <w:right w:val="none" w:sz="0" w:space="0" w:color="auto"/>
          </w:divBdr>
        </w:div>
        <w:div w:id="1657340171">
          <w:marLeft w:val="0"/>
          <w:marRight w:val="0"/>
          <w:marTop w:val="0"/>
          <w:marBottom w:val="0"/>
          <w:divBdr>
            <w:top w:val="none" w:sz="0" w:space="0" w:color="auto"/>
            <w:left w:val="none" w:sz="0" w:space="0" w:color="auto"/>
            <w:bottom w:val="none" w:sz="0" w:space="0" w:color="auto"/>
            <w:right w:val="none" w:sz="0" w:space="0" w:color="auto"/>
          </w:divBdr>
        </w:div>
        <w:div w:id="1664354844">
          <w:marLeft w:val="0"/>
          <w:marRight w:val="0"/>
          <w:marTop w:val="0"/>
          <w:marBottom w:val="0"/>
          <w:divBdr>
            <w:top w:val="none" w:sz="0" w:space="0" w:color="auto"/>
            <w:left w:val="none" w:sz="0" w:space="0" w:color="auto"/>
            <w:bottom w:val="none" w:sz="0" w:space="0" w:color="auto"/>
            <w:right w:val="none" w:sz="0" w:space="0" w:color="auto"/>
          </w:divBdr>
        </w:div>
        <w:div w:id="1666005949">
          <w:marLeft w:val="0"/>
          <w:marRight w:val="0"/>
          <w:marTop w:val="0"/>
          <w:marBottom w:val="0"/>
          <w:divBdr>
            <w:top w:val="none" w:sz="0" w:space="0" w:color="auto"/>
            <w:left w:val="none" w:sz="0" w:space="0" w:color="auto"/>
            <w:bottom w:val="none" w:sz="0" w:space="0" w:color="auto"/>
            <w:right w:val="none" w:sz="0" w:space="0" w:color="auto"/>
          </w:divBdr>
        </w:div>
        <w:div w:id="1668241448">
          <w:marLeft w:val="0"/>
          <w:marRight w:val="0"/>
          <w:marTop w:val="0"/>
          <w:marBottom w:val="0"/>
          <w:divBdr>
            <w:top w:val="none" w:sz="0" w:space="0" w:color="auto"/>
            <w:left w:val="none" w:sz="0" w:space="0" w:color="auto"/>
            <w:bottom w:val="none" w:sz="0" w:space="0" w:color="auto"/>
            <w:right w:val="none" w:sz="0" w:space="0" w:color="auto"/>
          </w:divBdr>
        </w:div>
        <w:div w:id="1674212844">
          <w:marLeft w:val="0"/>
          <w:marRight w:val="0"/>
          <w:marTop w:val="0"/>
          <w:marBottom w:val="0"/>
          <w:divBdr>
            <w:top w:val="none" w:sz="0" w:space="0" w:color="auto"/>
            <w:left w:val="none" w:sz="0" w:space="0" w:color="auto"/>
            <w:bottom w:val="none" w:sz="0" w:space="0" w:color="auto"/>
            <w:right w:val="none" w:sz="0" w:space="0" w:color="auto"/>
          </w:divBdr>
        </w:div>
        <w:div w:id="1675649561">
          <w:marLeft w:val="0"/>
          <w:marRight w:val="0"/>
          <w:marTop w:val="0"/>
          <w:marBottom w:val="0"/>
          <w:divBdr>
            <w:top w:val="none" w:sz="0" w:space="0" w:color="auto"/>
            <w:left w:val="none" w:sz="0" w:space="0" w:color="auto"/>
            <w:bottom w:val="none" w:sz="0" w:space="0" w:color="auto"/>
            <w:right w:val="none" w:sz="0" w:space="0" w:color="auto"/>
          </w:divBdr>
        </w:div>
        <w:div w:id="1683048124">
          <w:marLeft w:val="0"/>
          <w:marRight w:val="0"/>
          <w:marTop w:val="0"/>
          <w:marBottom w:val="0"/>
          <w:divBdr>
            <w:top w:val="none" w:sz="0" w:space="0" w:color="auto"/>
            <w:left w:val="none" w:sz="0" w:space="0" w:color="auto"/>
            <w:bottom w:val="none" w:sz="0" w:space="0" w:color="auto"/>
            <w:right w:val="none" w:sz="0" w:space="0" w:color="auto"/>
          </w:divBdr>
        </w:div>
        <w:div w:id="1685860774">
          <w:marLeft w:val="0"/>
          <w:marRight w:val="0"/>
          <w:marTop w:val="0"/>
          <w:marBottom w:val="0"/>
          <w:divBdr>
            <w:top w:val="none" w:sz="0" w:space="0" w:color="auto"/>
            <w:left w:val="none" w:sz="0" w:space="0" w:color="auto"/>
            <w:bottom w:val="none" w:sz="0" w:space="0" w:color="auto"/>
            <w:right w:val="none" w:sz="0" w:space="0" w:color="auto"/>
          </w:divBdr>
        </w:div>
        <w:div w:id="1685979656">
          <w:marLeft w:val="0"/>
          <w:marRight w:val="0"/>
          <w:marTop w:val="0"/>
          <w:marBottom w:val="0"/>
          <w:divBdr>
            <w:top w:val="none" w:sz="0" w:space="0" w:color="auto"/>
            <w:left w:val="none" w:sz="0" w:space="0" w:color="auto"/>
            <w:bottom w:val="none" w:sz="0" w:space="0" w:color="auto"/>
            <w:right w:val="none" w:sz="0" w:space="0" w:color="auto"/>
          </w:divBdr>
        </w:div>
        <w:div w:id="1691030177">
          <w:marLeft w:val="0"/>
          <w:marRight w:val="0"/>
          <w:marTop w:val="0"/>
          <w:marBottom w:val="0"/>
          <w:divBdr>
            <w:top w:val="none" w:sz="0" w:space="0" w:color="auto"/>
            <w:left w:val="none" w:sz="0" w:space="0" w:color="auto"/>
            <w:bottom w:val="none" w:sz="0" w:space="0" w:color="auto"/>
            <w:right w:val="none" w:sz="0" w:space="0" w:color="auto"/>
          </w:divBdr>
        </w:div>
        <w:div w:id="1702828218">
          <w:marLeft w:val="0"/>
          <w:marRight w:val="0"/>
          <w:marTop w:val="0"/>
          <w:marBottom w:val="0"/>
          <w:divBdr>
            <w:top w:val="none" w:sz="0" w:space="0" w:color="auto"/>
            <w:left w:val="none" w:sz="0" w:space="0" w:color="auto"/>
            <w:bottom w:val="none" w:sz="0" w:space="0" w:color="auto"/>
            <w:right w:val="none" w:sz="0" w:space="0" w:color="auto"/>
          </w:divBdr>
        </w:div>
        <w:div w:id="1708598957">
          <w:marLeft w:val="0"/>
          <w:marRight w:val="0"/>
          <w:marTop w:val="0"/>
          <w:marBottom w:val="0"/>
          <w:divBdr>
            <w:top w:val="none" w:sz="0" w:space="0" w:color="auto"/>
            <w:left w:val="none" w:sz="0" w:space="0" w:color="auto"/>
            <w:bottom w:val="none" w:sz="0" w:space="0" w:color="auto"/>
            <w:right w:val="none" w:sz="0" w:space="0" w:color="auto"/>
          </w:divBdr>
        </w:div>
        <w:div w:id="1711145381">
          <w:marLeft w:val="0"/>
          <w:marRight w:val="0"/>
          <w:marTop w:val="0"/>
          <w:marBottom w:val="0"/>
          <w:divBdr>
            <w:top w:val="none" w:sz="0" w:space="0" w:color="auto"/>
            <w:left w:val="none" w:sz="0" w:space="0" w:color="auto"/>
            <w:bottom w:val="none" w:sz="0" w:space="0" w:color="auto"/>
            <w:right w:val="none" w:sz="0" w:space="0" w:color="auto"/>
          </w:divBdr>
        </w:div>
        <w:div w:id="1732381974">
          <w:marLeft w:val="0"/>
          <w:marRight w:val="0"/>
          <w:marTop w:val="0"/>
          <w:marBottom w:val="0"/>
          <w:divBdr>
            <w:top w:val="none" w:sz="0" w:space="0" w:color="auto"/>
            <w:left w:val="none" w:sz="0" w:space="0" w:color="auto"/>
            <w:bottom w:val="none" w:sz="0" w:space="0" w:color="auto"/>
            <w:right w:val="none" w:sz="0" w:space="0" w:color="auto"/>
          </w:divBdr>
        </w:div>
        <w:div w:id="1743529164">
          <w:marLeft w:val="0"/>
          <w:marRight w:val="0"/>
          <w:marTop w:val="0"/>
          <w:marBottom w:val="0"/>
          <w:divBdr>
            <w:top w:val="none" w:sz="0" w:space="0" w:color="auto"/>
            <w:left w:val="none" w:sz="0" w:space="0" w:color="auto"/>
            <w:bottom w:val="none" w:sz="0" w:space="0" w:color="auto"/>
            <w:right w:val="none" w:sz="0" w:space="0" w:color="auto"/>
          </w:divBdr>
        </w:div>
        <w:div w:id="1754281768">
          <w:marLeft w:val="0"/>
          <w:marRight w:val="0"/>
          <w:marTop w:val="0"/>
          <w:marBottom w:val="0"/>
          <w:divBdr>
            <w:top w:val="none" w:sz="0" w:space="0" w:color="auto"/>
            <w:left w:val="none" w:sz="0" w:space="0" w:color="auto"/>
            <w:bottom w:val="none" w:sz="0" w:space="0" w:color="auto"/>
            <w:right w:val="none" w:sz="0" w:space="0" w:color="auto"/>
          </w:divBdr>
        </w:div>
        <w:div w:id="1757557379">
          <w:marLeft w:val="0"/>
          <w:marRight w:val="0"/>
          <w:marTop w:val="0"/>
          <w:marBottom w:val="0"/>
          <w:divBdr>
            <w:top w:val="none" w:sz="0" w:space="0" w:color="auto"/>
            <w:left w:val="none" w:sz="0" w:space="0" w:color="auto"/>
            <w:bottom w:val="none" w:sz="0" w:space="0" w:color="auto"/>
            <w:right w:val="none" w:sz="0" w:space="0" w:color="auto"/>
          </w:divBdr>
        </w:div>
        <w:div w:id="1757558655">
          <w:marLeft w:val="0"/>
          <w:marRight w:val="0"/>
          <w:marTop w:val="0"/>
          <w:marBottom w:val="0"/>
          <w:divBdr>
            <w:top w:val="none" w:sz="0" w:space="0" w:color="auto"/>
            <w:left w:val="none" w:sz="0" w:space="0" w:color="auto"/>
            <w:bottom w:val="none" w:sz="0" w:space="0" w:color="auto"/>
            <w:right w:val="none" w:sz="0" w:space="0" w:color="auto"/>
          </w:divBdr>
        </w:div>
        <w:div w:id="1759979895">
          <w:marLeft w:val="0"/>
          <w:marRight w:val="0"/>
          <w:marTop w:val="0"/>
          <w:marBottom w:val="0"/>
          <w:divBdr>
            <w:top w:val="none" w:sz="0" w:space="0" w:color="auto"/>
            <w:left w:val="none" w:sz="0" w:space="0" w:color="auto"/>
            <w:bottom w:val="none" w:sz="0" w:space="0" w:color="auto"/>
            <w:right w:val="none" w:sz="0" w:space="0" w:color="auto"/>
          </w:divBdr>
        </w:div>
        <w:div w:id="1760103270">
          <w:marLeft w:val="0"/>
          <w:marRight w:val="0"/>
          <w:marTop w:val="0"/>
          <w:marBottom w:val="0"/>
          <w:divBdr>
            <w:top w:val="none" w:sz="0" w:space="0" w:color="auto"/>
            <w:left w:val="none" w:sz="0" w:space="0" w:color="auto"/>
            <w:bottom w:val="none" w:sz="0" w:space="0" w:color="auto"/>
            <w:right w:val="none" w:sz="0" w:space="0" w:color="auto"/>
          </w:divBdr>
        </w:div>
        <w:div w:id="1776097378">
          <w:marLeft w:val="0"/>
          <w:marRight w:val="0"/>
          <w:marTop w:val="0"/>
          <w:marBottom w:val="0"/>
          <w:divBdr>
            <w:top w:val="none" w:sz="0" w:space="0" w:color="auto"/>
            <w:left w:val="none" w:sz="0" w:space="0" w:color="auto"/>
            <w:bottom w:val="none" w:sz="0" w:space="0" w:color="auto"/>
            <w:right w:val="none" w:sz="0" w:space="0" w:color="auto"/>
          </w:divBdr>
        </w:div>
        <w:div w:id="1792161292">
          <w:marLeft w:val="0"/>
          <w:marRight w:val="0"/>
          <w:marTop w:val="0"/>
          <w:marBottom w:val="0"/>
          <w:divBdr>
            <w:top w:val="none" w:sz="0" w:space="0" w:color="auto"/>
            <w:left w:val="none" w:sz="0" w:space="0" w:color="auto"/>
            <w:bottom w:val="none" w:sz="0" w:space="0" w:color="auto"/>
            <w:right w:val="none" w:sz="0" w:space="0" w:color="auto"/>
          </w:divBdr>
        </w:div>
        <w:div w:id="1794210002">
          <w:marLeft w:val="0"/>
          <w:marRight w:val="0"/>
          <w:marTop w:val="0"/>
          <w:marBottom w:val="0"/>
          <w:divBdr>
            <w:top w:val="none" w:sz="0" w:space="0" w:color="auto"/>
            <w:left w:val="none" w:sz="0" w:space="0" w:color="auto"/>
            <w:bottom w:val="none" w:sz="0" w:space="0" w:color="auto"/>
            <w:right w:val="none" w:sz="0" w:space="0" w:color="auto"/>
          </w:divBdr>
        </w:div>
        <w:div w:id="1794790843">
          <w:marLeft w:val="0"/>
          <w:marRight w:val="0"/>
          <w:marTop w:val="0"/>
          <w:marBottom w:val="0"/>
          <w:divBdr>
            <w:top w:val="none" w:sz="0" w:space="0" w:color="auto"/>
            <w:left w:val="none" w:sz="0" w:space="0" w:color="auto"/>
            <w:bottom w:val="none" w:sz="0" w:space="0" w:color="auto"/>
            <w:right w:val="none" w:sz="0" w:space="0" w:color="auto"/>
          </w:divBdr>
        </w:div>
        <w:div w:id="1818764986">
          <w:marLeft w:val="0"/>
          <w:marRight w:val="0"/>
          <w:marTop w:val="0"/>
          <w:marBottom w:val="0"/>
          <w:divBdr>
            <w:top w:val="none" w:sz="0" w:space="0" w:color="auto"/>
            <w:left w:val="none" w:sz="0" w:space="0" w:color="auto"/>
            <w:bottom w:val="none" w:sz="0" w:space="0" w:color="auto"/>
            <w:right w:val="none" w:sz="0" w:space="0" w:color="auto"/>
          </w:divBdr>
        </w:div>
        <w:div w:id="1829055485">
          <w:marLeft w:val="0"/>
          <w:marRight w:val="0"/>
          <w:marTop w:val="0"/>
          <w:marBottom w:val="0"/>
          <w:divBdr>
            <w:top w:val="none" w:sz="0" w:space="0" w:color="auto"/>
            <w:left w:val="none" w:sz="0" w:space="0" w:color="auto"/>
            <w:bottom w:val="none" w:sz="0" w:space="0" w:color="auto"/>
            <w:right w:val="none" w:sz="0" w:space="0" w:color="auto"/>
          </w:divBdr>
        </w:div>
        <w:div w:id="1849636770">
          <w:marLeft w:val="0"/>
          <w:marRight w:val="0"/>
          <w:marTop w:val="0"/>
          <w:marBottom w:val="0"/>
          <w:divBdr>
            <w:top w:val="none" w:sz="0" w:space="0" w:color="auto"/>
            <w:left w:val="none" w:sz="0" w:space="0" w:color="auto"/>
            <w:bottom w:val="none" w:sz="0" w:space="0" w:color="auto"/>
            <w:right w:val="none" w:sz="0" w:space="0" w:color="auto"/>
          </w:divBdr>
        </w:div>
        <w:div w:id="1853639214">
          <w:marLeft w:val="0"/>
          <w:marRight w:val="0"/>
          <w:marTop w:val="0"/>
          <w:marBottom w:val="0"/>
          <w:divBdr>
            <w:top w:val="none" w:sz="0" w:space="0" w:color="auto"/>
            <w:left w:val="none" w:sz="0" w:space="0" w:color="auto"/>
            <w:bottom w:val="none" w:sz="0" w:space="0" w:color="auto"/>
            <w:right w:val="none" w:sz="0" w:space="0" w:color="auto"/>
          </w:divBdr>
        </w:div>
        <w:div w:id="1854373333">
          <w:marLeft w:val="0"/>
          <w:marRight w:val="0"/>
          <w:marTop w:val="0"/>
          <w:marBottom w:val="0"/>
          <w:divBdr>
            <w:top w:val="none" w:sz="0" w:space="0" w:color="auto"/>
            <w:left w:val="none" w:sz="0" w:space="0" w:color="auto"/>
            <w:bottom w:val="none" w:sz="0" w:space="0" w:color="auto"/>
            <w:right w:val="none" w:sz="0" w:space="0" w:color="auto"/>
          </w:divBdr>
        </w:div>
        <w:div w:id="1860318558">
          <w:marLeft w:val="0"/>
          <w:marRight w:val="0"/>
          <w:marTop w:val="0"/>
          <w:marBottom w:val="0"/>
          <w:divBdr>
            <w:top w:val="none" w:sz="0" w:space="0" w:color="auto"/>
            <w:left w:val="none" w:sz="0" w:space="0" w:color="auto"/>
            <w:bottom w:val="none" w:sz="0" w:space="0" w:color="auto"/>
            <w:right w:val="none" w:sz="0" w:space="0" w:color="auto"/>
          </w:divBdr>
        </w:div>
        <w:div w:id="1862354464">
          <w:marLeft w:val="0"/>
          <w:marRight w:val="0"/>
          <w:marTop w:val="0"/>
          <w:marBottom w:val="0"/>
          <w:divBdr>
            <w:top w:val="none" w:sz="0" w:space="0" w:color="auto"/>
            <w:left w:val="none" w:sz="0" w:space="0" w:color="auto"/>
            <w:bottom w:val="none" w:sz="0" w:space="0" w:color="auto"/>
            <w:right w:val="none" w:sz="0" w:space="0" w:color="auto"/>
          </w:divBdr>
        </w:div>
        <w:div w:id="1867870371">
          <w:marLeft w:val="0"/>
          <w:marRight w:val="0"/>
          <w:marTop w:val="0"/>
          <w:marBottom w:val="0"/>
          <w:divBdr>
            <w:top w:val="none" w:sz="0" w:space="0" w:color="auto"/>
            <w:left w:val="none" w:sz="0" w:space="0" w:color="auto"/>
            <w:bottom w:val="none" w:sz="0" w:space="0" w:color="auto"/>
            <w:right w:val="none" w:sz="0" w:space="0" w:color="auto"/>
          </w:divBdr>
        </w:div>
        <w:div w:id="1877043353">
          <w:marLeft w:val="0"/>
          <w:marRight w:val="0"/>
          <w:marTop w:val="0"/>
          <w:marBottom w:val="0"/>
          <w:divBdr>
            <w:top w:val="none" w:sz="0" w:space="0" w:color="auto"/>
            <w:left w:val="none" w:sz="0" w:space="0" w:color="auto"/>
            <w:bottom w:val="none" w:sz="0" w:space="0" w:color="auto"/>
            <w:right w:val="none" w:sz="0" w:space="0" w:color="auto"/>
          </w:divBdr>
        </w:div>
        <w:div w:id="1887377269">
          <w:marLeft w:val="0"/>
          <w:marRight w:val="0"/>
          <w:marTop w:val="0"/>
          <w:marBottom w:val="0"/>
          <w:divBdr>
            <w:top w:val="none" w:sz="0" w:space="0" w:color="auto"/>
            <w:left w:val="none" w:sz="0" w:space="0" w:color="auto"/>
            <w:bottom w:val="none" w:sz="0" w:space="0" w:color="auto"/>
            <w:right w:val="none" w:sz="0" w:space="0" w:color="auto"/>
          </w:divBdr>
        </w:div>
        <w:div w:id="1905095027">
          <w:marLeft w:val="0"/>
          <w:marRight w:val="0"/>
          <w:marTop w:val="0"/>
          <w:marBottom w:val="0"/>
          <w:divBdr>
            <w:top w:val="none" w:sz="0" w:space="0" w:color="auto"/>
            <w:left w:val="none" w:sz="0" w:space="0" w:color="auto"/>
            <w:bottom w:val="none" w:sz="0" w:space="0" w:color="auto"/>
            <w:right w:val="none" w:sz="0" w:space="0" w:color="auto"/>
          </w:divBdr>
        </w:div>
        <w:div w:id="1915318547">
          <w:marLeft w:val="0"/>
          <w:marRight w:val="0"/>
          <w:marTop w:val="0"/>
          <w:marBottom w:val="0"/>
          <w:divBdr>
            <w:top w:val="none" w:sz="0" w:space="0" w:color="auto"/>
            <w:left w:val="none" w:sz="0" w:space="0" w:color="auto"/>
            <w:bottom w:val="none" w:sz="0" w:space="0" w:color="auto"/>
            <w:right w:val="none" w:sz="0" w:space="0" w:color="auto"/>
          </w:divBdr>
        </w:div>
        <w:div w:id="1919364235">
          <w:marLeft w:val="0"/>
          <w:marRight w:val="0"/>
          <w:marTop w:val="0"/>
          <w:marBottom w:val="0"/>
          <w:divBdr>
            <w:top w:val="none" w:sz="0" w:space="0" w:color="auto"/>
            <w:left w:val="none" w:sz="0" w:space="0" w:color="auto"/>
            <w:bottom w:val="none" w:sz="0" w:space="0" w:color="auto"/>
            <w:right w:val="none" w:sz="0" w:space="0" w:color="auto"/>
          </w:divBdr>
        </w:div>
        <w:div w:id="1923249989">
          <w:marLeft w:val="0"/>
          <w:marRight w:val="0"/>
          <w:marTop w:val="0"/>
          <w:marBottom w:val="0"/>
          <w:divBdr>
            <w:top w:val="none" w:sz="0" w:space="0" w:color="auto"/>
            <w:left w:val="none" w:sz="0" w:space="0" w:color="auto"/>
            <w:bottom w:val="none" w:sz="0" w:space="0" w:color="auto"/>
            <w:right w:val="none" w:sz="0" w:space="0" w:color="auto"/>
          </w:divBdr>
        </w:div>
        <w:div w:id="1926185812">
          <w:marLeft w:val="0"/>
          <w:marRight w:val="0"/>
          <w:marTop w:val="0"/>
          <w:marBottom w:val="0"/>
          <w:divBdr>
            <w:top w:val="none" w:sz="0" w:space="0" w:color="auto"/>
            <w:left w:val="none" w:sz="0" w:space="0" w:color="auto"/>
            <w:bottom w:val="none" w:sz="0" w:space="0" w:color="auto"/>
            <w:right w:val="none" w:sz="0" w:space="0" w:color="auto"/>
          </w:divBdr>
        </w:div>
        <w:div w:id="1935431172">
          <w:marLeft w:val="0"/>
          <w:marRight w:val="0"/>
          <w:marTop w:val="0"/>
          <w:marBottom w:val="0"/>
          <w:divBdr>
            <w:top w:val="none" w:sz="0" w:space="0" w:color="auto"/>
            <w:left w:val="none" w:sz="0" w:space="0" w:color="auto"/>
            <w:bottom w:val="none" w:sz="0" w:space="0" w:color="auto"/>
            <w:right w:val="none" w:sz="0" w:space="0" w:color="auto"/>
          </w:divBdr>
        </w:div>
        <w:div w:id="1937596479">
          <w:marLeft w:val="0"/>
          <w:marRight w:val="0"/>
          <w:marTop w:val="0"/>
          <w:marBottom w:val="0"/>
          <w:divBdr>
            <w:top w:val="none" w:sz="0" w:space="0" w:color="auto"/>
            <w:left w:val="none" w:sz="0" w:space="0" w:color="auto"/>
            <w:bottom w:val="none" w:sz="0" w:space="0" w:color="auto"/>
            <w:right w:val="none" w:sz="0" w:space="0" w:color="auto"/>
          </w:divBdr>
        </w:div>
        <w:div w:id="1947541974">
          <w:marLeft w:val="0"/>
          <w:marRight w:val="0"/>
          <w:marTop w:val="0"/>
          <w:marBottom w:val="0"/>
          <w:divBdr>
            <w:top w:val="none" w:sz="0" w:space="0" w:color="auto"/>
            <w:left w:val="none" w:sz="0" w:space="0" w:color="auto"/>
            <w:bottom w:val="none" w:sz="0" w:space="0" w:color="auto"/>
            <w:right w:val="none" w:sz="0" w:space="0" w:color="auto"/>
          </w:divBdr>
        </w:div>
        <w:div w:id="1948613882">
          <w:marLeft w:val="0"/>
          <w:marRight w:val="0"/>
          <w:marTop w:val="0"/>
          <w:marBottom w:val="0"/>
          <w:divBdr>
            <w:top w:val="none" w:sz="0" w:space="0" w:color="auto"/>
            <w:left w:val="none" w:sz="0" w:space="0" w:color="auto"/>
            <w:bottom w:val="none" w:sz="0" w:space="0" w:color="auto"/>
            <w:right w:val="none" w:sz="0" w:space="0" w:color="auto"/>
          </w:divBdr>
        </w:div>
        <w:div w:id="1950578191">
          <w:marLeft w:val="0"/>
          <w:marRight w:val="0"/>
          <w:marTop w:val="0"/>
          <w:marBottom w:val="0"/>
          <w:divBdr>
            <w:top w:val="none" w:sz="0" w:space="0" w:color="auto"/>
            <w:left w:val="none" w:sz="0" w:space="0" w:color="auto"/>
            <w:bottom w:val="none" w:sz="0" w:space="0" w:color="auto"/>
            <w:right w:val="none" w:sz="0" w:space="0" w:color="auto"/>
          </w:divBdr>
        </w:div>
        <w:div w:id="1961448083">
          <w:marLeft w:val="0"/>
          <w:marRight w:val="0"/>
          <w:marTop w:val="0"/>
          <w:marBottom w:val="0"/>
          <w:divBdr>
            <w:top w:val="none" w:sz="0" w:space="0" w:color="auto"/>
            <w:left w:val="none" w:sz="0" w:space="0" w:color="auto"/>
            <w:bottom w:val="none" w:sz="0" w:space="0" w:color="auto"/>
            <w:right w:val="none" w:sz="0" w:space="0" w:color="auto"/>
          </w:divBdr>
        </w:div>
        <w:div w:id="1961640557">
          <w:marLeft w:val="0"/>
          <w:marRight w:val="0"/>
          <w:marTop w:val="0"/>
          <w:marBottom w:val="0"/>
          <w:divBdr>
            <w:top w:val="none" w:sz="0" w:space="0" w:color="auto"/>
            <w:left w:val="none" w:sz="0" w:space="0" w:color="auto"/>
            <w:bottom w:val="none" w:sz="0" w:space="0" w:color="auto"/>
            <w:right w:val="none" w:sz="0" w:space="0" w:color="auto"/>
          </w:divBdr>
        </w:div>
        <w:div w:id="1993827611">
          <w:marLeft w:val="0"/>
          <w:marRight w:val="0"/>
          <w:marTop w:val="0"/>
          <w:marBottom w:val="0"/>
          <w:divBdr>
            <w:top w:val="none" w:sz="0" w:space="0" w:color="auto"/>
            <w:left w:val="none" w:sz="0" w:space="0" w:color="auto"/>
            <w:bottom w:val="none" w:sz="0" w:space="0" w:color="auto"/>
            <w:right w:val="none" w:sz="0" w:space="0" w:color="auto"/>
          </w:divBdr>
        </w:div>
        <w:div w:id="2032031168">
          <w:marLeft w:val="0"/>
          <w:marRight w:val="0"/>
          <w:marTop w:val="0"/>
          <w:marBottom w:val="0"/>
          <w:divBdr>
            <w:top w:val="none" w:sz="0" w:space="0" w:color="auto"/>
            <w:left w:val="none" w:sz="0" w:space="0" w:color="auto"/>
            <w:bottom w:val="none" w:sz="0" w:space="0" w:color="auto"/>
            <w:right w:val="none" w:sz="0" w:space="0" w:color="auto"/>
          </w:divBdr>
        </w:div>
        <w:div w:id="2044473170">
          <w:marLeft w:val="0"/>
          <w:marRight w:val="0"/>
          <w:marTop w:val="0"/>
          <w:marBottom w:val="0"/>
          <w:divBdr>
            <w:top w:val="none" w:sz="0" w:space="0" w:color="auto"/>
            <w:left w:val="none" w:sz="0" w:space="0" w:color="auto"/>
            <w:bottom w:val="none" w:sz="0" w:space="0" w:color="auto"/>
            <w:right w:val="none" w:sz="0" w:space="0" w:color="auto"/>
          </w:divBdr>
        </w:div>
        <w:div w:id="2048411589">
          <w:marLeft w:val="0"/>
          <w:marRight w:val="0"/>
          <w:marTop w:val="0"/>
          <w:marBottom w:val="0"/>
          <w:divBdr>
            <w:top w:val="none" w:sz="0" w:space="0" w:color="auto"/>
            <w:left w:val="none" w:sz="0" w:space="0" w:color="auto"/>
            <w:bottom w:val="none" w:sz="0" w:space="0" w:color="auto"/>
            <w:right w:val="none" w:sz="0" w:space="0" w:color="auto"/>
          </w:divBdr>
        </w:div>
        <w:div w:id="2079397723">
          <w:marLeft w:val="0"/>
          <w:marRight w:val="0"/>
          <w:marTop w:val="0"/>
          <w:marBottom w:val="0"/>
          <w:divBdr>
            <w:top w:val="none" w:sz="0" w:space="0" w:color="auto"/>
            <w:left w:val="none" w:sz="0" w:space="0" w:color="auto"/>
            <w:bottom w:val="none" w:sz="0" w:space="0" w:color="auto"/>
            <w:right w:val="none" w:sz="0" w:space="0" w:color="auto"/>
          </w:divBdr>
        </w:div>
        <w:div w:id="2080865965">
          <w:marLeft w:val="0"/>
          <w:marRight w:val="0"/>
          <w:marTop w:val="0"/>
          <w:marBottom w:val="0"/>
          <w:divBdr>
            <w:top w:val="none" w:sz="0" w:space="0" w:color="auto"/>
            <w:left w:val="none" w:sz="0" w:space="0" w:color="auto"/>
            <w:bottom w:val="none" w:sz="0" w:space="0" w:color="auto"/>
            <w:right w:val="none" w:sz="0" w:space="0" w:color="auto"/>
          </w:divBdr>
        </w:div>
        <w:div w:id="2117675067">
          <w:marLeft w:val="0"/>
          <w:marRight w:val="0"/>
          <w:marTop w:val="0"/>
          <w:marBottom w:val="0"/>
          <w:divBdr>
            <w:top w:val="none" w:sz="0" w:space="0" w:color="auto"/>
            <w:left w:val="none" w:sz="0" w:space="0" w:color="auto"/>
            <w:bottom w:val="none" w:sz="0" w:space="0" w:color="auto"/>
            <w:right w:val="none" w:sz="0" w:space="0" w:color="auto"/>
          </w:divBdr>
        </w:div>
        <w:div w:id="2117751949">
          <w:marLeft w:val="0"/>
          <w:marRight w:val="0"/>
          <w:marTop w:val="0"/>
          <w:marBottom w:val="0"/>
          <w:divBdr>
            <w:top w:val="none" w:sz="0" w:space="0" w:color="auto"/>
            <w:left w:val="none" w:sz="0" w:space="0" w:color="auto"/>
            <w:bottom w:val="none" w:sz="0" w:space="0" w:color="auto"/>
            <w:right w:val="none" w:sz="0" w:space="0" w:color="auto"/>
          </w:divBdr>
        </w:div>
        <w:div w:id="2127504667">
          <w:marLeft w:val="0"/>
          <w:marRight w:val="0"/>
          <w:marTop w:val="0"/>
          <w:marBottom w:val="0"/>
          <w:divBdr>
            <w:top w:val="none" w:sz="0" w:space="0" w:color="auto"/>
            <w:left w:val="none" w:sz="0" w:space="0" w:color="auto"/>
            <w:bottom w:val="none" w:sz="0" w:space="0" w:color="auto"/>
            <w:right w:val="none" w:sz="0" w:space="0" w:color="auto"/>
          </w:divBdr>
        </w:div>
        <w:div w:id="2146118848">
          <w:marLeft w:val="0"/>
          <w:marRight w:val="0"/>
          <w:marTop w:val="0"/>
          <w:marBottom w:val="0"/>
          <w:divBdr>
            <w:top w:val="none" w:sz="0" w:space="0" w:color="auto"/>
            <w:left w:val="none" w:sz="0" w:space="0" w:color="auto"/>
            <w:bottom w:val="none" w:sz="0" w:space="0" w:color="auto"/>
            <w:right w:val="none" w:sz="0" w:space="0" w:color="auto"/>
          </w:divBdr>
        </w:div>
      </w:divsChild>
    </w:div>
    <w:div w:id="222369374">
      <w:bodyDiv w:val="1"/>
      <w:marLeft w:val="0"/>
      <w:marRight w:val="0"/>
      <w:marTop w:val="0"/>
      <w:marBottom w:val="0"/>
      <w:divBdr>
        <w:top w:val="none" w:sz="0" w:space="0" w:color="auto"/>
        <w:left w:val="none" w:sz="0" w:space="0" w:color="auto"/>
        <w:bottom w:val="none" w:sz="0" w:space="0" w:color="auto"/>
        <w:right w:val="none" w:sz="0" w:space="0" w:color="auto"/>
      </w:divBdr>
    </w:div>
    <w:div w:id="238910810">
      <w:bodyDiv w:val="1"/>
      <w:marLeft w:val="0"/>
      <w:marRight w:val="0"/>
      <w:marTop w:val="0"/>
      <w:marBottom w:val="0"/>
      <w:divBdr>
        <w:top w:val="none" w:sz="0" w:space="0" w:color="auto"/>
        <w:left w:val="none" w:sz="0" w:space="0" w:color="auto"/>
        <w:bottom w:val="none" w:sz="0" w:space="0" w:color="auto"/>
        <w:right w:val="none" w:sz="0" w:space="0" w:color="auto"/>
      </w:divBdr>
    </w:div>
    <w:div w:id="245765847">
      <w:bodyDiv w:val="1"/>
      <w:marLeft w:val="0"/>
      <w:marRight w:val="0"/>
      <w:marTop w:val="0"/>
      <w:marBottom w:val="0"/>
      <w:divBdr>
        <w:top w:val="none" w:sz="0" w:space="0" w:color="auto"/>
        <w:left w:val="none" w:sz="0" w:space="0" w:color="auto"/>
        <w:bottom w:val="none" w:sz="0" w:space="0" w:color="auto"/>
        <w:right w:val="none" w:sz="0" w:space="0" w:color="auto"/>
      </w:divBdr>
    </w:div>
    <w:div w:id="246498344">
      <w:bodyDiv w:val="1"/>
      <w:marLeft w:val="0"/>
      <w:marRight w:val="0"/>
      <w:marTop w:val="0"/>
      <w:marBottom w:val="0"/>
      <w:divBdr>
        <w:top w:val="none" w:sz="0" w:space="0" w:color="auto"/>
        <w:left w:val="none" w:sz="0" w:space="0" w:color="auto"/>
        <w:bottom w:val="none" w:sz="0" w:space="0" w:color="auto"/>
        <w:right w:val="none" w:sz="0" w:space="0" w:color="auto"/>
      </w:divBdr>
    </w:div>
    <w:div w:id="252394805">
      <w:bodyDiv w:val="1"/>
      <w:marLeft w:val="0"/>
      <w:marRight w:val="0"/>
      <w:marTop w:val="0"/>
      <w:marBottom w:val="0"/>
      <w:divBdr>
        <w:top w:val="none" w:sz="0" w:space="0" w:color="auto"/>
        <w:left w:val="none" w:sz="0" w:space="0" w:color="auto"/>
        <w:bottom w:val="none" w:sz="0" w:space="0" w:color="auto"/>
        <w:right w:val="none" w:sz="0" w:space="0" w:color="auto"/>
      </w:divBdr>
    </w:div>
    <w:div w:id="269433454">
      <w:bodyDiv w:val="1"/>
      <w:marLeft w:val="0"/>
      <w:marRight w:val="0"/>
      <w:marTop w:val="0"/>
      <w:marBottom w:val="0"/>
      <w:divBdr>
        <w:top w:val="none" w:sz="0" w:space="0" w:color="auto"/>
        <w:left w:val="none" w:sz="0" w:space="0" w:color="auto"/>
        <w:bottom w:val="none" w:sz="0" w:space="0" w:color="auto"/>
        <w:right w:val="none" w:sz="0" w:space="0" w:color="auto"/>
      </w:divBdr>
    </w:div>
    <w:div w:id="282274533">
      <w:bodyDiv w:val="1"/>
      <w:marLeft w:val="0"/>
      <w:marRight w:val="0"/>
      <w:marTop w:val="0"/>
      <w:marBottom w:val="0"/>
      <w:divBdr>
        <w:top w:val="none" w:sz="0" w:space="0" w:color="auto"/>
        <w:left w:val="none" w:sz="0" w:space="0" w:color="auto"/>
        <w:bottom w:val="none" w:sz="0" w:space="0" w:color="auto"/>
        <w:right w:val="none" w:sz="0" w:space="0" w:color="auto"/>
      </w:divBdr>
      <w:divsChild>
        <w:div w:id="266235402">
          <w:marLeft w:val="0"/>
          <w:marRight w:val="0"/>
          <w:marTop w:val="0"/>
          <w:marBottom w:val="0"/>
          <w:divBdr>
            <w:top w:val="none" w:sz="0" w:space="0" w:color="auto"/>
            <w:left w:val="none" w:sz="0" w:space="0" w:color="auto"/>
            <w:bottom w:val="none" w:sz="0" w:space="0" w:color="auto"/>
            <w:right w:val="none" w:sz="0" w:space="0" w:color="auto"/>
          </w:divBdr>
        </w:div>
        <w:div w:id="269511768">
          <w:marLeft w:val="0"/>
          <w:marRight w:val="0"/>
          <w:marTop w:val="0"/>
          <w:marBottom w:val="0"/>
          <w:divBdr>
            <w:top w:val="none" w:sz="0" w:space="0" w:color="auto"/>
            <w:left w:val="none" w:sz="0" w:space="0" w:color="auto"/>
            <w:bottom w:val="none" w:sz="0" w:space="0" w:color="auto"/>
            <w:right w:val="none" w:sz="0" w:space="0" w:color="auto"/>
          </w:divBdr>
        </w:div>
        <w:div w:id="345519722">
          <w:marLeft w:val="0"/>
          <w:marRight w:val="0"/>
          <w:marTop w:val="0"/>
          <w:marBottom w:val="0"/>
          <w:divBdr>
            <w:top w:val="none" w:sz="0" w:space="0" w:color="auto"/>
            <w:left w:val="none" w:sz="0" w:space="0" w:color="auto"/>
            <w:bottom w:val="none" w:sz="0" w:space="0" w:color="auto"/>
            <w:right w:val="none" w:sz="0" w:space="0" w:color="auto"/>
          </w:divBdr>
        </w:div>
        <w:div w:id="1029724318">
          <w:marLeft w:val="0"/>
          <w:marRight w:val="0"/>
          <w:marTop w:val="0"/>
          <w:marBottom w:val="0"/>
          <w:divBdr>
            <w:top w:val="none" w:sz="0" w:space="0" w:color="auto"/>
            <w:left w:val="none" w:sz="0" w:space="0" w:color="auto"/>
            <w:bottom w:val="none" w:sz="0" w:space="0" w:color="auto"/>
            <w:right w:val="none" w:sz="0" w:space="0" w:color="auto"/>
          </w:divBdr>
        </w:div>
        <w:div w:id="1275750835">
          <w:marLeft w:val="0"/>
          <w:marRight w:val="0"/>
          <w:marTop w:val="0"/>
          <w:marBottom w:val="0"/>
          <w:divBdr>
            <w:top w:val="none" w:sz="0" w:space="0" w:color="auto"/>
            <w:left w:val="none" w:sz="0" w:space="0" w:color="auto"/>
            <w:bottom w:val="none" w:sz="0" w:space="0" w:color="auto"/>
            <w:right w:val="none" w:sz="0" w:space="0" w:color="auto"/>
          </w:divBdr>
        </w:div>
        <w:div w:id="1349453683">
          <w:marLeft w:val="0"/>
          <w:marRight w:val="0"/>
          <w:marTop w:val="0"/>
          <w:marBottom w:val="0"/>
          <w:divBdr>
            <w:top w:val="none" w:sz="0" w:space="0" w:color="auto"/>
            <w:left w:val="none" w:sz="0" w:space="0" w:color="auto"/>
            <w:bottom w:val="none" w:sz="0" w:space="0" w:color="auto"/>
            <w:right w:val="none" w:sz="0" w:space="0" w:color="auto"/>
          </w:divBdr>
        </w:div>
        <w:div w:id="1538011017">
          <w:marLeft w:val="0"/>
          <w:marRight w:val="0"/>
          <w:marTop w:val="0"/>
          <w:marBottom w:val="0"/>
          <w:divBdr>
            <w:top w:val="none" w:sz="0" w:space="0" w:color="auto"/>
            <w:left w:val="none" w:sz="0" w:space="0" w:color="auto"/>
            <w:bottom w:val="none" w:sz="0" w:space="0" w:color="auto"/>
            <w:right w:val="none" w:sz="0" w:space="0" w:color="auto"/>
          </w:divBdr>
        </w:div>
      </w:divsChild>
    </w:div>
    <w:div w:id="315956123">
      <w:bodyDiv w:val="1"/>
      <w:marLeft w:val="0"/>
      <w:marRight w:val="0"/>
      <w:marTop w:val="0"/>
      <w:marBottom w:val="0"/>
      <w:divBdr>
        <w:top w:val="none" w:sz="0" w:space="0" w:color="auto"/>
        <w:left w:val="none" w:sz="0" w:space="0" w:color="auto"/>
        <w:bottom w:val="none" w:sz="0" w:space="0" w:color="auto"/>
        <w:right w:val="none" w:sz="0" w:space="0" w:color="auto"/>
      </w:divBdr>
    </w:div>
    <w:div w:id="317156408">
      <w:bodyDiv w:val="1"/>
      <w:marLeft w:val="0"/>
      <w:marRight w:val="0"/>
      <w:marTop w:val="0"/>
      <w:marBottom w:val="0"/>
      <w:divBdr>
        <w:top w:val="none" w:sz="0" w:space="0" w:color="auto"/>
        <w:left w:val="none" w:sz="0" w:space="0" w:color="auto"/>
        <w:bottom w:val="none" w:sz="0" w:space="0" w:color="auto"/>
        <w:right w:val="none" w:sz="0" w:space="0" w:color="auto"/>
      </w:divBdr>
    </w:div>
    <w:div w:id="326830440">
      <w:bodyDiv w:val="1"/>
      <w:marLeft w:val="0"/>
      <w:marRight w:val="0"/>
      <w:marTop w:val="0"/>
      <w:marBottom w:val="0"/>
      <w:divBdr>
        <w:top w:val="none" w:sz="0" w:space="0" w:color="auto"/>
        <w:left w:val="none" w:sz="0" w:space="0" w:color="auto"/>
        <w:bottom w:val="none" w:sz="0" w:space="0" w:color="auto"/>
        <w:right w:val="none" w:sz="0" w:space="0" w:color="auto"/>
      </w:divBdr>
    </w:div>
    <w:div w:id="347176767">
      <w:bodyDiv w:val="1"/>
      <w:marLeft w:val="0"/>
      <w:marRight w:val="0"/>
      <w:marTop w:val="0"/>
      <w:marBottom w:val="0"/>
      <w:divBdr>
        <w:top w:val="none" w:sz="0" w:space="0" w:color="auto"/>
        <w:left w:val="none" w:sz="0" w:space="0" w:color="auto"/>
        <w:bottom w:val="none" w:sz="0" w:space="0" w:color="auto"/>
        <w:right w:val="none" w:sz="0" w:space="0" w:color="auto"/>
      </w:divBdr>
    </w:div>
    <w:div w:id="429545482">
      <w:bodyDiv w:val="1"/>
      <w:marLeft w:val="0"/>
      <w:marRight w:val="0"/>
      <w:marTop w:val="0"/>
      <w:marBottom w:val="0"/>
      <w:divBdr>
        <w:top w:val="none" w:sz="0" w:space="0" w:color="auto"/>
        <w:left w:val="none" w:sz="0" w:space="0" w:color="auto"/>
        <w:bottom w:val="none" w:sz="0" w:space="0" w:color="auto"/>
        <w:right w:val="none" w:sz="0" w:space="0" w:color="auto"/>
      </w:divBdr>
    </w:div>
    <w:div w:id="435446934">
      <w:bodyDiv w:val="1"/>
      <w:marLeft w:val="0"/>
      <w:marRight w:val="0"/>
      <w:marTop w:val="0"/>
      <w:marBottom w:val="0"/>
      <w:divBdr>
        <w:top w:val="none" w:sz="0" w:space="0" w:color="auto"/>
        <w:left w:val="none" w:sz="0" w:space="0" w:color="auto"/>
        <w:bottom w:val="none" w:sz="0" w:space="0" w:color="auto"/>
        <w:right w:val="none" w:sz="0" w:space="0" w:color="auto"/>
      </w:divBdr>
    </w:div>
    <w:div w:id="488133681">
      <w:bodyDiv w:val="1"/>
      <w:marLeft w:val="0"/>
      <w:marRight w:val="0"/>
      <w:marTop w:val="0"/>
      <w:marBottom w:val="0"/>
      <w:divBdr>
        <w:top w:val="none" w:sz="0" w:space="0" w:color="auto"/>
        <w:left w:val="none" w:sz="0" w:space="0" w:color="auto"/>
        <w:bottom w:val="none" w:sz="0" w:space="0" w:color="auto"/>
        <w:right w:val="none" w:sz="0" w:space="0" w:color="auto"/>
      </w:divBdr>
      <w:divsChild>
        <w:div w:id="6059507">
          <w:marLeft w:val="0"/>
          <w:marRight w:val="0"/>
          <w:marTop w:val="0"/>
          <w:marBottom w:val="0"/>
          <w:divBdr>
            <w:top w:val="none" w:sz="0" w:space="0" w:color="auto"/>
            <w:left w:val="none" w:sz="0" w:space="0" w:color="auto"/>
            <w:bottom w:val="none" w:sz="0" w:space="0" w:color="auto"/>
            <w:right w:val="none" w:sz="0" w:space="0" w:color="auto"/>
          </w:divBdr>
        </w:div>
        <w:div w:id="445806877">
          <w:marLeft w:val="0"/>
          <w:marRight w:val="0"/>
          <w:marTop w:val="0"/>
          <w:marBottom w:val="0"/>
          <w:divBdr>
            <w:top w:val="none" w:sz="0" w:space="0" w:color="auto"/>
            <w:left w:val="none" w:sz="0" w:space="0" w:color="auto"/>
            <w:bottom w:val="none" w:sz="0" w:space="0" w:color="auto"/>
            <w:right w:val="none" w:sz="0" w:space="0" w:color="auto"/>
          </w:divBdr>
        </w:div>
        <w:div w:id="552421844">
          <w:marLeft w:val="0"/>
          <w:marRight w:val="0"/>
          <w:marTop w:val="0"/>
          <w:marBottom w:val="0"/>
          <w:divBdr>
            <w:top w:val="none" w:sz="0" w:space="0" w:color="auto"/>
            <w:left w:val="none" w:sz="0" w:space="0" w:color="auto"/>
            <w:bottom w:val="none" w:sz="0" w:space="0" w:color="auto"/>
            <w:right w:val="none" w:sz="0" w:space="0" w:color="auto"/>
          </w:divBdr>
        </w:div>
        <w:div w:id="1293251398">
          <w:marLeft w:val="0"/>
          <w:marRight w:val="0"/>
          <w:marTop w:val="0"/>
          <w:marBottom w:val="0"/>
          <w:divBdr>
            <w:top w:val="none" w:sz="0" w:space="0" w:color="auto"/>
            <w:left w:val="none" w:sz="0" w:space="0" w:color="auto"/>
            <w:bottom w:val="none" w:sz="0" w:space="0" w:color="auto"/>
            <w:right w:val="none" w:sz="0" w:space="0" w:color="auto"/>
          </w:divBdr>
        </w:div>
        <w:div w:id="1474830108">
          <w:marLeft w:val="0"/>
          <w:marRight w:val="0"/>
          <w:marTop w:val="0"/>
          <w:marBottom w:val="0"/>
          <w:divBdr>
            <w:top w:val="none" w:sz="0" w:space="0" w:color="auto"/>
            <w:left w:val="none" w:sz="0" w:space="0" w:color="auto"/>
            <w:bottom w:val="none" w:sz="0" w:space="0" w:color="auto"/>
            <w:right w:val="none" w:sz="0" w:space="0" w:color="auto"/>
          </w:divBdr>
        </w:div>
        <w:div w:id="1921138890">
          <w:marLeft w:val="0"/>
          <w:marRight w:val="0"/>
          <w:marTop w:val="0"/>
          <w:marBottom w:val="0"/>
          <w:divBdr>
            <w:top w:val="none" w:sz="0" w:space="0" w:color="auto"/>
            <w:left w:val="none" w:sz="0" w:space="0" w:color="auto"/>
            <w:bottom w:val="none" w:sz="0" w:space="0" w:color="auto"/>
            <w:right w:val="none" w:sz="0" w:space="0" w:color="auto"/>
          </w:divBdr>
        </w:div>
        <w:div w:id="2106028148">
          <w:marLeft w:val="0"/>
          <w:marRight w:val="0"/>
          <w:marTop w:val="0"/>
          <w:marBottom w:val="0"/>
          <w:divBdr>
            <w:top w:val="none" w:sz="0" w:space="0" w:color="auto"/>
            <w:left w:val="none" w:sz="0" w:space="0" w:color="auto"/>
            <w:bottom w:val="none" w:sz="0" w:space="0" w:color="auto"/>
            <w:right w:val="none" w:sz="0" w:space="0" w:color="auto"/>
          </w:divBdr>
        </w:div>
      </w:divsChild>
    </w:div>
    <w:div w:id="503015081">
      <w:bodyDiv w:val="1"/>
      <w:marLeft w:val="0"/>
      <w:marRight w:val="0"/>
      <w:marTop w:val="0"/>
      <w:marBottom w:val="0"/>
      <w:divBdr>
        <w:top w:val="none" w:sz="0" w:space="0" w:color="auto"/>
        <w:left w:val="none" w:sz="0" w:space="0" w:color="auto"/>
        <w:bottom w:val="none" w:sz="0" w:space="0" w:color="auto"/>
        <w:right w:val="none" w:sz="0" w:space="0" w:color="auto"/>
      </w:divBdr>
    </w:div>
    <w:div w:id="545988843">
      <w:bodyDiv w:val="1"/>
      <w:marLeft w:val="0"/>
      <w:marRight w:val="0"/>
      <w:marTop w:val="0"/>
      <w:marBottom w:val="0"/>
      <w:divBdr>
        <w:top w:val="none" w:sz="0" w:space="0" w:color="auto"/>
        <w:left w:val="none" w:sz="0" w:space="0" w:color="auto"/>
        <w:bottom w:val="none" w:sz="0" w:space="0" w:color="auto"/>
        <w:right w:val="none" w:sz="0" w:space="0" w:color="auto"/>
      </w:divBdr>
    </w:div>
    <w:div w:id="579481345">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6683006">
      <w:bodyDiv w:val="1"/>
      <w:marLeft w:val="0"/>
      <w:marRight w:val="0"/>
      <w:marTop w:val="0"/>
      <w:marBottom w:val="0"/>
      <w:divBdr>
        <w:top w:val="none" w:sz="0" w:space="0" w:color="auto"/>
        <w:left w:val="none" w:sz="0" w:space="0" w:color="auto"/>
        <w:bottom w:val="none" w:sz="0" w:space="0" w:color="auto"/>
        <w:right w:val="none" w:sz="0" w:space="0" w:color="auto"/>
      </w:divBdr>
    </w:div>
    <w:div w:id="646592212">
      <w:bodyDiv w:val="1"/>
      <w:marLeft w:val="0"/>
      <w:marRight w:val="0"/>
      <w:marTop w:val="0"/>
      <w:marBottom w:val="0"/>
      <w:divBdr>
        <w:top w:val="none" w:sz="0" w:space="0" w:color="auto"/>
        <w:left w:val="none" w:sz="0" w:space="0" w:color="auto"/>
        <w:bottom w:val="none" w:sz="0" w:space="0" w:color="auto"/>
        <w:right w:val="none" w:sz="0" w:space="0" w:color="auto"/>
      </w:divBdr>
    </w:div>
    <w:div w:id="652877505">
      <w:bodyDiv w:val="1"/>
      <w:marLeft w:val="0"/>
      <w:marRight w:val="0"/>
      <w:marTop w:val="0"/>
      <w:marBottom w:val="0"/>
      <w:divBdr>
        <w:top w:val="none" w:sz="0" w:space="0" w:color="auto"/>
        <w:left w:val="none" w:sz="0" w:space="0" w:color="auto"/>
        <w:bottom w:val="none" w:sz="0" w:space="0" w:color="auto"/>
        <w:right w:val="none" w:sz="0" w:space="0" w:color="auto"/>
      </w:divBdr>
    </w:div>
    <w:div w:id="661128139">
      <w:bodyDiv w:val="1"/>
      <w:marLeft w:val="0"/>
      <w:marRight w:val="0"/>
      <w:marTop w:val="0"/>
      <w:marBottom w:val="0"/>
      <w:divBdr>
        <w:top w:val="none" w:sz="0" w:space="0" w:color="auto"/>
        <w:left w:val="none" w:sz="0" w:space="0" w:color="auto"/>
        <w:bottom w:val="none" w:sz="0" w:space="0" w:color="auto"/>
        <w:right w:val="none" w:sz="0" w:space="0" w:color="auto"/>
      </w:divBdr>
    </w:div>
    <w:div w:id="688726917">
      <w:bodyDiv w:val="1"/>
      <w:marLeft w:val="0"/>
      <w:marRight w:val="0"/>
      <w:marTop w:val="0"/>
      <w:marBottom w:val="0"/>
      <w:divBdr>
        <w:top w:val="none" w:sz="0" w:space="0" w:color="auto"/>
        <w:left w:val="none" w:sz="0" w:space="0" w:color="auto"/>
        <w:bottom w:val="none" w:sz="0" w:space="0" w:color="auto"/>
        <w:right w:val="none" w:sz="0" w:space="0" w:color="auto"/>
      </w:divBdr>
    </w:div>
    <w:div w:id="805005594">
      <w:bodyDiv w:val="1"/>
      <w:marLeft w:val="0"/>
      <w:marRight w:val="0"/>
      <w:marTop w:val="0"/>
      <w:marBottom w:val="0"/>
      <w:divBdr>
        <w:top w:val="none" w:sz="0" w:space="0" w:color="auto"/>
        <w:left w:val="none" w:sz="0" w:space="0" w:color="auto"/>
        <w:bottom w:val="none" w:sz="0" w:space="0" w:color="auto"/>
        <w:right w:val="none" w:sz="0" w:space="0" w:color="auto"/>
      </w:divBdr>
    </w:div>
    <w:div w:id="862937759">
      <w:bodyDiv w:val="1"/>
      <w:marLeft w:val="0"/>
      <w:marRight w:val="0"/>
      <w:marTop w:val="0"/>
      <w:marBottom w:val="0"/>
      <w:divBdr>
        <w:top w:val="none" w:sz="0" w:space="0" w:color="auto"/>
        <w:left w:val="none" w:sz="0" w:space="0" w:color="auto"/>
        <w:bottom w:val="none" w:sz="0" w:space="0" w:color="auto"/>
        <w:right w:val="none" w:sz="0" w:space="0" w:color="auto"/>
      </w:divBdr>
    </w:div>
    <w:div w:id="878057294">
      <w:bodyDiv w:val="1"/>
      <w:marLeft w:val="0"/>
      <w:marRight w:val="0"/>
      <w:marTop w:val="0"/>
      <w:marBottom w:val="0"/>
      <w:divBdr>
        <w:top w:val="none" w:sz="0" w:space="0" w:color="auto"/>
        <w:left w:val="none" w:sz="0" w:space="0" w:color="auto"/>
        <w:bottom w:val="none" w:sz="0" w:space="0" w:color="auto"/>
        <w:right w:val="none" w:sz="0" w:space="0" w:color="auto"/>
      </w:divBdr>
    </w:div>
    <w:div w:id="894782468">
      <w:bodyDiv w:val="1"/>
      <w:marLeft w:val="0"/>
      <w:marRight w:val="0"/>
      <w:marTop w:val="0"/>
      <w:marBottom w:val="0"/>
      <w:divBdr>
        <w:top w:val="none" w:sz="0" w:space="0" w:color="auto"/>
        <w:left w:val="none" w:sz="0" w:space="0" w:color="auto"/>
        <w:bottom w:val="none" w:sz="0" w:space="0" w:color="auto"/>
        <w:right w:val="none" w:sz="0" w:space="0" w:color="auto"/>
      </w:divBdr>
    </w:div>
    <w:div w:id="1021786759">
      <w:bodyDiv w:val="1"/>
      <w:marLeft w:val="0"/>
      <w:marRight w:val="0"/>
      <w:marTop w:val="0"/>
      <w:marBottom w:val="0"/>
      <w:divBdr>
        <w:top w:val="none" w:sz="0" w:space="0" w:color="auto"/>
        <w:left w:val="none" w:sz="0" w:space="0" w:color="auto"/>
        <w:bottom w:val="none" w:sz="0" w:space="0" w:color="auto"/>
        <w:right w:val="none" w:sz="0" w:space="0" w:color="auto"/>
      </w:divBdr>
    </w:div>
    <w:div w:id="1155612278">
      <w:bodyDiv w:val="1"/>
      <w:marLeft w:val="0"/>
      <w:marRight w:val="0"/>
      <w:marTop w:val="0"/>
      <w:marBottom w:val="0"/>
      <w:divBdr>
        <w:top w:val="none" w:sz="0" w:space="0" w:color="auto"/>
        <w:left w:val="none" w:sz="0" w:space="0" w:color="auto"/>
        <w:bottom w:val="none" w:sz="0" w:space="0" w:color="auto"/>
        <w:right w:val="none" w:sz="0" w:space="0" w:color="auto"/>
      </w:divBdr>
    </w:div>
    <w:div w:id="1161433143">
      <w:bodyDiv w:val="1"/>
      <w:marLeft w:val="0"/>
      <w:marRight w:val="0"/>
      <w:marTop w:val="0"/>
      <w:marBottom w:val="0"/>
      <w:divBdr>
        <w:top w:val="none" w:sz="0" w:space="0" w:color="auto"/>
        <w:left w:val="none" w:sz="0" w:space="0" w:color="auto"/>
        <w:bottom w:val="none" w:sz="0" w:space="0" w:color="auto"/>
        <w:right w:val="none" w:sz="0" w:space="0" w:color="auto"/>
      </w:divBdr>
    </w:div>
    <w:div w:id="1169829642">
      <w:bodyDiv w:val="1"/>
      <w:marLeft w:val="0"/>
      <w:marRight w:val="0"/>
      <w:marTop w:val="0"/>
      <w:marBottom w:val="0"/>
      <w:divBdr>
        <w:top w:val="none" w:sz="0" w:space="0" w:color="auto"/>
        <w:left w:val="none" w:sz="0" w:space="0" w:color="auto"/>
        <w:bottom w:val="none" w:sz="0" w:space="0" w:color="auto"/>
        <w:right w:val="none" w:sz="0" w:space="0" w:color="auto"/>
      </w:divBdr>
      <w:divsChild>
        <w:div w:id="2041929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3782655">
      <w:bodyDiv w:val="1"/>
      <w:marLeft w:val="0"/>
      <w:marRight w:val="0"/>
      <w:marTop w:val="0"/>
      <w:marBottom w:val="0"/>
      <w:divBdr>
        <w:top w:val="none" w:sz="0" w:space="0" w:color="auto"/>
        <w:left w:val="none" w:sz="0" w:space="0" w:color="auto"/>
        <w:bottom w:val="none" w:sz="0" w:space="0" w:color="auto"/>
        <w:right w:val="none" w:sz="0" w:space="0" w:color="auto"/>
      </w:divBdr>
    </w:div>
    <w:div w:id="1272205834">
      <w:bodyDiv w:val="1"/>
      <w:marLeft w:val="0"/>
      <w:marRight w:val="0"/>
      <w:marTop w:val="0"/>
      <w:marBottom w:val="0"/>
      <w:divBdr>
        <w:top w:val="none" w:sz="0" w:space="0" w:color="auto"/>
        <w:left w:val="none" w:sz="0" w:space="0" w:color="auto"/>
        <w:bottom w:val="none" w:sz="0" w:space="0" w:color="auto"/>
        <w:right w:val="none" w:sz="0" w:space="0" w:color="auto"/>
      </w:divBdr>
    </w:div>
    <w:div w:id="1276786133">
      <w:bodyDiv w:val="1"/>
      <w:marLeft w:val="0"/>
      <w:marRight w:val="0"/>
      <w:marTop w:val="0"/>
      <w:marBottom w:val="0"/>
      <w:divBdr>
        <w:top w:val="none" w:sz="0" w:space="0" w:color="auto"/>
        <w:left w:val="none" w:sz="0" w:space="0" w:color="auto"/>
        <w:bottom w:val="none" w:sz="0" w:space="0" w:color="auto"/>
        <w:right w:val="none" w:sz="0" w:space="0" w:color="auto"/>
      </w:divBdr>
    </w:div>
    <w:div w:id="1290479003">
      <w:bodyDiv w:val="1"/>
      <w:marLeft w:val="0"/>
      <w:marRight w:val="0"/>
      <w:marTop w:val="0"/>
      <w:marBottom w:val="0"/>
      <w:divBdr>
        <w:top w:val="none" w:sz="0" w:space="0" w:color="auto"/>
        <w:left w:val="none" w:sz="0" w:space="0" w:color="auto"/>
        <w:bottom w:val="none" w:sz="0" w:space="0" w:color="auto"/>
        <w:right w:val="none" w:sz="0" w:space="0" w:color="auto"/>
      </w:divBdr>
    </w:div>
    <w:div w:id="1296329429">
      <w:bodyDiv w:val="1"/>
      <w:marLeft w:val="0"/>
      <w:marRight w:val="0"/>
      <w:marTop w:val="0"/>
      <w:marBottom w:val="0"/>
      <w:divBdr>
        <w:top w:val="none" w:sz="0" w:space="0" w:color="auto"/>
        <w:left w:val="none" w:sz="0" w:space="0" w:color="auto"/>
        <w:bottom w:val="none" w:sz="0" w:space="0" w:color="auto"/>
        <w:right w:val="none" w:sz="0" w:space="0" w:color="auto"/>
      </w:divBdr>
    </w:div>
    <w:div w:id="1347176907">
      <w:bodyDiv w:val="1"/>
      <w:marLeft w:val="0"/>
      <w:marRight w:val="0"/>
      <w:marTop w:val="0"/>
      <w:marBottom w:val="0"/>
      <w:divBdr>
        <w:top w:val="none" w:sz="0" w:space="0" w:color="auto"/>
        <w:left w:val="none" w:sz="0" w:space="0" w:color="auto"/>
        <w:bottom w:val="none" w:sz="0" w:space="0" w:color="auto"/>
        <w:right w:val="none" w:sz="0" w:space="0" w:color="auto"/>
      </w:divBdr>
      <w:divsChild>
        <w:div w:id="55055284">
          <w:marLeft w:val="0"/>
          <w:marRight w:val="0"/>
          <w:marTop w:val="0"/>
          <w:marBottom w:val="0"/>
          <w:divBdr>
            <w:top w:val="none" w:sz="0" w:space="0" w:color="auto"/>
            <w:left w:val="none" w:sz="0" w:space="0" w:color="auto"/>
            <w:bottom w:val="none" w:sz="0" w:space="0" w:color="auto"/>
            <w:right w:val="none" w:sz="0" w:space="0" w:color="auto"/>
          </w:divBdr>
        </w:div>
        <w:div w:id="114830039">
          <w:marLeft w:val="0"/>
          <w:marRight w:val="0"/>
          <w:marTop w:val="0"/>
          <w:marBottom w:val="0"/>
          <w:divBdr>
            <w:top w:val="none" w:sz="0" w:space="0" w:color="auto"/>
            <w:left w:val="none" w:sz="0" w:space="0" w:color="auto"/>
            <w:bottom w:val="none" w:sz="0" w:space="0" w:color="auto"/>
            <w:right w:val="none" w:sz="0" w:space="0" w:color="auto"/>
          </w:divBdr>
        </w:div>
        <w:div w:id="147744718">
          <w:marLeft w:val="0"/>
          <w:marRight w:val="0"/>
          <w:marTop w:val="0"/>
          <w:marBottom w:val="0"/>
          <w:divBdr>
            <w:top w:val="none" w:sz="0" w:space="0" w:color="auto"/>
            <w:left w:val="none" w:sz="0" w:space="0" w:color="auto"/>
            <w:bottom w:val="none" w:sz="0" w:space="0" w:color="auto"/>
            <w:right w:val="none" w:sz="0" w:space="0" w:color="auto"/>
          </w:divBdr>
        </w:div>
        <w:div w:id="151719492">
          <w:marLeft w:val="0"/>
          <w:marRight w:val="0"/>
          <w:marTop w:val="0"/>
          <w:marBottom w:val="0"/>
          <w:divBdr>
            <w:top w:val="none" w:sz="0" w:space="0" w:color="auto"/>
            <w:left w:val="none" w:sz="0" w:space="0" w:color="auto"/>
            <w:bottom w:val="none" w:sz="0" w:space="0" w:color="auto"/>
            <w:right w:val="none" w:sz="0" w:space="0" w:color="auto"/>
          </w:divBdr>
        </w:div>
        <w:div w:id="251473277">
          <w:marLeft w:val="0"/>
          <w:marRight w:val="0"/>
          <w:marTop w:val="0"/>
          <w:marBottom w:val="0"/>
          <w:divBdr>
            <w:top w:val="none" w:sz="0" w:space="0" w:color="auto"/>
            <w:left w:val="none" w:sz="0" w:space="0" w:color="auto"/>
            <w:bottom w:val="none" w:sz="0" w:space="0" w:color="auto"/>
            <w:right w:val="none" w:sz="0" w:space="0" w:color="auto"/>
          </w:divBdr>
        </w:div>
        <w:div w:id="253441304">
          <w:marLeft w:val="0"/>
          <w:marRight w:val="0"/>
          <w:marTop w:val="0"/>
          <w:marBottom w:val="0"/>
          <w:divBdr>
            <w:top w:val="none" w:sz="0" w:space="0" w:color="auto"/>
            <w:left w:val="none" w:sz="0" w:space="0" w:color="auto"/>
            <w:bottom w:val="none" w:sz="0" w:space="0" w:color="auto"/>
            <w:right w:val="none" w:sz="0" w:space="0" w:color="auto"/>
          </w:divBdr>
        </w:div>
        <w:div w:id="253515670">
          <w:marLeft w:val="0"/>
          <w:marRight w:val="0"/>
          <w:marTop w:val="0"/>
          <w:marBottom w:val="0"/>
          <w:divBdr>
            <w:top w:val="none" w:sz="0" w:space="0" w:color="auto"/>
            <w:left w:val="none" w:sz="0" w:space="0" w:color="auto"/>
            <w:bottom w:val="none" w:sz="0" w:space="0" w:color="auto"/>
            <w:right w:val="none" w:sz="0" w:space="0" w:color="auto"/>
          </w:divBdr>
        </w:div>
        <w:div w:id="300423133">
          <w:marLeft w:val="0"/>
          <w:marRight w:val="0"/>
          <w:marTop w:val="0"/>
          <w:marBottom w:val="0"/>
          <w:divBdr>
            <w:top w:val="none" w:sz="0" w:space="0" w:color="auto"/>
            <w:left w:val="none" w:sz="0" w:space="0" w:color="auto"/>
            <w:bottom w:val="none" w:sz="0" w:space="0" w:color="auto"/>
            <w:right w:val="none" w:sz="0" w:space="0" w:color="auto"/>
          </w:divBdr>
        </w:div>
        <w:div w:id="308828210">
          <w:marLeft w:val="0"/>
          <w:marRight w:val="0"/>
          <w:marTop w:val="0"/>
          <w:marBottom w:val="0"/>
          <w:divBdr>
            <w:top w:val="none" w:sz="0" w:space="0" w:color="auto"/>
            <w:left w:val="none" w:sz="0" w:space="0" w:color="auto"/>
            <w:bottom w:val="none" w:sz="0" w:space="0" w:color="auto"/>
            <w:right w:val="none" w:sz="0" w:space="0" w:color="auto"/>
          </w:divBdr>
        </w:div>
        <w:div w:id="326828684">
          <w:marLeft w:val="0"/>
          <w:marRight w:val="0"/>
          <w:marTop w:val="0"/>
          <w:marBottom w:val="0"/>
          <w:divBdr>
            <w:top w:val="none" w:sz="0" w:space="0" w:color="auto"/>
            <w:left w:val="none" w:sz="0" w:space="0" w:color="auto"/>
            <w:bottom w:val="none" w:sz="0" w:space="0" w:color="auto"/>
            <w:right w:val="none" w:sz="0" w:space="0" w:color="auto"/>
          </w:divBdr>
        </w:div>
        <w:div w:id="377553176">
          <w:marLeft w:val="0"/>
          <w:marRight w:val="0"/>
          <w:marTop w:val="0"/>
          <w:marBottom w:val="0"/>
          <w:divBdr>
            <w:top w:val="none" w:sz="0" w:space="0" w:color="auto"/>
            <w:left w:val="none" w:sz="0" w:space="0" w:color="auto"/>
            <w:bottom w:val="none" w:sz="0" w:space="0" w:color="auto"/>
            <w:right w:val="none" w:sz="0" w:space="0" w:color="auto"/>
          </w:divBdr>
        </w:div>
        <w:div w:id="503596178">
          <w:marLeft w:val="0"/>
          <w:marRight w:val="0"/>
          <w:marTop w:val="0"/>
          <w:marBottom w:val="0"/>
          <w:divBdr>
            <w:top w:val="none" w:sz="0" w:space="0" w:color="auto"/>
            <w:left w:val="none" w:sz="0" w:space="0" w:color="auto"/>
            <w:bottom w:val="none" w:sz="0" w:space="0" w:color="auto"/>
            <w:right w:val="none" w:sz="0" w:space="0" w:color="auto"/>
          </w:divBdr>
        </w:div>
        <w:div w:id="506139660">
          <w:marLeft w:val="0"/>
          <w:marRight w:val="0"/>
          <w:marTop w:val="0"/>
          <w:marBottom w:val="0"/>
          <w:divBdr>
            <w:top w:val="none" w:sz="0" w:space="0" w:color="auto"/>
            <w:left w:val="none" w:sz="0" w:space="0" w:color="auto"/>
            <w:bottom w:val="none" w:sz="0" w:space="0" w:color="auto"/>
            <w:right w:val="none" w:sz="0" w:space="0" w:color="auto"/>
          </w:divBdr>
        </w:div>
        <w:div w:id="540551980">
          <w:marLeft w:val="0"/>
          <w:marRight w:val="0"/>
          <w:marTop w:val="0"/>
          <w:marBottom w:val="0"/>
          <w:divBdr>
            <w:top w:val="none" w:sz="0" w:space="0" w:color="auto"/>
            <w:left w:val="none" w:sz="0" w:space="0" w:color="auto"/>
            <w:bottom w:val="none" w:sz="0" w:space="0" w:color="auto"/>
            <w:right w:val="none" w:sz="0" w:space="0" w:color="auto"/>
          </w:divBdr>
        </w:div>
        <w:div w:id="628245836">
          <w:marLeft w:val="0"/>
          <w:marRight w:val="0"/>
          <w:marTop w:val="0"/>
          <w:marBottom w:val="0"/>
          <w:divBdr>
            <w:top w:val="none" w:sz="0" w:space="0" w:color="auto"/>
            <w:left w:val="none" w:sz="0" w:space="0" w:color="auto"/>
            <w:bottom w:val="none" w:sz="0" w:space="0" w:color="auto"/>
            <w:right w:val="none" w:sz="0" w:space="0" w:color="auto"/>
          </w:divBdr>
        </w:div>
        <w:div w:id="702249663">
          <w:marLeft w:val="0"/>
          <w:marRight w:val="0"/>
          <w:marTop w:val="0"/>
          <w:marBottom w:val="0"/>
          <w:divBdr>
            <w:top w:val="none" w:sz="0" w:space="0" w:color="auto"/>
            <w:left w:val="none" w:sz="0" w:space="0" w:color="auto"/>
            <w:bottom w:val="none" w:sz="0" w:space="0" w:color="auto"/>
            <w:right w:val="none" w:sz="0" w:space="0" w:color="auto"/>
          </w:divBdr>
        </w:div>
        <w:div w:id="760949940">
          <w:marLeft w:val="0"/>
          <w:marRight w:val="0"/>
          <w:marTop w:val="0"/>
          <w:marBottom w:val="0"/>
          <w:divBdr>
            <w:top w:val="none" w:sz="0" w:space="0" w:color="auto"/>
            <w:left w:val="none" w:sz="0" w:space="0" w:color="auto"/>
            <w:bottom w:val="none" w:sz="0" w:space="0" w:color="auto"/>
            <w:right w:val="none" w:sz="0" w:space="0" w:color="auto"/>
          </w:divBdr>
        </w:div>
        <w:div w:id="787821849">
          <w:marLeft w:val="0"/>
          <w:marRight w:val="0"/>
          <w:marTop w:val="0"/>
          <w:marBottom w:val="0"/>
          <w:divBdr>
            <w:top w:val="none" w:sz="0" w:space="0" w:color="auto"/>
            <w:left w:val="none" w:sz="0" w:space="0" w:color="auto"/>
            <w:bottom w:val="none" w:sz="0" w:space="0" w:color="auto"/>
            <w:right w:val="none" w:sz="0" w:space="0" w:color="auto"/>
          </w:divBdr>
        </w:div>
        <w:div w:id="825241189">
          <w:marLeft w:val="0"/>
          <w:marRight w:val="0"/>
          <w:marTop w:val="0"/>
          <w:marBottom w:val="0"/>
          <w:divBdr>
            <w:top w:val="none" w:sz="0" w:space="0" w:color="auto"/>
            <w:left w:val="none" w:sz="0" w:space="0" w:color="auto"/>
            <w:bottom w:val="none" w:sz="0" w:space="0" w:color="auto"/>
            <w:right w:val="none" w:sz="0" w:space="0" w:color="auto"/>
          </w:divBdr>
        </w:div>
        <w:div w:id="845635042">
          <w:marLeft w:val="0"/>
          <w:marRight w:val="0"/>
          <w:marTop w:val="0"/>
          <w:marBottom w:val="0"/>
          <w:divBdr>
            <w:top w:val="none" w:sz="0" w:space="0" w:color="auto"/>
            <w:left w:val="none" w:sz="0" w:space="0" w:color="auto"/>
            <w:bottom w:val="none" w:sz="0" w:space="0" w:color="auto"/>
            <w:right w:val="none" w:sz="0" w:space="0" w:color="auto"/>
          </w:divBdr>
        </w:div>
        <w:div w:id="848059550">
          <w:marLeft w:val="0"/>
          <w:marRight w:val="0"/>
          <w:marTop w:val="0"/>
          <w:marBottom w:val="0"/>
          <w:divBdr>
            <w:top w:val="none" w:sz="0" w:space="0" w:color="auto"/>
            <w:left w:val="none" w:sz="0" w:space="0" w:color="auto"/>
            <w:bottom w:val="none" w:sz="0" w:space="0" w:color="auto"/>
            <w:right w:val="none" w:sz="0" w:space="0" w:color="auto"/>
          </w:divBdr>
        </w:div>
        <w:div w:id="1010646326">
          <w:marLeft w:val="0"/>
          <w:marRight w:val="0"/>
          <w:marTop w:val="0"/>
          <w:marBottom w:val="0"/>
          <w:divBdr>
            <w:top w:val="none" w:sz="0" w:space="0" w:color="auto"/>
            <w:left w:val="none" w:sz="0" w:space="0" w:color="auto"/>
            <w:bottom w:val="none" w:sz="0" w:space="0" w:color="auto"/>
            <w:right w:val="none" w:sz="0" w:space="0" w:color="auto"/>
          </w:divBdr>
        </w:div>
        <w:div w:id="1011566989">
          <w:marLeft w:val="0"/>
          <w:marRight w:val="0"/>
          <w:marTop w:val="0"/>
          <w:marBottom w:val="0"/>
          <w:divBdr>
            <w:top w:val="none" w:sz="0" w:space="0" w:color="auto"/>
            <w:left w:val="none" w:sz="0" w:space="0" w:color="auto"/>
            <w:bottom w:val="none" w:sz="0" w:space="0" w:color="auto"/>
            <w:right w:val="none" w:sz="0" w:space="0" w:color="auto"/>
          </w:divBdr>
        </w:div>
        <w:div w:id="1078211376">
          <w:marLeft w:val="0"/>
          <w:marRight w:val="0"/>
          <w:marTop w:val="0"/>
          <w:marBottom w:val="0"/>
          <w:divBdr>
            <w:top w:val="none" w:sz="0" w:space="0" w:color="auto"/>
            <w:left w:val="none" w:sz="0" w:space="0" w:color="auto"/>
            <w:bottom w:val="none" w:sz="0" w:space="0" w:color="auto"/>
            <w:right w:val="none" w:sz="0" w:space="0" w:color="auto"/>
          </w:divBdr>
        </w:div>
        <w:div w:id="1078869849">
          <w:marLeft w:val="0"/>
          <w:marRight w:val="0"/>
          <w:marTop w:val="0"/>
          <w:marBottom w:val="0"/>
          <w:divBdr>
            <w:top w:val="none" w:sz="0" w:space="0" w:color="auto"/>
            <w:left w:val="none" w:sz="0" w:space="0" w:color="auto"/>
            <w:bottom w:val="none" w:sz="0" w:space="0" w:color="auto"/>
            <w:right w:val="none" w:sz="0" w:space="0" w:color="auto"/>
          </w:divBdr>
        </w:div>
        <w:div w:id="1232814876">
          <w:marLeft w:val="0"/>
          <w:marRight w:val="0"/>
          <w:marTop w:val="0"/>
          <w:marBottom w:val="0"/>
          <w:divBdr>
            <w:top w:val="none" w:sz="0" w:space="0" w:color="auto"/>
            <w:left w:val="none" w:sz="0" w:space="0" w:color="auto"/>
            <w:bottom w:val="none" w:sz="0" w:space="0" w:color="auto"/>
            <w:right w:val="none" w:sz="0" w:space="0" w:color="auto"/>
          </w:divBdr>
        </w:div>
        <w:div w:id="1247374062">
          <w:marLeft w:val="0"/>
          <w:marRight w:val="0"/>
          <w:marTop w:val="0"/>
          <w:marBottom w:val="0"/>
          <w:divBdr>
            <w:top w:val="none" w:sz="0" w:space="0" w:color="auto"/>
            <w:left w:val="none" w:sz="0" w:space="0" w:color="auto"/>
            <w:bottom w:val="none" w:sz="0" w:space="0" w:color="auto"/>
            <w:right w:val="none" w:sz="0" w:space="0" w:color="auto"/>
          </w:divBdr>
        </w:div>
        <w:div w:id="1272320728">
          <w:marLeft w:val="0"/>
          <w:marRight w:val="0"/>
          <w:marTop w:val="0"/>
          <w:marBottom w:val="0"/>
          <w:divBdr>
            <w:top w:val="none" w:sz="0" w:space="0" w:color="auto"/>
            <w:left w:val="none" w:sz="0" w:space="0" w:color="auto"/>
            <w:bottom w:val="none" w:sz="0" w:space="0" w:color="auto"/>
            <w:right w:val="none" w:sz="0" w:space="0" w:color="auto"/>
          </w:divBdr>
        </w:div>
        <w:div w:id="1276869416">
          <w:marLeft w:val="0"/>
          <w:marRight w:val="0"/>
          <w:marTop w:val="0"/>
          <w:marBottom w:val="0"/>
          <w:divBdr>
            <w:top w:val="none" w:sz="0" w:space="0" w:color="auto"/>
            <w:left w:val="none" w:sz="0" w:space="0" w:color="auto"/>
            <w:bottom w:val="none" w:sz="0" w:space="0" w:color="auto"/>
            <w:right w:val="none" w:sz="0" w:space="0" w:color="auto"/>
          </w:divBdr>
        </w:div>
        <w:div w:id="1278176919">
          <w:marLeft w:val="0"/>
          <w:marRight w:val="0"/>
          <w:marTop w:val="0"/>
          <w:marBottom w:val="0"/>
          <w:divBdr>
            <w:top w:val="none" w:sz="0" w:space="0" w:color="auto"/>
            <w:left w:val="none" w:sz="0" w:space="0" w:color="auto"/>
            <w:bottom w:val="none" w:sz="0" w:space="0" w:color="auto"/>
            <w:right w:val="none" w:sz="0" w:space="0" w:color="auto"/>
          </w:divBdr>
        </w:div>
        <w:div w:id="1298562731">
          <w:marLeft w:val="0"/>
          <w:marRight w:val="0"/>
          <w:marTop w:val="0"/>
          <w:marBottom w:val="0"/>
          <w:divBdr>
            <w:top w:val="none" w:sz="0" w:space="0" w:color="auto"/>
            <w:left w:val="none" w:sz="0" w:space="0" w:color="auto"/>
            <w:bottom w:val="none" w:sz="0" w:space="0" w:color="auto"/>
            <w:right w:val="none" w:sz="0" w:space="0" w:color="auto"/>
          </w:divBdr>
        </w:div>
        <w:div w:id="1315061404">
          <w:marLeft w:val="0"/>
          <w:marRight w:val="0"/>
          <w:marTop w:val="0"/>
          <w:marBottom w:val="0"/>
          <w:divBdr>
            <w:top w:val="none" w:sz="0" w:space="0" w:color="auto"/>
            <w:left w:val="none" w:sz="0" w:space="0" w:color="auto"/>
            <w:bottom w:val="none" w:sz="0" w:space="0" w:color="auto"/>
            <w:right w:val="none" w:sz="0" w:space="0" w:color="auto"/>
          </w:divBdr>
        </w:div>
        <w:div w:id="1443720270">
          <w:marLeft w:val="0"/>
          <w:marRight w:val="0"/>
          <w:marTop w:val="0"/>
          <w:marBottom w:val="0"/>
          <w:divBdr>
            <w:top w:val="none" w:sz="0" w:space="0" w:color="auto"/>
            <w:left w:val="none" w:sz="0" w:space="0" w:color="auto"/>
            <w:bottom w:val="none" w:sz="0" w:space="0" w:color="auto"/>
            <w:right w:val="none" w:sz="0" w:space="0" w:color="auto"/>
          </w:divBdr>
        </w:div>
        <w:div w:id="1593200520">
          <w:marLeft w:val="0"/>
          <w:marRight w:val="0"/>
          <w:marTop w:val="0"/>
          <w:marBottom w:val="0"/>
          <w:divBdr>
            <w:top w:val="none" w:sz="0" w:space="0" w:color="auto"/>
            <w:left w:val="none" w:sz="0" w:space="0" w:color="auto"/>
            <w:bottom w:val="none" w:sz="0" w:space="0" w:color="auto"/>
            <w:right w:val="none" w:sz="0" w:space="0" w:color="auto"/>
          </w:divBdr>
        </w:div>
        <w:div w:id="1609774874">
          <w:marLeft w:val="0"/>
          <w:marRight w:val="0"/>
          <w:marTop w:val="0"/>
          <w:marBottom w:val="0"/>
          <w:divBdr>
            <w:top w:val="none" w:sz="0" w:space="0" w:color="auto"/>
            <w:left w:val="none" w:sz="0" w:space="0" w:color="auto"/>
            <w:bottom w:val="none" w:sz="0" w:space="0" w:color="auto"/>
            <w:right w:val="none" w:sz="0" w:space="0" w:color="auto"/>
          </w:divBdr>
        </w:div>
        <w:div w:id="1620524995">
          <w:marLeft w:val="0"/>
          <w:marRight w:val="0"/>
          <w:marTop w:val="0"/>
          <w:marBottom w:val="0"/>
          <w:divBdr>
            <w:top w:val="none" w:sz="0" w:space="0" w:color="auto"/>
            <w:left w:val="none" w:sz="0" w:space="0" w:color="auto"/>
            <w:bottom w:val="none" w:sz="0" w:space="0" w:color="auto"/>
            <w:right w:val="none" w:sz="0" w:space="0" w:color="auto"/>
          </w:divBdr>
        </w:div>
        <w:div w:id="1724215065">
          <w:marLeft w:val="0"/>
          <w:marRight w:val="0"/>
          <w:marTop w:val="0"/>
          <w:marBottom w:val="0"/>
          <w:divBdr>
            <w:top w:val="none" w:sz="0" w:space="0" w:color="auto"/>
            <w:left w:val="none" w:sz="0" w:space="0" w:color="auto"/>
            <w:bottom w:val="none" w:sz="0" w:space="0" w:color="auto"/>
            <w:right w:val="none" w:sz="0" w:space="0" w:color="auto"/>
          </w:divBdr>
        </w:div>
        <w:div w:id="1820877617">
          <w:marLeft w:val="0"/>
          <w:marRight w:val="0"/>
          <w:marTop w:val="0"/>
          <w:marBottom w:val="0"/>
          <w:divBdr>
            <w:top w:val="none" w:sz="0" w:space="0" w:color="auto"/>
            <w:left w:val="none" w:sz="0" w:space="0" w:color="auto"/>
            <w:bottom w:val="none" w:sz="0" w:space="0" w:color="auto"/>
            <w:right w:val="none" w:sz="0" w:space="0" w:color="auto"/>
          </w:divBdr>
        </w:div>
        <w:div w:id="1900287921">
          <w:marLeft w:val="0"/>
          <w:marRight w:val="0"/>
          <w:marTop w:val="0"/>
          <w:marBottom w:val="0"/>
          <w:divBdr>
            <w:top w:val="none" w:sz="0" w:space="0" w:color="auto"/>
            <w:left w:val="none" w:sz="0" w:space="0" w:color="auto"/>
            <w:bottom w:val="none" w:sz="0" w:space="0" w:color="auto"/>
            <w:right w:val="none" w:sz="0" w:space="0" w:color="auto"/>
          </w:divBdr>
        </w:div>
        <w:div w:id="1901859731">
          <w:marLeft w:val="0"/>
          <w:marRight w:val="0"/>
          <w:marTop w:val="0"/>
          <w:marBottom w:val="0"/>
          <w:divBdr>
            <w:top w:val="none" w:sz="0" w:space="0" w:color="auto"/>
            <w:left w:val="none" w:sz="0" w:space="0" w:color="auto"/>
            <w:bottom w:val="none" w:sz="0" w:space="0" w:color="auto"/>
            <w:right w:val="none" w:sz="0" w:space="0" w:color="auto"/>
          </w:divBdr>
        </w:div>
        <w:div w:id="1964655359">
          <w:marLeft w:val="0"/>
          <w:marRight w:val="0"/>
          <w:marTop w:val="0"/>
          <w:marBottom w:val="0"/>
          <w:divBdr>
            <w:top w:val="none" w:sz="0" w:space="0" w:color="auto"/>
            <w:left w:val="none" w:sz="0" w:space="0" w:color="auto"/>
            <w:bottom w:val="none" w:sz="0" w:space="0" w:color="auto"/>
            <w:right w:val="none" w:sz="0" w:space="0" w:color="auto"/>
          </w:divBdr>
        </w:div>
        <w:div w:id="1964966639">
          <w:marLeft w:val="0"/>
          <w:marRight w:val="0"/>
          <w:marTop w:val="0"/>
          <w:marBottom w:val="0"/>
          <w:divBdr>
            <w:top w:val="none" w:sz="0" w:space="0" w:color="auto"/>
            <w:left w:val="none" w:sz="0" w:space="0" w:color="auto"/>
            <w:bottom w:val="none" w:sz="0" w:space="0" w:color="auto"/>
            <w:right w:val="none" w:sz="0" w:space="0" w:color="auto"/>
          </w:divBdr>
        </w:div>
        <w:div w:id="2024360237">
          <w:marLeft w:val="0"/>
          <w:marRight w:val="0"/>
          <w:marTop w:val="0"/>
          <w:marBottom w:val="0"/>
          <w:divBdr>
            <w:top w:val="none" w:sz="0" w:space="0" w:color="auto"/>
            <w:left w:val="none" w:sz="0" w:space="0" w:color="auto"/>
            <w:bottom w:val="none" w:sz="0" w:space="0" w:color="auto"/>
            <w:right w:val="none" w:sz="0" w:space="0" w:color="auto"/>
          </w:divBdr>
        </w:div>
        <w:div w:id="2036421490">
          <w:marLeft w:val="0"/>
          <w:marRight w:val="0"/>
          <w:marTop w:val="0"/>
          <w:marBottom w:val="0"/>
          <w:divBdr>
            <w:top w:val="none" w:sz="0" w:space="0" w:color="auto"/>
            <w:left w:val="none" w:sz="0" w:space="0" w:color="auto"/>
            <w:bottom w:val="none" w:sz="0" w:space="0" w:color="auto"/>
            <w:right w:val="none" w:sz="0" w:space="0" w:color="auto"/>
          </w:divBdr>
        </w:div>
        <w:div w:id="2145535502">
          <w:marLeft w:val="0"/>
          <w:marRight w:val="0"/>
          <w:marTop w:val="0"/>
          <w:marBottom w:val="0"/>
          <w:divBdr>
            <w:top w:val="none" w:sz="0" w:space="0" w:color="auto"/>
            <w:left w:val="none" w:sz="0" w:space="0" w:color="auto"/>
            <w:bottom w:val="none" w:sz="0" w:space="0" w:color="auto"/>
            <w:right w:val="none" w:sz="0" w:space="0" w:color="auto"/>
          </w:divBdr>
        </w:div>
      </w:divsChild>
    </w:div>
    <w:div w:id="1430466939">
      <w:bodyDiv w:val="1"/>
      <w:marLeft w:val="0"/>
      <w:marRight w:val="0"/>
      <w:marTop w:val="0"/>
      <w:marBottom w:val="0"/>
      <w:divBdr>
        <w:top w:val="none" w:sz="0" w:space="0" w:color="auto"/>
        <w:left w:val="none" w:sz="0" w:space="0" w:color="auto"/>
        <w:bottom w:val="none" w:sz="0" w:space="0" w:color="auto"/>
        <w:right w:val="none" w:sz="0" w:space="0" w:color="auto"/>
      </w:divBdr>
      <w:divsChild>
        <w:div w:id="19162933">
          <w:marLeft w:val="0"/>
          <w:marRight w:val="0"/>
          <w:marTop w:val="0"/>
          <w:marBottom w:val="0"/>
          <w:divBdr>
            <w:top w:val="none" w:sz="0" w:space="0" w:color="auto"/>
            <w:left w:val="none" w:sz="0" w:space="0" w:color="auto"/>
            <w:bottom w:val="none" w:sz="0" w:space="0" w:color="auto"/>
            <w:right w:val="none" w:sz="0" w:space="0" w:color="auto"/>
          </w:divBdr>
        </w:div>
        <w:div w:id="1105199833">
          <w:marLeft w:val="0"/>
          <w:marRight w:val="0"/>
          <w:marTop w:val="0"/>
          <w:marBottom w:val="0"/>
          <w:divBdr>
            <w:top w:val="none" w:sz="0" w:space="0" w:color="auto"/>
            <w:left w:val="none" w:sz="0" w:space="0" w:color="auto"/>
            <w:bottom w:val="none" w:sz="0" w:space="0" w:color="auto"/>
            <w:right w:val="none" w:sz="0" w:space="0" w:color="auto"/>
          </w:divBdr>
        </w:div>
        <w:div w:id="1131443187">
          <w:marLeft w:val="0"/>
          <w:marRight w:val="0"/>
          <w:marTop w:val="0"/>
          <w:marBottom w:val="0"/>
          <w:divBdr>
            <w:top w:val="none" w:sz="0" w:space="0" w:color="auto"/>
            <w:left w:val="none" w:sz="0" w:space="0" w:color="auto"/>
            <w:bottom w:val="none" w:sz="0" w:space="0" w:color="auto"/>
            <w:right w:val="none" w:sz="0" w:space="0" w:color="auto"/>
          </w:divBdr>
        </w:div>
        <w:div w:id="1133527271">
          <w:marLeft w:val="0"/>
          <w:marRight w:val="0"/>
          <w:marTop w:val="0"/>
          <w:marBottom w:val="0"/>
          <w:divBdr>
            <w:top w:val="none" w:sz="0" w:space="0" w:color="auto"/>
            <w:left w:val="none" w:sz="0" w:space="0" w:color="auto"/>
            <w:bottom w:val="none" w:sz="0" w:space="0" w:color="auto"/>
            <w:right w:val="none" w:sz="0" w:space="0" w:color="auto"/>
          </w:divBdr>
        </w:div>
        <w:div w:id="1713915642">
          <w:marLeft w:val="0"/>
          <w:marRight w:val="0"/>
          <w:marTop w:val="0"/>
          <w:marBottom w:val="0"/>
          <w:divBdr>
            <w:top w:val="none" w:sz="0" w:space="0" w:color="auto"/>
            <w:left w:val="none" w:sz="0" w:space="0" w:color="auto"/>
            <w:bottom w:val="none" w:sz="0" w:space="0" w:color="auto"/>
            <w:right w:val="none" w:sz="0" w:space="0" w:color="auto"/>
          </w:divBdr>
        </w:div>
        <w:div w:id="2044750740">
          <w:marLeft w:val="0"/>
          <w:marRight w:val="0"/>
          <w:marTop w:val="0"/>
          <w:marBottom w:val="0"/>
          <w:divBdr>
            <w:top w:val="none" w:sz="0" w:space="0" w:color="auto"/>
            <w:left w:val="none" w:sz="0" w:space="0" w:color="auto"/>
            <w:bottom w:val="none" w:sz="0" w:space="0" w:color="auto"/>
            <w:right w:val="none" w:sz="0" w:space="0" w:color="auto"/>
          </w:divBdr>
        </w:div>
        <w:div w:id="2112046797">
          <w:marLeft w:val="0"/>
          <w:marRight w:val="0"/>
          <w:marTop w:val="0"/>
          <w:marBottom w:val="0"/>
          <w:divBdr>
            <w:top w:val="none" w:sz="0" w:space="0" w:color="auto"/>
            <w:left w:val="none" w:sz="0" w:space="0" w:color="auto"/>
            <w:bottom w:val="none" w:sz="0" w:space="0" w:color="auto"/>
            <w:right w:val="none" w:sz="0" w:space="0" w:color="auto"/>
          </w:divBdr>
        </w:div>
      </w:divsChild>
    </w:div>
    <w:div w:id="1456946448">
      <w:bodyDiv w:val="1"/>
      <w:marLeft w:val="0"/>
      <w:marRight w:val="0"/>
      <w:marTop w:val="0"/>
      <w:marBottom w:val="0"/>
      <w:divBdr>
        <w:top w:val="none" w:sz="0" w:space="0" w:color="auto"/>
        <w:left w:val="none" w:sz="0" w:space="0" w:color="auto"/>
        <w:bottom w:val="none" w:sz="0" w:space="0" w:color="auto"/>
        <w:right w:val="none" w:sz="0" w:space="0" w:color="auto"/>
      </w:divBdr>
    </w:div>
    <w:div w:id="1535734437">
      <w:bodyDiv w:val="1"/>
      <w:marLeft w:val="0"/>
      <w:marRight w:val="0"/>
      <w:marTop w:val="0"/>
      <w:marBottom w:val="0"/>
      <w:divBdr>
        <w:top w:val="none" w:sz="0" w:space="0" w:color="auto"/>
        <w:left w:val="none" w:sz="0" w:space="0" w:color="auto"/>
        <w:bottom w:val="none" w:sz="0" w:space="0" w:color="auto"/>
        <w:right w:val="none" w:sz="0" w:space="0" w:color="auto"/>
      </w:divBdr>
      <w:divsChild>
        <w:div w:id="74330418">
          <w:marLeft w:val="0"/>
          <w:marRight w:val="0"/>
          <w:marTop w:val="0"/>
          <w:marBottom w:val="0"/>
          <w:divBdr>
            <w:top w:val="none" w:sz="0" w:space="0" w:color="auto"/>
            <w:left w:val="none" w:sz="0" w:space="0" w:color="auto"/>
            <w:bottom w:val="none" w:sz="0" w:space="0" w:color="auto"/>
            <w:right w:val="none" w:sz="0" w:space="0" w:color="auto"/>
          </w:divBdr>
        </w:div>
        <w:div w:id="76446202">
          <w:marLeft w:val="0"/>
          <w:marRight w:val="0"/>
          <w:marTop w:val="0"/>
          <w:marBottom w:val="0"/>
          <w:divBdr>
            <w:top w:val="none" w:sz="0" w:space="0" w:color="auto"/>
            <w:left w:val="none" w:sz="0" w:space="0" w:color="auto"/>
            <w:bottom w:val="none" w:sz="0" w:space="0" w:color="auto"/>
            <w:right w:val="none" w:sz="0" w:space="0" w:color="auto"/>
          </w:divBdr>
        </w:div>
        <w:div w:id="88896378">
          <w:marLeft w:val="0"/>
          <w:marRight w:val="0"/>
          <w:marTop w:val="0"/>
          <w:marBottom w:val="0"/>
          <w:divBdr>
            <w:top w:val="none" w:sz="0" w:space="0" w:color="auto"/>
            <w:left w:val="none" w:sz="0" w:space="0" w:color="auto"/>
            <w:bottom w:val="none" w:sz="0" w:space="0" w:color="auto"/>
            <w:right w:val="none" w:sz="0" w:space="0" w:color="auto"/>
          </w:divBdr>
        </w:div>
        <w:div w:id="189532765">
          <w:marLeft w:val="0"/>
          <w:marRight w:val="0"/>
          <w:marTop w:val="0"/>
          <w:marBottom w:val="0"/>
          <w:divBdr>
            <w:top w:val="none" w:sz="0" w:space="0" w:color="auto"/>
            <w:left w:val="none" w:sz="0" w:space="0" w:color="auto"/>
            <w:bottom w:val="none" w:sz="0" w:space="0" w:color="auto"/>
            <w:right w:val="none" w:sz="0" w:space="0" w:color="auto"/>
          </w:divBdr>
        </w:div>
        <w:div w:id="212352003">
          <w:marLeft w:val="0"/>
          <w:marRight w:val="0"/>
          <w:marTop w:val="0"/>
          <w:marBottom w:val="0"/>
          <w:divBdr>
            <w:top w:val="none" w:sz="0" w:space="0" w:color="auto"/>
            <w:left w:val="none" w:sz="0" w:space="0" w:color="auto"/>
            <w:bottom w:val="none" w:sz="0" w:space="0" w:color="auto"/>
            <w:right w:val="none" w:sz="0" w:space="0" w:color="auto"/>
          </w:divBdr>
        </w:div>
        <w:div w:id="234558210">
          <w:marLeft w:val="0"/>
          <w:marRight w:val="0"/>
          <w:marTop w:val="0"/>
          <w:marBottom w:val="0"/>
          <w:divBdr>
            <w:top w:val="none" w:sz="0" w:space="0" w:color="auto"/>
            <w:left w:val="none" w:sz="0" w:space="0" w:color="auto"/>
            <w:bottom w:val="none" w:sz="0" w:space="0" w:color="auto"/>
            <w:right w:val="none" w:sz="0" w:space="0" w:color="auto"/>
          </w:divBdr>
        </w:div>
        <w:div w:id="259608293">
          <w:marLeft w:val="0"/>
          <w:marRight w:val="0"/>
          <w:marTop w:val="0"/>
          <w:marBottom w:val="0"/>
          <w:divBdr>
            <w:top w:val="none" w:sz="0" w:space="0" w:color="auto"/>
            <w:left w:val="none" w:sz="0" w:space="0" w:color="auto"/>
            <w:bottom w:val="none" w:sz="0" w:space="0" w:color="auto"/>
            <w:right w:val="none" w:sz="0" w:space="0" w:color="auto"/>
          </w:divBdr>
        </w:div>
        <w:div w:id="270016199">
          <w:marLeft w:val="0"/>
          <w:marRight w:val="0"/>
          <w:marTop w:val="0"/>
          <w:marBottom w:val="0"/>
          <w:divBdr>
            <w:top w:val="none" w:sz="0" w:space="0" w:color="auto"/>
            <w:left w:val="none" w:sz="0" w:space="0" w:color="auto"/>
            <w:bottom w:val="none" w:sz="0" w:space="0" w:color="auto"/>
            <w:right w:val="none" w:sz="0" w:space="0" w:color="auto"/>
          </w:divBdr>
        </w:div>
        <w:div w:id="279387399">
          <w:marLeft w:val="0"/>
          <w:marRight w:val="0"/>
          <w:marTop w:val="0"/>
          <w:marBottom w:val="0"/>
          <w:divBdr>
            <w:top w:val="none" w:sz="0" w:space="0" w:color="auto"/>
            <w:left w:val="none" w:sz="0" w:space="0" w:color="auto"/>
            <w:bottom w:val="none" w:sz="0" w:space="0" w:color="auto"/>
            <w:right w:val="none" w:sz="0" w:space="0" w:color="auto"/>
          </w:divBdr>
        </w:div>
        <w:div w:id="298994793">
          <w:marLeft w:val="0"/>
          <w:marRight w:val="0"/>
          <w:marTop w:val="0"/>
          <w:marBottom w:val="0"/>
          <w:divBdr>
            <w:top w:val="none" w:sz="0" w:space="0" w:color="auto"/>
            <w:left w:val="none" w:sz="0" w:space="0" w:color="auto"/>
            <w:bottom w:val="none" w:sz="0" w:space="0" w:color="auto"/>
            <w:right w:val="none" w:sz="0" w:space="0" w:color="auto"/>
          </w:divBdr>
        </w:div>
        <w:div w:id="325397527">
          <w:marLeft w:val="0"/>
          <w:marRight w:val="0"/>
          <w:marTop w:val="0"/>
          <w:marBottom w:val="0"/>
          <w:divBdr>
            <w:top w:val="none" w:sz="0" w:space="0" w:color="auto"/>
            <w:left w:val="none" w:sz="0" w:space="0" w:color="auto"/>
            <w:bottom w:val="none" w:sz="0" w:space="0" w:color="auto"/>
            <w:right w:val="none" w:sz="0" w:space="0" w:color="auto"/>
          </w:divBdr>
        </w:div>
        <w:div w:id="516889285">
          <w:marLeft w:val="0"/>
          <w:marRight w:val="0"/>
          <w:marTop w:val="0"/>
          <w:marBottom w:val="0"/>
          <w:divBdr>
            <w:top w:val="none" w:sz="0" w:space="0" w:color="auto"/>
            <w:left w:val="none" w:sz="0" w:space="0" w:color="auto"/>
            <w:bottom w:val="none" w:sz="0" w:space="0" w:color="auto"/>
            <w:right w:val="none" w:sz="0" w:space="0" w:color="auto"/>
          </w:divBdr>
        </w:div>
        <w:div w:id="544486644">
          <w:marLeft w:val="0"/>
          <w:marRight w:val="0"/>
          <w:marTop w:val="0"/>
          <w:marBottom w:val="0"/>
          <w:divBdr>
            <w:top w:val="none" w:sz="0" w:space="0" w:color="auto"/>
            <w:left w:val="none" w:sz="0" w:space="0" w:color="auto"/>
            <w:bottom w:val="none" w:sz="0" w:space="0" w:color="auto"/>
            <w:right w:val="none" w:sz="0" w:space="0" w:color="auto"/>
          </w:divBdr>
        </w:div>
        <w:div w:id="612249577">
          <w:marLeft w:val="0"/>
          <w:marRight w:val="0"/>
          <w:marTop w:val="0"/>
          <w:marBottom w:val="0"/>
          <w:divBdr>
            <w:top w:val="none" w:sz="0" w:space="0" w:color="auto"/>
            <w:left w:val="none" w:sz="0" w:space="0" w:color="auto"/>
            <w:bottom w:val="none" w:sz="0" w:space="0" w:color="auto"/>
            <w:right w:val="none" w:sz="0" w:space="0" w:color="auto"/>
          </w:divBdr>
        </w:div>
        <w:div w:id="617178969">
          <w:marLeft w:val="0"/>
          <w:marRight w:val="0"/>
          <w:marTop w:val="0"/>
          <w:marBottom w:val="0"/>
          <w:divBdr>
            <w:top w:val="none" w:sz="0" w:space="0" w:color="auto"/>
            <w:left w:val="none" w:sz="0" w:space="0" w:color="auto"/>
            <w:bottom w:val="none" w:sz="0" w:space="0" w:color="auto"/>
            <w:right w:val="none" w:sz="0" w:space="0" w:color="auto"/>
          </w:divBdr>
        </w:div>
        <w:div w:id="708529931">
          <w:marLeft w:val="0"/>
          <w:marRight w:val="0"/>
          <w:marTop w:val="0"/>
          <w:marBottom w:val="0"/>
          <w:divBdr>
            <w:top w:val="none" w:sz="0" w:space="0" w:color="auto"/>
            <w:left w:val="none" w:sz="0" w:space="0" w:color="auto"/>
            <w:bottom w:val="none" w:sz="0" w:space="0" w:color="auto"/>
            <w:right w:val="none" w:sz="0" w:space="0" w:color="auto"/>
          </w:divBdr>
        </w:div>
        <w:div w:id="776606906">
          <w:marLeft w:val="0"/>
          <w:marRight w:val="0"/>
          <w:marTop w:val="0"/>
          <w:marBottom w:val="0"/>
          <w:divBdr>
            <w:top w:val="none" w:sz="0" w:space="0" w:color="auto"/>
            <w:left w:val="none" w:sz="0" w:space="0" w:color="auto"/>
            <w:bottom w:val="none" w:sz="0" w:space="0" w:color="auto"/>
            <w:right w:val="none" w:sz="0" w:space="0" w:color="auto"/>
          </w:divBdr>
        </w:div>
        <w:div w:id="801190739">
          <w:marLeft w:val="0"/>
          <w:marRight w:val="0"/>
          <w:marTop w:val="0"/>
          <w:marBottom w:val="0"/>
          <w:divBdr>
            <w:top w:val="none" w:sz="0" w:space="0" w:color="auto"/>
            <w:left w:val="none" w:sz="0" w:space="0" w:color="auto"/>
            <w:bottom w:val="none" w:sz="0" w:space="0" w:color="auto"/>
            <w:right w:val="none" w:sz="0" w:space="0" w:color="auto"/>
          </w:divBdr>
        </w:div>
        <w:div w:id="804468836">
          <w:marLeft w:val="0"/>
          <w:marRight w:val="0"/>
          <w:marTop w:val="0"/>
          <w:marBottom w:val="0"/>
          <w:divBdr>
            <w:top w:val="none" w:sz="0" w:space="0" w:color="auto"/>
            <w:left w:val="none" w:sz="0" w:space="0" w:color="auto"/>
            <w:bottom w:val="none" w:sz="0" w:space="0" w:color="auto"/>
            <w:right w:val="none" w:sz="0" w:space="0" w:color="auto"/>
          </w:divBdr>
        </w:div>
        <w:div w:id="831406432">
          <w:marLeft w:val="0"/>
          <w:marRight w:val="0"/>
          <w:marTop w:val="0"/>
          <w:marBottom w:val="0"/>
          <w:divBdr>
            <w:top w:val="none" w:sz="0" w:space="0" w:color="auto"/>
            <w:left w:val="none" w:sz="0" w:space="0" w:color="auto"/>
            <w:bottom w:val="none" w:sz="0" w:space="0" w:color="auto"/>
            <w:right w:val="none" w:sz="0" w:space="0" w:color="auto"/>
          </w:divBdr>
        </w:div>
        <w:div w:id="842553742">
          <w:marLeft w:val="0"/>
          <w:marRight w:val="0"/>
          <w:marTop w:val="0"/>
          <w:marBottom w:val="0"/>
          <w:divBdr>
            <w:top w:val="none" w:sz="0" w:space="0" w:color="auto"/>
            <w:left w:val="none" w:sz="0" w:space="0" w:color="auto"/>
            <w:bottom w:val="none" w:sz="0" w:space="0" w:color="auto"/>
            <w:right w:val="none" w:sz="0" w:space="0" w:color="auto"/>
          </w:divBdr>
        </w:div>
        <w:div w:id="846364147">
          <w:marLeft w:val="0"/>
          <w:marRight w:val="0"/>
          <w:marTop w:val="0"/>
          <w:marBottom w:val="0"/>
          <w:divBdr>
            <w:top w:val="none" w:sz="0" w:space="0" w:color="auto"/>
            <w:left w:val="none" w:sz="0" w:space="0" w:color="auto"/>
            <w:bottom w:val="none" w:sz="0" w:space="0" w:color="auto"/>
            <w:right w:val="none" w:sz="0" w:space="0" w:color="auto"/>
          </w:divBdr>
        </w:div>
        <w:div w:id="990253968">
          <w:marLeft w:val="0"/>
          <w:marRight w:val="0"/>
          <w:marTop w:val="0"/>
          <w:marBottom w:val="0"/>
          <w:divBdr>
            <w:top w:val="none" w:sz="0" w:space="0" w:color="auto"/>
            <w:left w:val="none" w:sz="0" w:space="0" w:color="auto"/>
            <w:bottom w:val="none" w:sz="0" w:space="0" w:color="auto"/>
            <w:right w:val="none" w:sz="0" w:space="0" w:color="auto"/>
          </w:divBdr>
        </w:div>
        <w:div w:id="1017192932">
          <w:marLeft w:val="0"/>
          <w:marRight w:val="0"/>
          <w:marTop w:val="0"/>
          <w:marBottom w:val="0"/>
          <w:divBdr>
            <w:top w:val="none" w:sz="0" w:space="0" w:color="auto"/>
            <w:left w:val="none" w:sz="0" w:space="0" w:color="auto"/>
            <w:bottom w:val="none" w:sz="0" w:space="0" w:color="auto"/>
            <w:right w:val="none" w:sz="0" w:space="0" w:color="auto"/>
          </w:divBdr>
        </w:div>
        <w:div w:id="1049106660">
          <w:marLeft w:val="0"/>
          <w:marRight w:val="0"/>
          <w:marTop w:val="0"/>
          <w:marBottom w:val="0"/>
          <w:divBdr>
            <w:top w:val="none" w:sz="0" w:space="0" w:color="auto"/>
            <w:left w:val="none" w:sz="0" w:space="0" w:color="auto"/>
            <w:bottom w:val="none" w:sz="0" w:space="0" w:color="auto"/>
            <w:right w:val="none" w:sz="0" w:space="0" w:color="auto"/>
          </w:divBdr>
        </w:div>
        <w:div w:id="1059402905">
          <w:marLeft w:val="0"/>
          <w:marRight w:val="0"/>
          <w:marTop w:val="0"/>
          <w:marBottom w:val="0"/>
          <w:divBdr>
            <w:top w:val="none" w:sz="0" w:space="0" w:color="auto"/>
            <w:left w:val="none" w:sz="0" w:space="0" w:color="auto"/>
            <w:bottom w:val="none" w:sz="0" w:space="0" w:color="auto"/>
            <w:right w:val="none" w:sz="0" w:space="0" w:color="auto"/>
          </w:divBdr>
        </w:div>
        <w:div w:id="1065832223">
          <w:marLeft w:val="0"/>
          <w:marRight w:val="0"/>
          <w:marTop w:val="0"/>
          <w:marBottom w:val="0"/>
          <w:divBdr>
            <w:top w:val="none" w:sz="0" w:space="0" w:color="auto"/>
            <w:left w:val="none" w:sz="0" w:space="0" w:color="auto"/>
            <w:bottom w:val="none" w:sz="0" w:space="0" w:color="auto"/>
            <w:right w:val="none" w:sz="0" w:space="0" w:color="auto"/>
          </w:divBdr>
        </w:div>
        <w:div w:id="1076317472">
          <w:marLeft w:val="0"/>
          <w:marRight w:val="0"/>
          <w:marTop w:val="0"/>
          <w:marBottom w:val="0"/>
          <w:divBdr>
            <w:top w:val="none" w:sz="0" w:space="0" w:color="auto"/>
            <w:left w:val="none" w:sz="0" w:space="0" w:color="auto"/>
            <w:bottom w:val="none" w:sz="0" w:space="0" w:color="auto"/>
            <w:right w:val="none" w:sz="0" w:space="0" w:color="auto"/>
          </w:divBdr>
        </w:div>
        <w:div w:id="1179853100">
          <w:marLeft w:val="0"/>
          <w:marRight w:val="0"/>
          <w:marTop w:val="0"/>
          <w:marBottom w:val="0"/>
          <w:divBdr>
            <w:top w:val="none" w:sz="0" w:space="0" w:color="auto"/>
            <w:left w:val="none" w:sz="0" w:space="0" w:color="auto"/>
            <w:bottom w:val="none" w:sz="0" w:space="0" w:color="auto"/>
            <w:right w:val="none" w:sz="0" w:space="0" w:color="auto"/>
          </w:divBdr>
        </w:div>
        <w:div w:id="1267468770">
          <w:marLeft w:val="0"/>
          <w:marRight w:val="0"/>
          <w:marTop w:val="0"/>
          <w:marBottom w:val="0"/>
          <w:divBdr>
            <w:top w:val="none" w:sz="0" w:space="0" w:color="auto"/>
            <w:left w:val="none" w:sz="0" w:space="0" w:color="auto"/>
            <w:bottom w:val="none" w:sz="0" w:space="0" w:color="auto"/>
            <w:right w:val="none" w:sz="0" w:space="0" w:color="auto"/>
          </w:divBdr>
        </w:div>
        <w:div w:id="1325816865">
          <w:marLeft w:val="0"/>
          <w:marRight w:val="0"/>
          <w:marTop w:val="0"/>
          <w:marBottom w:val="0"/>
          <w:divBdr>
            <w:top w:val="none" w:sz="0" w:space="0" w:color="auto"/>
            <w:left w:val="none" w:sz="0" w:space="0" w:color="auto"/>
            <w:bottom w:val="none" w:sz="0" w:space="0" w:color="auto"/>
            <w:right w:val="none" w:sz="0" w:space="0" w:color="auto"/>
          </w:divBdr>
        </w:div>
        <w:div w:id="1379741904">
          <w:marLeft w:val="0"/>
          <w:marRight w:val="0"/>
          <w:marTop w:val="0"/>
          <w:marBottom w:val="0"/>
          <w:divBdr>
            <w:top w:val="none" w:sz="0" w:space="0" w:color="auto"/>
            <w:left w:val="none" w:sz="0" w:space="0" w:color="auto"/>
            <w:bottom w:val="none" w:sz="0" w:space="0" w:color="auto"/>
            <w:right w:val="none" w:sz="0" w:space="0" w:color="auto"/>
          </w:divBdr>
        </w:div>
        <w:div w:id="1404403223">
          <w:marLeft w:val="0"/>
          <w:marRight w:val="0"/>
          <w:marTop w:val="0"/>
          <w:marBottom w:val="0"/>
          <w:divBdr>
            <w:top w:val="none" w:sz="0" w:space="0" w:color="auto"/>
            <w:left w:val="none" w:sz="0" w:space="0" w:color="auto"/>
            <w:bottom w:val="none" w:sz="0" w:space="0" w:color="auto"/>
            <w:right w:val="none" w:sz="0" w:space="0" w:color="auto"/>
          </w:divBdr>
        </w:div>
        <w:div w:id="1414425216">
          <w:marLeft w:val="0"/>
          <w:marRight w:val="0"/>
          <w:marTop w:val="0"/>
          <w:marBottom w:val="0"/>
          <w:divBdr>
            <w:top w:val="none" w:sz="0" w:space="0" w:color="auto"/>
            <w:left w:val="none" w:sz="0" w:space="0" w:color="auto"/>
            <w:bottom w:val="none" w:sz="0" w:space="0" w:color="auto"/>
            <w:right w:val="none" w:sz="0" w:space="0" w:color="auto"/>
          </w:divBdr>
        </w:div>
        <w:div w:id="1646666823">
          <w:marLeft w:val="0"/>
          <w:marRight w:val="0"/>
          <w:marTop w:val="0"/>
          <w:marBottom w:val="0"/>
          <w:divBdr>
            <w:top w:val="none" w:sz="0" w:space="0" w:color="auto"/>
            <w:left w:val="none" w:sz="0" w:space="0" w:color="auto"/>
            <w:bottom w:val="none" w:sz="0" w:space="0" w:color="auto"/>
            <w:right w:val="none" w:sz="0" w:space="0" w:color="auto"/>
          </w:divBdr>
        </w:div>
        <w:div w:id="1675105156">
          <w:marLeft w:val="0"/>
          <w:marRight w:val="0"/>
          <w:marTop w:val="0"/>
          <w:marBottom w:val="0"/>
          <w:divBdr>
            <w:top w:val="none" w:sz="0" w:space="0" w:color="auto"/>
            <w:left w:val="none" w:sz="0" w:space="0" w:color="auto"/>
            <w:bottom w:val="none" w:sz="0" w:space="0" w:color="auto"/>
            <w:right w:val="none" w:sz="0" w:space="0" w:color="auto"/>
          </w:divBdr>
        </w:div>
        <w:div w:id="1705055256">
          <w:marLeft w:val="0"/>
          <w:marRight w:val="0"/>
          <w:marTop w:val="0"/>
          <w:marBottom w:val="0"/>
          <w:divBdr>
            <w:top w:val="none" w:sz="0" w:space="0" w:color="auto"/>
            <w:left w:val="none" w:sz="0" w:space="0" w:color="auto"/>
            <w:bottom w:val="none" w:sz="0" w:space="0" w:color="auto"/>
            <w:right w:val="none" w:sz="0" w:space="0" w:color="auto"/>
          </w:divBdr>
        </w:div>
        <w:div w:id="1708876087">
          <w:marLeft w:val="0"/>
          <w:marRight w:val="0"/>
          <w:marTop w:val="0"/>
          <w:marBottom w:val="0"/>
          <w:divBdr>
            <w:top w:val="none" w:sz="0" w:space="0" w:color="auto"/>
            <w:left w:val="none" w:sz="0" w:space="0" w:color="auto"/>
            <w:bottom w:val="none" w:sz="0" w:space="0" w:color="auto"/>
            <w:right w:val="none" w:sz="0" w:space="0" w:color="auto"/>
          </w:divBdr>
        </w:div>
        <w:div w:id="1758094080">
          <w:marLeft w:val="0"/>
          <w:marRight w:val="0"/>
          <w:marTop w:val="0"/>
          <w:marBottom w:val="0"/>
          <w:divBdr>
            <w:top w:val="none" w:sz="0" w:space="0" w:color="auto"/>
            <w:left w:val="none" w:sz="0" w:space="0" w:color="auto"/>
            <w:bottom w:val="none" w:sz="0" w:space="0" w:color="auto"/>
            <w:right w:val="none" w:sz="0" w:space="0" w:color="auto"/>
          </w:divBdr>
        </w:div>
        <w:div w:id="1776485888">
          <w:marLeft w:val="0"/>
          <w:marRight w:val="0"/>
          <w:marTop w:val="0"/>
          <w:marBottom w:val="0"/>
          <w:divBdr>
            <w:top w:val="none" w:sz="0" w:space="0" w:color="auto"/>
            <w:left w:val="none" w:sz="0" w:space="0" w:color="auto"/>
            <w:bottom w:val="none" w:sz="0" w:space="0" w:color="auto"/>
            <w:right w:val="none" w:sz="0" w:space="0" w:color="auto"/>
          </w:divBdr>
        </w:div>
        <w:div w:id="1866090525">
          <w:marLeft w:val="0"/>
          <w:marRight w:val="0"/>
          <w:marTop w:val="0"/>
          <w:marBottom w:val="0"/>
          <w:divBdr>
            <w:top w:val="none" w:sz="0" w:space="0" w:color="auto"/>
            <w:left w:val="none" w:sz="0" w:space="0" w:color="auto"/>
            <w:bottom w:val="none" w:sz="0" w:space="0" w:color="auto"/>
            <w:right w:val="none" w:sz="0" w:space="0" w:color="auto"/>
          </w:divBdr>
        </w:div>
        <w:div w:id="1951164398">
          <w:marLeft w:val="0"/>
          <w:marRight w:val="0"/>
          <w:marTop w:val="0"/>
          <w:marBottom w:val="0"/>
          <w:divBdr>
            <w:top w:val="none" w:sz="0" w:space="0" w:color="auto"/>
            <w:left w:val="none" w:sz="0" w:space="0" w:color="auto"/>
            <w:bottom w:val="none" w:sz="0" w:space="0" w:color="auto"/>
            <w:right w:val="none" w:sz="0" w:space="0" w:color="auto"/>
          </w:divBdr>
        </w:div>
        <w:div w:id="2000503841">
          <w:marLeft w:val="0"/>
          <w:marRight w:val="0"/>
          <w:marTop w:val="0"/>
          <w:marBottom w:val="0"/>
          <w:divBdr>
            <w:top w:val="none" w:sz="0" w:space="0" w:color="auto"/>
            <w:left w:val="none" w:sz="0" w:space="0" w:color="auto"/>
            <w:bottom w:val="none" w:sz="0" w:space="0" w:color="auto"/>
            <w:right w:val="none" w:sz="0" w:space="0" w:color="auto"/>
          </w:divBdr>
        </w:div>
        <w:div w:id="2046060316">
          <w:marLeft w:val="0"/>
          <w:marRight w:val="0"/>
          <w:marTop w:val="0"/>
          <w:marBottom w:val="0"/>
          <w:divBdr>
            <w:top w:val="none" w:sz="0" w:space="0" w:color="auto"/>
            <w:left w:val="none" w:sz="0" w:space="0" w:color="auto"/>
            <w:bottom w:val="none" w:sz="0" w:space="0" w:color="auto"/>
            <w:right w:val="none" w:sz="0" w:space="0" w:color="auto"/>
          </w:divBdr>
        </w:div>
        <w:div w:id="2074623047">
          <w:marLeft w:val="0"/>
          <w:marRight w:val="0"/>
          <w:marTop w:val="0"/>
          <w:marBottom w:val="0"/>
          <w:divBdr>
            <w:top w:val="none" w:sz="0" w:space="0" w:color="auto"/>
            <w:left w:val="none" w:sz="0" w:space="0" w:color="auto"/>
            <w:bottom w:val="none" w:sz="0" w:space="0" w:color="auto"/>
            <w:right w:val="none" w:sz="0" w:space="0" w:color="auto"/>
          </w:divBdr>
        </w:div>
      </w:divsChild>
    </w:div>
    <w:div w:id="1541089171">
      <w:bodyDiv w:val="1"/>
      <w:marLeft w:val="0"/>
      <w:marRight w:val="0"/>
      <w:marTop w:val="0"/>
      <w:marBottom w:val="0"/>
      <w:divBdr>
        <w:top w:val="none" w:sz="0" w:space="0" w:color="auto"/>
        <w:left w:val="none" w:sz="0" w:space="0" w:color="auto"/>
        <w:bottom w:val="none" w:sz="0" w:space="0" w:color="auto"/>
        <w:right w:val="none" w:sz="0" w:space="0" w:color="auto"/>
      </w:divBdr>
      <w:divsChild>
        <w:div w:id="52891943">
          <w:marLeft w:val="0"/>
          <w:marRight w:val="0"/>
          <w:marTop w:val="0"/>
          <w:marBottom w:val="0"/>
          <w:divBdr>
            <w:top w:val="none" w:sz="0" w:space="0" w:color="auto"/>
            <w:left w:val="none" w:sz="0" w:space="0" w:color="auto"/>
            <w:bottom w:val="none" w:sz="0" w:space="0" w:color="auto"/>
            <w:right w:val="none" w:sz="0" w:space="0" w:color="auto"/>
          </w:divBdr>
        </w:div>
        <w:div w:id="160006010">
          <w:marLeft w:val="0"/>
          <w:marRight w:val="0"/>
          <w:marTop w:val="0"/>
          <w:marBottom w:val="0"/>
          <w:divBdr>
            <w:top w:val="none" w:sz="0" w:space="0" w:color="auto"/>
            <w:left w:val="none" w:sz="0" w:space="0" w:color="auto"/>
            <w:bottom w:val="none" w:sz="0" w:space="0" w:color="auto"/>
            <w:right w:val="none" w:sz="0" w:space="0" w:color="auto"/>
          </w:divBdr>
        </w:div>
        <w:div w:id="263419589">
          <w:marLeft w:val="0"/>
          <w:marRight w:val="0"/>
          <w:marTop w:val="0"/>
          <w:marBottom w:val="0"/>
          <w:divBdr>
            <w:top w:val="none" w:sz="0" w:space="0" w:color="auto"/>
            <w:left w:val="none" w:sz="0" w:space="0" w:color="auto"/>
            <w:bottom w:val="none" w:sz="0" w:space="0" w:color="auto"/>
            <w:right w:val="none" w:sz="0" w:space="0" w:color="auto"/>
          </w:divBdr>
        </w:div>
        <w:div w:id="353729182">
          <w:marLeft w:val="0"/>
          <w:marRight w:val="0"/>
          <w:marTop w:val="0"/>
          <w:marBottom w:val="0"/>
          <w:divBdr>
            <w:top w:val="none" w:sz="0" w:space="0" w:color="auto"/>
            <w:left w:val="none" w:sz="0" w:space="0" w:color="auto"/>
            <w:bottom w:val="none" w:sz="0" w:space="0" w:color="auto"/>
            <w:right w:val="none" w:sz="0" w:space="0" w:color="auto"/>
          </w:divBdr>
        </w:div>
        <w:div w:id="712315195">
          <w:marLeft w:val="0"/>
          <w:marRight w:val="0"/>
          <w:marTop w:val="0"/>
          <w:marBottom w:val="0"/>
          <w:divBdr>
            <w:top w:val="none" w:sz="0" w:space="0" w:color="auto"/>
            <w:left w:val="none" w:sz="0" w:space="0" w:color="auto"/>
            <w:bottom w:val="none" w:sz="0" w:space="0" w:color="auto"/>
            <w:right w:val="none" w:sz="0" w:space="0" w:color="auto"/>
          </w:divBdr>
        </w:div>
        <w:div w:id="1992900753">
          <w:marLeft w:val="0"/>
          <w:marRight w:val="0"/>
          <w:marTop w:val="0"/>
          <w:marBottom w:val="0"/>
          <w:divBdr>
            <w:top w:val="none" w:sz="0" w:space="0" w:color="auto"/>
            <w:left w:val="none" w:sz="0" w:space="0" w:color="auto"/>
            <w:bottom w:val="none" w:sz="0" w:space="0" w:color="auto"/>
            <w:right w:val="none" w:sz="0" w:space="0" w:color="auto"/>
          </w:divBdr>
        </w:div>
        <w:div w:id="2125223661">
          <w:marLeft w:val="0"/>
          <w:marRight w:val="0"/>
          <w:marTop w:val="0"/>
          <w:marBottom w:val="0"/>
          <w:divBdr>
            <w:top w:val="none" w:sz="0" w:space="0" w:color="auto"/>
            <w:left w:val="none" w:sz="0" w:space="0" w:color="auto"/>
            <w:bottom w:val="none" w:sz="0" w:space="0" w:color="auto"/>
            <w:right w:val="none" w:sz="0" w:space="0" w:color="auto"/>
          </w:divBdr>
        </w:div>
      </w:divsChild>
    </w:div>
    <w:div w:id="1563324711">
      <w:bodyDiv w:val="1"/>
      <w:marLeft w:val="0"/>
      <w:marRight w:val="0"/>
      <w:marTop w:val="0"/>
      <w:marBottom w:val="0"/>
      <w:divBdr>
        <w:top w:val="none" w:sz="0" w:space="0" w:color="auto"/>
        <w:left w:val="none" w:sz="0" w:space="0" w:color="auto"/>
        <w:bottom w:val="none" w:sz="0" w:space="0" w:color="auto"/>
        <w:right w:val="none" w:sz="0" w:space="0" w:color="auto"/>
      </w:divBdr>
    </w:div>
    <w:div w:id="1568422217">
      <w:bodyDiv w:val="1"/>
      <w:marLeft w:val="0"/>
      <w:marRight w:val="0"/>
      <w:marTop w:val="0"/>
      <w:marBottom w:val="0"/>
      <w:divBdr>
        <w:top w:val="none" w:sz="0" w:space="0" w:color="auto"/>
        <w:left w:val="none" w:sz="0" w:space="0" w:color="auto"/>
        <w:bottom w:val="none" w:sz="0" w:space="0" w:color="auto"/>
        <w:right w:val="none" w:sz="0" w:space="0" w:color="auto"/>
      </w:divBdr>
      <w:divsChild>
        <w:div w:id="328139095">
          <w:marLeft w:val="0"/>
          <w:marRight w:val="0"/>
          <w:marTop w:val="0"/>
          <w:marBottom w:val="0"/>
          <w:divBdr>
            <w:top w:val="none" w:sz="0" w:space="0" w:color="auto"/>
            <w:left w:val="none" w:sz="0" w:space="0" w:color="auto"/>
            <w:bottom w:val="none" w:sz="0" w:space="0" w:color="auto"/>
            <w:right w:val="none" w:sz="0" w:space="0" w:color="auto"/>
          </w:divBdr>
        </w:div>
        <w:div w:id="341666152">
          <w:marLeft w:val="0"/>
          <w:marRight w:val="0"/>
          <w:marTop w:val="0"/>
          <w:marBottom w:val="0"/>
          <w:divBdr>
            <w:top w:val="none" w:sz="0" w:space="0" w:color="auto"/>
            <w:left w:val="none" w:sz="0" w:space="0" w:color="auto"/>
            <w:bottom w:val="none" w:sz="0" w:space="0" w:color="auto"/>
            <w:right w:val="none" w:sz="0" w:space="0" w:color="auto"/>
          </w:divBdr>
        </w:div>
        <w:div w:id="1220824600">
          <w:marLeft w:val="0"/>
          <w:marRight w:val="0"/>
          <w:marTop w:val="0"/>
          <w:marBottom w:val="0"/>
          <w:divBdr>
            <w:top w:val="none" w:sz="0" w:space="0" w:color="auto"/>
            <w:left w:val="none" w:sz="0" w:space="0" w:color="auto"/>
            <w:bottom w:val="none" w:sz="0" w:space="0" w:color="auto"/>
            <w:right w:val="none" w:sz="0" w:space="0" w:color="auto"/>
          </w:divBdr>
        </w:div>
        <w:div w:id="1526750168">
          <w:marLeft w:val="0"/>
          <w:marRight w:val="0"/>
          <w:marTop w:val="0"/>
          <w:marBottom w:val="0"/>
          <w:divBdr>
            <w:top w:val="none" w:sz="0" w:space="0" w:color="auto"/>
            <w:left w:val="none" w:sz="0" w:space="0" w:color="auto"/>
            <w:bottom w:val="none" w:sz="0" w:space="0" w:color="auto"/>
            <w:right w:val="none" w:sz="0" w:space="0" w:color="auto"/>
          </w:divBdr>
        </w:div>
        <w:div w:id="1704593624">
          <w:marLeft w:val="0"/>
          <w:marRight w:val="0"/>
          <w:marTop w:val="0"/>
          <w:marBottom w:val="0"/>
          <w:divBdr>
            <w:top w:val="none" w:sz="0" w:space="0" w:color="auto"/>
            <w:left w:val="none" w:sz="0" w:space="0" w:color="auto"/>
            <w:bottom w:val="none" w:sz="0" w:space="0" w:color="auto"/>
            <w:right w:val="none" w:sz="0" w:space="0" w:color="auto"/>
          </w:divBdr>
        </w:div>
        <w:div w:id="1828596127">
          <w:marLeft w:val="0"/>
          <w:marRight w:val="0"/>
          <w:marTop w:val="0"/>
          <w:marBottom w:val="0"/>
          <w:divBdr>
            <w:top w:val="none" w:sz="0" w:space="0" w:color="auto"/>
            <w:left w:val="none" w:sz="0" w:space="0" w:color="auto"/>
            <w:bottom w:val="none" w:sz="0" w:space="0" w:color="auto"/>
            <w:right w:val="none" w:sz="0" w:space="0" w:color="auto"/>
          </w:divBdr>
        </w:div>
        <w:div w:id="2006931868">
          <w:marLeft w:val="0"/>
          <w:marRight w:val="0"/>
          <w:marTop w:val="0"/>
          <w:marBottom w:val="0"/>
          <w:divBdr>
            <w:top w:val="none" w:sz="0" w:space="0" w:color="auto"/>
            <w:left w:val="none" w:sz="0" w:space="0" w:color="auto"/>
            <w:bottom w:val="none" w:sz="0" w:space="0" w:color="auto"/>
            <w:right w:val="none" w:sz="0" w:space="0" w:color="auto"/>
          </w:divBdr>
        </w:div>
      </w:divsChild>
    </w:div>
    <w:div w:id="1632903989">
      <w:bodyDiv w:val="1"/>
      <w:marLeft w:val="0"/>
      <w:marRight w:val="0"/>
      <w:marTop w:val="0"/>
      <w:marBottom w:val="0"/>
      <w:divBdr>
        <w:top w:val="none" w:sz="0" w:space="0" w:color="auto"/>
        <w:left w:val="none" w:sz="0" w:space="0" w:color="auto"/>
        <w:bottom w:val="none" w:sz="0" w:space="0" w:color="auto"/>
        <w:right w:val="none" w:sz="0" w:space="0" w:color="auto"/>
      </w:divBdr>
    </w:div>
    <w:div w:id="1646004110">
      <w:bodyDiv w:val="1"/>
      <w:marLeft w:val="0"/>
      <w:marRight w:val="0"/>
      <w:marTop w:val="0"/>
      <w:marBottom w:val="0"/>
      <w:divBdr>
        <w:top w:val="none" w:sz="0" w:space="0" w:color="auto"/>
        <w:left w:val="none" w:sz="0" w:space="0" w:color="auto"/>
        <w:bottom w:val="none" w:sz="0" w:space="0" w:color="auto"/>
        <w:right w:val="none" w:sz="0" w:space="0" w:color="auto"/>
      </w:divBdr>
    </w:div>
    <w:div w:id="1650405057">
      <w:bodyDiv w:val="1"/>
      <w:marLeft w:val="0"/>
      <w:marRight w:val="0"/>
      <w:marTop w:val="0"/>
      <w:marBottom w:val="0"/>
      <w:divBdr>
        <w:top w:val="none" w:sz="0" w:space="0" w:color="auto"/>
        <w:left w:val="none" w:sz="0" w:space="0" w:color="auto"/>
        <w:bottom w:val="none" w:sz="0" w:space="0" w:color="auto"/>
        <w:right w:val="none" w:sz="0" w:space="0" w:color="auto"/>
      </w:divBdr>
    </w:div>
    <w:div w:id="1665158449">
      <w:bodyDiv w:val="1"/>
      <w:marLeft w:val="0"/>
      <w:marRight w:val="0"/>
      <w:marTop w:val="0"/>
      <w:marBottom w:val="0"/>
      <w:divBdr>
        <w:top w:val="none" w:sz="0" w:space="0" w:color="auto"/>
        <w:left w:val="none" w:sz="0" w:space="0" w:color="auto"/>
        <w:bottom w:val="none" w:sz="0" w:space="0" w:color="auto"/>
        <w:right w:val="none" w:sz="0" w:space="0" w:color="auto"/>
      </w:divBdr>
      <w:divsChild>
        <w:div w:id="12927510">
          <w:marLeft w:val="0"/>
          <w:marRight w:val="0"/>
          <w:marTop w:val="0"/>
          <w:marBottom w:val="0"/>
          <w:divBdr>
            <w:top w:val="none" w:sz="0" w:space="0" w:color="auto"/>
            <w:left w:val="none" w:sz="0" w:space="0" w:color="auto"/>
            <w:bottom w:val="none" w:sz="0" w:space="0" w:color="auto"/>
            <w:right w:val="none" w:sz="0" w:space="0" w:color="auto"/>
          </w:divBdr>
        </w:div>
        <w:div w:id="715737170">
          <w:marLeft w:val="0"/>
          <w:marRight w:val="0"/>
          <w:marTop w:val="0"/>
          <w:marBottom w:val="0"/>
          <w:divBdr>
            <w:top w:val="none" w:sz="0" w:space="0" w:color="auto"/>
            <w:left w:val="none" w:sz="0" w:space="0" w:color="auto"/>
            <w:bottom w:val="none" w:sz="0" w:space="0" w:color="auto"/>
            <w:right w:val="none" w:sz="0" w:space="0" w:color="auto"/>
          </w:divBdr>
          <w:divsChild>
            <w:div w:id="284653244">
              <w:marLeft w:val="0"/>
              <w:marRight w:val="0"/>
              <w:marTop w:val="0"/>
              <w:marBottom w:val="0"/>
              <w:divBdr>
                <w:top w:val="none" w:sz="0" w:space="0" w:color="auto"/>
                <w:left w:val="none" w:sz="0" w:space="0" w:color="auto"/>
                <w:bottom w:val="none" w:sz="0" w:space="0" w:color="auto"/>
                <w:right w:val="none" w:sz="0" w:space="0" w:color="auto"/>
              </w:divBdr>
            </w:div>
            <w:div w:id="298999518">
              <w:marLeft w:val="0"/>
              <w:marRight w:val="0"/>
              <w:marTop w:val="0"/>
              <w:marBottom w:val="0"/>
              <w:divBdr>
                <w:top w:val="none" w:sz="0" w:space="0" w:color="auto"/>
                <w:left w:val="none" w:sz="0" w:space="0" w:color="auto"/>
                <w:bottom w:val="none" w:sz="0" w:space="0" w:color="auto"/>
                <w:right w:val="none" w:sz="0" w:space="0" w:color="auto"/>
              </w:divBdr>
            </w:div>
            <w:div w:id="345785856">
              <w:marLeft w:val="0"/>
              <w:marRight w:val="0"/>
              <w:marTop w:val="0"/>
              <w:marBottom w:val="0"/>
              <w:divBdr>
                <w:top w:val="none" w:sz="0" w:space="0" w:color="auto"/>
                <w:left w:val="none" w:sz="0" w:space="0" w:color="auto"/>
                <w:bottom w:val="none" w:sz="0" w:space="0" w:color="auto"/>
                <w:right w:val="none" w:sz="0" w:space="0" w:color="auto"/>
              </w:divBdr>
            </w:div>
            <w:div w:id="1902864599">
              <w:marLeft w:val="0"/>
              <w:marRight w:val="0"/>
              <w:marTop w:val="225"/>
              <w:marBottom w:val="0"/>
              <w:divBdr>
                <w:top w:val="none" w:sz="0" w:space="0" w:color="auto"/>
                <w:left w:val="none" w:sz="0" w:space="0" w:color="auto"/>
                <w:bottom w:val="none" w:sz="0" w:space="0" w:color="auto"/>
                <w:right w:val="none" w:sz="0" w:space="0" w:color="auto"/>
              </w:divBdr>
              <w:divsChild>
                <w:div w:id="1091975552">
                  <w:marLeft w:val="0"/>
                  <w:marRight w:val="0"/>
                  <w:marTop w:val="0"/>
                  <w:marBottom w:val="0"/>
                  <w:divBdr>
                    <w:top w:val="none" w:sz="0" w:space="0" w:color="auto"/>
                    <w:left w:val="none" w:sz="0" w:space="0" w:color="auto"/>
                    <w:bottom w:val="none" w:sz="0" w:space="0" w:color="auto"/>
                    <w:right w:val="none" w:sz="0" w:space="0" w:color="auto"/>
                  </w:divBdr>
                  <w:divsChild>
                    <w:div w:id="197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4273">
      <w:bodyDiv w:val="1"/>
      <w:marLeft w:val="0"/>
      <w:marRight w:val="0"/>
      <w:marTop w:val="0"/>
      <w:marBottom w:val="0"/>
      <w:divBdr>
        <w:top w:val="none" w:sz="0" w:space="0" w:color="auto"/>
        <w:left w:val="none" w:sz="0" w:space="0" w:color="auto"/>
        <w:bottom w:val="none" w:sz="0" w:space="0" w:color="auto"/>
        <w:right w:val="none" w:sz="0" w:space="0" w:color="auto"/>
      </w:divBdr>
      <w:divsChild>
        <w:div w:id="486367056">
          <w:marLeft w:val="0"/>
          <w:marRight w:val="0"/>
          <w:marTop w:val="0"/>
          <w:marBottom w:val="0"/>
          <w:divBdr>
            <w:top w:val="none" w:sz="0" w:space="0" w:color="auto"/>
            <w:left w:val="none" w:sz="0" w:space="0" w:color="auto"/>
            <w:bottom w:val="none" w:sz="0" w:space="0" w:color="auto"/>
            <w:right w:val="none" w:sz="0" w:space="0" w:color="auto"/>
          </w:divBdr>
        </w:div>
        <w:div w:id="499778428">
          <w:marLeft w:val="0"/>
          <w:marRight w:val="0"/>
          <w:marTop w:val="0"/>
          <w:marBottom w:val="0"/>
          <w:divBdr>
            <w:top w:val="none" w:sz="0" w:space="0" w:color="auto"/>
            <w:left w:val="none" w:sz="0" w:space="0" w:color="auto"/>
            <w:bottom w:val="none" w:sz="0" w:space="0" w:color="auto"/>
            <w:right w:val="none" w:sz="0" w:space="0" w:color="auto"/>
          </w:divBdr>
        </w:div>
        <w:div w:id="586959323">
          <w:marLeft w:val="0"/>
          <w:marRight w:val="0"/>
          <w:marTop w:val="0"/>
          <w:marBottom w:val="0"/>
          <w:divBdr>
            <w:top w:val="none" w:sz="0" w:space="0" w:color="auto"/>
            <w:left w:val="none" w:sz="0" w:space="0" w:color="auto"/>
            <w:bottom w:val="none" w:sz="0" w:space="0" w:color="auto"/>
            <w:right w:val="none" w:sz="0" w:space="0" w:color="auto"/>
          </w:divBdr>
        </w:div>
        <w:div w:id="672802589">
          <w:marLeft w:val="0"/>
          <w:marRight w:val="0"/>
          <w:marTop w:val="0"/>
          <w:marBottom w:val="0"/>
          <w:divBdr>
            <w:top w:val="none" w:sz="0" w:space="0" w:color="auto"/>
            <w:left w:val="none" w:sz="0" w:space="0" w:color="auto"/>
            <w:bottom w:val="none" w:sz="0" w:space="0" w:color="auto"/>
            <w:right w:val="none" w:sz="0" w:space="0" w:color="auto"/>
          </w:divBdr>
        </w:div>
        <w:div w:id="750585806">
          <w:marLeft w:val="0"/>
          <w:marRight w:val="0"/>
          <w:marTop w:val="0"/>
          <w:marBottom w:val="0"/>
          <w:divBdr>
            <w:top w:val="none" w:sz="0" w:space="0" w:color="auto"/>
            <w:left w:val="none" w:sz="0" w:space="0" w:color="auto"/>
            <w:bottom w:val="none" w:sz="0" w:space="0" w:color="auto"/>
            <w:right w:val="none" w:sz="0" w:space="0" w:color="auto"/>
          </w:divBdr>
        </w:div>
        <w:div w:id="1790584498">
          <w:marLeft w:val="0"/>
          <w:marRight w:val="0"/>
          <w:marTop w:val="0"/>
          <w:marBottom w:val="0"/>
          <w:divBdr>
            <w:top w:val="none" w:sz="0" w:space="0" w:color="auto"/>
            <w:left w:val="none" w:sz="0" w:space="0" w:color="auto"/>
            <w:bottom w:val="none" w:sz="0" w:space="0" w:color="auto"/>
            <w:right w:val="none" w:sz="0" w:space="0" w:color="auto"/>
          </w:divBdr>
        </w:div>
        <w:div w:id="1828741448">
          <w:marLeft w:val="0"/>
          <w:marRight w:val="0"/>
          <w:marTop w:val="0"/>
          <w:marBottom w:val="0"/>
          <w:divBdr>
            <w:top w:val="none" w:sz="0" w:space="0" w:color="auto"/>
            <w:left w:val="none" w:sz="0" w:space="0" w:color="auto"/>
            <w:bottom w:val="none" w:sz="0" w:space="0" w:color="auto"/>
            <w:right w:val="none" w:sz="0" w:space="0" w:color="auto"/>
          </w:divBdr>
        </w:div>
      </w:divsChild>
    </w:div>
    <w:div w:id="1714843251">
      <w:bodyDiv w:val="1"/>
      <w:marLeft w:val="0"/>
      <w:marRight w:val="0"/>
      <w:marTop w:val="0"/>
      <w:marBottom w:val="0"/>
      <w:divBdr>
        <w:top w:val="none" w:sz="0" w:space="0" w:color="auto"/>
        <w:left w:val="none" w:sz="0" w:space="0" w:color="auto"/>
        <w:bottom w:val="none" w:sz="0" w:space="0" w:color="auto"/>
        <w:right w:val="none" w:sz="0" w:space="0" w:color="auto"/>
      </w:divBdr>
    </w:div>
    <w:div w:id="1751200014">
      <w:bodyDiv w:val="1"/>
      <w:marLeft w:val="0"/>
      <w:marRight w:val="0"/>
      <w:marTop w:val="0"/>
      <w:marBottom w:val="0"/>
      <w:divBdr>
        <w:top w:val="none" w:sz="0" w:space="0" w:color="auto"/>
        <w:left w:val="none" w:sz="0" w:space="0" w:color="auto"/>
        <w:bottom w:val="none" w:sz="0" w:space="0" w:color="auto"/>
        <w:right w:val="none" w:sz="0" w:space="0" w:color="auto"/>
      </w:divBdr>
      <w:divsChild>
        <w:div w:id="22555501">
          <w:marLeft w:val="0"/>
          <w:marRight w:val="0"/>
          <w:marTop w:val="0"/>
          <w:marBottom w:val="0"/>
          <w:divBdr>
            <w:top w:val="none" w:sz="0" w:space="0" w:color="auto"/>
            <w:left w:val="none" w:sz="0" w:space="0" w:color="auto"/>
            <w:bottom w:val="none" w:sz="0" w:space="0" w:color="auto"/>
            <w:right w:val="none" w:sz="0" w:space="0" w:color="auto"/>
          </w:divBdr>
        </w:div>
        <w:div w:id="44644529">
          <w:marLeft w:val="0"/>
          <w:marRight w:val="0"/>
          <w:marTop w:val="0"/>
          <w:marBottom w:val="0"/>
          <w:divBdr>
            <w:top w:val="none" w:sz="0" w:space="0" w:color="auto"/>
            <w:left w:val="none" w:sz="0" w:space="0" w:color="auto"/>
            <w:bottom w:val="none" w:sz="0" w:space="0" w:color="auto"/>
            <w:right w:val="none" w:sz="0" w:space="0" w:color="auto"/>
          </w:divBdr>
        </w:div>
        <w:div w:id="64452548">
          <w:marLeft w:val="0"/>
          <w:marRight w:val="0"/>
          <w:marTop w:val="0"/>
          <w:marBottom w:val="0"/>
          <w:divBdr>
            <w:top w:val="none" w:sz="0" w:space="0" w:color="auto"/>
            <w:left w:val="none" w:sz="0" w:space="0" w:color="auto"/>
            <w:bottom w:val="none" w:sz="0" w:space="0" w:color="auto"/>
            <w:right w:val="none" w:sz="0" w:space="0" w:color="auto"/>
          </w:divBdr>
        </w:div>
        <w:div w:id="90863079">
          <w:marLeft w:val="0"/>
          <w:marRight w:val="0"/>
          <w:marTop w:val="0"/>
          <w:marBottom w:val="0"/>
          <w:divBdr>
            <w:top w:val="none" w:sz="0" w:space="0" w:color="auto"/>
            <w:left w:val="none" w:sz="0" w:space="0" w:color="auto"/>
            <w:bottom w:val="none" w:sz="0" w:space="0" w:color="auto"/>
            <w:right w:val="none" w:sz="0" w:space="0" w:color="auto"/>
          </w:divBdr>
        </w:div>
        <w:div w:id="287014456">
          <w:marLeft w:val="0"/>
          <w:marRight w:val="0"/>
          <w:marTop w:val="0"/>
          <w:marBottom w:val="0"/>
          <w:divBdr>
            <w:top w:val="none" w:sz="0" w:space="0" w:color="auto"/>
            <w:left w:val="none" w:sz="0" w:space="0" w:color="auto"/>
            <w:bottom w:val="none" w:sz="0" w:space="0" w:color="auto"/>
            <w:right w:val="none" w:sz="0" w:space="0" w:color="auto"/>
          </w:divBdr>
        </w:div>
        <w:div w:id="404769186">
          <w:marLeft w:val="0"/>
          <w:marRight w:val="0"/>
          <w:marTop w:val="0"/>
          <w:marBottom w:val="0"/>
          <w:divBdr>
            <w:top w:val="none" w:sz="0" w:space="0" w:color="auto"/>
            <w:left w:val="none" w:sz="0" w:space="0" w:color="auto"/>
            <w:bottom w:val="none" w:sz="0" w:space="0" w:color="auto"/>
            <w:right w:val="none" w:sz="0" w:space="0" w:color="auto"/>
          </w:divBdr>
        </w:div>
        <w:div w:id="406152674">
          <w:marLeft w:val="0"/>
          <w:marRight w:val="0"/>
          <w:marTop w:val="0"/>
          <w:marBottom w:val="0"/>
          <w:divBdr>
            <w:top w:val="none" w:sz="0" w:space="0" w:color="auto"/>
            <w:left w:val="none" w:sz="0" w:space="0" w:color="auto"/>
            <w:bottom w:val="none" w:sz="0" w:space="0" w:color="auto"/>
            <w:right w:val="none" w:sz="0" w:space="0" w:color="auto"/>
          </w:divBdr>
        </w:div>
        <w:div w:id="519125520">
          <w:marLeft w:val="0"/>
          <w:marRight w:val="0"/>
          <w:marTop w:val="0"/>
          <w:marBottom w:val="0"/>
          <w:divBdr>
            <w:top w:val="none" w:sz="0" w:space="0" w:color="auto"/>
            <w:left w:val="none" w:sz="0" w:space="0" w:color="auto"/>
            <w:bottom w:val="none" w:sz="0" w:space="0" w:color="auto"/>
            <w:right w:val="none" w:sz="0" w:space="0" w:color="auto"/>
          </w:divBdr>
        </w:div>
        <w:div w:id="552697414">
          <w:marLeft w:val="0"/>
          <w:marRight w:val="0"/>
          <w:marTop w:val="0"/>
          <w:marBottom w:val="0"/>
          <w:divBdr>
            <w:top w:val="none" w:sz="0" w:space="0" w:color="auto"/>
            <w:left w:val="none" w:sz="0" w:space="0" w:color="auto"/>
            <w:bottom w:val="none" w:sz="0" w:space="0" w:color="auto"/>
            <w:right w:val="none" w:sz="0" w:space="0" w:color="auto"/>
          </w:divBdr>
        </w:div>
        <w:div w:id="555971746">
          <w:marLeft w:val="0"/>
          <w:marRight w:val="0"/>
          <w:marTop w:val="0"/>
          <w:marBottom w:val="0"/>
          <w:divBdr>
            <w:top w:val="none" w:sz="0" w:space="0" w:color="auto"/>
            <w:left w:val="none" w:sz="0" w:space="0" w:color="auto"/>
            <w:bottom w:val="none" w:sz="0" w:space="0" w:color="auto"/>
            <w:right w:val="none" w:sz="0" w:space="0" w:color="auto"/>
          </w:divBdr>
        </w:div>
        <w:div w:id="588536801">
          <w:marLeft w:val="0"/>
          <w:marRight w:val="0"/>
          <w:marTop w:val="0"/>
          <w:marBottom w:val="0"/>
          <w:divBdr>
            <w:top w:val="none" w:sz="0" w:space="0" w:color="auto"/>
            <w:left w:val="none" w:sz="0" w:space="0" w:color="auto"/>
            <w:bottom w:val="none" w:sz="0" w:space="0" w:color="auto"/>
            <w:right w:val="none" w:sz="0" w:space="0" w:color="auto"/>
          </w:divBdr>
        </w:div>
        <w:div w:id="633026841">
          <w:marLeft w:val="0"/>
          <w:marRight w:val="0"/>
          <w:marTop w:val="0"/>
          <w:marBottom w:val="0"/>
          <w:divBdr>
            <w:top w:val="none" w:sz="0" w:space="0" w:color="auto"/>
            <w:left w:val="none" w:sz="0" w:space="0" w:color="auto"/>
            <w:bottom w:val="none" w:sz="0" w:space="0" w:color="auto"/>
            <w:right w:val="none" w:sz="0" w:space="0" w:color="auto"/>
          </w:divBdr>
        </w:div>
        <w:div w:id="748430390">
          <w:marLeft w:val="0"/>
          <w:marRight w:val="0"/>
          <w:marTop w:val="0"/>
          <w:marBottom w:val="0"/>
          <w:divBdr>
            <w:top w:val="none" w:sz="0" w:space="0" w:color="auto"/>
            <w:left w:val="none" w:sz="0" w:space="0" w:color="auto"/>
            <w:bottom w:val="none" w:sz="0" w:space="0" w:color="auto"/>
            <w:right w:val="none" w:sz="0" w:space="0" w:color="auto"/>
          </w:divBdr>
        </w:div>
        <w:div w:id="751123235">
          <w:marLeft w:val="0"/>
          <w:marRight w:val="0"/>
          <w:marTop w:val="0"/>
          <w:marBottom w:val="0"/>
          <w:divBdr>
            <w:top w:val="none" w:sz="0" w:space="0" w:color="auto"/>
            <w:left w:val="none" w:sz="0" w:space="0" w:color="auto"/>
            <w:bottom w:val="none" w:sz="0" w:space="0" w:color="auto"/>
            <w:right w:val="none" w:sz="0" w:space="0" w:color="auto"/>
          </w:divBdr>
        </w:div>
        <w:div w:id="782765253">
          <w:marLeft w:val="0"/>
          <w:marRight w:val="0"/>
          <w:marTop w:val="0"/>
          <w:marBottom w:val="0"/>
          <w:divBdr>
            <w:top w:val="none" w:sz="0" w:space="0" w:color="auto"/>
            <w:left w:val="none" w:sz="0" w:space="0" w:color="auto"/>
            <w:bottom w:val="none" w:sz="0" w:space="0" w:color="auto"/>
            <w:right w:val="none" w:sz="0" w:space="0" w:color="auto"/>
          </w:divBdr>
        </w:div>
        <w:div w:id="856696436">
          <w:marLeft w:val="0"/>
          <w:marRight w:val="0"/>
          <w:marTop w:val="0"/>
          <w:marBottom w:val="0"/>
          <w:divBdr>
            <w:top w:val="none" w:sz="0" w:space="0" w:color="auto"/>
            <w:left w:val="none" w:sz="0" w:space="0" w:color="auto"/>
            <w:bottom w:val="none" w:sz="0" w:space="0" w:color="auto"/>
            <w:right w:val="none" w:sz="0" w:space="0" w:color="auto"/>
          </w:divBdr>
        </w:div>
        <w:div w:id="881748531">
          <w:marLeft w:val="0"/>
          <w:marRight w:val="0"/>
          <w:marTop w:val="0"/>
          <w:marBottom w:val="0"/>
          <w:divBdr>
            <w:top w:val="none" w:sz="0" w:space="0" w:color="auto"/>
            <w:left w:val="none" w:sz="0" w:space="0" w:color="auto"/>
            <w:bottom w:val="none" w:sz="0" w:space="0" w:color="auto"/>
            <w:right w:val="none" w:sz="0" w:space="0" w:color="auto"/>
          </w:divBdr>
        </w:div>
        <w:div w:id="923302049">
          <w:marLeft w:val="0"/>
          <w:marRight w:val="0"/>
          <w:marTop w:val="0"/>
          <w:marBottom w:val="0"/>
          <w:divBdr>
            <w:top w:val="none" w:sz="0" w:space="0" w:color="auto"/>
            <w:left w:val="none" w:sz="0" w:space="0" w:color="auto"/>
            <w:bottom w:val="none" w:sz="0" w:space="0" w:color="auto"/>
            <w:right w:val="none" w:sz="0" w:space="0" w:color="auto"/>
          </w:divBdr>
        </w:div>
        <w:div w:id="940457514">
          <w:marLeft w:val="0"/>
          <w:marRight w:val="0"/>
          <w:marTop w:val="0"/>
          <w:marBottom w:val="0"/>
          <w:divBdr>
            <w:top w:val="none" w:sz="0" w:space="0" w:color="auto"/>
            <w:left w:val="none" w:sz="0" w:space="0" w:color="auto"/>
            <w:bottom w:val="none" w:sz="0" w:space="0" w:color="auto"/>
            <w:right w:val="none" w:sz="0" w:space="0" w:color="auto"/>
          </w:divBdr>
        </w:div>
        <w:div w:id="947086351">
          <w:marLeft w:val="0"/>
          <w:marRight w:val="0"/>
          <w:marTop w:val="0"/>
          <w:marBottom w:val="0"/>
          <w:divBdr>
            <w:top w:val="none" w:sz="0" w:space="0" w:color="auto"/>
            <w:left w:val="none" w:sz="0" w:space="0" w:color="auto"/>
            <w:bottom w:val="none" w:sz="0" w:space="0" w:color="auto"/>
            <w:right w:val="none" w:sz="0" w:space="0" w:color="auto"/>
          </w:divBdr>
        </w:div>
        <w:div w:id="1129788659">
          <w:marLeft w:val="0"/>
          <w:marRight w:val="0"/>
          <w:marTop w:val="0"/>
          <w:marBottom w:val="0"/>
          <w:divBdr>
            <w:top w:val="none" w:sz="0" w:space="0" w:color="auto"/>
            <w:left w:val="none" w:sz="0" w:space="0" w:color="auto"/>
            <w:bottom w:val="none" w:sz="0" w:space="0" w:color="auto"/>
            <w:right w:val="none" w:sz="0" w:space="0" w:color="auto"/>
          </w:divBdr>
        </w:div>
        <w:div w:id="1232691348">
          <w:marLeft w:val="0"/>
          <w:marRight w:val="0"/>
          <w:marTop w:val="0"/>
          <w:marBottom w:val="0"/>
          <w:divBdr>
            <w:top w:val="none" w:sz="0" w:space="0" w:color="auto"/>
            <w:left w:val="none" w:sz="0" w:space="0" w:color="auto"/>
            <w:bottom w:val="none" w:sz="0" w:space="0" w:color="auto"/>
            <w:right w:val="none" w:sz="0" w:space="0" w:color="auto"/>
          </w:divBdr>
        </w:div>
        <w:div w:id="1238396164">
          <w:marLeft w:val="0"/>
          <w:marRight w:val="0"/>
          <w:marTop w:val="0"/>
          <w:marBottom w:val="0"/>
          <w:divBdr>
            <w:top w:val="none" w:sz="0" w:space="0" w:color="auto"/>
            <w:left w:val="none" w:sz="0" w:space="0" w:color="auto"/>
            <w:bottom w:val="none" w:sz="0" w:space="0" w:color="auto"/>
            <w:right w:val="none" w:sz="0" w:space="0" w:color="auto"/>
          </w:divBdr>
        </w:div>
        <w:div w:id="1249269536">
          <w:marLeft w:val="0"/>
          <w:marRight w:val="0"/>
          <w:marTop w:val="0"/>
          <w:marBottom w:val="0"/>
          <w:divBdr>
            <w:top w:val="none" w:sz="0" w:space="0" w:color="auto"/>
            <w:left w:val="none" w:sz="0" w:space="0" w:color="auto"/>
            <w:bottom w:val="none" w:sz="0" w:space="0" w:color="auto"/>
            <w:right w:val="none" w:sz="0" w:space="0" w:color="auto"/>
          </w:divBdr>
        </w:div>
        <w:div w:id="1281457378">
          <w:marLeft w:val="0"/>
          <w:marRight w:val="0"/>
          <w:marTop w:val="0"/>
          <w:marBottom w:val="0"/>
          <w:divBdr>
            <w:top w:val="none" w:sz="0" w:space="0" w:color="auto"/>
            <w:left w:val="none" w:sz="0" w:space="0" w:color="auto"/>
            <w:bottom w:val="none" w:sz="0" w:space="0" w:color="auto"/>
            <w:right w:val="none" w:sz="0" w:space="0" w:color="auto"/>
          </w:divBdr>
        </w:div>
        <w:div w:id="1292901326">
          <w:marLeft w:val="0"/>
          <w:marRight w:val="0"/>
          <w:marTop w:val="0"/>
          <w:marBottom w:val="0"/>
          <w:divBdr>
            <w:top w:val="none" w:sz="0" w:space="0" w:color="auto"/>
            <w:left w:val="none" w:sz="0" w:space="0" w:color="auto"/>
            <w:bottom w:val="none" w:sz="0" w:space="0" w:color="auto"/>
            <w:right w:val="none" w:sz="0" w:space="0" w:color="auto"/>
          </w:divBdr>
        </w:div>
        <w:div w:id="1305428417">
          <w:marLeft w:val="0"/>
          <w:marRight w:val="0"/>
          <w:marTop w:val="0"/>
          <w:marBottom w:val="0"/>
          <w:divBdr>
            <w:top w:val="none" w:sz="0" w:space="0" w:color="auto"/>
            <w:left w:val="none" w:sz="0" w:space="0" w:color="auto"/>
            <w:bottom w:val="none" w:sz="0" w:space="0" w:color="auto"/>
            <w:right w:val="none" w:sz="0" w:space="0" w:color="auto"/>
          </w:divBdr>
        </w:div>
        <w:div w:id="1322152452">
          <w:marLeft w:val="0"/>
          <w:marRight w:val="0"/>
          <w:marTop w:val="0"/>
          <w:marBottom w:val="0"/>
          <w:divBdr>
            <w:top w:val="none" w:sz="0" w:space="0" w:color="auto"/>
            <w:left w:val="none" w:sz="0" w:space="0" w:color="auto"/>
            <w:bottom w:val="none" w:sz="0" w:space="0" w:color="auto"/>
            <w:right w:val="none" w:sz="0" w:space="0" w:color="auto"/>
          </w:divBdr>
        </w:div>
        <w:div w:id="1359502213">
          <w:marLeft w:val="0"/>
          <w:marRight w:val="0"/>
          <w:marTop w:val="0"/>
          <w:marBottom w:val="0"/>
          <w:divBdr>
            <w:top w:val="none" w:sz="0" w:space="0" w:color="auto"/>
            <w:left w:val="none" w:sz="0" w:space="0" w:color="auto"/>
            <w:bottom w:val="none" w:sz="0" w:space="0" w:color="auto"/>
            <w:right w:val="none" w:sz="0" w:space="0" w:color="auto"/>
          </w:divBdr>
        </w:div>
        <w:div w:id="1393381284">
          <w:marLeft w:val="0"/>
          <w:marRight w:val="0"/>
          <w:marTop w:val="0"/>
          <w:marBottom w:val="0"/>
          <w:divBdr>
            <w:top w:val="none" w:sz="0" w:space="0" w:color="auto"/>
            <w:left w:val="none" w:sz="0" w:space="0" w:color="auto"/>
            <w:bottom w:val="none" w:sz="0" w:space="0" w:color="auto"/>
            <w:right w:val="none" w:sz="0" w:space="0" w:color="auto"/>
          </w:divBdr>
        </w:div>
        <w:div w:id="1416320480">
          <w:marLeft w:val="0"/>
          <w:marRight w:val="0"/>
          <w:marTop w:val="0"/>
          <w:marBottom w:val="0"/>
          <w:divBdr>
            <w:top w:val="none" w:sz="0" w:space="0" w:color="auto"/>
            <w:left w:val="none" w:sz="0" w:space="0" w:color="auto"/>
            <w:bottom w:val="none" w:sz="0" w:space="0" w:color="auto"/>
            <w:right w:val="none" w:sz="0" w:space="0" w:color="auto"/>
          </w:divBdr>
        </w:div>
        <w:div w:id="1599557864">
          <w:marLeft w:val="0"/>
          <w:marRight w:val="0"/>
          <w:marTop w:val="0"/>
          <w:marBottom w:val="0"/>
          <w:divBdr>
            <w:top w:val="none" w:sz="0" w:space="0" w:color="auto"/>
            <w:left w:val="none" w:sz="0" w:space="0" w:color="auto"/>
            <w:bottom w:val="none" w:sz="0" w:space="0" w:color="auto"/>
            <w:right w:val="none" w:sz="0" w:space="0" w:color="auto"/>
          </w:divBdr>
        </w:div>
        <w:div w:id="1601335661">
          <w:marLeft w:val="0"/>
          <w:marRight w:val="0"/>
          <w:marTop w:val="0"/>
          <w:marBottom w:val="0"/>
          <w:divBdr>
            <w:top w:val="none" w:sz="0" w:space="0" w:color="auto"/>
            <w:left w:val="none" w:sz="0" w:space="0" w:color="auto"/>
            <w:bottom w:val="none" w:sz="0" w:space="0" w:color="auto"/>
            <w:right w:val="none" w:sz="0" w:space="0" w:color="auto"/>
          </w:divBdr>
        </w:div>
        <w:div w:id="1618370358">
          <w:marLeft w:val="0"/>
          <w:marRight w:val="0"/>
          <w:marTop w:val="0"/>
          <w:marBottom w:val="0"/>
          <w:divBdr>
            <w:top w:val="none" w:sz="0" w:space="0" w:color="auto"/>
            <w:left w:val="none" w:sz="0" w:space="0" w:color="auto"/>
            <w:bottom w:val="none" w:sz="0" w:space="0" w:color="auto"/>
            <w:right w:val="none" w:sz="0" w:space="0" w:color="auto"/>
          </w:divBdr>
        </w:div>
        <w:div w:id="1651324934">
          <w:marLeft w:val="0"/>
          <w:marRight w:val="0"/>
          <w:marTop w:val="0"/>
          <w:marBottom w:val="0"/>
          <w:divBdr>
            <w:top w:val="none" w:sz="0" w:space="0" w:color="auto"/>
            <w:left w:val="none" w:sz="0" w:space="0" w:color="auto"/>
            <w:bottom w:val="none" w:sz="0" w:space="0" w:color="auto"/>
            <w:right w:val="none" w:sz="0" w:space="0" w:color="auto"/>
          </w:divBdr>
        </w:div>
        <w:div w:id="1719820380">
          <w:marLeft w:val="0"/>
          <w:marRight w:val="0"/>
          <w:marTop w:val="0"/>
          <w:marBottom w:val="0"/>
          <w:divBdr>
            <w:top w:val="none" w:sz="0" w:space="0" w:color="auto"/>
            <w:left w:val="none" w:sz="0" w:space="0" w:color="auto"/>
            <w:bottom w:val="none" w:sz="0" w:space="0" w:color="auto"/>
            <w:right w:val="none" w:sz="0" w:space="0" w:color="auto"/>
          </w:divBdr>
        </w:div>
        <w:div w:id="1744715291">
          <w:marLeft w:val="0"/>
          <w:marRight w:val="0"/>
          <w:marTop w:val="0"/>
          <w:marBottom w:val="0"/>
          <w:divBdr>
            <w:top w:val="none" w:sz="0" w:space="0" w:color="auto"/>
            <w:left w:val="none" w:sz="0" w:space="0" w:color="auto"/>
            <w:bottom w:val="none" w:sz="0" w:space="0" w:color="auto"/>
            <w:right w:val="none" w:sz="0" w:space="0" w:color="auto"/>
          </w:divBdr>
        </w:div>
        <w:div w:id="1798986516">
          <w:marLeft w:val="0"/>
          <w:marRight w:val="0"/>
          <w:marTop w:val="0"/>
          <w:marBottom w:val="0"/>
          <w:divBdr>
            <w:top w:val="none" w:sz="0" w:space="0" w:color="auto"/>
            <w:left w:val="none" w:sz="0" w:space="0" w:color="auto"/>
            <w:bottom w:val="none" w:sz="0" w:space="0" w:color="auto"/>
            <w:right w:val="none" w:sz="0" w:space="0" w:color="auto"/>
          </w:divBdr>
        </w:div>
        <w:div w:id="1820684074">
          <w:marLeft w:val="0"/>
          <w:marRight w:val="0"/>
          <w:marTop w:val="0"/>
          <w:marBottom w:val="0"/>
          <w:divBdr>
            <w:top w:val="none" w:sz="0" w:space="0" w:color="auto"/>
            <w:left w:val="none" w:sz="0" w:space="0" w:color="auto"/>
            <w:bottom w:val="none" w:sz="0" w:space="0" w:color="auto"/>
            <w:right w:val="none" w:sz="0" w:space="0" w:color="auto"/>
          </w:divBdr>
        </w:div>
        <w:div w:id="1913587090">
          <w:marLeft w:val="0"/>
          <w:marRight w:val="0"/>
          <w:marTop w:val="0"/>
          <w:marBottom w:val="0"/>
          <w:divBdr>
            <w:top w:val="none" w:sz="0" w:space="0" w:color="auto"/>
            <w:left w:val="none" w:sz="0" w:space="0" w:color="auto"/>
            <w:bottom w:val="none" w:sz="0" w:space="0" w:color="auto"/>
            <w:right w:val="none" w:sz="0" w:space="0" w:color="auto"/>
          </w:divBdr>
        </w:div>
        <w:div w:id="1916041727">
          <w:marLeft w:val="0"/>
          <w:marRight w:val="0"/>
          <w:marTop w:val="0"/>
          <w:marBottom w:val="0"/>
          <w:divBdr>
            <w:top w:val="none" w:sz="0" w:space="0" w:color="auto"/>
            <w:left w:val="none" w:sz="0" w:space="0" w:color="auto"/>
            <w:bottom w:val="none" w:sz="0" w:space="0" w:color="auto"/>
            <w:right w:val="none" w:sz="0" w:space="0" w:color="auto"/>
          </w:divBdr>
        </w:div>
        <w:div w:id="1988165964">
          <w:marLeft w:val="0"/>
          <w:marRight w:val="0"/>
          <w:marTop w:val="0"/>
          <w:marBottom w:val="0"/>
          <w:divBdr>
            <w:top w:val="none" w:sz="0" w:space="0" w:color="auto"/>
            <w:left w:val="none" w:sz="0" w:space="0" w:color="auto"/>
            <w:bottom w:val="none" w:sz="0" w:space="0" w:color="auto"/>
            <w:right w:val="none" w:sz="0" w:space="0" w:color="auto"/>
          </w:divBdr>
        </w:div>
        <w:div w:id="2040275778">
          <w:marLeft w:val="0"/>
          <w:marRight w:val="0"/>
          <w:marTop w:val="0"/>
          <w:marBottom w:val="0"/>
          <w:divBdr>
            <w:top w:val="none" w:sz="0" w:space="0" w:color="auto"/>
            <w:left w:val="none" w:sz="0" w:space="0" w:color="auto"/>
            <w:bottom w:val="none" w:sz="0" w:space="0" w:color="auto"/>
            <w:right w:val="none" w:sz="0" w:space="0" w:color="auto"/>
          </w:divBdr>
        </w:div>
        <w:div w:id="2050103764">
          <w:marLeft w:val="0"/>
          <w:marRight w:val="0"/>
          <w:marTop w:val="0"/>
          <w:marBottom w:val="0"/>
          <w:divBdr>
            <w:top w:val="none" w:sz="0" w:space="0" w:color="auto"/>
            <w:left w:val="none" w:sz="0" w:space="0" w:color="auto"/>
            <w:bottom w:val="none" w:sz="0" w:space="0" w:color="auto"/>
            <w:right w:val="none" w:sz="0" w:space="0" w:color="auto"/>
          </w:divBdr>
        </w:div>
        <w:div w:id="2121412984">
          <w:marLeft w:val="0"/>
          <w:marRight w:val="0"/>
          <w:marTop w:val="0"/>
          <w:marBottom w:val="0"/>
          <w:divBdr>
            <w:top w:val="none" w:sz="0" w:space="0" w:color="auto"/>
            <w:left w:val="none" w:sz="0" w:space="0" w:color="auto"/>
            <w:bottom w:val="none" w:sz="0" w:space="0" w:color="auto"/>
            <w:right w:val="none" w:sz="0" w:space="0" w:color="auto"/>
          </w:divBdr>
        </w:div>
      </w:divsChild>
    </w:div>
    <w:div w:id="1763842290">
      <w:bodyDiv w:val="1"/>
      <w:marLeft w:val="0"/>
      <w:marRight w:val="0"/>
      <w:marTop w:val="0"/>
      <w:marBottom w:val="0"/>
      <w:divBdr>
        <w:top w:val="none" w:sz="0" w:space="0" w:color="auto"/>
        <w:left w:val="none" w:sz="0" w:space="0" w:color="auto"/>
        <w:bottom w:val="none" w:sz="0" w:space="0" w:color="auto"/>
        <w:right w:val="none" w:sz="0" w:space="0" w:color="auto"/>
      </w:divBdr>
    </w:div>
    <w:div w:id="1770200893">
      <w:bodyDiv w:val="1"/>
      <w:marLeft w:val="0"/>
      <w:marRight w:val="0"/>
      <w:marTop w:val="0"/>
      <w:marBottom w:val="0"/>
      <w:divBdr>
        <w:top w:val="none" w:sz="0" w:space="0" w:color="auto"/>
        <w:left w:val="none" w:sz="0" w:space="0" w:color="auto"/>
        <w:bottom w:val="none" w:sz="0" w:space="0" w:color="auto"/>
        <w:right w:val="none" w:sz="0" w:space="0" w:color="auto"/>
      </w:divBdr>
      <w:divsChild>
        <w:div w:id="425733539">
          <w:marLeft w:val="0"/>
          <w:marRight w:val="0"/>
          <w:marTop w:val="0"/>
          <w:marBottom w:val="0"/>
          <w:divBdr>
            <w:top w:val="none" w:sz="0" w:space="0" w:color="auto"/>
            <w:left w:val="none" w:sz="0" w:space="0" w:color="auto"/>
            <w:bottom w:val="none" w:sz="0" w:space="0" w:color="auto"/>
            <w:right w:val="none" w:sz="0" w:space="0" w:color="auto"/>
          </w:divBdr>
        </w:div>
        <w:div w:id="1500929570">
          <w:marLeft w:val="0"/>
          <w:marRight w:val="0"/>
          <w:marTop w:val="0"/>
          <w:marBottom w:val="0"/>
          <w:divBdr>
            <w:top w:val="none" w:sz="0" w:space="0" w:color="auto"/>
            <w:left w:val="none" w:sz="0" w:space="0" w:color="auto"/>
            <w:bottom w:val="none" w:sz="0" w:space="0" w:color="auto"/>
            <w:right w:val="none" w:sz="0" w:space="0" w:color="auto"/>
          </w:divBdr>
        </w:div>
        <w:div w:id="1566716630">
          <w:marLeft w:val="0"/>
          <w:marRight w:val="0"/>
          <w:marTop w:val="0"/>
          <w:marBottom w:val="0"/>
          <w:divBdr>
            <w:top w:val="none" w:sz="0" w:space="0" w:color="auto"/>
            <w:left w:val="none" w:sz="0" w:space="0" w:color="auto"/>
            <w:bottom w:val="none" w:sz="0" w:space="0" w:color="auto"/>
            <w:right w:val="none" w:sz="0" w:space="0" w:color="auto"/>
          </w:divBdr>
        </w:div>
        <w:div w:id="1616212962">
          <w:marLeft w:val="0"/>
          <w:marRight w:val="0"/>
          <w:marTop w:val="0"/>
          <w:marBottom w:val="0"/>
          <w:divBdr>
            <w:top w:val="none" w:sz="0" w:space="0" w:color="auto"/>
            <w:left w:val="none" w:sz="0" w:space="0" w:color="auto"/>
            <w:bottom w:val="none" w:sz="0" w:space="0" w:color="auto"/>
            <w:right w:val="none" w:sz="0" w:space="0" w:color="auto"/>
          </w:divBdr>
        </w:div>
        <w:div w:id="1689746483">
          <w:marLeft w:val="0"/>
          <w:marRight w:val="0"/>
          <w:marTop w:val="0"/>
          <w:marBottom w:val="0"/>
          <w:divBdr>
            <w:top w:val="none" w:sz="0" w:space="0" w:color="auto"/>
            <w:left w:val="none" w:sz="0" w:space="0" w:color="auto"/>
            <w:bottom w:val="none" w:sz="0" w:space="0" w:color="auto"/>
            <w:right w:val="none" w:sz="0" w:space="0" w:color="auto"/>
          </w:divBdr>
        </w:div>
        <w:div w:id="1775784838">
          <w:marLeft w:val="0"/>
          <w:marRight w:val="0"/>
          <w:marTop w:val="0"/>
          <w:marBottom w:val="0"/>
          <w:divBdr>
            <w:top w:val="none" w:sz="0" w:space="0" w:color="auto"/>
            <w:left w:val="none" w:sz="0" w:space="0" w:color="auto"/>
            <w:bottom w:val="none" w:sz="0" w:space="0" w:color="auto"/>
            <w:right w:val="none" w:sz="0" w:space="0" w:color="auto"/>
          </w:divBdr>
        </w:div>
        <w:div w:id="1865052722">
          <w:marLeft w:val="0"/>
          <w:marRight w:val="0"/>
          <w:marTop w:val="0"/>
          <w:marBottom w:val="0"/>
          <w:divBdr>
            <w:top w:val="none" w:sz="0" w:space="0" w:color="auto"/>
            <w:left w:val="none" w:sz="0" w:space="0" w:color="auto"/>
            <w:bottom w:val="none" w:sz="0" w:space="0" w:color="auto"/>
            <w:right w:val="none" w:sz="0" w:space="0" w:color="auto"/>
          </w:divBdr>
        </w:div>
      </w:divsChild>
    </w:div>
    <w:div w:id="1775050918">
      <w:bodyDiv w:val="1"/>
      <w:marLeft w:val="0"/>
      <w:marRight w:val="0"/>
      <w:marTop w:val="0"/>
      <w:marBottom w:val="0"/>
      <w:divBdr>
        <w:top w:val="none" w:sz="0" w:space="0" w:color="auto"/>
        <w:left w:val="none" w:sz="0" w:space="0" w:color="auto"/>
        <w:bottom w:val="none" w:sz="0" w:space="0" w:color="auto"/>
        <w:right w:val="none" w:sz="0" w:space="0" w:color="auto"/>
      </w:divBdr>
    </w:div>
    <w:div w:id="1797873877">
      <w:bodyDiv w:val="1"/>
      <w:marLeft w:val="0"/>
      <w:marRight w:val="0"/>
      <w:marTop w:val="0"/>
      <w:marBottom w:val="0"/>
      <w:divBdr>
        <w:top w:val="none" w:sz="0" w:space="0" w:color="auto"/>
        <w:left w:val="none" w:sz="0" w:space="0" w:color="auto"/>
        <w:bottom w:val="none" w:sz="0" w:space="0" w:color="auto"/>
        <w:right w:val="none" w:sz="0" w:space="0" w:color="auto"/>
      </w:divBdr>
    </w:div>
    <w:div w:id="1813593256">
      <w:bodyDiv w:val="1"/>
      <w:marLeft w:val="0"/>
      <w:marRight w:val="0"/>
      <w:marTop w:val="0"/>
      <w:marBottom w:val="0"/>
      <w:divBdr>
        <w:top w:val="none" w:sz="0" w:space="0" w:color="auto"/>
        <w:left w:val="none" w:sz="0" w:space="0" w:color="auto"/>
        <w:bottom w:val="none" w:sz="0" w:space="0" w:color="auto"/>
        <w:right w:val="none" w:sz="0" w:space="0" w:color="auto"/>
      </w:divBdr>
      <w:divsChild>
        <w:div w:id="28645862">
          <w:marLeft w:val="0"/>
          <w:marRight w:val="0"/>
          <w:marTop w:val="0"/>
          <w:marBottom w:val="0"/>
          <w:divBdr>
            <w:top w:val="none" w:sz="0" w:space="0" w:color="auto"/>
            <w:left w:val="none" w:sz="0" w:space="0" w:color="auto"/>
            <w:bottom w:val="none" w:sz="0" w:space="0" w:color="auto"/>
            <w:right w:val="none" w:sz="0" w:space="0" w:color="auto"/>
          </w:divBdr>
        </w:div>
        <w:div w:id="96948468">
          <w:marLeft w:val="0"/>
          <w:marRight w:val="0"/>
          <w:marTop w:val="0"/>
          <w:marBottom w:val="0"/>
          <w:divBdr>
            <w:top w:val="none" w:sz="0" w:space="0" w:color="auto"/>
            <w:left w:val="none" w:sz="0" w:space="0" w:color="auto"/>
            <w:bottom w:val="none" w:sz="0" w:space="0" w:color="auto"/>
            <w:right w:val="none" w:sz="0" w:space="0" w:color="auto"/>
          </w:divBdr>
        </w:div>
        <w:div w:id="128401477">
          <w:marLeft w:val="0"/>
          <w:marRight w:val="0"/>
          <w:marTop w:val="0"/>
          <w:marBottom w:val="0"/>
          <w:divBdr>
            <w:top w:val="none" w:sz="0" w:space="0" w:color="auto"/>
            <w:left w:val="none" w:sz="0" w:space="0" w:color="auto"/>
            <w:bottom w:val="none" w:sz="0" w:space="0" w:color="auto"/>
            <w:right w:val="none" w:sz="0" w:space="0" w:color="auto"/>
          </w:divBdr>
        </w:div>
        <w:div w:id="147720715">
          <w:marLeft w:val="0"/>
          <w:marRight w:val="0"/>
          <w:marTop w:val="0"/>
          <w:marBottom w:val="0"/>
          <w:divBdr>
            <w:top w:val="none" w:sz="0" w:space="0" w:color="auto"/>
            <w:left w:val="none" w:sz="0" w:space="0" w:color="auto"/>
            <w:bottom w:val="none" w:sz="0" w:space="0" w:color="auto"/>
            <w:right w:val="none" w:sz="0" w:space="0" w:color="auto"/>
          </w:divBdr>
        </w:div>
        <w:div w:id="200826486">
          <w:marLeft w:val="0"/>
          <w:marRight w:val="0"/>
          <w:marTop w:val="0"/>
          <w:marBottom w:val="0"/>
          <w:divBdr>
            <w:top w:val="none" w:sz="0" w:space="0" w:color="auto"/>
            <w:left w:val="none" w:sz="0" w:space="0" w:color="auto"/>
            <w:bottom w:val="none" w:sz="0" w:space="0" w:color="auto"/>
            <w:right w:val="none" w:sz="0" w:space="0" w:color="auto"/>
          </w:divBdr>
        </w:div>
        <w:div w:id="240794073">
          <w:marLeft w:val="0"/>
          <w:marRight w:val="0"/>
          <w:marTop w:val="0"/>
          <w:marBottom w:val="0"/>
          <w:divBdr>
            <w:top w:val="none" w:sz="0" w:space="0" w:color="auto"/>
            <w:left w:val="none" w:sz="0" w:space="0" w:color="auto"/>
            <w:bottom w:val="none" w:sz="0" w:space="0" w:color="auto"/>
            <w:right w:val="none" w:sz="0" w:space="0" w:color="auto"/>
          </w:divBdr>
        </w:div>
        <w:div w:id="396443706">
          <w:marLeft w:val="0"/>
          <w:marRight w:val="0"/>
          <w:marTop w:val="0"/>
          <w:marBottom w:val="0"/>
          <w:divBdr>
            <w:top w:val="none" w:sz="0" w:space="0" w:color="auto"/>
            <w:left w:val="none" w:sz="0" w:space="0" w:color="auto"/>
            <w:bottom w:val="none" w:sz="0" w:space="0" w:color="auto"/>
            <w:right w:val="none" w:sz="0" w:space="0" w:color="auto"/>
          </w:divBdr>
        </w:div>
        <w:div w:id="443158601">
          <w:marLeft w:val="0"/>
          <w:marRight w:val="0"/>
          <w:marTop w:val="0"/>
          <w:marBottom w:val="0"/>
          <w:divBdr>
            <w:top w:val="none" w:sz="0" w:space="0" w:color="auto"/>
            <w:left w:val="none" w:sz="0" w:space="0" w:color="auto"/>
            <w:bottom w:val="none" w:sz="0" w:space="0" w:color="auto"/>
            <w:right w:val="none" w:sz="0" w:space="0" w:color="auto"/>
          </w:divBdr>
        </w:div>
        <w:div w:id="492455685">
          <w:marLeft w:val="0"/>
          <w:marRight w:val="0"/>
          <w:marTop w:val="0"/>
          <w:marBottom w:val="0"/>
          <w:divBdr>
            <w:top w:val="none" w:sz="0" w:space="0" w:color="auto"/>
            <w:left w:val="none" w:sz="0" w:space="0" w:color="auto"/>
            <w:bottom w:val="none" w:sz="0" w:space="0" w:color="auto"/>
            <w:right w:val="none" w:sz="0" w:space="0" w:color="auto"/>
          </w:divBdr>
        </w:div>
        <w:div w:id="527839716">
          <w:marLeft w:val="0"/>
          <w:marRight w:val="0"/>
          <w:marTop w:val="0"/>
          <w:marBottom w:val="0"/>
          <w:divBdr>
            <w:top w:val="none" w:sz="0" w:space="0" w:color="auto"/>
            <w:left w:val="none" w:sz="0" w:space="0" w:color="auto"/>
            <w:bottom w:val="none" w:sz="0" w:space="0" w:color="auto"/>
            <w:right w:val="none" w:sz="0" w:space="0" w:color="auto"/>
          </w:divBdr>
        </w:div>
        <w:div w:id="560024782">
          <w:marLeft w:val="0"/>
          <w:marRight w:val="0"/>
          <w:marTop w:val="0"/>
          <w:marBottom w:val="0"/>
          <w:divBdr>
            <w:top w:val="none" w:sz="0" w:space="0" w:color="auto"/>
            <w:left w:val="none" w:sz="0" w:space="0" w:color="auto"/>
            <w:bottom w:val="none" w:sz="0" w:space="0" w:color="auto"/>
            <w:right w:val="none" w:sz="0" w:space="0" w:color="auto"/>
          </w:divBdr>
        </w:div>
        <w:div w:id="574435738">
          <w:marLeft w:val="0"/>
          <w:marRight w:val="0"/>
          <w:marTop w:val="0"/>
          <w:marBottom w:val="0"/>
          <w:divBdr>
            <w:top w:val="none" w:sz="0" w:space="0" w:color="auto"/>
            <w:left w:val="none" w:sz="0" w:space="0" w:color="auto"/>
            <w:bottom w:val="none" w:sz="0" w:space="0" w:color="auto"/>
            <w:right w:val="none" w:sz="0" w:space="0" w:color="auto"/>
          </w:divBdr>
          <w:divsChild>
            <w:div w:id="22096571">
              <w:marLeft w:val="0"/>
              <w:marRight w:val="0"/>
              <w:marTop w:val="0"/>
              <w:marBottom w:val="0"/>
              <w:divBdr>
                <w:top w:val="none" w:sz="0" w:space="0" w:color="auto"/>
                <w:left w:val="none" w:sz="0" w:space="0" w:color="auto"/>
                <w:bottom w:val="none" w:sz="0" w:space="0" w:color="auto"/>
                <w:right w:val="none" w:sz="0" w:space="0" w:color="auto"/>
              </w:divBdr>
            </w:div>
            <w:div w:id="24452710">
              <w:marLeft w:val="0"/>
              <w:marRight w:val="0"/>
              <w:marTop w:val="0"/>
              <w:marBottom w:val="0"/>
              <w:divBdr>
                <w:top w:val="none" w:sz="0" w:space="0" w:color="auto"/>
                <w:left w:val="none" w:sz="0" w:space="0" w:color="auto"/>
                <w:bottom w:val="none" w:sz="0" w:space="0" w:color="auto"/>
                <w:right w:val="none" w:sz="0" w:space="0" w:color="auto"/>
              </w:divBdr>
            </w:div>
            <w:div w:id="39327668">
              <w:marLeft w:val="0"/>
              <w:marRight w:val="0"/>
              <w:marTop w:val="0"/>
              <w:marBottom w:val="0"/>
              <w:divBdr>
                <w:top w:val="none" w:sz="0" w:space="0" w:color="auto"/>
                <w:left w:val="none" w:sz="0" w:space="0" w:color="auto"/>
                <w:bottom w:val="none" w:sz="0" w:space="0" w:color="auto"/>
                <w:right w:val="none" w:sz="0" w:space="0" w:color="auto"/>
              </w:divBdr>
            </w:div>
            <w:div w:id="53239593">
              <w:marLeft w:val="0"/>
              <w:marRight w:val="0"/>
              <w:marTop w:val="0"/>
              <w:marBottom w:val="0"/>
              <w:divBdr>
                <w:top w:val="none" w:sz="0" w:space="0" w:color="auto"/>
                <w:left w:val="none" w:sz="0" w:space="0" w:color="auto"/>
                <w:bottom w:val="none" w:sz="0" w:space="0" w:color="auto"/>
                <w:right w:val="none" w:sz="0" w:space="0" w:color="auto"/>
              </w:divBdr>
            </w:div>
            <w:div w:id="88937376">
              <w:marLeft w:val="0"/>
              <w:marRight w:val="0"/>
              <w:marTop w:val="0"/>
              <w:marBottom w:val="0"/>
              <w:divBdr>
                <w:top w:val="none" w:sz="0" w:space="0" w:color="auto"/>
                <w:left w:val="none" w:sz="0" w:space="0" w:color="auto"/>
                <w:bottom w:val="none" w:sz="0" w:space="0" w:color="auto"/>
                <w:right w:val="none" w:sz="0" w:space="0" w:color="auto"/>
              </w:divBdr>
            </w:div>
            <w:div w:id="157886541">
              <w:marLeft w:val="0"/>
              <w:marRight w:val="0"/>
              <w:marTop w:val="0"/>
              <w:marBottom w:val="0"/>
              <w:divBdr>
                <w:top w:val="none" w:sz="0" w:space="0" w:color="auto"/>
                <w:left w:val="none" w:sz="0" w:space="0" w:color="auto"/>
                <w:bottom w:val="none" w:sz="0" w:space="0" w:color="auto"/>
                <w:right w:val="none" w:sz="0" w:space="0" w:color="auto"/>
              </w:divBdr>
            </w:div>
            <w:div w:id="310867399">
              <w:marLeft w:val="0"/>
              <w:marRight w:val="0"/>
              <w:marTop w:val="0"/>
              <w:marBottom w:val="0"/>
              <w:divBdr>
                <w:top w:val="none" w:sz="0" w:space="0" w:color="auto"/>
                <w:left w:val="none" w:sz="0" w:space="0" w:color="auto"/>
                <w:bottom w:val="none" w:sz="0" w:space="0" w:color="auto"/>
                <w:right w:val="none" w:sz="0" w:space="0" w:color="auto"/>
              </w:divBdr>
            </w:div>
            <w:div w:id="343632906">
              <w:marLeft w:val="0"/>
              <w:marRight w:val="0"/>
              <w:marTop w:val="0"/>
              <w:marBottom w:val="0"/>
              <w:divBdr>
                <w:top w:val="none" w:sz="0" w:space="0" w:color="auto"/>
                <w:left w:val="none" w:sz="0" w:space="0" w:color="auto"/>
                <w:bottom w:val="none" w:sz="0" w:space="0" w:color="auto"/>
                <w:right w:val="none" w:sz="0" w:space="0" w:color="auto"/>
              </w:divBdr>
            </w:div>
            <w:div w:id="356590457">
              <w:marLeft w:val="0"/>
              <w:marRight w:val="0"/>
              <w:marTop w:val="0"/>
              <w:marBottom w:val="0"/>
              <w:divBdr>
                <w:top w:val="none" w:sz="0" w:space="0" w:color="auto"/>
                <w:left w:val="none" w:sz="0" w:space="0" w:color="auto"/>
                <w:bottom w:val="none" w:sz="0" w:space="0" w:color="auto"/>
                <w:right w:val="none" w:sz="0" w:space="0" w:color="auto"/>
              </w:divBdr>
            </w:div>
            <w:div w:id="378021190">
              <w:marLeft w:val="0"/>
              <w:marRight w:val="0"/>
              <w:marTop w:val="0"/>
              <w:marBottom w:val="0"/>
              <w:divBdr>
                <w:top w:val="none" w:sz="0" w:space="0" w:color="auto"/>
                <w:left w:val="none" w:sz="0" w:space="0" w:color="auto"/>
                <w:bottom w:val="none" w:sz="0" w:space="0" w:color="auto"/>
                <w:right w:val="none" w:sz="0" w:space="0" w:color="auto"/>
              </w:divBdr>
            </w:div>
            <w:div w:id="379986358">
              <w:marLeft w:val="0"/>
              <w:marRight w:val="0"/>
              <w:marTop w:val="0"/>
              <w:marBottom w:val="0"/>
              <w:divBdr>
                <w:top w:val="none" w:sz="0" w:space="0" w:color="auto"/>
                <w:left w:val="none" w:sz="0" w:space="0" w:color="auto"/>
                <w:bottom w:val="none" w:sz="0" w:space="0" w:color="auto"/>
                <w:right w:val="none" w:sz="0" w:space="0" w:color="auto"/>
              </w:divBdr>
            </w:div>
            <w:div w:id="481779702">
              <w:marLeft w:val="0"/>
              <w:marRight w:val="0"/>
              <w:marTop w:val="0"/>
              <w:marBottom w:val="0"/>
              <w:divBdr>
                <w:top w:val="none" w:sz="0" w:space="0" w:color="auto"/>
                <w:left w:val="none" w:sz="0" w:space="0" w:color="auto"/>
                <w:bottom w:val="none" w:sz="0" w:space="0" w:color="auto"/>
                <w:right w:val="none" w:sz="0" w:space="0" w:color="auto"/>
              </w:divBdr>
            </w:div>
            <w:div w:id="491798830">
              <w:marLeft w:val="0"/>
              <w:marRight w:val="0"/>
              <w:marTop w:val="0"/>
              <w:marBottom w:val="0"/>
              <w:divBdr>
                <w:top w:val="none" w:sz="0" w:space="0" w:color="auto"/>
                <w:left w:val="none" w:sz="0" w:space="0" w:color="auto"/>
                <w:bottom w:val="none" w:sz="0" w:space="0" w:color="auto"/>
                <w:right w:val="none" w:sz="0" w:space="0" w:color="auto"/>
              </w:divBdr>
            </w:div>
            <w:div w:id="501776156">
              <w:marLeft w:val="0"/>
              <w:marRight w:val="0"/>
              <w:marTop w:val="0"/>
              <w:marBottom w:val="0"/>
              <w:divBdr>
                <w:top w:val="none" w:sz="0" w:space="0" w:color="auto"/>
                <w:left w:val="none" w:sz="0" w:space="0" w:color="auto"/>
                <w:bottom w:val="none" w:sz="0" w:space="0" w:color="auto"/>
                <w:right w:val="none" w:sz="0" w:space="0" w:color="auto"/>
              </w:divBdr>
            </w:div>
            <w:div w:id="576675447">
              <w:marLeft w:val="0"/>
              <w:marRight w:val="0"/>
              <w:marTop w:val="0"/>
              <w:marBottom w:val="0"/>
              <w:divBdr>
                <w:top w:val="none" w:sz="0" w:space="0" w:color="auto"/>
                <w:left w:val="none" w:sz="0" w:space="0" w:color="auto"/>
                <w:bottom w:val="none" w:sz="0" w:space="0" w:color="auto"/>
                <w:right w:val="none" w:sz="0" w:space="0" w:color="auto"/>
              </w:divBdr>
            </w:div>
            <w:div w:id="653143607">
              <w:marLeft w:val="0"/>
              <w:marRight w:val="0"/>
              <w:marTop w:val="0"/>
              <w:marBottom w:val="0"/>
              <w:divBdr>
                <w:top w:val="none" w:sz="0" w:space="0" w:color="auto"/>
                <w:left w:val="none" w:sz="0" w:space="0" w:color="auto"/>
                <w:bottom w:val="none" w:sz="0" w:space="0" w:color="auto"/>
                <w:right w:val="none" w:sz="0" w:space="0" w:color="auto"/>
              </w:divBdr>
            </w:div>
            <w:div w:id="689524596">
              <w:marLeft w:val="0"/>
              <w:marRight w:val="0"/>
              <w:marTop w:val="0"/>
              <w:marBottom w:val="0"/>
              <w:divBdr>
                <w:top w:val="none" w:sz="0" w:space="0" w:color="auto"/>
                <w:left w:val="none" w:sz="0" w:space="0" w:color="auto"/>
                <w:bottom w:val="none" w:sz="0" w:space="0" w:color="auto"/>
                <w:right w:val="none" w:sz="0" w:space="0" w:color="auto"/>
              </w:divBdr>
            </w:div>
            <w:div w:id="718167650">
              <w:marLeft w:val="0"/>
              <w:marRight w:val="0"/>
              <w:marTop w:val="0"/>
              <w:marBottom w:val="0"/>
              <w:divBdr>
                <w:top w:val="none" w:sz="0" w:space="0" w:color="auto"/>
                <w:left w:val="none" w:sz="0" w:space="0" w:color="auto"/>
                <w:bottom w:val="none" w:sz="0" w:space="0" w:color="auto"/>
                <w:right w:val="none" w:sz="0" w:space="0" w:color="auto"/>
              </w:divBdr>
            </w:div>
            <w:div w:id="744183832">
              <w:marLeft w:val="0"/>
              <w:marRight w:val="0"/>
              <w:marTop w:val="0"/>
              <w:marBottom w:val="0"/>
              <w:divBdr>
                <w:top w:val="none" w:sz="0" w:space="0" w:color="auto"/>
                <w:left w:val="none" w:sz="0" w:space="0" w:color="auto"/>
                <w:bottom w:val="none" w:sz="0" w:space="0" w:color="auto"/>
                <w:right w:val="none" w:sz="0" w:space="0" w:color="auto"/>
              </w:divBdr>
            </w:div>
            <w:div w:id="754666409">
              <w:marLeft w:val="0"/>
              <w:marRight w:val="0"/>
              <w:marTop w:val="0"/>
              <w:marBottom w:val="0"/>
              <w:divBdr>
                <w:top w:val="none" w:sz="0" w:space="0" w:color="auto"/>
                <w:left w:val="none" w:sz="0" w:space="0" w:color="auto"/>
                <w:bottom w:val="none" w:sz="0" w:space="0" w:color="auto"/>
                <w:right w:val="none" w:sz="0" w:space="0" w:color="auto"/>
              </w:divBdr>
            </w:div>
            <w:div w:id="763956147">
              <w:marLeft w:val="0"/>
              <w:marRight w:val="0"/>
              <w:marTop w:val="0"/>
              <w:marBottom w:val="0"/>
              <w:divBdr>
                <w:top w:val="none" w:sz="0" w:space="0" w:color="auto"/>
                <w:left w:val="none" w:sz="0" w:space="0" w:color="auto"/>
                <w:bottom w:val="none" w:sz="0" w:space="0" w:color="auto"/>
                <w:right w:val="none" w:sz="0" w:space="0" w:color="auto"/>
              </w:divBdr>
            </w:div>
            <w:div w:id="835539623">
              <w:marLeft w:val="0"/>
              <w:marRight w:val="0"/>
              <w:marTop w:val="0"/>
              <w:marBottom w:val="0"/>
              <w:divBdr>
                <w:top w:val="none" w:sz="0" w:space="0" w:color="auto"/>
                <w:left w:val="none" w:sz="0" w:space="0" w:color="auto"/>
                <w:bottom w:val="none" w:sz="0" w:space="0" w:color="auto"/>
                <w:right w:val="none" w:sz="0" w:space="0" w:color="auto"/>
              </w:divBdr>
            </w:div>
            <w:div w:id="849179414">
              <w:marLeft w:val="0"/>
              <w:marRight w:val="0"/>
              <w:marTop w:val="0"/>
              <w:marBottom w:val="0"/>
              <w:divBdr>
                <w:top w:val="none" w:sz="0" w:space="0" w:color="auto"/>
                <w:left w:val="none" w:sz="0" w:space="0" w:color="auto"/>
                <w:bottom w:val="none" w:sz="0" w:space="0" w:color="auto"/>
                <w:right w:val="none" w:sz="0" w:space="0" w:color="auto"/>
              </w:divBdr>
            </w:div>
            <w:div w:id="857618824">
              <w:marLeft w:val="0"/>
              <w:marRight w:val="0"/>
              <w:marTop w:val="0"/>
              <w:marBottom w:val="0"/>
              <w:divBdr>
                <w:top w:val="none" w:sz="0" w:space="0" w:color="auto"/>
                <w:left w:val="none" w:sz="0" w:space="0" w:color="auto"/>
                <w:bottom w:val="none" w:sz="0" w:space="0" w:color="auto"/>
                <w:right w:val="none" w:sz="0" w:space="0" w:color="auto"/>
              </w:divBdr>
            </w:div>
            <w:div w:id="885990026">
              <w:marLeft w:val="0"/>
              <w:marRight w:val="0"/>
              <w:marTop w:val="0"/>
              <w:marBottom w:val="0"/>
              <w:divBdr>
                <w:top w:val="none" w:sz="0" w:space="0" w:color="auto"/>
                <w:left w:val="none" w:sz="0" w:space="0" w:color="auto"/>
                <w:bottom w:val="none" w:sz="0" w:space="0" w:color="auto"/>
                <w:right w:val="none" w:sz="0" w:space="0" w:color="auto"/>
              </w:divBdr>
            </w:div>
            <w:div w:id="925267674">
              <w:marLeft w:val="0"/>
              <w:marRight w:val="0"/>
              <w:marTop w:val="0"/>
              <w:marBottom w:val="0"/>
              <w:divBdr>
                <w:top w:val="none" w:sz="0" w:space="0" w:color="auto"/>
                <w:left w:val="none" w:sz="0" w:space="0" w:color="auto"/>
                <w:bottom w:val="none" w:sz="0" w:space="0" w:color="auto"/>
                <w:right w:val="none" w:sz="0" w:space="0" w:color="auto"/>
              </w:divBdr>
            </w:div>
            <w:div w:id="941688137">
              <w:marLeft w:val="0"/>
              <w:marRight w:val="0"/>
              <w:marTop w:val="0"/>
              <w:marBottom w:val="0"/>
              <w:divBdr>
                <w:top w:val="none" w:sz="0" w:space="0" w:color="auto"/>
                <w:left w:val="none" w:sz="0" w:space="0" w:color="auto"/>
                <w:bottom w:val="none" w:sz="0" w:space="0" w:color="auto"/>
                <w:right w:val="none" w:sz="0" w:space="0" w:color="auto"/>
              </w:divBdr>
            </w:div>
            <w:div w:id="956330879">
              <w:marLeft w:val="0"/>
              <w:marRight w:val="0"/>
              <w:marTop w:val="0"/>
              <w:marBottom w:val="0"/>
              <w:divBdr>
                <w:top w:val="none" w:sz="0" w:space="0" w:color="auto"/>
                <w:left w:val="none" w:sz="0" w:space="0" w:color="auto"/>
                <w:bottom w:val="none" w:sz="0" w:space="0" w:color="auto"/>
                <w:right w:val="none" w:sz="0" w:space="0" w:color="auto"/>
              </w:divBdr>
            </w:div>
            <w:div w:id="958342138">
              <w:marLeft w:val="0"/>
              <w:marRight w:val="0"/>
              <w:marTop w:val="0"/>
              <w:marBottom w:val="0"/>
              <w:divBdr>
                <w:top w:val="none" w:sz="0" w:space="0" w:color="auto"/>
                <w:left w:val="none" w:sz="0" w:space="0" w:color="auto"/>
                <w:bottom w:val="none" w:sz="0" w:space="0" w:color="auto"/>
                <w:right w:val="none" w:sz="0" w:space="0" w:color="auto"/>
              </w:divBdr>
            </w:div>
            <w:div w:id="988553927">
              <w:marLeft w:val="0"/>
              <w:marRight w:val="0"/>
              <w:marTop w:val="0"/>
              <w:marBottom w:val="0"/>
              <w:divBdr>
                <w:top w:val="none" w:sz="0" w:space="0" w:color="auto"/>
                <w:left w:val="none" w:sz="0" w:space="0" w:color="auto"/>
                <w:bottom w:val="none" w:sz="0" w:space="0" w:color="auto"/>
                <w:right w:val="none" w:sz="0" w:space="0" w:color="auto"/>
              </w:divBdr>
            </w:div>
            <w:div w:id="1020937257">
              <w:marLeft w:val="0"/>
              <w:marRight w:val="0"/>
              <w:marTop w:val="0"/>
              <w:marBottom w:val="0"/>
              <w:divBdr>
                <w:top w:val="none" w:sz="0" w:space="0" w:color="auto"/>
                <w:left w:val="none" w:sz="0" w:space="0" w:color="auto"/>
                <w:bottom w:val="none" w:sz="0" w:space="0" w:color="auto"/>
                <w:right w:val="none" w:sz="0" w:space="0" w:color="auto"/>
              </w:divBdr>
            </w:div>
            <w:div w:id="1173104863">
              <w:marLeft w:val="0"/>
              <w:marRight w:val="0"/>
              <w:marTop w:val="0"/>
              <w:marBottom w:val="0"/>
              <w:divBdr>
                <w:top w:val="none" w:sz="0" w:space="0" w:color="auto"/>
                <w:left w:val="none" w:sz="0" w:space="0" w:color="auto"/>
                <w:bottom w:val="none" w:sz="0" w:space="0" w:color="auto"/>
                <w:right w:val="none" w:sz="0" w:space="0" w:color="auto"/>
              </w:divBdr>
            </w:div>
            <w:div w:id="1211191156">
              <w:marLeft w:val="0"/>
              <w:marRight w:val="0"/>
              <w:marTop w:val="0"/>
              <w:marBottom w:val="0"/>
              <w:divBdr>
                <w:top w:val="none" w:sz="0" w:space="0" w:color="auto"/>
                <w:left w:val="none" w:sz="0" w:space="0" w:color="auto"/>
                <w:bottom w:val="none" w:sz="0" w:space="0" w:color="auto"/>
                <w:right w:val="none" w:sz="0" w:space="0" w:color="auto"/>
              </w:divBdr>
            </w:div>
            <w:div w:id="1222713573">
              <w:marLeft w:val="0"/>
              <w:marRight w:val="0"/>
              <w:marTop w:val="0"/>
              <w:marBottom w:val="0"/>
              <w:divBdr>
                <w:top w:val="none" w:sz="0" w:space="0" w:color="auto"/>
                <w:left w:val="none" w:sz="0" w:space="0" w:color="auto"/>
                <w:bottom w:val="none" w:sz="0" w:space="0" w:color="auto"/>
                <w:right w:val="none" w:sz="0" w:space="0" w:color="auto"/>
              </w:divBdr>
            </w:div>
            <w:div w:id="1236234977">
              <w:marLeft w:val="0"/>
              <w:marRight w:val="0"/>
              <w:marTop w:val="0"/>
              <w:marBottom w:val="0"/>
              <w:divBdr>
                <w:top w:val="none" w:sz="0" w:space="0" w:color="auto"/>
                <w:left w:val="none" w:sz="0" w:space="0" w:color="auto"/>
                <w:bottom w:val="none" w:sz="0" w:space="0" w:color="auto"/>
                <w:right w:val="none" w:sz="0" w:space="0" w:color="auto"/>
              </w:divBdr>
            </w:div>
            <w:div w:id="1269892218">
              <w:marLeft w:val="0"/>
              <w:marRight w:val="0"/>
              <w:marTop w:val="0"/>
              <w:marBottom w:val="0"/>
              <w:divBdr>
                <w:top w:val="none" w:sz="0" w:space="0" w:color="auto"/>
                <w:left w:val="none" w:sz="0" w:space="0" w:color="auto"/>
                <w:bottom w:val="none" w:sz="0" w:space="0" w:color="auto"/>
                <w:right w:val="none" w:sz="0" w:space="0" w:color="auto"/>
              </w:divBdr>
            </w:div>
            <w:div w:id="1277713814">
              <w:marLeft w:val="0"/>
              <w:marRight w:val="0"/>
              <w:marTop w:val="0"/>
              <w:marBottom w:val="0"/>
              <w:divBdr>
                <w:top w:val="none" w:sz="0" w:space="0" w:color="auto"/>
                <w:left w:val="none" w:sz="0" w:space="0" w:color="auto"/>
                <w:bottom w:val="none" w:sz="0" w:space="0" w:color="auto"/>
                <w:right w:val="none" w:sz="0" w:space="0" w:color="auto"/>
              </w:divBdr>
            </w:div>
            <w:div w:id="1352947926">
              <w:marLeft w:val="0"/>
              <w:marRight w:val="0"/>
              <w:marTop w:val="0"/>
              <w:marBottom w:val="0"/>
              <w:divBdr>
                <w:top w:val="none" w:sz="0" w:space="0" w:color="auto"/>
                <w:left w:val="none" w:sz="0" w:space="0" w:color="auto"/>
                <w:bottom w:val="none" w:sz="0" w:space="0" w:color="auto"/>
                <w:right w:val="none" w:sz="0" w:space="0" w:color="auto"/>
              </w:divBdr>
            </w:div>
            <w:div w:id="1353803662">
              <w:marLeft w:val="0"/>
              <w:marRight w:val="0"/>
              <w:marTop w:val="0"/>
              <w:marBottom w:val="0"/>
              <w:divBdr>
                <w:top w:val="none" w:sz="0" w:space="0" w:color="auto"/>
                <w:left w:val="none" w:sz="0" w:space="0" w:color="auto"/>
                <w:bottom w:val="none" w:sz="0" w:space="0" w:color="auto"/>
                <w:right w:val="none" w:sz="0" w:space="0" w:color="auto"/>
              </w:divBdr>
            </w:div>
            <w:div w:id="1363438252">
              <w:marLeft w:val="0"/>
              <w:marRight w:val="0"/>
              <w:marTop w:val="0"/>
              <w:marBottom w:val="0"/>
              <w:divBdr>
                <w:top w:val="none" w:sz="0" w:space="0" w:color="auto"/>
                <w:left w:val="none" w:sz="0" w:space="0" w:color="auto"/>
                <w:bottom w:val="none" w:sz="0" w:space="0" w:color="auto"/>
                <w:right w:val="none" w:sz="0" w:space="0" w:color="auto"/>
              </w:divBdr>
            </w:div>
            <w:div w:id="1380856870">
              <w:marLeft w:val="0"/>
              <w:marRight w:val="0"/>
              <w:marTop w:val="0"/>
              <w:marBottom w:val="0"/>
              <w:divBdr>
                <w:top w:val="none" w:sz="0" w:space="0" w:color="auto"/>
                <w:left w:val="none" w:sz="0" w:space="0" w:color="auto"/>
                <w:bottom w:val="none" w:sz="0" w:space="0" w:color="auto"/>
                <w:right w:val="none" w:sz="0" w:space="0" w:color="auto"/>
              </w:divBdr>
            </w:div>
            <w:div w:id="1388991600">
              <w:marLeft w:val="0"/>
              <w:marRight w:val="0"/>
              <w:marTop w:val="0"/>
              <w:marBottom w:val="0"/>
              <w:divBdr>
                <w:top w:val="none" w:sz="0" w:space="0" w:color="auto"/>
                <w:left w:val="none" w:sz="0" w:space="0" w:color="auto"/>
                <w:bottom w:val="none" w:sz="0" w:space="0" w:color="auto"/>
                <w:right w:val="none" w:sz="0" w:space="0" w:color="auto"/>
              </w:divBdr>
            </w:div>
            <w:div w:id="1451044614">
              <w:marLeft w:val="0"/>
              <w:marRight w:val="0"/>
              <w:marTop w:val="0"/>
              <w:marBottom w:val="0"/>
              <w:divBdr>
                <w:top w:val="none" w:sz="0" w:space="0" w:color="auto"/>
                <w:left w:val="none" w:sz="0" w:space="0" w:color="auto"/>
                <w:bottom w:val="none" w:sz="0" w:space="0" w:color="auto"/>
                <w:right w:val="none" w:sz="0" w:space="0" w:color="auto"/>
              </w:divBdr>
            </w:div>
            <w:div w:id="1539007019">
              <w:marLeft w:val="0"/>
              <w:marRight w:val="0"/>
              <w:marTop w:val="0"/>
              <w:marBottom w:val="0"/>
              <w:divBdr>
                <w:top w:val="none" w:sz="0" w:space="0" w:color="auto"/>
                <w:left w:val="none" w:sz="0" w:space="0" w:color="auto"/>
                <w:bottom w:val="none" w:sz="0" w:space="0" w:color="auto"/>
                <w:right w:val="none" w:sz="0" w:space="0" w:color="auto"/>
              </w:divBdr>
            </w:div>
            <w:div w:id="1545092713">
              <w:marLeft w:val="0"/>
              <w:marRight w:val="0"/>
              <w:marTop w:val="0"/>
              <w:marBottom w:val="0"/>
              <w:divBdr>
                <w:top w:val="none" w:sz="0" w:space="0" w:color="auto"/>
                <w:left w:val="none" w:sz="0" w:space="0" w:color="auto"/>
                <w:bottom w:val="none" w:sz="0" w:space="0" w:color="auto"/>
                <w:right w:val="none" w:sz="0" w:space="0" w:color="auto"/>
              </w:divBdr>
            </w:div>
            <w:div w:id="1549608723">
              <w:marLeft w:val="0"/>
              <w:marRight w:val="0"/>
              <w:marTop w:val="0"/>
              <w:marBottom w:val="0"/>
              <w:divBdr>
                <w:top w:val="none" w:sz="0" w:space="0" w:color="auto"/>
                <w:left w:val="none" w:sz="0" w:space="0" w:color="auto"/>
                <w:bottom w:val="none" w:sz="0" w:space="0" w:color="auto"/>
                <w:right w:val="none" w:sz="0" w:space="0" w:color="auto"/>
              </w:divBdr>
            </w:div>
            <w:div w:id="1610505843">
              <w:marLeft w:val="0"/>
              <w:marRight w:val="0"/>
              <w:marTop w:val="0"/>
              <w:marBottom w:val="0"/>
              <w:divBdr>
                <w:top w:val="none" w:sz="0" w:space="0" w:color="auto"/>
                <w:left w:val="none" w:sz="0" w:space="0" w:color="auto"/>
                <w:bottom w:val="none" w:sz="0" w:space="0" w:color="auto"/>
                <w:right w:val="none" w:sz="0" w:space="0" w:color="auto"/>
              </w:divBdr>
            </w:div>
            <w:div w:id="1631088983">
              <w:marLeft w:val="0"/>
              <w:marRight w:val="0"/>
              <w:marTop w:val="0"/>
              <w:marBottom w:val="0"/>
              <w:divBdr>
                <w:top w:val="none" w:sz="0" w:space="0" w:color="auto"/>
                <w:left w:val="none" w:sz="0" w:space="0" w:color="auto"/>
                <w:bottom w:val="none" w:sz="0" w:space="0" w:color="auto"/>
                <w:right w:val="none" w:sz="0" w:space="0" w:color="auto"/>
              </w:divBdr>
            </w:div>
            <w:div w:id="1642538078">
              <w:marLeft w:val="0"/>
              <w:marRight w:val="0"/>
              <w:marTop w:val="0"/>
              <w:marBottom w:val="0"/>
              <w:divBdr>
                <w:top w:val="none" w:sz="0" w:space="0" w:color="auto"/>
                <w:left w:val="none" w:sz="0" w:space="0" w:color="auto"/>
                <w:bottom w:val="none" w:sz="0" w:space="0" w:color="auto"/>
                <w:right w:val="none" w:sz="0" w:space="0" w:color="auto"/>
              </w:divBdr>
            </w:div>
            <w:div w:id="1649941084">
              <w:marLeft w:val="0"/>
              <w:marRight w:val="0"/>
              <w:marTop w:val="0"/>
              <w:marBottom w:val="0"/>
              <w:divBdr>
                <w:top w:val="none" w:sz="0" w:space="0" w:color="auto"/>
                <w:left w:val="none" w:sz="0" w:space="0" w:color="auto"/>
                <w:bottom w:val="none" w:sz="0" w:space="0" w:color="auto"/>
                <w:right w:val="none" w:sz="0" w:space="0" w:color="auto"/>
              </w:divBdr>
            </w:div>
            <w:div w:id="1666517686">
              <w:marLeft w:val="0"/>
              <w:marRight w:val="0"/>
              <w:marTop w:val="0"/>
              <w:marBottom w:val="0"/>
              <w:divBdr>
                <w:top w:val="none" w:sz="0" w:space="0" w:color="auto"/>
                <w:left w:val="none" w:sz="0" w:space="0" w:color="auto"/>
                <w:bottom w:val="none" w:sz="0" w:space="0" w:color="auto"/>
                <w:right w:val="none" w:sz="0" w:space="0" w:color="auto"/>
              </w:divBdr>
            </w:div>
            <w:div w:id="1681740741">
              <w:marLeft w:val="0"/>
              <w:marRight w:val="0"/>
              <w:marTop w:val="0"/>
              <w:marBottom w:val="0"/>
              <w:divBdr>
                <w:top w:val="none" w:sz="0" w:space="0" w:color="auto"/>
                <w:left w:val="none" w:sz="0" w:space="0" w:color="auto"/>
                <w:bottom w:val="none" w:sz="0" w:space="0" w:color="auto"/>
                <w:right w:val="none" w:sz="0" w:space="0" w:color="auto"/>
              </w:divBdr>
            </w:div>
            <w:div w:id="1752118940">
              <w:marLeft w:val="0"/>
              <w:marRight w:val="0"/>
              <w:marTop w:val="0"/>
              <w:marBottom w:val="0"/>
              <w:divBdr>
                <w:top w:val="none" w:sz="0" w:space="0" w:color="auto"/>
                <w:left w:val="none" w:sz="0" w:space="0" w:color="auto"/>
                <w:bottom w:val="none" w:sz="0" w:space="0" w:color="auto"/>
                <w:right w:val="none" w:sz="0" w:space="0" w:color="auto"/>
              </w:divBdr>
            </w:div>
            <w:div w:id="1763574057">
              <w:marLeft w:val="0"/>
              <w:marRight w:val="0"/>
              <w:marTop w:val="0"/>
              <w:marBottom w:val="0"/>
              <w:divBdr>
                <w:top w:val="none" w:sz="0" w:space="0" w:color="auto"/>
                <w:left w:val="none" w:sz="0" w:space="0" w:color="auto"/>
                <w:bottom w:val="none" w:sz="0" w:space="0" w:color="auto"/>
                <w:right w:val="none" w:sz="0" w:space="0" w:color="auto"/>
              </w:divBdr>
            </w:div>
            <w:div w:id="1766919957">
              <w:marLeft w:val="0"/>
              <w:marRight w:val="0"/>
              <w:marTop w:val="0"/>
              <w:marBottom w:val="0"/>
              <w:divBdr>
                <w:top w:val="none" w:sz="0" w:space="0" w:color="auto"/>
                <w:left w:val="none" w:sz="0" w:space="0" w:color="auto"/>
                <w:bottom w:val="none" w:sz="0" w:space="0" w:color="auto"/>
                <w:right w:val="none" w:sz="0" w:space="0" w:color="auto"/>
              </w:divBdr>
            </w:div>
            <w:div w:id="1779714986">
              <w:marLeft w:val="0"/>
              <w:marRight w:val="0"/>
              <w:marTop w:val="0"/>
              <w:marBottom w:val="0"/>
              <w:divBdr>
                <w:top w:val="none" w:sz="0" w:space="0" w:color="auto"/>
                <w:left w:val="none" w:sz="0" w:space="0" w:color="auto"/>
                <w:bottom w:val="none" w:sz="0" w:space="0" w:color="auto"/>
                <w:right w:val="none" w:sz="0" w:space="0" w:color="auto"/>
              </w:divBdr>
            </w:div>
            <w:div w:id="1815025136">
              <w:marLeft w:val="0"/>
              <w:marRight w:val="0"/>
              <w:marTop w:val="0"/>
              <w:marBottom w:val="0"/>
              <w:divBdr>
                <w:top w:val="none" w:sz="0" w:space="0" w:color="auto"/>
                <w:left w:val="none" w:sz="0" w:space="0" w:color="auto"/>
                <w:bottom w:val="none" w:sz="0" w:space="0" w:color="auto"/>
                <w:right w:val="none" w:sz="0" w:space="0" w:color="auto"/>
              </w:divBdr>
            </w:div>
            <w:div w:id="1910652319">
              <w:marLeft w:val="0"/>
              <w:marRight w:val="0"/>
              <w:marTop w:val="0"/>
              <w:marBottom w:val="0"/>
              <w:divBdr>
                <w:top w:val="none" w:sz="0" w:space="0" w:color="auto"/>
                <w:left w:val="none" w:sz="0" w:space="0" w:color="auto"/>
                <w:bottom w:val="none" w:sz="0" w:space="0" w:color="auto"/>
                <w:right w:val="none" w:sz="0" w:space="0" w:color="auto"/>
              </w:divBdr>
            </w:div>
            <w:div w:id="1916891019">
              <w:marLeft w:val="0"/>
              <w:marRight w:val="0"/>
              <w:marTop w:val="0"/>
              <w:marBottom w:val="0"/>
              <w:divBdr>
                <w:top w:val="none" w:sz="0" w:space="0" w:color="auto"/>
                <w:left w:val="none" w:sz="0" w:space="0" w:color="auto"/>
                <w:bottom w:val="none" w:sz="0" w:space="0" w:color="auto"/>
                <w:right w:val="none" w:sz="0" w:space="0" w:color="auto"/>
              </w:divBdr>
            </w:div>
            <w:div w:id="1957759921">
              <w:marLeft w:val="0"/>
              <w:marRight w:val="0"/>
              <w:marTop w:val="0"/>
              <w:marBottom w:val="0"/>
              <w:divBdr>
                <w:top w:val="none" w:sz="0" w:space="0" w:color="auto"/>
                <w:left w:val="none" w:sz="0" w:space="0" w:color="auto"/>
                <w:bottom w:val="none" w:sz="0" w:space="0" w:color="auto"/>
                <w:right w:val="none" w:sz="0" w:space="0" w:color="auto"/>
              </w:divBdr>
            </w:div>
            <w:div w:id="1960454906">
              <w:marLeft w:val="0"/>
              <w:marRight w:val="0"/>
              <w:marTop w:val="0"/>
              <w:marBottom w:val="0"/>
              <w:divBdr>
                <w:top w:val="none" w:sz="0" w:space="0" w:color="auto"/>
                <w:left w:val="none" w:sz="0" w:space="0" w:color="auto"/>
                <w:bottom w:val="none" w:sz="0" w:space="0" w:color="auto"/>
                <w:right w:val="none" w:sz="0" w:space="0" w:color="auto"/>
              </w:divBdr>
            </w:div>
            <w:div w:id="1999914619">
              <w:marLeft w:val="0"/>
              <w:marRight w:val="0"/>
              <w:marTop w:val="0"/>
              <w:marBottom w:val="0"/>
              <w:divBdr>
                <w:top w:val="none" w:sz="0" w:space="0" w:color="auto"/>
                <w:left w:val="none" w:sz="0" w:space="0" w:color="auto"/>
                <w:bottom w:val="none" w:sz="0" w:space="0" w:color="auto"/>
                <w:right w:val="none" w:sz="0" w:space="0" w:color="auto"/>
              </w:divBdr>
            </w:div>
            <w:div w:id="2003578092">
              <w:marLeft w:val="0"/>
              <w:marRight w:val="0"/>
              <w:marTop w:val="0"/>
              <w:marBottom w:val="0"/>
              <w:divBdr>
                <w:top w:val="none" w:sz="0" w:space="0" w:color="auto"/>
                <w:left w:val="none" w:sz="0" w:space="0" w:color="auto"/>
                <w:bottom w:val="none" w:sz="0" w:space="0" w:color="auto"/>
                <w:right w:val="none" w:sz="0" w:space="0" w:color="auto"/>
              </w:divBdr>
            </w:div>
            <w:div w:id="2020153140">
              <w:marLeft w:val="0"/>
              <w:marRight w:val="0"/>
              <w:marTop w:val="0"/>
              <w:marBottom w:val="0"/>
              <w:divBdr>
                <w:top w:val="none" w:sz="0" w:space="0" w:color="auto"/>
                <w:left w:val="none" w:sz="0" w:space="0" w:color="auto"/>
                <w:bottom w:val="none" w:sz="0" w:space="0" w:color="auto"/>
                <w:right w:val="none" w:sz="0" w:space="0" w:color="auto"/>
              </w:divBdr>
            </w:div>
            <w:div w:id="2033148304">
              <w:marLeft w:val="0"/>
              <w:marRight w:val="0"/>
              <w:marTop w:val="0"/>
              <w:marBottom w:val="0"/>
              <w:divBdr>
                <w:top w:val="none" w:sz="0" w:space="0" w:color="auto"/>
                <w:left w:val="none" w:sz="0" w:space="0" w:color="auto"/>
                <w:bottom w:val="none" w:sz="0" w:space="0" w:color="auto"/>
                <w:right w:val="none" w:sz="0" w:space="0" w:color="auto"/>
              </w:divBdr>
            </w:div>
            <w:div w:id="2069913167">
              <w:marLeft w:val="0"/>
              <w:marRight w:val="0"/>
              <w:marTop w:val="0"/>
              <w:marBottom w:val="0"/>
              <w:divBdr>
                <w:top w:val="none" w:sz="0" w:space="0" w:color="auto"/>
                <w:left w:val="none" w:sz="0" w:space="0" w:color="auto"/>
                <w:bottom w:val="none" w:sz="0" w:space="0" w:color="auto"/>
                <w:right w:val="none" w:sz="0" w:space="0" w:color="auto"/>
              </w:divBdr>
            </w:div>
            <w:div w:id="2121757817">
              <w:marLeft w:val="0"/>
              <w:marRight w:val="0"/>
              <w:marTop w:val="0"/>
              <w:marBottom w:val="0"/>
              <w:divBdr>
                <w:top w:val="none" w:sz="0" w:space="0" w:color="auto"/>
                <w:left w:val="none" w:sz="0" w:space="0" w:color="auto"/>
                <w:bottom w:val="none" w:sz="0" w:space="0" w:color="auto"/>
                <w:right w:val="none" w:sz="0" w:space="0" w:color="auto"/>
              </w:divBdr>
            </w:div>
          </w:divsChild>
        </w:div>
        <w:div w:id="677004280">
          <w:marLeft w:val="0"/>
          <w:marRight w:val="0"/>
          <w:marTop w:val="0"/>
          <w:marBottom w:val="0"/>
          <w:divBdr>
            <w:top w:val="none" w:sz="0" w:space="0" w:color="auto"/>
            <w:left w:val="none" w:sz="0" w:space="0" w:color="auto"/>
            <w:bottom w:val="none" w:sz="0" w:space="0" w:color="auto"/>
            <w:right w:val="none" w:sz="0" w:space="0" w:color="auto"/>
          </w:divBdr>
        </w:div>
        <w:div w:id="679235013">
          <w:marLeft w:val="0"/>
          <w:marRight w:val="0"/>
          <w:marTop w:val="0"/>
          <w:marBottom w:val="0"/>
          <w:divBdr>
            <w:top w:val="none" w:sz="0" w:space="0" w:color="auto"/>
            <w:left w:val="none" w:sz="0" w:space="0" w:color="auto"/>
            <w:bottom w:val="none" w:sz="0" w:space="0" w:color="auto"/>
            <w:right w:val="none" w:sz="0" w:space="0" w:color="auto"/>
          </w:divBdr>
        </w:div>
        <w:div w:id="732433011">
          <w:marLeft w:val="0"/>
          <w:marRight w:val="0"/>
          <w:marTop w:val="0"/>
          <w:marBottom w:val="0"/>
          <w:divBdr>
            <w:top w:val="none" w:sz="0" w:space="0" w:color="auto"/>
            <w:left w:val="none" w:sz="0" w:space="0" w:color="auto"/>
            <w:bottom w:val="none" w:sz="0" w:space="0" w:color="auto"/>
            <w:right w:val="none" w:sz="0" w:space="0" w:color="auto"/>
          </w:divBdr>
        </w:div>
        <w:div w:id="853689283">
          <w:marLeft w:val="0"/>
          <w:marRight w:val="0"/>
          <w:marTop w:val="0"/>
          <w:marBottom w:val="0"/>
          <w:divBdr>
            <w:top w:val="none" w:sz="0" w:space="0" w:color="auto"/>
            <w:left w:val="none" w:sz="0" w:space="0" w:color="auto"/>
            <w:bottom w:val="none" w:sz="0" w:space="0" w:color="auto"/>
            <w:right w:val="none" w:sz="0" w:space="0" w:color="auto"/>
          </w:divBdr>
        </w:div>
        <w:div w:id="963659701">
          <w:marLeft w:val="0"/>
          <w:marRight w:val="0"/>
          <w:marTop w:val="0"/>
          <w:marBottom w:val="0"/>
          <w:divBdr>
            <w:top w:val="none" w:sz="0" w:space="0" w:color="auto"/>
            <w:left w:val="none" w:sz="0" w:space="0" w:color="auto"/>
            <w:bottom w:val="none" w:sz="0" w:space="0" w:color="auto"/>
            <w:right w:val="none" w:sz="0" w:space="0" w:color="auto"/>
          </w:divBdr>
        </w:div>
        <w:div w:id="1351222002">
          <w:marLeft w:val="0"/>
          <w:marRight w:val="0"/>
          <w:marTop w:val="0"/>
          <w:marBottom w:val="0"/>
          <w:divBdr>
            <w:top w:val="none" w:sz="0" w:space="0" w:color="auto"/>
            <w:left w:val="none" w:sz="0" w:space="0" w:color="auto"/>
            <w:bottom w:val="none" w:sz="0" w:space="0" w:color="auto"/>
            <w:right w:val="none" w:sz="0" w:space="0" w:color="auto"/>
          </w:divBdr>
        </w:div>
        <w:div w:id="1396900136">
          <w:marLeft w:val="0"/>
          <w:marRight w:val="0"/>
          <w:marTop w:val="0"/>
          <w:marBottom w:val="0"/>
          <w:divBdr>
            <w:top w:val="none" w:sz="0" w:space="0" w:color="auto"/>
            <w:left w:val="none" w:sz="0" w:space="0" w:color="auto"/>
            <w:bottom w:val="none" w:sz="0" w:space="0" w:color="auto"/>
            <w:right w:val="none" w:sz="0" w:space="0" w:color="auto"/>
          </w:divBdr>
        </w:div>
        <w:div w:id="1501193764">
          <w:marLeft w:val="0"/>
          <w:marRight w:val="0"/>
          <w:marTop w:val="0"/>
          <w:marBottom w:val="0"/>
          <w:divBdr>
            <w:top w:val="none" w:sz="0" w:space="0" w:color="auto"/>
            <w:left w:val="none" w:sz="0" w:space="0" w:color="auto"/>
            <w:bottom w:val="none" w:sz="0" w:space="0" w:color="auto"/>
            <w:right w:val="none" w:sz="0" w:space="0" w:color="auto"/>
          </w:divBdr>
        </w:div>
        <w:div w:id="1570336282">
          <w:marLeft w:val="0"/>
          <w:marRight w:val="0"/>
          <w:marTop w:val="0"/>
          <w:marBottom w:val="0"/>
          <w:divBdr>
            <w:top w:val="none" w:sz="0" w:space="0" w:color="auto"/>
            <w:left w:val="none" w:sz="0" w:space="0" w:color="auto"/>
            <w:bottom w:val="none" w:sz="0" w:space="0" w:color="auto"/>
            <w:right w:val="none" w:sz="0" w:space="0" w:color="auto"/>
          </w:divBdr>
        </w:div>
        <w:div w:id="1601064688">
          <w:marLeft w:val="0"/>
          <w:marRight w:val="0"/>
          <w:marTop w:val="0"/>
          <w:marBottom w:val="0"/>
          <w:divBdr>
            <w:top w:val="none" w:sz="0" w:space="0" w:color="auto"/>
            <w:left w:val="none" w:sz="0" w:space="0" w:color="auto"/>
            <w:bottom w:val="none" w:sz="0" w:space="0" w:color="auto"/>
            <w:right w:val="none" w:sz="0" w:space="0" w:color="auto"/>
          </w:divBdr>
        </w:div>
        <w:div w:id="1628899705">
          <w:marLeft w:val="0"/>
          <w:marRight w:val="0"/>
          <w:marTop w:val="0"/>
          <w:marBottom w:val="0"/>
          <w:divBdr>
            <w:top w:val="none" w:sz="0" w:space="0" w:color="auto"/>
            <w:left w:val="none" w:sz="0" w:space="0" w:color="auto"/>
            <w:bottom w:val="none" w:sz="0" w:space="0" w:color="auto"/>
            <w:right w:val="none" w:sz="0" w:space="0" w:color="auto"/>
          </w:divBdr>
        </w:div>
        <w:div w:id="1749038747">
          <w:marLeft w:val="0"/>
          <w:marRight w:val="0"/>
          <w:marTop w:val="0"/>
          <w:marBottom w:val="0"/>
          <w:divBdr>
            <w:top w:val="none" w:sz="0" w:space="0" w:color="auto"/>
            <w:left w:val="none" w:sz="0" w:space="0" w:color="auto"/>
            <w:bottom w:val="none" w:sz="0" w:space="0" w:color="auto"/>
            <w:right w:val="none" w:sz="0" w:space="0" w:color="auto"/>
          </w:divBdr>
        </w:div>
        <w:div w:id="1862932909">
          <w:marLeft w:val="0"/>
          <w:marRight w:val="0"/>
          <w:marTop w:val="0"/>
          <w:marBottom w:val="0"/>
          <w:divBdr>
            <w:top w:val="none" w:sz="0" w:space="0" w:color="auto"/>
            <w:left w:val="none" w:sz="0" w:space="0" w:color="auto"/>
            <w:bottom w:val="none" w:sz="0" w:space="0" w:color="auto"/>
            <w:right w:val="none" w:sz="0" w:space="0" w:color="auto"/>
          </w:divBdr>
        </w:div>
        <w:div w:id="2099056127">
          <w:marLeft w:val="0"/>
          <w:marRight w:val="0"/>
          <w:marTop w:val="0"/>
          <w:marBottom w:val="0"/>
          <w:divBdr>
            <w:top w:val="none" w:sz="0" w:space="0" w:color="auto"/>
            <w:left w:val="none" w:sz="0" w:space="0" w:color="auto"/>
            <w:bottom w:val="none" w:sz="0" w:space="0" w:color="auto"/>
            <w:right w:val="none" w:sz="0" w:space="0" w:color="auto"/>
          </w:divBdr>
        </w:div>
        <w:div w:id="2099329866">
          <w:marLeft w:val="0"/>
          <w:marRight w:val="0"/>
          <w:marTop w:val="0"/>
          <w:marBottom w:val="0"/>
          <w:divBdr>
            <w:top w:val="none" w:sz="0" w:space="0" w:color="auto"/>
            <w:left w:val="none" w:sz="0" w:space="0" w:color="auto"/>
            <w:bottom w:val="none" w:sz="0" w:space="0" w:color="auto"/>
            <w:right w:val="none" w:sz="0" w:space="0" w:color="auto"/>
          </w:divBdr>
        </w:div>
      </w:divsChild>
    </w:div>
    <w:div w:id="1868323111">
      <w:bodyDiv w:val="1"/>
      <w:marLeft w:val="0"/>
      <w:marRight w:val="0"/>
      <w:marTop w:val="0"/>
      <w:marBottom w:val="0"/>
      <w:divBdr>
        <w:top w:val="none" w:sz="0" w:space="0" w:color="auto"/>
        <w:left w:val="none" w:sz="0" w:space="0" w:color="auto"/>
        <w:bottom w:val="none" w:sz="0" w:space="0" w:color="auto"/>
        <w:right w:val="none" w:sz="0" w:space="0" w:color="auto"/>
      </w:divBdr>
    </w:div>
    <w:div w:id="1882547789">
      <w:bodyDiv w:val="1"/>
      <w:marLeft w:val="0"/>
      <w:marRight w:val="0"/>
      <w:marTop w:val="0"/>
      <w:marBottom w:val="0"/>
      <w:divBdr>
        <w:top w:val="none" w:sz="0" w:space="0" w:color="auto"/>
        <w:left w:val="none" w:sz="0" w:space="0" w:color="auto"/>
        <w:bottom w:val="none" w:sz="0" w:space="0" w:color="auto"/>
        <w:right w:val="none" w:sz="0" w:space="0" w:color="auto"/>
      </w:divBdr>
      <w:divsChild>
        <w:div w:id="362632696">
          <w:marLeft w:val="0"/>
          <w:marRight w:val="0"/>
          <w:marTop w:val="0"/>
          <w:marBottom w:val="0"/>
          <w:divBdr>
            <w:top w:val="none" w:sz="0" w:space="0" w:color="auto"/>
            <w:left w:val="none" w:sz="0" w:space="0" w:color="auto"/>
            <w:bottom w:val="none" w:sz="0" w:space="0" w:color="auto"/>
            <w:right w:val="none" w:sz="0" w:space="0" w:color="auto"/>
          </w:divBdr>
        </w:div>
        <w:div w:id="887374819">
          <w:marLeft w:val="0"/>
          <w:marRight w:val="0"/>
          <w:marTop w:val="0"/>
          <w:marBottom w:val="0"/>
          <w:divBdr>
            <w:top w:val="none" w:sz="0" w:space="0" w:color="auto"/>
            <w:left w:val="none" w:sz="0" w:space="0" w:color="auto"/>
            <w:bottom w:val="none" w:sz="0" w:space="0" w:color="auto"/>
            <w:right w:val="none" w:sz="0" w:space="0" w:color="auto"/>
          </w:divBdr>
        </w:div>
        <w:div w:id="1062144572">
          <w:marLeft w:val="0"/>
          <w:marRight w:val="0"/>
          <w:marTop w:val="0"/>
          <w:marBottom w:val="0"/>
          <w:divBdr>
            <w:top w:val="none" w:sz="0" w:space="0" w:color="auto"/>
            <w:left w:val="none" w:sz="0" w:space="0" w:color="auto"/>
            <w:bottom w:val="none" w:sz="0" w:space="0" w:color="auto"/>
            <w:right w:val="none" w:sz="0" w:space="0" w:color="auto"/>
          </w:divBdr>
        </w:div>
      </w:divsChild>
    </w:div>
    <w:div w:id="1883595744">
      <w:bodyDiv w:val="1"/>
      <w:marLeft w:val="0"/>
      <w:marRight w:val="0"/>
      <w:marTop w:val="0"/>
      <w:marBottom w:val="0"/>
      <w:divBdr>
        <w:top w:val="none" w:sz="0" w:space="0" w:color="auto"/>
        <w:left w:val="none" w:sz="0" w:space="0" w:color="auto"/>
        <w:bottom w:val="none" w:sz="0" w:space="0" w:color="auto"/>
        <w:right w:val="none" w:sz="0" w:space="0" w:color="auto"/>
      </w:divBdr>
      <w:divsChild>
        <w:div w:id="769665410">
          <w:marLeft w:val="0"/>
          <w:marRight w:val="0"/>
          <w:marTop w:val="0"/>
          <w:marBottom w:val="0"/>
          <w:divBdr>
            <w:top w:val="none" w:sz="0" w:space="0" w:color="auto"/>
            <w:left w:val="none" w:sz="0" w:space="0" w:color="auto"/>
            <w:bottom w:val="none" w:sz="0" w:space="0" w:color="auto"/>
            <w:right w:val="none" w:sz="0" w:space="0" w:color="auto"/>
          </w:divBdr>
        </w:div>
        <w:div w:id="1239170430">
          <w:marLeft w:val="0"/>
          <w:marRight w:val="0"/>
          <w:marTop w:val="0"/>
          <w:marBottom w:val="0"/>
          <w:divBdr>
            <w:top w:val="none" w:sz="0" w:space="0" w:color="auto"/>
            <w:left w:val="none" w:sz="0" w:space="0" w:color="auto"/>
            <w:bottom w:val="none" w:sz="0" w:space="0" w:color="auto"/>
            <w:right w:val="none" w:sz="0" w:space="0" w:color="auto"/>
          </w:divBdr>
          <w:divsChild>
            <w:div w:id="238105194">
              <w:marLeft w:val="0"/>
              <w:marRight w:val="0"/>
              <w:marTop w:val="0"/>
              <w:marBottom w:val="0"/>
              <w:divBdr>
                <w:top w:val="none" w:sz="0" w:space="0" w:color="auto"/>
                <w:left w:val="none" w:sz="0" w:space="0" w:color="auto"/>
                <w:bottom w:val="none" w:sz="0" w:space="0" w:color="auto"/>
                <w:right w:val="none" w:sz="0" w:space="0" w:color="auto"/>
              </w:divBdr>
            </w:div>
            <w:div w:id="430785922">
              <w:marLeft w:val="0"/>
              <w:marRight w:val="0"/>
              <w:marTop w:val="225"/>
              <w:marBottom w:val="0"/>
              <w:divBdr>
                <w:top w:val="none" w:sz="0" w:space="0" w:color="auto"/>
                <w:left w:val="none" w:sz="0" w:space="0" w:color="auto"/>
                <w:bottom w:val="none" w:sz="0" w:space="0" w:color="auto"/>
                <w:right w:val="none" w:sz="0" w:space="0" w:color="auto"/>
              </w:divBdr>
              <w:divsChild>
                <w:div w:id="1966037125">
                  <w:marLeft w:val="0"/>
                  <w:marRight w:val="0"/>
                  <w:marTop w:val="0"/>
                  <w:marBottom w:val="0"/>
                  <w:divBdr>
                    <w:top w:val="none" w:sz="0" w:space="0" w:color="auto"/>
                    <w:left w:val="none" w:sz="0" w:space="0" w:color="auto"/>
                    <w:bottom w:val="none" w:sz="0" w:space="0" w:color="auto"/>
                    <w:right w:val="none" w:sz="0" w:space="0" w:color="auto"/>
                  </w:divBdr>
                  <w:divsChild>
                    <w:div w:id="10814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1843">
              <w:marLeft w:val="0"/>
              <w:marRight w:val="0"/>
              <w:marTop w:val="0"/>
              <w:marBottom w:val="0"/>
              <w:divBdr>
                <w:top w:val="none" w:sz="0" w:space="0" w:color="auto"/>
                <w:left w:val="none" w:sz="0" w:space="0" w:color="auto"/>
                <w:bottom w:val="none" w:sz="0" w:space="0" w:color="auto"/>
                <w:right w:val="none" w:sz="0" w:space="0" w:color="auto"/>
              </w:divBdr>
            </w:div>
            <w:div w:id="583992806">
              <w:marLeft w:val="0"/>
              <w:marRight w:val="0"/>
              <w:marTop w:val="0"/>
              <w:marBottom w:val="0"/>
              <w:divBdr>
                <w:top w:val="none" w:sz="0" w:space="0" w:color="auto"/>
                <w:left w:val="none" w:sz="0" w:space="0" w:color="auto"/>
                <w:bottom w:val="none" w:sz="0" w:space="0" w:color="auto"/>
                <w:right w:val="none" w:sz="0" w:space="0" w:color="auto"/>
              </w:divBdr>
            </w:div>
            <w:div w:id="8888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5088">
      <w:bodyDiv w:val="1"/>
      <w:marLeft w:val="0"/>
      <w:marRight w:val="0"/>
      <w:marTop w:val="0"/>
      <w:marBottom w:val="0"/>
      <w:divBdr>
        <w:top w:val="none" w:sz="0" w:space="0" w:color="auto"/>
        <w:left w:val="none" w:sz="0" w:space="0" w:color="auto"/>
        <w:bottom w:val="none" w:sz="0" w:space="0" w:color="auto"/>
        <w:right w:val="none" w:sz="0" w:space="0" w:color="auto"/>
      </w:divBdr>
    </w:div>
    <w:div w:id="1930195463">
      <w:bodyDiv w:val="1"/>
      <w:marLeft w:val="0"/>
      <w:marRight w:val="0"/>
      <w:marTop w:val="0"/>
      <w:marBottom w:val="0"/>
      <w:divBdr>
        <w:top w:val="none" w:sz="0" w:space="0" w:color="auto"/>
        <w:left w:val="none" w:sz="0" w:space="0" w:color="auto"/>
        <w:bottom w:val="none" w:sz="0" w:space="0" w:color="auto"/>
        <w:right w:val="none" w:sz="0" w:space="0" w:color="auto"/>
      </w:divBdr>
      <w:divsChild>
        <w:div w:id="517473153">
          <w:marLeft w:val="0"/>
          <w:marRight w:val="0"/>
          <w:marTop w:val="0"/>
          <w:marBottom w:val="0"/>
          <w:divBdr>
            <w:top w:val="none" w:sz="0" w:space="0" w:color="auto"/>
            <w:left w:val="none" w:sz="0" w:space="0" w:color="auto"/>
            <w:bottom w:val="none" w:sz="0" w:space="0" w:color="auto"/>
            <w:right w:val="none" w:sz="0" w:space="0" w:color="auto"/>
          </w:divBdr>
        </w:div>
        <w:div w:id="1708991917">
          <w:marLeft w:val="0"/>
          <w:marRight w:val="0"/>
          <w:marTop w:val="0"/>
          <w:marBottom w:val="0"/>
          <w:divBdr>
            <w:top w:val="none" w:sz="0" w:space="0" w:color="auto"/>
            <w:left w:val="none" w:sz="0" w:space="0" w:color="auto"/>
            <w:bottom w:val="none" w:sz="0" w:space="0" w:color="auto"/>
            <w:right w:val="none" w:sz="0" w:space="0" w:color="auto"/>
          </w:divBdr>
        </w:div>
        <w:div w:id="1979257808">
          <w:marLeft w:val="0"/>
          <w:marRight w:val="0"/>
          <w:marTop w:val="0"/>
          <w:marBottom w:val="0"/>
          <w:divBdr>
            <w:top w:val="none" w:sz="0" w:space="0" w:color="auto"/>
            <w:left w:val="none" w:sz="0" w:space="0" w:color="auto"/>
            <w:bottom w:val="none" w:sz="0" w:space="0" w:color="auto"/>
            <w:right w:val="none" w:sz="0" w:space="0" w:color="auto"/>
          </w:divBdr>
        </w:div>
      </w:divsChild>
    </w:div>
    <w:div w:id="2076119983">
      <w:bodyDiv w:val="1"/>
      <w:marLeft w:val="0"/>
      <w:marRight w:val="0"/>
      <w:marTop w:val="0"/>
      <w:marBottom w:val="0"/>
      <w:divBdr>
        <w:top w:val="none" w:sz="0" w:space="0" w:color="auto"/>
        <w:left w:val="none" w:sz="0" w:space="0" w:color="auto"/>
        <w:bottom w:val="none" w:sz="0" w:space="0" w:color="auto"/>
        <w:right w:val="none" w:sz="0" w:space="0" w:color="auto"/>
      </w:divBdr>
    </w:div>
    <w:div w:id="2107342537">
      <w:bodyDiv w:val="1"/>
      <w:marLeft w:val="0"/>
      <w:marRight w:val="0"/>
      <w:marTop w:val="0"/>
      <w:marBottom w:val="0"/>
      <w:divBdr>
        <w:top w:val="none" w:sz="0" w:space="0" w:color="auto"/>
        <w:left w:val="none" w:sz="0" w:space="0" w:color="auto"/>
        <w:bottom w:val="none" w:sz="0" w:space="0" w:color="auto"/>
        <w:right w:val="none" w:sz="0" w:space="0" w:color="auto"/>
      </w:divBdr>
    </w:div>
    <w:div w:id="2137676619">
      <w:bodyDiv w:val="1"/>
      <w:marLeft w:val="0"/>
      <w:marRight w:val="0"/>
      <w:marTop w:val="0"/>
      <w:marBottom w:val="0"/>
      <w:divBdr>
        <w:top w:val="none" w:sz="0" w:space="0" w:color="auto"/>
        <w:left w:val="none" w:sz="0" w:space="0" w:color="auto"/>
        <w:bottom w:val="none" w:sz="0" w:space="0" w:color="auto"/>
        <w:right w:val="none" w:sz="0" w:space="0" w:color="auto"/>
      </w:divBdr>
      <w:divsChild>
        <w:div w:id="21637064">
          <w:marLeft w:val="0"/>
          <w:marRight w:val="0"/>
          <w:marTop w:val="0"/>
          <w:marBottom w:val="0"/>
          <w:divBdr>
            <w:top w:val="none" w:sz="0" w:space="0" w:color="auto"/>
            <w:left w:val="none" w:sz="0" w:space="0" w:color="auto"/>
            <w:bottom w:val="none" w:sz="0" w:space="0" w:color="auto"/>
            <w:right w:val="none" w:sz="0" w:space="0" w:color="auto"/>
          </w:divBdr>
        </w:div>
        <w:div w:id="52706720">
          <w:marLeft w:val="0"/>
          <w:marRight w:val="0"/>
          <w:marTop w:val="0"/>
          <w:marBottom w:val="0"/>
          <w:divBdr>
            <w:top w:val="none" w:sz="0" w:space="0" w:color="auto"/>
            <w:left w:val="none" w:sz="0" w:space="0" w:color="auto"/>
            <w:bottom w:val="none" w:sz="0" w:space="0" w:color="auto"/>
            <w:right w:val="none" w:sz="0" w:space="0" w:color="auto"/>
          </w:divBdr>
        </w:div>
        <w:div w:id="117991985">
          <w:marLeft w:val="0"/>
          <w:marRight w:val="0"/>
          <w:marTop w:val="0"/>
          <w:marBottom w:val="0"/>
          <w:divBdr>
            <w:top w:val="none" w:sz="0" w:space="0" w:color="auto"/>
            <w:left w:val="none" w:sz="0" w:space="0" w:color="auto"/>
            <w:bottom w:val="none" w:sz="0" w:space="0" w:color="auto"/>
            <w:right w:val="none" w:sz="0" w:space="0" w:color="auto"/>
          </w:divBdr>
        </w:div>
        <w:div w:id="129790439">
          <w:marLeft w:val="0"/>
          <w:marRight w:val="0"/>
          <w:marTop w:val="0"/>
          <w:marBottom w:val="0"/>
          <w:divBdr>
            <w:top w:val="none" w:sz="0" w:space="0" w:color="auto"/>
            <w:left w:val="none" w:sz="0" w:space="0" w:color="auto"/>
            <w:bottom w:val="none" w:sz="0" w:space="0" w:color="auto"/>
            <w:right w:val="none" w:sz="0" w:space="0" w:color="auto"/>
          </w:divBdr>
        </w:div>
        <w:div w:id="159319813">
          <w:marLeft w:val="0"/>
          <w:marRight w:val="0"/>
          <w:marTop w:val="0"/>
          <w:marBottom w:val="0"/>
          <w:divBdr>
            <w:top w:val="none" w:sz="0" w:space="0" w:color="auto"/>
            <w:left w:val="none" w:sz="0" w:space="0" w:color="auto"/>
            <w:bottom w:val="none" w:sz="0" w:space="0" w:color="auto"/>
            <w:right w:val="none" w:sz="0" w:space="0" w:color="auto"/>
          </w:divBdr>
        </w:div>
        <w:div w:id="166019551">
          <w:marLeft w:val="0"/>
          <w:marRight w:val="0"/>
          <w:marTop w:val="0"/>
          <w:marBottom w:val="0"/>
          <w:divBdr>
            <w:top w:val="none" w:sz="0" w:space="0" w:color="auto"/>
            <w:left w:val="none" w:sz="0" w:space="0" w:color="auto"/>
            <w:bottom w:val="none" w:sz="0" w:space="0" w:color="auto"/>
            <w:right w:val="none" w:sz="0" w:space="0" w:color="auto"/>
          </w:divBdr>
        </w:div>
        <w:div w:id="206453696">
          <w:marLeft w:val="0"/>
          <w:marRight w:val="0"/>
          <w:marTop w:val="0"/>
          <w:marBottom w:val="0"/>
          <w:divBdr>
            <w:top w:val="none" w:sz="0" w:space="0" w:color="auto"/>
            <w:left w:val="none" w:sz="0" w:space="0" w:color="auto"/>
            <w:bottom w:val="none" w:sz="0" w:space="0" w:color="auto"/>
            <w:right w:val="none" w:sz="0" w:space="0" w:color="auto"/>
          </w:divBdr>
        </w:div>
        <w:div w:id="244649510">
          <w:marLeft w:val="0"/>
          <w:marRight w:val="0"/>
          <w:marTop w:val="0"/>
          <w:marBottom w:val="0"/>
          <w:divBdr>
            <w:top w:val="none" w:sz="0" w:space="0" w:color="auto"/>
            <w:left w:val="none" w:sz="0" w:space="0" w:color="auto"/>
            <w:bottom w:val="none" w:sz="0" w:space="0" w:color="auto"/>
            <w:right w:val="none" w:sz="0" w:space="0" w:color="auto"/>
          </w:divBdr>
        </w:div>
        <w:div w:id="317537888">
          <w:marLeft w:val="0"/>
          <w:marRight w:val="0"/>
          <w:marTop w:val="0"/>
          <w:marBottom w:val="0"/>
          <w:divBdr>
            <w:top w:val="none" w:sz="0" w:space="0" w:color="auto"/>
            <w:left w:val="none" w:sz="0" w:space="0" w:color="auto"/>
            <w:bottom w:val="none" w:sz="0" w:space="0" w:color="auto"/>
            <w:right w:val="none" w:sz="0" w:space="0" w:color="auto"/>
          </w:divBdr>
        </w:div>
        <w:div w:id="347029837">
          <w:marLeft w:val="0"/>
          <w:marRight w:val="0"/>
          <w:marTop w:val="0"/>
          <w:marBottom w:val="0"/>
          <w:divBdr>
            <w:top w:val="none" w:sz="0" w:space="0" w:color="auto"/>
            <w:left w:val="none" w:sz="0" w:space="0" w:color="auto"/>
            <w:bottom w:val="none" w:sz="0" w:space="0" w:color="auto"/>
            <w:right w:val="none" w:sz="0" w:space="0" w:color="auto"/>
          </w:divBdr>
        </w:div>
        <w:div w:id="348221786">
          <w:marLeft w:val="0"/>
          <w:marRight w:val="0"/>
          <w:marTop w:val="0"/>
          <w:marBottom w:val="0"/>
          <w:divBdr>
            <w:top w:val="none" w:sz="0" w:space="0" w:color="auto"/>
            <w:left w:val="none" w:sz="0" w:space="0" w:color="auto"/>
            <w:bottom w:val="none" w:sz="0" w:space="0" w:color="auto"/>
            <w:right w:val="none" w:sz="0" w:space="0" w:color="auto"/>
          </w:divBdr>
        </w:div>
        <w:div w:id="400714715">
          <w:marLeft w:val="0"/>
          <w:marRight w:val="0"/>
          <w:marTop w:val="0"/>
          <w:marBottom w:val="0"/>
          <w:divBdr>
            <w:top w:val="none" w:sz="0" w:space="0" w:color="auto"/>
            <w:left w:val="none" w:sz="0" w:space="0" w:color="auto"/>
            <w:bottom w:val="none" w:sz="0" w:space="0" w:color="auto"/>
            <w:right w:val="none" w:sz="0" w:space="0" w:color="auto"/>
          </w:divBdr>
        </w:div>
        <w:div w:id="400955098">
          <w:marLeft w:val="0"/>
          <w:marRight w:val="0"/>
          <w:marTop w:val="0"/>
          <w:marBottom w:val="0"/>
          <w:divBdr>
            <w:top w:val="none" w:sz="0" w:space="0" w:color="auto"/>
            <w:left w:val="none" w:sz="0" w:space="0" w:color="auto"/>
            <w:bottom w:val="none" w:sz="0" w:space="0" w:color="auto"/>
            <w:right w:val="none" w:sz="0" w:space="0" w:color="auto"/>
          </w:divBdr>
        </w:div>
        <w:div w:id="411005342">
          <w:marLeft w:val="0"/>
          <w:marRight w:val="0"/>
          <w:marTop w:val="0"/>
          <w:marBottom w:val="0"/>
          <w:divBdr>
            <w:top w:val="none" w:sz="0" w:space="0" w:color="auto"/>
            <w:left w:val="none" w:sz="0" w:space="0" w:color="auto"/>
            <w:bottom w:val="none" w:sz="0" w:space="0" w:color="auto"/>
            <w:right w:val="none" w:sz="0" w:space="0" w:color="auto"/>
          </w:divBdr>
        </w:div>
        <w:div w:id="423576450">
          <w:marLeft w:val="0"/>
          <w:marRight w:val="0"/>
          <w:marTop w:val="0"/>
          <w:marBottom w:val="0"/>
          <w:divBdr>
            <w:top w:val="none" w:sz="0" w:space="0" w:color="auto"/>
            <w:left w:val="none" w:sz="0" w:space="0" w:color="auto"/>
            <w:bottom w:val="none" w:sz="0" w:space="0" w:color="auto"/>
            <w:right w:val="none" w:sz="0" w:space="0" w:color="auto"/>
          </w:divBdr>
        </w:div>
        <w:div w:id="430930655">
          <w:marLeft w:val="0"/>
          <w:marRight w:val="0"/>
          <w:marTop w:val="0"/>
          <w:marBottom w:val="0"/>
          <w:divBdr>
            <w:top w:val="none" w:sz="0" w:space="0" w:color="auto"/>
            <w:left w:val="none" w:sz="0" w:space="0" w:color="auto"/>
            <w:bottom w:val="none" w:sz="0" w:space="0" w:color="auto"/>
            <w:right w:val="none" w:sz="0" w:space="0" w:color="auto"/>
          </w:divBdr>
        </w:div>
        <w:div w:id="459955125">
          <w:marLeft w:val="0"/>
          <w:marRight w:val="0"/>
          <w:marTop w:val="0"/>
          <w:marBottom w:val="0"/>
          <w:divBdr>
            <w:top w:val="none" w:sz="0" w:space="0" w:color="auto"/>
            <w:left w:val="none" w:sz="0" w:space="0" w:color="auto"/>
            <w:bottom w:val="none" w:sz="0" w:space="0" w:color="auto"/>
            <w:right w:val="none" w:sz="0" w:space="0" w:color="auto"/>
          </w:divBdr>
        </w:div>
        <w:div w:id="543097810">
          <w:marLeft w:val="0"/>
          <w:marRight w:val="0"/>
          <w:marTop w:val="0"/>
          <w:marBottom w:val="0"/>
          <w:divBdr>
            <w:top w:val="none" w:sz="0" w:space="0" w:color="auto"/>
            <w:left w:val="none" w:sz="0" w:space="0" w:color="auto"/>
            <w:bottom w:val="none" w:sz="0" w:space="0" w:color="auto"/>
            <w:right w:val="none" w:sz="0" w:space="0" w:color="auto"/>
          </w:divBdr>
        </w:div>
        <w:div w:id="602108255">
          <w:marLeft w:val="0"/>
          <w:marRight w:val="0"/>
          <w:marTop w:val="0"/>
          <w:marBottom w:val="0"/>
          <w:divBdr>
            <w:top w:val="none" w:sz="0" w:space="0" w:color="auto"/>
            <w:left w:val="none" w:sz="0" w:space="0" w:color="auto"/>
            <w:bottom w:val="none" w:sz="0" w:space="0" w:color="auto"/>
            <w:right w:val="none" w:sz="0" w:space="0" w:color="auto"/>
          </w:divBdr>
        </w:div>
        <w:div w:id="608001779">
          <w:marLeft w:val="0"/>
          <w:marRight w:val="0"/>
          <w:marTop w:val="0"/>
          <w:marBottom w:val="0"/>
          <w:divBdr>
            <w:top w:val="none" w:sz="0" w:space="0" w:color="auto"/>
            <w:left w:val="none" w:sz="0" w:space="0" w:color="auto"/>
            <w:bottom w:val="none" w:sz="0" w:space="0" w:color="auto"/>
            <w:right w:val="none" w:sz="0" w:space="0" w:color="auto"/>
          </w:divBdr>
        </w:div>
        <w:div w:id="608706077">
          <w:marLeft w:val="0"/>
          <w:marRight w:val="0"/>
          <w:marTop w:val="0"/>
          <w:marBottom w:val="0"/>
          <w:divBdr>
            <w:top w:val="none" w:sz="0" w:space="0" w:color="auto"/>
            <w:left w:val="none" w:sz="0" w:space="0" w:color="auto"/>
            <w:bottom w:val="none" w:sz="0" w:space="0" w:color="auto"/>
            <w:right w:val="none" w:sz="0" w:space="0" w:color="auto"/>
          </w:divBdr>
        </w:div>
        <w:div w:id="633024798">
          <w:marLeft w:val="0"/>
          <w:marRight w:val="0"/>
          <w:marTop w:val="0"/>
          <w:marBottom w:val="0"/>
          <w:divBdr>
            <w:top w:val="none" w:sz="0" w:space="0" w:color="auto"/>
            <w:left w:val="none" w:sz="0" w:space="0" w:color="auto"/>
            <w:bottom w:val="none" w:sz="0" w:space="0" w:color="auto"/>
            <w:right w:val="none" w:sz="0" w:space="0" w:color="auto"/>
          </w:divBdr>
        </w:div>
        <w:div w:id="660889846">
          <w:marLeft w:val="0"/>
          <w:marRight w:val="0"/>
          <w:marTop w:val="0"/>
          <w:marBottom w:val="0"/>
          <w:divBdr>
            <w:top w:val="none" w:sz="0" w:space="0" w:color="auto"/>
            <w:left w:val="none" w:sz="0" w:space="0" w:color="auto"/>
            <w:bottom w:val="none" w:sz="0" w:space="0" w:color="auto"/>
            <w:right w:val="none" w:sz="0" w:space="0" w:color="auto"/>
          </w:divBdr>
        </w:div>
        <w:div w:id="710878905">
          <w:marLeft w:val="0"/>
          <w:marRight w:val="0"/>
          <w:marTop w:val="0"/>
          <w:marBottom w:val="0"/>
          <w:divBdr>
            <w:top w:val="none" w:sz="0" w:space="0" w:color="auto"/>
            <w:left w:val="none" w:sz="0" w:space="0" w:color="auto"/>
            <w:bottom w:val="none" w:sz="0" w:space="0" w:color="auto"/>
            <w:right w:val="none" w:sz="0" w:space="0" w:color="auto"/>
          </w:divBdr>
        </w:div>
        <w:div w:id="734548580">
          <w:marLeft w:val="0"/>
          <w:marRight w:val="0"/>
          <w:marTop w:val="0"/>
          <w:marBottom w:val="0"/>
          <w:divBdr>
            <w:top w:val="none" w:sz="0" w:space="0" w:color="auto"/>
            <w:left w:val="none" w:sz="0" w:space="0" w:color="auto"/>
            <w:bottom w:val="none" w:sz="0" w:space="0" w:color="auto"/>
            <w:right w:val="none" w:sz="0" w:space="0" w:color="auto"/>
          </w:divBdr>
        </w:div>
        <w:div w:id="811092371">
          <w:marLeft w:val="0"/>
          <w:marRight w:val="0"/>
          <w:marTop w:val="0"/>
          <w:marBottom w:val="0"/>
          <w:divBdr>
            <w:top w:val="none" w:sz="0" w:space="0" w:color="auto"/>
            <w:left w:val="none" w:sz="0" w:space="0" w:color="auto"/>
            <w:bottom w:val="none" w:sz="0" w:space="0" w:color="auto"/>
            <w:right w:val="none" w:sz="0" w:space="0" w:color="auto"/>
          </w:divBdr>
          <w:divsChild>
            <w:div w:id="31997650">
              <w:marLeft w:val="0"/>
              <w:marRight w:val="0"/>
              <w:marTop w:val="0"/>
              <w:marBottom w:val="0"/>
              <w:divBdr>
                <w:top w:val="none" w:sz="0" w:space="0" w:color="auto"/>
                <w:left w:val="none" w:sz="0" w:space="0" w:color="auto"/>
                <w:bottom w:val="none" w:sz="0" w:space="0" w:color="auto"/>
                <w:right w:val="none" w:sz="0" w:space="0" w:color="auto"/>
              </w:divBdr>
            </w:div>
            <w:div w:id="46341062">
              <w:marLeft w:val="0"/>
              <w:marRight w:val="0"/>
              <w:marTop w:val="0"/>
              <w:marBottom w:val="0"/>
              <w:divBdr>
                <w:top w:val="none" w:sz="0" w:space="0" w:color="auto"/>
                <w:left w:val="none" w:sz="0" w:space="0" w:color="auto"/>
                <w:bottom w:val="none" w:sz="0" w:space="0" w:color="auto"/>
                <w:right w:val="none" w:sz="0" w:space="0" w:color="auto"/>
              </w:divBdr>
            </w:div>
            <w:div w:id="72507886">
              <w:marLeft w:val="0"/>
              <w:marRight w:val="0"/>
              <w:marTop w:val="0"/>
              <w:marBottom w:val="0"/>
              <w:divBdr>
                <w:top w:val="none" w:sz="0" w:space="0" w:color="auto"/>
                <w:left w:val="none" w:sz="0" w:space="0" w:color="auto"/>
                <w:bottom w:val="none" w:sz="0" w:space="0" w:color="auto"/>
                <w:right w:val="none" w:sz="0" w:space="0" w:color="auto"/>
              </w:divBdr>
            </w:div>
            <w:div w:id="159126711">
              <w:marLeft w:val="0"/>
              <w:marRight w:val="0"/>
              <w:marTop w:val="0"/>
              <w:marBottom w:val="0"/>
              <w:divBdr>
                <w:top w:val="none" w:sz="0" w:space="0" w:color="auto"/>
                <w:left w:val="none" w:sz="0" w:space="0" w:color="auto"/>
                <w:bottom w:val="none" w:sz="0" w:space="0" w:color="auto"/>
                <w:right w:val="none" w:sz="0" w:space="0" w:color="auto"/>
              </w:divBdr>
            </w:div>
            <w:div w:id="168258429">
              <w:marLeft w:val="0"/>
              <w:marRight w:val="0"/>
              <w:marTop w:val="0"/>
              <w:marBottom w:val="0"/>
              <w:divBdr>
                <w:top w:val="none" w:sz="0" w:space="0" w:color="auto"/>
                <w:left w:val="none" w:sz="0" w:space="0" w:color="auto"/>
                <w:bottom w:val="none" w:sz="0" w:space="0" w:color="auto"/>
                <w:right w:val="none" w:sz="0" w:space="0" w:color="auto"/>
              </w:divBdr>
            </w:div>
            <w:div w:id="364645490">
              <w:marLeft w:val="0"/>
              <w:marRight w:val="0"/>
              <w:marTop w:val="0"/>
              <w:marBottom w:val="0"/>
              <w:divBdr>
                <w:top w:val="none" w:sz="0" w:space="0" w:color="auto"/>
                <w:left w:val="none" w:sz="0" w:space="0" w:color="auto"/>
                <w:bottom w:val="none" w:sz="0" w:space="0" w:color="auto"/>
                <w:right w:val="none" w:sz="0" w:space="0" w:color="auto"/>
              </w:divBdr>
            </w:div>
            <w:div w:id="481391527">
              <w:marLeft w:val="0"/>
              <w:marRight w:val="0"/>
              <w:marTop w:val="0"/>
              <w:marBottom w:val="0"/>
              <w:divBdr>
                <w:top w:val="none" w:sz="0" w:space="0" w:color="auto"/>
                <w:left w:val="none" w:sz="0" w:space="0" w:color="auto"/>
                <w:bottom w:val="none" w:sz="0" w:space="0" w:color="auto"/>
                <w:right w:val="none" w:sz="0" w:space="0" w:color="auto"/>
              </w:divBdr>
            </w:div>
            <w:div w:id="586503579">
              <w:marLeft w:val="0"/>
              <w:marRight w:val="0"/>
              <w:marTop w:val="0"/>
              <w:marBottom w:val="0"/>
              <w:divBdr>
                <w:top w:val="none" w:sz="0" w:space="0" w:color="auto"/>
                <w:left w:val="none" w:sz="0" w:space="0" w:color="auto"/>
                <w:bottom w:val="none" w:sz="0" w:space="0" w:color="auto"/>
                <w:right w:val="none" w:sz="0" w:space="0" w:color="auto"/>
              </w:divBdr>
            </w:div>
            <w:div w:id="661198840">
              <w:marLeft w:val="0"/>
              <w:marRight w:val="0"/>
              <w:marTop w:val="0"/>
              <w:marBottom w:val="0"/>
              <w:divBdr>
                <w:top w:val="none" w:sz="0" w:space="0" w:color="auto"/>
                <w:left w:val="none" w:sz="0" w:space="0" w:color="auto"/>
                <w:bottom w:val="none" w:sz="0" w:space="0" w:color="auto"/>
                <w:right w:val="none" w:sz="0" w:space="0" w:color="auto"/>
              </w:divBdr>
            </w:div>
            <w:div w:id="818108045">
              <w:marLeft w:val="0"/>
              <w:marRight w:val="0"/>
              <w:marTop w:val="0"/>
              <w:marBottom w:val="0"/>
              <w:divBdr>
                <w:top w:val="none" w:sz="0" w:space="0" w:color="auto"/>
                <w:left w:val="none" w:sz="0" w:space="0" w:color="auto"/>
                <w:bottom w:val="none" w:sz="0" w:space="0" w:color="auto"/>
                <w:right w:val="none" w:sz="0" w:space="0" w:color="auto"/>
              </w:divBdr>
            </w:div>
            <w:div w:id="831219171">
              <w:marLeft w:val="0"/>
              <w:marRight w:val="0"/>
              <w:marTop w:val="0"/>
              <w:marBottom w:val="0"/>
              <w:divBdr>
                <w:top w:val="none" w:sz="0" w:space="0" w:color="auto"/>
                <w:left w:val="none" w:sz="0" w:space="0" w:color="auto"/>
                <w:bottom w:val="none" w:sz="0" w:space="0" w:color="auto"/>
                <w:right w:val="none" w:sz="0" w:space="0" w:color="auto"/>
              </w:divBdr>
            </w:div>
            <w:div w:id="835730928">
              <w:marLeft w:val="0"/>
              <w:marRight w:val="0"/>
              <w:marTop w:val="0"/>
              <w:marBottom w:val="0"/>
              <w:divBdr>
                <w:top w:val="none" w:sz="0" w:space="0" w:color="auto"/>
                <w:left w:val="none" w:sz="0" w:space="0" w:color="auto"/>
                <w:bottom w:val="none" w:sz="0" w:space="0" w:color="auto"/>
                <w:right w:val="none" w:sz="0" w:space="0" w:color="auto"/>
              </w:divBdr>
            </w:div>
            <w:div w:id="844324124">
              <w:marLeft w:val="0"/>
              <w:marRight w:val="0"/>
              <w:marTop w:val="0"/>
              <w:marBottom w:val="0"/>
              <w:divBdr>
                <w:top w:val="none" w:sz="0" w:space="0" w:color="auto"/>
                <w:left w:val="none" w:sz="0" w:space="0" w:color="auto"/>
                <w:bottom w:val="none" w:sz="0" w:space="0" w:color="auto"/>
                <w:right w:val="none" w:sz="0" w:space="0" w:color="auto"/>
              </w:divBdr>
            </w:div>
            <w:div w:id="969046132">
              <w:marLeft w:val="0"/>
              <w:marRight w:val="0"/>
              <w:marTop w:val="0"/>
              <w:marBottom w:val="0"/>
              <w:divBdr>
                <w:top w:val="none" w:sz="0" w:space="0" w:color="auto"/>
                <w:left w:val="none" w:sz="0" w:space="0" w:color="auto"/>
                <w:bottom w:val="none" w:sz="0" w:space="0" w:color="auto"/>
                <w:right w:val="none" w:sz="0" w:space="0" w:color="auto"/>
              </w:divBdr>
            </w:div>
            <w:div w:id="1046948579">
              <w:marLeft w:val="0"/>
              <w:marRight w:val="0"/>
              <w:marTop w:val="0"/>
              <w:marBottom w:val="0"/>
              <w:divBdr>
                <w:top w:val="none" w:sz="0" w:space="0" w:color="auto"/>
                <w:left w:val="none" w:sz="0" w:space="0" w:color="auto"/>
                <w:bottom w:val="none" w:sz="0" w:space="0" w:color="auto"/>
                <w:right w:val="none" w:sz="0" w:space="0" w:color="auto"/>
              </w:divBdr>
            </w:div>
            <w:div w:id="1076636638">
              <w:marLeft w:val="0"/>
              <w:marRight w:val="0"/>
              <w:marTop w:val="0"/>
              <w:marBottom w:val="0"/>
              <w:divBdr>
                <w:top w:val="none" w:sz="0" w:space="0" w:color="auto"/>
                <w:left w:val="none" w:sz="0" w:space="0" w:color="auto"/>
                <w:bottom w:val="none" w:sz="0" w:space="0" w:color="auto"/>
                <w:right w:val="none" w:sz="0" w:space="0" w:color="auto"/>
              </w:divBdr>
            </w:div>
            <w:div w:id="1092896313">
              <w:marLeft w:val="0"/>
              <w:marRight w:val="0"/>
              <w:marTop w:val="0"/>
              <w:marBottom w:val="0"/>
              <w:divBdr>
                <w:top w:val="none" w:sz="0" w:space="0" w:color="auto"/>
                <w:left w:val="none" w:sz="0" w:space="0" w:color="auto"/>
                <w:bottom w:val="none" w:sz="0" w:space="0" w:color="auto"/>
                <w:right w:val="none" w:sz="0" w:space="0" w:color="auto"/>
              </w:divBdr>
            </w:div>
            <w:div w:id="1106190196">
              <w:marLeft w:val="0"/>
              <w:marRight w:val="0"/>
              <w:marTop w:val="0"/>
              <w:marBottom w:val="0"/>
              <w:divBdr>
                <w:top w:val="none" w:sz="0" w:space="0" w:color="auto"/>
                <w:left w:val="none" w:sz="0" w:space="0" w:color="auto"/>
                <w:bottom w:val="none" w:sz="0" w:space="0" w:color="auto"/>
                <w:right w:val="none" w:sz="0" w:space="0" w:color="auto"/>
              </w:divBdr>
            </w:div>
            <w:div w:id="1171527631">
              <w:marLeft w:val="0"/>
              <w:marRight w:val="0"/>
              <w:marTop w:val="0"/>
              <w:marBottom w:val="0"/>
              <w:divBdr>
                <w:top w:val="none" w:sz="0" w:space="0" w:color="auto"/>
                <w:left w:val="none" w:sz="0" w:space="0" w:color="auto"/>
                <w:bottom w:val="none" w:sz="0" w:space="0" w:color="auto"/>
                <w:right w:val="none" w:sz="0" w:space="0" w:color="auto"/>
              </w:divBdr>
            </w:div>
            <w:div w:id="1286540674">
              <w:marLeft w:val="0"/>
              <w:marRight w:val="0"/>
              <w:marTop w:val="0"/>
              <w:marBottom w:val="0"/>
              <w:divBdr>
                <w:top w:val="none" w:sz="0" w:space="0" w:color="auto"/>
                <w:left w:val="none" w:sz="0" w:space="0" w:color="auto"/>
                <w:bottom w:val="none" w:sz="0" w:space="0" w:color="auto"/>
                <w:right w:val="none" w:sz="0" w:space="0" w:color="auto"/>
              </w:divBdr>
            </w:div>
            <w:div w:id="1327442785">
              <w:marLeft w:val="0"/>
              <w:marRight w:val="0"/>
              <w:marTop w:val="0"/>
              <w:marBottom w:val="0"/>
              <w:divBdr>
                <w:top w:val="none" w:sz="0" w:space="0" w:color="auto"/>
                <w:left w:val="none" w:sz="0" w:space="0" w:color="auto"/>
                <w:bottom w:val="none" w:sz="0" w:space="0" w:color="auto"/>
                <w:right w:val="none" w:sz="0" w:space="0" w:color="auto"/>
              </w:divBdr>
            </w:div>
            <w:div w:id="1361585647">
              <w:marLeft w:val="0"/>
              <w:marRight w:val="0"/>
              <w:marTop w:val="0"/>
              <w:marBottom w:val="0"/>
              <w:divBdr>
                <w:top w:val="none" w:sz="0" w:space="0" w:color="auto"/>
                <w:left w:val="none" w:sz="0" w:space="0" w:color="auto"/>
                <w:bottom w:val="none" w:sz="0" w:space="0" w:color="auto"/>
                <w:right w:val="none" w:sz="0" w:space="0" w:color="auto"/>
              </w:divBdr>
            </w:div>
            <w:div w:id="1447695570">
              <w:marLeft w:val="0"/>
              <w:marRight w:val="0"/>
              <w:marTop w:val="0"/>
              <w:marBottom w:val="0"/>
              <w:divBdr>
                <w:top w:val="none" w:sz="0" w:space="0" w:color="auto"/>
                <w:left w:val="none" w:sz="0" w:space="0" w:color="auto"/>
                <w:bottom w:val="none" w:sz="0" w:space="0" w:color="auto"/>
                <w:right w:val="none" w:sz="0" w:space="0" w:color="auto"/>
              </w:divBdr>
            </w:div>
            <w:div w:id="1544636504">
              <w:marLeft w:val="0"/>
              <w:marRight w:val="0"/>
              <w:marTop w:val="0"/>
              <w:marBottom w:val="0"/>
              <w:divBdr>
                <w:top w:val="none" w:sz="0" w:space="0" w:color="auto"/>
                <w:left w:val="none" w:sz="0" w:space="0" w:color="auto"/>
                <w:bottom w:val="none" w:sz="0" w:space="0" w:color="auto"/>
                <w:right w:val="none" w:sz="0" w:space="0" w:color="auto"/>
              </w:divBdr>
            </w:div>
            <w:div w:id="1659309222">
              <w:marLeft w:val="0"/>
              <w:marRight w:val="0"/>
              <w:marTop w:val="0"/>
              <w:marBottom w:val="0"/>
              <w:divBdr>
                <w:top w:val="none" w:sz="0" w:space="0" w:color="auto"/>
                <w:left w:val="none" w:sz="0" w:space="0" w:color="auto"/>
                <w:bottom w:val="none" w:sz="0" w:space="0" w:color="auto"/>
                <w:right w:val="none" w:sz="0" w:space="0" w:color="auto"/>
              </w:divBdr>
            </w:div>
            <w:div w:id="1924799548">
              <w:marLeft w:val="0"/>
              <w:marRight w:val="0"/>
              <w:marTop w:val="0"/>
              <w:marBottom w:val="0"/>
              <w:divBdr>
                <w:top w:val="none" w:sz="0" w:space="0" w:color="auto"/>
                <w:left w:val="none" w:sz="0" w:space="0" w:color="auto"/>
                <w:bottom w:val="none" w:sz="0" w:space="0" w:color="auto"/>
                <w:right w:val="none" w:sz="0" w:space="0" w:color="auto"/>
              </w:divBdr>
            </w:div>
            <w:div w:id="2124878403">
              <w:marLeft w:val="0"/>
              <w:marRight w:val="0"/>
              <w:marTop w:val="0"/>
              <w:marBottom w:val="0"/>
              <w:divBdr>
                <w:top w:val="none" w:sz="0" w:space="0" w:color="auto"/>
                <w:left w:val="none" w:sz="0" w:space="0" w:color="auto"/>
                <w:bottom w:val="none" w:sz="0" w:space="0" w:color="auto"/>
                <w:right w:val="none" w:sz="0" w:space="0" w:color="auto"/>
              </w:divBdr>
            </w:div>
          </w:divsChild>
        </w:div>
        <w:div w:id="827942099">
          <w:marLeft w:val="0"/>
          <w:marRight w:val="0"/>
          <w:marTop w:val="0"/>
          <w:marBottom w:val="0"/>
          <w:divBdr>
            <w:top w:val="none" w:sz="0" w:space="0" w:color="auto"/>
            <w:left w:val="none" w:sz="0" w:space="0" w:color="auto"/>
            <w:bottom w:val="none" w:sz="0" w:space="0" w:color="auto"/>
            <w:right w:val="none" w:sz="0" w:space="0" w:color="auto"/>
          </w:divBdr>
        </w:div>
        <w:div w:id="845482928">
          <w:marLeft w:val="0"/>
          <w:marRight w:val="0"/>
          <w:marTop w:val="0"/>
          <w:marBottom w:val="0"/>
          <w:divBdr>
            <w:top w:val="none" w:sz="0" w:space="0" w:color="auto"/>
            <w:left w:val="none" w:sz="0" w:space="0" w:color="auto"/>
            <w:bottom w:val="none" w:sz="0" w:space="0" w:color="auto"/>
            <w:right w:val="none" w:sz="0" w:space="0" w:color="auto"/>
          </w:divBdr>
        </w:div>
        <w:div w:id="885606629">
          <w:marLeft w:val="0"/>
          <w:marRight w:val="0"/>
          <w:marTop w:val="0"/>
          <w:marBottom w:val="0"/>
          <w:divBdr>
            <w:top w:val="none" w:sz="0" w:space="0" w:color="auto"/>
            <w:left w:val="none" w:sz="0" w:space="0" w:color="auto"/>
            <w:bottom w:val="none" w:sz="0" w:space="0" w:color="auto"/>
            <w:right w:val="none" w:sz="0" w:space="0" w:color="auto"/>
          </w:divBdr>
        </w:div>
        <w:div w:id="896092417">
          <w:marLeft w:val="0"/>
          <w:marRight w:val="0"/>
          <w:marTop w:val="0"/>
          <w:marBottom w:val="0"/>
          <w:divBdr>
            <w:top w:val="none" w:sz="0" w:space="0" w:color="auto"/>
            <w:left w:val="none" w:sz="0" w:space="0" w:color="auto"/>
            <w:bottom w:val="none" w:sz="0" w:space="0" w:color="auto"/>
            <w:right w:val="none" w:sz="0" w:space="0" w:color="auto"/>
          </w:divBdr>
        </w:div>
        <w:div w:id="920479904">
          <w:marLeft w:val="0"/>
          <w:marRight w:val="0"/>
          <w:marTop w:val="0"/>
          <w:marBottom w:val="0"/>
          <w:divBdr>
            <w:top w:val="none" w:sz="0" w:space="0" w:color="auto"/>
            <w:left w:val="none" w:sz="0" w:space="0" w:color="auto"/>
            <w:bottom w:val="none" w:sz="0" w:space="0" w:color="auto"/>
            <w:right w:val="none" w:sz="0" w:space="0" w:color="auto"/>
          </w:divBdr>
        </w:div>
        <w:div w:id="926887619">
          <w:marLeft w:val="0"/>
          <w:marRight w:val="0"/>
          <w:marTop w:val="0"/>
          <w:marBottom w:val="0"/>
          <w:divBdr>
            <w:top w:val="none" w:sz="0" w:space="0" w:color="auto"/>
            <w:left w:val="none" w:sz="0" w:space="0" w:color="auto"/>
            <w:bottom w:val="none" w:sz="0" w:space="0" w:color="auto"/>
            <w:right w:val="none" w:sz="0" w:space="0" w:color="auto"/>
          </w:divBdr>
        </w:div>
        <w:div w:id="943071426">
          <w:marLeft w:val="0"/>
          <w:marRight w:val="0"/>
          <w:marTop w:val="0"/>
          <w:marBottom w:val="0"/>
          <w:divBdr>
            <w:top w:val="none" w:sz="0" w:space="0" w:color="auto"/>
            <w:left w:val="none" w:sz="0" w:space="0" w:color="auto"/>
            <w:bottom w:val="none" w:sz="0" w:space="0" w:color="auto"/>
            <w:right w:val="none" w:sz="0" w:space="0" w:color="auto"/>
          </w:divBdr>
        </w:div>
        <w:div w:id="953437032">
          <w:marLeft w:val="0"/>
          <w:marRight w:val="0"/>
          <w:marTop w:val="0"/>
          <w:marBottom w:val="0"/>
          <w:divBdr>
            <w:top w:val="none" w:sz="0" w:space="0" w:color="auto"/>
            <w:left w:val="none" w:sz="0" w:space="0" w:color="auto"/>
            <w:bottom w:val="none" w:sz="0" w:space="0" w:color="auto"/>
            <w:right w:val="none" w:sz="0" w:space="0" w:color="auto"/>
          </w:divBdr>
        </w:div>
        <w:div w:id="980424340">
          <w:marLeft w:val="0"/>
          <w:marRight w:val="0"/>
          <w:marTop w:val="0"/>
          <w:marBottom w:val="0"/>
          <w:divBdr>
            <w:top w:val="none" w:sz="0" w:space="0" w:color="auto"/>
            <w:left w:val="none" w:sz="0" w:space="0" w:color="auto"/>
            <w:bottom w:val="none" w:sz="0" w:space="0" w:color="auto"/>
            <w:right w:val="none" w:sz="0" w:space="0" w:color="auto"/>
          </w:divBdr>
        </w:div>
        <w:div w:id="985470195">
          <w:marLeft w:val="0"/>
          <w:marRight w:val="0"/>
          <w:marTop w:val="0"/>
          <w:marBottom w:val="0"/>
          <w:divBdr>
            <w:top w:val="none" w:sz="0" w:space="0" w:color="auto"/>
            <w:left w:val="none" w:sz="0" w:space="0" w:color="auto"/>
            <w:bottom w:val="none" w:sz="0" w:space="0" w:color="auto"/>
            <w:right w:val="none" w:sz="0" w:space="0" w:color="auto"/>
          </w:divBdr>
        </w:div>
        <w:div w:id="1006909118">
          <w:marLeft w:val="0"/>
          <w:marRight w:val="0"/>
          <w:marTop w:val="0"/>
          <w:marBottom w:val="0"/>
          <w:divBdr>
            <w:top w:val="none" w:sz="0" w:space="0" w:color="auto"/>
            <w:left w:val="none" w:sz="0" w:space="0" w:color="auto"/>
            <w:bottom w:val="none" w:sz="0" w:space="0" w:color="auto"/>
            <w:right w:val="none" w:sz="0" w:space="0" w:color="auto"/>
          </w:divBdr>
        </w:div>
        <w:div w:id="1056472060">
          <w:marLeft w:val="0"/>
          <w:marRight w:val="0"/>
          <w:marTop w:val="0"/>
          <w:marBottom w:val="0"/>
          <w:divBdr>
            <w:top w:val="none" w:sz="0" w:space="0" w:color="auto"/>
            <w:left w:val="none" w:sz="0" w:space="0" w:color="auto"/>
            <w:bottom w:val="none" w:sz="0" w:space="0" w:color="auto"/>
            <w:right w:val="none" w:sz="0" w:space="0" w:color="auto"/>
          </w:divBdr>
        </w:div>
        <w:div w:id="1083188500">
          <w:marLeft w:val="0"/>
          <w:marRight w:val="0"/>
          <w:marTop w:val="0"/>
          <w:marBottom w:val="0"/>
          <w:divBdr>
            <w:top w:val="none" w:sz="0" w:space="0" w:color="auto"/>
            <w:left w:val="none" w:sz="0" w:space="0" w:color="auto"/>
            <w:bottom w:val="none" w:sz="0" w:space="0" w:color="auto"/>
            <w:right w:val="none" w:sz="0" w:space="0" w:color="auto"/>
          </w:divBdr>
        </w:div>
        <w:div w:id="1111825305">
          <w:marLeft w:val="0"/>
          <w:marRight w:val="0"/>
          <w:marTop w:val="0"/>
          <w:marBottom w:val="0"/>
          <w:divBdr>
            <w:top w:val="none" w:sz="0" w:space="0" w:color="auto"/>
            <w:left w:val="none" w:sz="0" w:space="0" w:color="auto"/>
            <w:bottom w:val="none" w:sz="0" w:space="0" w:color="auto"/>
            <w:right w:val="none" w:sz="0" w:space="0" w:color="auto"/>
          </w:divBdr>
        </w:div>
        <w:div w:id="1117872719">
          <w:marLeft w:val="0"/>
          <w:marRight w:val="0"/>
          <w:marTop w:val="0"/>
          <w:marBottom w:val="0"/>
          <w:divBdr>
            <w:top w:val="none" w:sz="0" w:space="0" w:color="auto"/>
            <w:left w:val="none" w:sz="0" w:space="0" w:color="auto"/>
            <w:bottom w:val="none" w:sz="0" w:space="0" w:color="auto"/>
            <w:right w:val="none" w:sz="0" w:space="0" w:color="auto"/>
          </w:divBdr>
        </w:div>
        <w:div w:id="1141851753">
          <w:marLeft w:val="0"/>
          <w:marRight w:val="0"/>
          <w:marTop w:val="0"/>
          <w:marBottom w:val="0"/>
          <w:divBdr>
            <w:top w:val="none" w:sz="0" w:space="0" w:color="auto"/>
            <w:left w:val="none" w:sz="0" w:space="0" w:color="auto"/>
            <w:bottom w:val="none" w:sz="0" w:space="0" w:color="auto"/>
            <w:right w:val="none" w:sz="0" w:space="0" w:color="auto"/>
          </w:divBdr>
        </w:div>
        <w:div w:id="1171024549">
          <w:marLeft w:val="0"/>
          <w:marRight w:val="0"/>
          <w:marTop w:val="0"/>
          <w:marBottom w:val="0"/>
          <w:divBdr>
            <w:top w:val="none" w:sz="0" w:space="0" w:color="auto"/>
            <w:left w:val="none" w:sz="0" w:space="0" w:color="auto"/>
            <w:bottom w:val="none" w:sz="0" w:space="0" w:color="auto"/>
            <w:right w:val="none" w:sz="0" w:space="0" w:color="auto"/>
          </w:divBdr>
        </w:div>
        <w:div w:id="1176848425">
          <w:marLeft w:val="0"/>
          <w:marRight w:val="0"/>
          <w:marTop w:val="0"/>
          <w:marBottom w:val="0"/>
          <w:divBdr>
            <w:top w:val="none" w:sz="0" w:space="0" w:color="auto"/>
            <w:left w:val="none" w:sz="0" w:space="0" w:color="auto"/>
            <w:bottom w:val="none" w:sz="0" w:space="0" w:color="auto"/>
            <w:right w:val="none" w:sz="0" w:space="0" w:color="auto"/>
          </w:divBdr>
        </w:div>
        <w:div w:id="1184317591">
          <w:marLeft w:val="0"/>
          <w:marRight w:val="0"/>
          <w:marTop w:val="0"/>
          <w:marBottom w:val="0"/>
          <w:divBdr>
            <w:top w:val="none" w:sz="0" w:space="0" w:color="auto"/>
            <w:left w:val="none" w:sz="0" w:space="0" w:color="auto"/>
            <w:bottom w:val="none" w:sz="0" w:space="0" w:color="auto"/>
            <w:right w:val="none" w:sz="0" w:space="0" w:color="auto"/>
          </w:divBdr>
        </w:div>
        <w:div w:id="1185944362">
          <w:marLeft w:val="0"/>
          <w:marRight w:val="0"/>
          <w:marTop w:val="0"/>
          <w:marBottom w:val="0"/>
          <w:divBdr>
            <w:top w:val="none" w:sz="0" w:space="0" w:color="auto"/>
            <w:left w:val="none" w:sz="0" w:space="0" w:color="auto"/>
            <w:bottom w:val="none" w:sz="0" w:space="0" w:color="auto"/>
            <w:right w:val="none" w:sz="0" w:space="0" w:color="auto"/>
          </w:divBdr>
        </w:div>
        <w:div w:id="1207334340">
          <w:marLeft w:val="0"/>
          <w:marRight w:val="0"/>
          <w:marTop w:val="0"/>
          <w:marBottom w:val="0"/>
          <w:divBdr>
            <w:top w:val="none" w:sz="0" w:space="0" w:color="auto"/>
            <w:left w:val="none" w:sz="0" w:space="0" w:color="auto"/>
            <w:bottom w:val="none" w:sz="0" w:space="0" w:color="auto"/>
            <w:right w:val="none" w:sz="0" w:space="0" w:color="auto"/>
          </w:divBdr>
        </w:div>
        <w:div w:id="1222785686">
          <w:marLeft w:val="0"/>
          <w:marRight w:val="0"/>
          <w:marTop w:val="0"/>
          <w:marBottom w:val="0"/>
          <w:divBdr>
            <w:top w:val="none" w:sz="0" w:space="0" w:color="auto"/>
            <w:left w:val="none" w:sz="0" w:space="0" w:color="auto"/>
            <w:bottom w:val="none" w:sz="0" w:space="0" w:color="auto"/>
            <w:right w:val="none" w:sz="0" w:space="0" w:color="auto"/>
          </w:divBdr>
        </w:div>
        <w:div w:id="1226143308">
          <w:marLeft w:val="0"/>
          <w:marRight w:val="0"/>
          <w:marTop w:val="0"/>
          <w:marBottom w:val="0"/>
          <w:divBdr>
            <w:top w:val="none" w:sz="0" w:space="0" w:color="auto"/>
            <w:left w:val="none" w:sz="0" w:space="0" w:color="auto"/>
            <w:bottom w:val="none" w:sz="0" w:space="0" w:color="auto"/>
            <w:right w:val="none" w:sz="0" w:space="0" w:color="auto"/>
          </w:divBdr>
        </w:div>
        <w:div w:id="1237324654">
          <w:marLeft w:val="0"/>
          <w:marRight w:val="0"/>
          <w:marTop w:val="0"/>
          <w:marBottom w:val="0"/>
          <w:divBdr>
            <w:top w:val="none" w:sz="0" w:space="0" w:color="auto"/>
            <w:left w:val="none" w:sz="0" w:space="0" w:color="auto"/>
            <w:bottom w:val="none" w:sz="0" w:space="0" w:color="auto"/>
            <w:right w:val="none" w:sz="0" w:space="0" w:color="auto"/>
          </w:divBdr>
        </w:div>
        <w:div w:id="1273705045">
          <w:marLeft w:val="0"/>
          <w:marRight w:val="0"/>
          <w:marTop w:val="0"/>
          <w:marBottom w:val="0"/>
          <w:divBdr>
            <w:top w:val="none" w:sz="0" w:space="0" w:color="auto"/>
            <w:left w:val="none" w:sz="0" w:space="0" w:color="auto"/>
            <w:bottom w:val="none" w:sz="0" w:space="0" w:color="auto"/>
            <w:right w:val="none" w:sz="0" w:space="0" w:color="auto"/>
          </w:divBdr>
        </w:div>
        <w:div w:id="1326278873">
          <w:marLeft w:val="0"/>
          <w:marRight w:val="0"/>
          <w:marTop w:val="0"/>
          <w:marBottom w:val="0"/>
          <w:divBdr>
            <w:top w:val="none" w:sz="0" w:space="0" w:color="auto"/>
            <w:left w:val="none" w:sz="0" w:space="0" w:color="auto"/>
            <w:bottom w:val="none" w:sz="0" w:space="0" w:color="auto"/>
            <w:right w:val="none" w:sz="0" w:space="0" w:color="auto"/>
          </w:divBdr>
        </w:div>
        <w:div w:id="1342661454">
          <w:marLeft w:val="0"/>
          <w:marRight w:val="0"/>
          <w:marTop w:val="0"/>
          <w:marBottom w:val="0"/>
          <w:divBdr>
            <w:top w:val="none" w:sz="0" w:space="0" w:color="auto"/>
            <w:left w:val="none" w:sz="0" w:space="0" w:color="auto"/>
            <w:bottom w:val="none" w:sz="0" w:space="0" w:color="auto"/>
            <w:right w:val="none" w:sz="0" w:space="0" w:color="auto"/>
          </w:divBdr>
        </w:div>
        <w:div w:id="1388066087">
          <w:marLeft w:val="0"/>
          <w:marRight w:val="0"/>
          <w:marTop w:val="0"/>
          <w:marBottom w:val="0"/>
          <w:divBdr>
            <w:top w:val="none" w:sz="0" w:space="0" w:color="auto"/>
            <w:left w:val="none" w:sz="0" w:space="0" w:color="auto"/>
            <w:bottom w:val="none" w:sz="0" w:space="0" w:color="auto"/>
            <w:right w:val="none" w:sz="0" w:space="0" w:color="auto"/>
          </w:divBdr>
        </w:div>
        <w:div w:id="1403983233">
          <w:marLeft w:val="0"/>
          <w:marRight w:val="0"/>
          <w:marTop w:val="0"/>
          <w:marBottom w:val="0"/>
          <w:divBdr>
            <w:top w:val="none" w:sz="0" w:space="0" w:color="auto"/>
            <w:left w:val="none" w:sz="0" w:space="0" w:color="auto"/>
            <w:bottom w:val="none" w:sz="0" w:space="0" w:color="auto"/>
            <w:right w:val="none" w:sz="0" w:space="0" w:color="auto"/>
          </w:divBdr>
        </w:div>
        <w:div w:id="1405103132">
          <w:marLeft w:val="0"/>
          <w:marRight w:val="0"/>
          <w:marTop w:val="0"/>
          <w:marBottom w:val="0"/>
          <w:divBdr>
            <w:top w:val="none" w:sz="0" w:space="0" w:color="auto"/>
            <w:left w:val="none" w:sz="0" w:space="0" w:color="auto"/>
            <w:bottom w:val="none" w:sz="0" w:space="0" w:color="auto"/>
            <w:right w:val="none" w:sz="0" w:space="0" w:color="auto"/>
          </w:divBdr>
        </w:div>
        <w:div w:id="1545749244">
          <w:marLeft w:val="0"/>
          <w:marRight w:val="0"/>
          <w:marTop w:val="0"/>
          <w:marBottom w:val="0"/>
          <w:divBdr>
            <w:top w:val="none" w:sz="0" w:space="0" w:color="auto"/>
            <w:left w:val="none" w:sz="0" w:space="0" w:color="auto"/>
            <w:bottom w:val="none" w:sz="0" w:space="0" w:color="auto"/>
            <w:right w:val="none" w:sz="0" w:space="0" w:color="auto"/>
          </w:divBdr>
        </w:div>
        <w:div w:id="1555582980">
          <w:marLeft w:val="0"/>
          <w:marRight w:val="0"/>
          <w:marTop w:val="0"/>
          <w:marBottom w:val="0"/>
          <w:divBdr>
            <w:top w:val="none" w:sz="0" w:space="0" w:color="auto"/>
            <w:left w:val="none" w:sz="0" w:space="0" w:color="auto"/>
            <w:bottom w:val="none" w:sz="0" w:space="0" w:color="auto"/>
            <w:right w:val="none" w:sz="0" w:space="0" w:color="auto"/>
          </w:divBdr>
        </w:div>
        <w:div w:id="1569412467">
          <w:marLeft w:val="0"/>
          <w:marRight w:val="0"/>
          <w:marTop w:val="0"/>
          <w:marBottom w:val="0"/>
          <w:divBdr>
            <w:top w:val="none" w:sz="0" w:space="0" w:color="auto"/>
            <w:left w:val="none" w:sz="0" w:space="0" w:color="auto"/>
            <w:bottom w:val="none" w:sz="0" w:space="0" w:color="auto"/>
            <w:right w:val="none" w:sz="0" w:space="0" w:color="auto"/>
          </w:divBdr>
        </w:div>
        <w:div w:id="1611477123">
          <w:marLeft w:val="0"/>
          <w:marRight w:val="0"/>
          <w:marTop w:val="0"/>
          <w:marBottom w:val="0"/>
          <w:divBdr>
            <w:top w:val="none" w:sz="0" w:space="0" w:color="auto"/>
            <w:left w:val="none" w:sz="0" w:space="0" w:color="auto"/>
            <w:bottom w:val="none" w:sz="0" w:space="0" w:color="auto"/>
            <w:right w:val="none" w:sz="0" w:space="0" w:color="auto"/>
          </w:divBdr>
        </w:div>
        <w:div w:id="1615600521">
          <w:marLeft w:val="0"/>
          <w:marRight w:val="0"/>
          <w:marTop w:val="0"/>
          <w:marBottom w:val="0"/>
          <w:divBdr>
            <w:top w:val="none" w:sz="0" w:space="0" w:color="auto"/>
            <w:left w:val="none" w:sz="0" w:space="0" w:color="auto"/>
            <w:bottom w:val="none" w:sz="0" w:space="0" w:color="auto"/>
            <w:right w:val="none" w:sz="0" w:space="0" w:color="auto"/>
          </w:divBdr>
        </w:div>
        <w:div w:id="1646082439">
          <w:marLeft w:val="0"/>
          <w:marRight w:val="0"/>
          <w:marTop w:val="0"/>
          <w:marBottom w:val="0"/>
          <w:divBdr>
            <w:top w:val="none" w:sz="0" w:space="0" w:color="auto"/>
            <w:left w:val="none" w:sz="0" w:space="0" w:color="auto"/>
            <w:bottom w:val="none" w:sz="0" w:space="0" w:color="auto"/>
            <w:right w:val="none" w:sz="0" w:space="0" w:color="auto"/>
          </w:divBdr>
        </w:div>
        <w:div w:id="1651639909">
          <w:marLeft w:val="0"/>
          <w:marRight w:val="0"/>
          <w:marTop w:val="0"/>
          <w:marBottom w:val="0"/>
          <w:divBdr>
            <w:top w:val="none" w:sz="0" w:space="0" w:color="auto"/>
            <w:left w:val="none" w:sz="0" w:space="0" w:color="auto"/>
            <w:bottom w:val="none" w:sz="0" w:space="0" w:color="auto"/>
            <w:right w:val="none" w:sz="0" w:space="0" w:color="auto"/>
          </w:divBdr>
        </w:div>
        <w:div w:id="1653023485">
          <w:marLeft w:val="0"/>
          <w:marRight w:val="0"/>
          <w:marTop w:val="0"/>
          <w:marBottom w:val="0"/>
          <w:divBdr>
            <w:top w:val="none" w:sz="0" w:space="0" w:color="auto"/>
            <w:left w:val="none" w:sz="0" w:space="0" w:color="auto"/>
            <w:bottom w:val="none" w:sz="0" w:space="0" w:color="auto"/>
            <w:right w:val="none" w:sz="0" w:space="0" w:color="auto"/>
          </w:divBdr>
        </w:div>
        <w:div w:id="1691294452">
          <w:marLeft w:val="0"/>
          <w:marRight w:val="0"/>
          <w:marTop w:val="0"/>
          <w:marBottom w:val="0"/>
          <w:divBdr>
            <w:top w:val="none" w:sz="0" w:space="0" w:color="auto"/>
            <w:left w:val="none" w:sz="0" w:space="0" w:color="auto"/>
            <w:bottom w:val="none" w:sz="0" w:space="0" w:color="auto"/>
            <w:right w:val="none" w:sz="0" w:space="0" w:color="auto"/>
          </w:divBdr>
        </w:div>
        <w:div w:id="1707827604">
          <w:marLeft w:val="0"/>
          <w:marRight w:val="0"/>
          <w:marTop w:val="0"/>
          <w:marBottom w:val="0"/>
          <w:divBdr>
            <w:top w:val="none" w:sz="0" w:space="0" w:color="auto"/>
            <w:left w:val="none" w:sz="0" w:space="0" w:color="auto"/>
            <w:bottom w:val="none" w:sz="0" w:space="0" w:color="auto"/>
            <w:right w:val="none" w:sz="0" w:space="0" w:color="auto"/>
          </w:divBdr>
        </w:div>
        <w:div w:id="1713729244">
          <w:marLeft w:val="0"/>
          <w:marRight w:val="0"/>
          <w:marTop w:val="0"/>
          <w:marBottom w:val="0"/>
          <w:divBdr>
            <w:top w:val="none" w:sz="0" w:space="0" w:color="auto"/>
            <w:left w:val="none" w:sz="0" w:space="0" w:color="auto"/>
            <w:bottom w:val="none" w:sz="0" w:space="0" w:color="auto"/>
            <w:right w:val="none" w:sz="0" w:space="0" w:color="auto"/>
          </w:divBdr>
        </w:div>
        <w:div w:id="1726375286">
          <w:marLeft w:val="0"/>
          <w:marRight w:val="0"/>
          <w:marTop w:val="0"/>
          <w:marBottom w:val="0"/>
          <w:divBdr>
            <w:top w:val="none" w:sz="0" w:space="0" w:color="auto"/>
            <w:left w:val="none" w:sz="0" w:space="0" w:color="auto"/>
            <w:bottom w:val="none" w:sz="0" w:space="0" w:color="auto"/>
            <w:right w:val="none" w:sz="0" w:space="0" w:color="auto"/>
          </w:divBdr>
        </w:div>
        <w:div w:id="1733232981">
          <w:marLeft w:val="0"/>
          <w:marRight w:val="0"/>
          <w:marTop w:val="0"/>
          <w:marBottom w:val="0"/>
          <w:divBdr>
            <w:top w:val="none" w:sz="0" w:space="0" w:color="auto"/>
            <w:left w:val="none" w:sz="0" w:space="0" w:color="auto"/>
            <w:bottom w:val="none" w:sz="0" w:space="0" w:color="auto"/>
            <w:right w:val="none" w:sz="0" w:space="0" w:color="auto"/>
          </w:divBdr>
        </w:div>
        <w:div w:id="1745565849">
          <w:marLeft w:val="0"/>
          <w:marRight w:val="0"/>
          <w:marTop w:val="0"/>
          <w:marBottom w:val="0"/>
          <w:divBdr>
            <w:top w:val="none" w:sz="0" w:space="0" w:color="auto"/>
            <w:left w:val="none" w:sz="0" w:space="0" w:color="auto"/>
            <w:bottom w:val="none" w:sz="0" w:space="0" w:color="auto"/>
            <w:right w:val="none" w:sz="0" w:space="0" w:color="auto"/>
          </w:divBdr>
        </w:div>
        <w:div w:id="1748336109">
          <w:marLeft w:val="0"/>
          <w:marRight w:val="0"/>
          <w:marTop w:val="0"/>
          <w:marBottom w:val="0"/>
          <w:divBdr>
            <w:top w:val="none" w:sz="0" w:space="0" w:color="auto"/>
            <w:left w:val="none" w:sz="0" w:space="0" w:color="auto"/>
            <w:bottom w:val="none" w:sz="0" w:space="0" w:color="auto"/>
            <w:right w:val="none" w:sz="0" w:space="0" w:color="auto"/>
          </w:divBdr>
        </w:div>
        <w:div w:id="1804737920">
          <w:marLeft w:val="0"/>
          <w:marRight w:val="0"/>
          <w:marTop w:val="0"/>
          <w:marBottom w:val="0"/>
          <w:divBdr>
            <w:top w:val="none" w:sz="0" w:space="0" w:color="auto"/>
            <w:left w:val="none" w:sz="0" w:space="0" w:color="auto"/>
            <w:bottom w:val="none" w:sz="0" w:space="0" w:color="auto"/>
            <w:right w:val="none" w:sz="0" w:space="0" w:color="auto"/>
          </w:divBdr>
        </w:div>
        <w:div w:id="1873105643">
          <w:marLeft w:val="0"/>
          <w:marRight w:val="0"/>
          <w:marTop w:val="0"/>
          <w:marBottom w:val="0"/>
          <w:divBdr>
            <w:top w:val="none" w:sz="0" w:space="0" w:color="auto"/>
            <w:left w:val="none" w:sz="0" w:space="0" w:color="auto"/>
            <w:bottom w:val="none" w:sz="0" w:space="0" w:color="auto"/>
            <w:right w:val="none" w:sz="0" w:space="0" w:color="auto"/>
          </w:divBdr>
        </w:div>
        <w:div w:id="1883058895">
          <w:marLeft w:val="0"/>
          <w:marRight w:val="0"/>
          <w:marTop w:val="0"/>
          <w:marBottom w:val="0"/>
          <w:divBdr>
            <w:top w:val="none" w:sz="0" w:space="0" w:color="auto"/>
            <w:left w:val="none" w:sz="0" w:space="0" w:color="auto"/>
            <w:bottom w:val="none" w:sz="0" w:space="0" w:color="auto"/>
            <w:right w:val="none" w:sz="0" w:space="0" w:color="auto"/>
          </w:divBdr>
        </w:div>
        <w:div w:id="1907450458">
          <w:marLeft w:val="0"/>
          <w:marRight w:val="0"/>
          <w:marTop w:val="0"/>
          <w:marBottom w:val="0"/>
          <w:divBdr>
            <w:top w:val="none" w:sz="0" w:space="0" w:color="auto"/>
            <w:left w:val="none" w:sz="0" w:space="0" w:color="auto"/>
            <w:bottom w:val="none" w:sz="0" w:space="0" w:color="auto"/>
            <w:right w:val="none" w:sz="0" w:space="0" w:color="auto"/>
          </w:divBdr>
        </w:div>
        <w:div w:id="1916626004">
          <w:marLeft w:val="0"/>
          <w:marRight w:val="0"/>
          <w:marTop w:val="0"/>
          <w:marBottom w:val="0"/>
          <w:divBdr>
            <w:top w:val="none" w:sz="0" w:space="0" w:color="auto"/>
            <w:left w:val="none" w:sz="0" w:space="0" w:color="auto"/>
            <w:bottom w:val="none" w:sz="0" w:space="0" w:color="auto"/>
            <w:right w:val="none" w:sz="0" w:space="0" w:color="auto"/>
          </w:divBdr>
        </w:div>
        <w:div w:id="1929269576">
          <w:marLeft w:val="0"/>
          <w:marRight w:val="0"/>
          <w:marTop w:val="0"/>
          <w:marBottom w:val="0"/>
          <w:divBdr>
            <w:top w:val="none" w:sz="0" w:space="0" w:color="auto"/>
            <w:left w:val="none" w:sz="0" w:space="0" w:color="auto"/>
            <w:bottom w:val="none" w:sz="0" w:space="0" w:color="auto"/>
            <w:right w:val="none" w:sz="0" w:space="0" w:color="auto"/>
          </w:divBdr>
        </w:div>
        <w:div w:id="1949116103">
          <w:marLeft w:val="0"/>
          <w:marRight w:val="0"/>
          <w:marTop w:val="0"/>
          <w:marBottom w:val="0"/>
          <w:divBdr>
            <w:top w:val="none" w:sz="0" w:space="0" w:color="auto"/>
            <w:left w:val="none" w:sz="0" w:space="0" w:color="auto"/>
            <w:bottom w:val="none" w:sz="0" w:space="0" w:color="auto"/>
            <w:right w:val="none" w:sz="0" w:space="0" w:color="auto"/>
          </w:divBdr>
        </w:div>
        <w:div w:id="1993291200">
          <w:marLeft w:val="0"/>
          <w:marRight w:val="0"/>
          <w:marTop w:val="0"/>
          <w:marBottom w:val="0"/>
          <w:divBdr>
            <w:top w:val="none" w:sz="0" w:space="0" w:color="auto"/>
            <w:left w:val="none" w:sz="0" w:space="0" w:color="auto"/>
            <w:bottom w:val="none" w:sz="0" w:space="0" w:color="auto"/>
            <w:right w:val="none" w:sz="0" w:space="0" w:color="auto"/>
          </w:divBdr>
        </w:div>
        <w:div w:id="2014911029">
          <w:marLeft w:val="0"/>
          <w:marRight w:val="0"/>
          <w:marTop w:val="0"/>
          <w:marBottom w:val="0"/>
          <w:divBdr>
            <w:top w:val="none" w:sz="0" w:space="0" w:color="auto"/>
            <w:left w:val="none" w:sz="0" w:space="0" w:color="auto"/>
            <w:bottom w:val="none" w:sz="0" w:space="0" w:color="auto"/>
            <w:right w:val="none" w:sz="0" w:space="0" w:color="auto"/>
          </w:divBdr>
        </w:div>
        <w:div w:id="2080905427">
          <w:marLeft w:val="0"/>
          <w:marRight w:val="0"/>
          <w:marTop w:val="0"/>
          <w:marBottom w:val="0"/>
          <w:divBdr>
            <w:top w:val="none" w:sz="0" w:space="0" w:color="auto"/>
            <w:left w:val="none" w:sz="0" w:space="0" w:color="auto"/>
            <w:bottom w:val="none" w:sz="0" w:space="0" w:color="auto"/>
            <w:right w:val="none" w:sz="0" w:space="0" w:color="auto"/>
          </w:divBdr>
        </w:div>
        <w:div w:id="2109763740">
          <w:marLeft w:val="0"/>
          <w:marRight w:val="0"/>
          <w:marTop w:val="0"/>
          <w:marBottom w:val="0"/>
          <w:divBdr>
            <w:top w:val="none" w:sz="0" w:space="0" w:color="auto"/>
            <w:left w:val="none" w:sz="0" w:space="0" w:color="auto"/>
            <w:bottom w:val="none" w:sz="0" w:space="0" w:color="auto"/>
            <w:right w:val="none" w:sz="0" w:space="0" w:color="auto"/>
          </w:divBdr>
        </w:div>
        <w:div w:id="2128349422">
          <w:marLeft w:val="0"/>
          <w:marRight w:val="0"/>
          <w:marTop w:val="0"/>
          <w:marBottom w:val="0"/>
          <w:divBdr>
            <w:top w:val="none" w:sz="0" w:space="0" w:color="auto"/>
            <w:left w:val="none" w:sz="0" w:space="0" w:color="auto"/>
            <w:bottom w:val="none" w:sz="0" w:space="0" w:color="auto"/>
            <w:right w:val="none" w:sz="0" w:space="0" w:color="auto"/>
          </w:divBdr>
        </w:div>
        <w:div w:id="2128892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4318865-6999-46F9-812E-B74F1C23EBC5}">
    <t:Anchor>
      <t:Comment id="2038696619"/>
    </t:Anchor>
    <t:History>
      <t:Event id="{0363BA13-FCD9-407E-9EDD-CFB82EBF0A16}" time="2026-02-16T20:09:10.705Z">
        <t:Attribution userId="S::Marily.Jaska@envir.ee::c9ebce98-60e3-4283-82d7-dcfd82fe5384" userProvider="AD" userName="Marily Jaska"/>
        <t:Anchor>
          <t:Comment id="2038696619"/>
        </t:Anchor>
        <t:Create/>
      </t:Event>
      <t:Event id="{05D3CBBB-B941-4729-B30D-DED9F42E3940}" time="2026-02-16T20:09:10.705Z">
        <t:Attribution userId="S::Marily.Jaska@envir.ee::c9ebce98-60e3-4283-82d7-dcfd82fe5384" userProvider="AD" userName="Marily Jaska"/>
        <t:Anchor>
          <t:Comment id="2038696619"/>
        </t:Anchor>
        <t:Assign userId="S::Elina.Lehestik@envir.ee::50021958-5f05-4e48-b005-b3a2d83405fc" userProvider="AD" userName="Elina Lehestik"/>
      </t:Event>
      <t:Event id="{E9A1C63B-EB04-4B3D-B79A-66798F4362E3}" time="2026-02-16T20:09:10.705Z">
        <t:Attribution userId="S::Marily.Jaska@envir.ee::c9ebce98-60e3-4283-82d7-dcfd82fe5384" userProvider="AD" userName="Marily Jaska"/>
        <t:Anchor>
          <t:Comment id="2038696619"/>
        </t:Anchor>
        <t:SetTitle title="@Elina Lehestik igaks juhuks küsin üle, kas see osa tuleb siia lisada või see on meil kuskil olemas ja ma lihtsalt ei leia?"/>
      </t:Event>
    </t:History>
  </t:Task>
  <t:Task id="{AEDB2C7C-A987-4F5F-95CB-263F53537B3A}">
    <t:Anchor>
      <t:Comment id="680425488"/>
    </t:Anchor>
    <t:History>
      <t:Event id="{A3EAE7C6-FB39-47FB-A9AA-247C071F13A9}" time="2025-11-25T19:01:27.354Z">
        <t:Attribution userId="S::marily.jaska@envir.ee::c9ebce98-60e3-4283-82d7-dcfd82fe5384" userProvider="AD" userName="Marily Jaska"/>
        <t:Anchor>
          <t:Comment id="187162981"/>
        </t:Anchor>
        <t:Create/>
      </t:Event>
      <t:Event id="{211CA32E-AA5F-4E5E-AC2A-85049930D116}" time="2025-11-25T19:01:27.354Z">
        <t:Attribution userId="S::marily.jaska@envir.ee::c9ebce98-60e3-4283-82d7-dcfd82fe5384" userProvider="AD" userName="Marily Jaska"/>
        <t:Anchor>
          <t:Comment id="187162981"/>
        </t:Anchor>
        <t:Assign userId="S::Rene.Lauk@envir.ee::2e99c53f-5183-4d3b-a264-a8eb59d30573" userProvider="AD" userName="Rene Lauk"/>
      </t:Event>
      <t:Event id="{29322F6D-E40E-4449-9394-4C4853A6312A}" time="2025-11-25T19:01:27.354Z">
        <t:Attribution userId="S::marily.jaska@envir.ee::c9ebce98-60e3-4283-82d7-dcfd82fe5384" userProvider="AD" userName="Marily Jaska"/>
        <t:Anchor>
          <t:Comment id="187162981"/>
        </t:Anchor>
        <t:SetTitle title="@Rene Lauk palun sul üle vaadata kas on vaja täpsustada"/>
      </t:Event>
    </t:History>
  </t:Task>
  <t:Task id="{6389D890-86D2-4F6E-8AA4-A6FD19225EC1}">
    <t:Anchor>
      <t:Comment id="1103293494"/>
    </t:Anchor>
    <t:History>
      <t:Event id="{A376DF4F-5302-47EC-B321-C4E9A7996B06}" time="2026-02-13T12:27:04.766Z">
        <t:Attribution userId="S::Hando.Tohver@kliimaministeerium.ee::a87752d8-21ce-4547-8bd0-fa70da169d85" userProvider="AD" userName="Hando Tohver"/>
        <t:Anchor>
          <t:Comment id="1103293494"/>
        </t:Anchor>
        <t:Create/>
      </t:Event>
      <t:Event id="{7E3CC473-4566-428A-8953-217EF321B06F}" time="2026-02-13T12:27:04.766Z">
        <t:Attribution userId="S::Hando.Tohver@kliimaministeerium.ee::a87752d8-21ce-4547-8bd0-fa70da169d85" userProvider="AD" userName="Hando Tohver"/>
        <t:Anchor>
          <t:Comment id="1103293494"/>
        </t:Anchor>
        <t:Assign userId="S::Rene.Lauk@envir.ee::2e99c53f-5183-4d3b-a264-a8eb59d30573" userProvider="AD" userName="Rene Lauk"/>
      </t:Event>
      <t:Event id="{C15E6D77-0E96-49F9-9AE1-CA9866D58F0B}" time="2026-02-13T12:27:04.766Z">
        <t:Attribution userId="S::Hando.Tohver@kliimaministeerium.ee::a87752d8-21ce-4547-8bd0-fa70da169d85" userProvider="AD" userName="Hando Tohver"/>
        <t:Anchor>
          <t:Comment id="1103293494"/>
        </t:Anchor>
        <t:SetTitle title="@Rene Lauk Palun vaata üle seoses MKM-i esimese ettepanekuga, kas kõik asendused on asjakohased?"/>
      </t:Event>
    </t:History>
  </t:Task>
  <t:Task id="{AAF1533E-D59B-4060-B7B8-20F736B50561}">
    <t:Anchor>
      <t:Comment id="101787433"/>
    </t:Anchor>
    <t:History>
      <t:Event id="{978DBBD1-C750-4445-B844-C1AE185C3BEB}" time="2025-11-25T15:46:21.605Z">
        <t:Attribution userId="S::marily.jaska@envir.ee::c9ebce98-60e3-4283-82d7-dcfd82fe5384" userProvider="AD" userName="Marily Jaska"/>
        <t:Anchor>
          <t:Comment id="1068491454"/>
        </t:Anchor>
        <t:Create/>
      </t:Event>
      <t:Event id="{83E5F50D-C9F8-4858-B39F-8A42B8CE105C}" time="2025-11-25T15:46:21.605Z">
        <t:Attribution userId="S::marily.jaska@envir.ee::c9ebce98-60e3-4283-82d7-dcfd82fe5384" userProvider="AD" userName="Marily Jaska"/>
        <t:Anchor>
          <t:Comment id="1068491454"/>
        </t:Anchor>
        <t:Assign userId="S::Hando.Tohver@kliimaministeerium.ee::a87752d8-21ce-4547-8bd0-fa70da169d85" userProvider="AD" userName="Hando Tohver"/>
      </t:Event>
      <t:Event id="{42EA5B53-BF1E-48DD-B3D4-BD60A6F24960}" time="2025-11-25T15:46:21.605Z">
        <t:Attribution userId="S::marily.jaska@envir.ee::c9ebce98-60e3-4283-82d7-dcfd82fe5384" userProvider="AD" userName="Marily Jaska"/>
        <t:Anchor>
          <t:Comment id="1068491454"/>
        </t:Anchor>
        <t:SetTitle title="@Hando Tohver palun aita :) Mina ütleks, et kooskõlastamise tingimused. Loas saad kirjutada, et need tuleb määrata ja neid tuleb jälgida ja rakendada aga loa andmise hetkel ju neid piire ei tea (s.t katsetamise tulemusena ju alles selguvad)."/>
      </t:Event>
    </t:History>
  </t:Task>
  <t:Task id="{A585FCA5-14EB-46E5-8327-C96A6C320742}">
    <t:Anchor>
      <t:Comment id="1766554703"/>
    </t:Anchor>
    <t:History>
      <t:Event id="{D0721158-6F97-4CF7-9551-F4E24DFF54AB}" time="2026-02-16T20:54:43.249Z">
        <t:Attribution userId="S::Marily.Jaska@envir.ee::c9ebce98-60e3-4283-82d7-dcfd82fe5384" userProvider="AD" userName="Marily Jaska"/>
        <t:Anchor>
          <t:Comment id="1766554703"/>
        </t:Anchor>
        <t:Create/>
      </t:Event>
      <t:Event id="{3130E0BB-7283-45B0-91F5-B1E6996B4BFD}" time="2026-02-16T20:54:43.249Z">
        <t:Attribution userId="S::Marily.Jaska@envir.ee::c9ebce98-60e3-4283-82d7-dcfd82fe5384" userProvider="AD" userName="Marily Jaska"/>
        <t:Anchor>
          <t:Comment id="1766554703"/>
        </t:Anchor>
        <t:Assign userId="S::Elina.Lehestik@envir.ee::50021958-5f05-4e48-b005-b3a2d83405fc" userProvider="AD" userName="Elina Lehestik"/>
      </t:Event>
      <t:Event id="{A5A1F102-56B5-4C80-BE0A-08179CBA3952}" time="2026-02-16T20:54:43.249Z">
        <t:Attribution userId="S::Marily.Jaska@envir.ee::c9ebce98-60e3-4283-82d7-dcfd82fe5384" userProvider="AD" userName="Marily Jaska"/>
        <t:Anchor>
          <t:Comment id="1766554703"/>
        </t:Anchor>
        <t:SetTitle title="@Elina Lehestik - pole normitehnikast hetkel väga aimu ka - kui tekib hetk, vaata üle, kui ei siis las JDM vaatab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71421A9705EE4893DBDED483E264A5" ma:contentTypeVersion="3" ma:contentTypeDescription="Create a new document." ma:contentTypeScope="" ma:versionID="557d61e67b0f4b9eb7af634a841ca44d">
  <xsd:schema xmlns:xsd="http://www.w3.org/2001/XMLSchema" xmlns:xs="http://www.w3.org/2001/XMLSchema" xmlns:p="http://schemas.microsoft.com/office/2006/metadata/properties" xmlns:ns2="d3a5de9d-6c51-4bec-9a0a-d7a54e9f03b1" targetNamespace="http://schemas.microsoft.com/office/2006/metadata/properties" ma:root="true" ma:fieldsID="308869a515249627de21e60d5ba3796f" ns2:_="">
    <xsd:import namespace="d3a5de9d-6c51-4bec-9a0a-d7a54e9f03b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5de9d-6c51-4bec-9a0a-d7a54e9f0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AD31-4B71-44B4-A5EB-64095C9EB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5de9d-6c51-4bec-9a0a-d7a54e9f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6675D-8D35-4565-9DD9-DB6C40EB11BC}">
  <ds:schemaRefs>
    <ds:schemaRef ds:uri="http://schemas.microsoft.com/sharepoint/v3/contenttype/forms"/>
  </ds:schemaRefs>
</ds:datastoreItem>
</file>

<file path=customXml/itemProps3.xml><?xml version="1.0" encoding="utf-8"?>
<ds:datastoreItem xmlns:ds="http://schemas.openxmlformats.org/officeDocument/2006/customXml" ds:itemID="{C1430B98-FB21-4ACF-AFAB-A9393D0D91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4B351E-52C4-434C-893D-B3CE74DB7CBC}">
  <ds:schemaRefs>
    <ds:schemaRef ds:uri="http://schemas.openxmlformats.org/officeDocument/2006/bibliography"/>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47</TotalTime>
  <Pages>57</Pages>
  <Words>21484</Words>
  <Characters>124611</Characters>
  <Application>Microsoft Office Word</Application>
  <DocSecurity>0</DocSecurity>
  <Lines>1038</Lines>
  <Paragraphs>291</Paragraphs>
  <ScaleCrop>false</ScaleCrop>
  <HeadingPairs>
    <vt:vector size="2" baseType="variant">
      <vt:variant>
        <vt:lpstr>Pealkiri</vt:lpstr>
      </vt:variant>
      <vt:variant>
        <vt:i4>1</vt:i4>
      </vt:variant>
    </vt:vector>
  </HeadingPairs>
  <TitlesOfParts>
    <vt:vector size="1" baseType="lpstr">
      <vt:lpstr>TEOS eelnõu 17.02.2026</vt:lpstr>
    </vt:vector>
  </TitlesOfParts>
  <Company>KeMIT</Company>
  <LinksUpToDate>false</LinksUpToDate>
  <CharactersWithSpaces>145804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TEOS eelnõu 17.02.2026</dc:title>
  <dc:subject/>
  <dc:creator>Elina Lehestik</dc:creator>
  <dc:description/>
  <cp:lastModifiedBy>Elina Lehestik</cp:lastModifiedBy>
  <cp:revision>11</cp:revision>
  <cp:lastPrinted>2026-02-05T09:30:00Z</cp:lastPrinted>
  <dcterms:created xsi:type="dcterms:W3CDTF">2026-02-17T11:46:00Z</dcterms:created>
  <dcterms:modified xsi:type="dcterms:W3CDTF">2026-02-18T09:01:00Z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0x0101004D71421A9705EE4893DBDED483E264A5</vt:lpwstr>
  </property>
</Properties>
</file>